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10030" w14:textId="0270C05F" w:rsidR="00F467EC" w:rsidRPr="00B61165" w:rsidRDefault="00D63C2F" w:rsidP="003C6AB5">
      <w:pPr>
        <w:spacing w:line="276" w:lineRule="auto"/>
        <w:jc w:val="right"/>
        <w:rPr>
          <w:b/>
          <w:bCs/>
        </w:rPr>
      </w:pPr>
      <w:r>
        <w:rPr>
          <w:b/>
          <w:bCs/>
        </w:rPr>
        <w:t>Sąlygų</w:t>
      </w:r>
      <w:r w:rsidR="00FE4496">
        <w:rPr>
          <w:b/>
          <w:bCs/>
        </w:rPr>
        <w:t xml:space="preserve"> 21 </w:t>
      </w:r>
      <w:r w:rsidR="4EB1610E" w:rsidRPr="2C644AFF">
        <w:rPr>
          <w:b/>
          <w:bCs/>
        </w:rPr>
        <w:t>priedas</w:t>
      </w:r>
      <w:r w:rsidR="00FE4496">
        <w:rPr>
          <w:b/>
          <w:bCs/>
        </w:rPr>
        <w:t xml:space="preserve"> Sutarties projektas</w:t>
      </w:r>
    </w:p>
    <w:p w14:paraId="7A813130" w14:textId="77777777" w:rsidR="00F467EC" w:rsidRPr="00B61165" w:rsidRDefault="00F467EC" w:rsidP="00704F58">
      <w:pPr>
        <w:spacing w:line="276" w:lineRule="auto"/>
        <w:ind w:left="720"/>
        <w:rPr>
          <w:b/>
          <w:bCs/>
        </w:rPr>
      </w:pPr>
    </w:p>
    <w:p w14:paraId="4948F31A" w14:textId="77777777" w:rsidR="00F467EC" w:rsidRPr="00B61165" w:rsidRDefault="00F467EC" w:rsidP="00704F58">
      <w:pPr>
        <w:spacing w:line="276" w:lineRule="auto"/>
        <w:ind w:left="720"/>
        <w:rPr>
          <w:b/>
          <w:bCs/>
        </w:rPr>
      </w:pPr>
    </w:p>
    <w:p w14:paraId="0EA2FF3F" w14:textId="77777777" w:rsidR="00F467EC" w:rsidRPr="00B61165" w:rsidRDefault="00F467EC" w:rsidP="00704F58">
      <w:pPr>
        <w:spacing w:line="276" w:lineRule="auto"/>
        <w:ind w:left="720"/>
        <w:rPr>
          <w:b/>
          <w:bCs/>
        </w:rPr>
      </w:pPr>
    </w:p>
    <w:p w14:paraId="1E26BC5A" w14:textId="55856451" w:rsidR="00F467EC" w:rsidRDefault="00F467EC" w:rsidP="00704F58">
      <w:pPr>
        <w:spacing w:line="276" w:lineRule="auto"/>
        <w:ind w:left="720"/>
        <w:rPr>
          <w:b/>
          <w:bCs/>
        </w:rPr>
      </w:pPr>
    </w:p>
    <w:p w14:paraId="117CBE24" w14:textId="6200E244" w:rsidR="00704F58" w:rsidRDefault="00704F58" w:rsidP="00704F58">
      <w:pPr>
        <w:spacing w:line="276" w:lineRule="auto"/>
        <w:ind w:left="720"/>
        <w:rPr>
          <w:b/>
          <w:bCs/>
        </w:rPr>
      </w:pPr>
    </w:p>
    <w:p w14:paraId="56F539D2" w14:textId="27397C03" w:rsidR="00704F58" w:rsidRDefault="00704F58" w:rsidP="00704F58">
      <w:pPr>
        <w:spacing w:line="276" w:lineRule="auto"/>
        <w:ind w:left="720"/>
        <w:rPr>
          <w:b/>
          <w:bCs/>
        </w:rPr>
      </w:pPr>
    </w:p>
    <w:p w14:paraId="63573AE1" w14:textId="4E1E8A11" w:rsidR="00704F58" w:rsidRDefault="00704F58" w:rsidP="00704F58">
      <w:pPr>
        <w:spacing w:line="276" w:lineRule="auto"/>
        <w:ind w:left="720"/>
        <w:rPr>
          <w:b/>
          <w:bCs/>
        </w:rPr>
      </w:pPr>
    </w:p>
    <w:p w14:paraId="04A38732" w14:textId="77777777" w:rsidR="00704F58" w:rsidRPr="00B61165" w:rsidRDefault="00704F58" w:rsidP="00704F58">
      <w:pPr>
        <w:spacing w:line="276" w:lineRule="auto"/>
        <w:ind w:left="720"/>
        <w:rPr>
          <w:b/>
          <w:bCs/>
        </w:rPr>
      </w:pPr>
    </w:p>
    <w:p w14:paraId="4F147F78" w14:textId="77777777" w:rsidR="00F467EC" w:rsidRPr="00B61165" w:rsidRDefault="00F467EC" w:rsidP="00F467EC">
      <w:pPr>
        <w:pBdr>
          <w:top w:val="single" w:sz="4" w:space="1" w:color="auto"/>
          <w:bottom w:val="single" w:sz="4" w:space="1" w:color="auto"/>
        </w:pBdr>
        <w:spacing w:after="120" w:line="276" w:lineRule="auto"/>
        <w:jc w:val="center"/>
        <w:rPr>
          <w:b/>
          <w:bCs/>
          <w:color w:val="632423"/>
          <w:spacing w:val="20"/>
        </w:rPr>
      </w:pPr>
      <w:r w:rsidRPr="00B61165">
        <w:rPr>
          <w:b/>
          <w:bCs/>
          <w:color w:val="632423"/>
          <w:spacing w:val="20"/>
        </w:rPr>
        <w:t>PARTNERYSTĖS SUTARTIS Nr. </w:t>
      </w:r>
      <w:r w:rsidRPr="00B61165">
        <w:rPr>
          <w:b/>
          <w:bCs/>
          <w:color w:val="FF0000"/>
          <w:spacing w:val="20"/>
        </w:rPr>
        <w:t>[</w:t>
      </w:r>
      <w:r w:rsidRPr="00B61165">
        <w:rPr>
          <w:b/>
          <w:bCs/>
          <w:i/>
          <w:iCs/>
          <w:color w:val="FF0000"/>
          <w:spacing w:val="20"/>
        </w:rPr>
        <w:t>sutarties numeris</w:t>
      </w:r>
      <w:r w:rsidRPr="00B61165">
        <w:rPr>
          <w:b/>
          <w:bCs/>
          <w:color w:val="FF0000"/>
          <w:spacing w:val="20"/>
        </w:rPr>
        <w:t>]</w:t>
      </w:r>
    </w:p>
    <w:p w14:paraId="606AEFF7" w14:textId="77777777" w:rsidR="00F467EC" w:rsidRPr="00B61165" w:rsidRDefault="00F467EC" w:rsidP="00F467EC">
      <w:pPr>
        <w:pBdr>
          <w:top w:val="single" w:sz="4" w:space="1" w:color="auto"/>
          <w:bottom w:val="single" w:sz="4" w:space="1" w:color="auto"/>
        </w:pBdr>
        <w:spacing w:after="120" w:line="276" w:lineRule="auto"/>
        <w:jc w:val="center"/>
        <w:rPr>
          <w:b/>
          <w:bCs/>
          <w:color w:val="632423"/>
          <w:spacing w:val="20"/>
        </w:rPr>
      </w:pPr>
    </w:p>
    <w:p w14:paraId="0184BA9D" w14:textId="77777777" w:rsidR="00F467EC" w:rsidRPr="00B61165" w:rsidRDefault="00F467EC" w:rsidP="00F467EC">
      <w:pPr>
        <w:pBdr>
          <w:top w:val="single" w:sz="4" w:space="1" w:color="auto"/>
          <w:bottom w:val="single" w:sz="4" w:space="1" w:color="auto"/>
        </w:pBdr>
        <w:spacing w:after="120" w:line="276" w:lineRule="auto"/>
        <w:jc w:val="center"/>
        <w:rPr>
          <w:b/>
          <w:bCs/>
          <w:color w:val="632423"/>
          <w:spacing w:val="20"/>
        </w:rPr>
      </w:pPr>
      <w:r w:rsidRPr="00B61165">
        <w:rPr>
          <w:b/>
          <w:bCs/>
          <w:color w:val="632423"/>
          <w:spacing w:val="20"/>
        </w:rPr>
        <w:t>sudaryta tarp</w:t>
      </w:r>
    </w:p>
    <w:p w14:paraId="4D2866DB" w14:textId="11AD35F7" w:rsidR="00F467EC" w:rsidRPr="00B61165" w:rsidRDefault="00613FA8" w:rsidP="00F467EC">
      <w:pPr>
        <w:pBdr>
          <w:top w:val="single" w:sz="4" w:space="1" w:color="auto"/>
          <w:bottom w:val="single" w:sz="4" w:space="1" w:color="auto"/>
        </w:pBdr>
        <w:spacing w:after="120" w:line="276" w:lineRule="auto"/>
        <w:jc w:val="center"/>
        <w:rPr>
          <w:b/>
          <w:bCs/>
          <w:color w:val="632423"/>
          <w:spacing w:val="20"/>
        </w:rPr>
      </w:pPr>
      <w:r w:rsidRPr="00613FA8">
        <w:rPr>
          <w:b/>
          <w:bCs/>
          <w:color w:val="FF0000"/>
          <w:spacing w:val="20"/>
        </w:rPr>
        <w:t>Akcinė</w:t>
      </w:r>
      <w:r>
        <w:rPr>
          <w:b/>
          <w:bCs/>
          <w:color w:val="FF0000"/>
          <w:spacing w:val="20"/>
        </w:rPr>
        <w:t>s</w:t>
      </w:r>
      <w:r w:rsidRPr="00613FA8">
        <w:rPr>
          <w:b/>
          <w:bCs/>
          <w:color w:val="FF0000"/>
          <w:spacing w:val="20"/>
        </w:rPr>
        <w:t xml:space="preserve"> bendrovė</w:t>
      </w:r>
      <w:r>
        <w:rPr>
          <w:b/>
          <w:bCs/>
          <w:color w:val="FF0000"/>
          <w:spacing w:val="20"/>
        </w:rPr>
        <w:t>s</w:t>
      </w:r>
      <w:r w:rsidR="00FF14D9">
        <w:rPr>
          <w:b/>
          <w:bCs/>
          <w:color w:val="FF0000"/>
          <w:spacing w:val="20"/>
        </w:rPr>
        <w:t xml:space="preserve"> „V</w:t>
      </w:r>
      <w:r w:rsidR="00971EAE">
        <w:rPr>
          <w:b/>
          <w:bCs/>
          <w:color w:val="FF0000"/>
          <w:spacing w:val="20"/>
        </w:rPr>
        <w:t>ia Lietuva“</w:t>
      </w:r>
      <w:r w:rsidR="00F467EC" w:rsidRPr="00B61165">
        <w:rPr>
          <w:b/>
          <w:bCs/>
          <w:color w:val="632423"/>
          <w:spacing w:val="20"/>
        </w:rPr>
        <w:t xml:space="preserve"> </w:t>
      </w:r>
    </w:p>
    <w:p w14:paraId="21FEC517" w14:textId="4EDC2E46" w:rsidR="00F467EC" w:rsidRPr="00B61165" w:rsidRDefault="00F467EC" w:rsidP="00F467EC">
      <w:pPr>
        <w:pBdr>
          <w:top w:val="single" w:sz="4" w:space="1" w:color="auto"/>
          <w:bottom w:val="single" w:sz="4" w:space="1" w:color="auto"/>
        </w:pBdr>
        <w:spacing w:after="120" w:line="276" w:lineRule="auto"/>
        <w:jc w:val="center"/>
        <w:rPr>
          <w:b/>
          <w:bCs/>
          <w:color w:val="632423"/>
          <w:spacing w:val="20"/>
        </w:rPr>
      </w:pPr>
      <w:r w:rsidRPr="00B61165">
        <w:rPr>
          <w:b/>
          <w:bCs/>
          <w:color w:val="632423"/>
          <w:spacing w:val="20"/>
        </w:rPr>
        <w:t xml:space="preserve">ir </w:t>
      </w:r>
      <w:r w:rsidRPr="00B61165">
        <w:rPr>
          <w:b/>
          <w:bCs/>
          <w:color w:val="FF0000"/>
          <w:spacing w:val="20"/>
        </w:rPr>
        <w:t>[</w:t>
      </w:r>
      <w:r w:rsidRPr="00B61165">
        <w:rPr>
          <w:b/>
          <w:bCs/>
          <w:i/>
          <w:iCs/>
          <w:color w:val="FF0000"/>
          <w:spacing w:val="20"/>
        </w:rPr>
        <w:t>Privataus subjekto</w:t>
      </w:r>
      <w:r w:rsidRPr="00B61165">
        <w:rPr>
          <w:b/>
          <w:bCs/>
          <w:color w:val="FF0000"/>
          <w:spacing w:val="20"/>
        </w:rPr>
        <w:t>]</w:t>
      </w:r>
      <w:r w:rsidRPr="00B61165">
        <w:rPr>
          <w:b/>
          <w:bCs/>
          <w:color w:val="632423"/>
          <w:spacing w:val="20"/>
        </w:rPr>
        <w:t xml:space="preserve"> </w:t>
      </w:r>
    </w:p>
    <w:p w14:paraId="45DBBB8D" w14:textId="2E7E163F" w:rsidR="00F467EC" w:rsidRPr="00B61165" w:rsidRDefault="00F467EC" w:rsidP="00C77E6B">
      <w:pPr>
        <w:pBdr>
          <w:top w:val="single" w:sz="4" w:space="1" w:color="auto"/>
          <w:bottom w:val="single" w:sz="4" w:space="1" w:color="auto"/>
        </w:pBdr>
        <w:spacing w:after="120" w:line="276" w:lineRule="auto"/>
        <w:jc w:val="center"/>
        <w:rPr>
          <w:b/>
          <w:bCs/>
          <w:color w:val="632423"/>
          <w:spacing w:val="20"/>
        </w:rPr>
      </w:pPr>
      <w:r w:rsidRPr="00B61165">
        <w:rPr>
          <w:b/>
          <w:bCs/>
          <w:color w:val="632423"/>
          <w:spacing w:val="20"/>
        </w:rPr>
        <w:t xml:space="preserve">dėl </w:t>
      </w:r>
      <w:r w:rsidR="0086292B" w:rsidRPr="00B61165">
        <w:rPr>
          <w:b/>
          <w:bCs/>
          <w:color w:val="632423"/>
          <w:spacing w:val="20"/>
        </w:rPr>
        <w:t xml:space="preserve">projekto </w:t>
      </w:r>
      <w:r w:rsidR="00301074">
        <w:rPr>
          <w:b/>
          <w:bCs/>
          <w:color w:val="632423"/>
          <w:spacing w:val="20"/>
        </w:rPr>
        <w:t>„</w:t>
      </w:r>
      <w:r w:rsidR="00EA30D5" w:rsidRPr="00EA30D5">
        <w:rPr>
          <w:b/>
          <w:bCs/>
          <w:color w:val="632423"/>
          <w:spacing w:val="20"/>
        </w:rPr>
        <w:t>Zarasų aplinkkelio statyba ir priežiūra</w:t>
      </w:r>
      <w:r w:rsidR="00EA30D5">
        <w:rPr>
          <w:b/>
          <w:bCs/>
          <w:color w:val="632423"/>
          <w:spacing w:val="20"/>
        </w:rPr>
        <w:t>“</w:t>
      </w:r>
      <w:r w:rsidR="0086292B" w:rsidRPr="00B61165">
        <w:rPr>
          <w:b/>
          <w:bCs/>
          <w:color w:val="632423"/>
          <w:spacing w:val="20"/>
        </w:rPr>
        <w:t xml:space="preserve"> </w:t>
      </w:r>
    </w:p>
    <w:p w14:paraId="19B6F2E8" w14:textId="77777777" w:rsidR="00F467EC" w:rsidRPr="00B61165" w:rsidRDefault="00F467EC" w:rsidP="00F467EC">
      <w:pPr>
        <w:pBdr>
          <w:top w:val="single" w:sz="4" w:space="1" w:color="auto"/>
          <w:bottom w:val="single" w:sz="4" w:space="1" w:color="auto"/>
        </w:pBdr>
        <w:spacing w:after="120" w:line="276" w:lineRule="auto"/>
        <w:jc w:val="center"/>
        <w:rPr>
          <w:b/>
          <w:bCs/>
          <w:color w:val="632423"/>
          <w:spacing w:val="20"/>
        </w:rPr>
      </w:pPr>
    </w:p>
    <w:p w14:paraId="1A916A3A" w14:textId="77777777" w:rsidR="00F467EC" w:rsidRPr="00B61165" w:rsidRDefault="00F467EC" w:rsidP="00F467EC">
      <w:pPr>
        <w:pBdr>
          <w:top w:val="single" w:sz="4" w:space="1" w:color="auto"/>
          <w:bottom w:val="single" w:sz="4" w:space="1" w:color="auto"/>
        </w:pBdr>
        <w:spacing w:after="120" w:line="276" w:lineRule="auto"/>
        <w:jc w:val="center"/>
        <w:rPr>
          <w:b/>
          <w:bCs/>
          <w:color w:val="632423"/>
          <w:spacing w:val="20"/>
        </w:rPr>
      </w:pPr>
      <w:r w:rsidRPr="00B61165">
        <w:rPr>
          <w:b/>
          <w:bCs/>
          <w:color w:val="FF0000"/>
          <w:spacing w:val="20"/>
        </w:rPr>
        <w:t>[</w:t>
      </w:r>
      <w:r w:rsidRPr="00B61165">
        <w:rPr>
          <w:b/>
          <w:bCs/>
          <w:i/>
          <w:iCs/>
          <w:color w:val="FF0000"/>
          <w:spacing w:val="20"/>
        </w:rPr>
        <w:t>metai</w:t>
      </w:r>
      <w:r w:rsidRPr="00B61165">
        <w:rPr>
          <w:b/>
          <w:bCs/>
          <w:color w:val="FF0000"/>
          <w:spacing w:val="20"/>
        </w:rPr>
        <w:t>] [</w:t>
      </w:r>
      <w:r w:rsidRPr="00B61165">
        <w:rPr>
          <w:b/>
          <w:bCs/>
          <w:i/>
          <w:iCs/>
          <w:color w:val="FF0000"/>
          <w:spacing w:val="20"/>
        </w:rPr>
        <w:t>mėnesio</w:t>
      </w:r>
      <w:r w:rsidRPr="00B61165">
        <w:rPr>
          <w:b/>
          <w:bCs/>
          <w:color w:val="FF0000"/>
          <w:spacing w:val="20"/>
        </w:rPr>
        <w:t>] [</w:t>
      </w:r>
      <w:r w:rsidRPr="00B61165">
        <w:rPr>
          <w:b/>
          <w:bCs/>
          <w:i/>
          <w:iCs/>
          <w:color w:val="FF0000"/>
          <w:spacing w:val="20"/>
        </w:rPr>
        <w:t>diena</w:t>
      </w:r>
      <w:r w:rsidRPr="00B61165">
        <w:rPr>
          <w:b/>
          <w:bCs/>
          <w:color w:val="FF0000"/>
          <w:spacing w:val="20"/>
        </w:rPr>
        <w:t xml:space="preserve">] </w:t>
      </w:r>
      <w:r w:rsidRPr="00B61165">
        <w:rPr>
          <w:b/>
          <w:bCs/>
          <w:color w:val="632423"/>
          <w:spacing w:val="20"/>
        </w:rPr>
        <w:t>d.</w:t>
      </w:r>
    </w:p>
    <w:p w14:paraId="57A4F289" w14:textId="77777777" w:rsidR="00F467EC" w:rsidRPr="00B61165" w:rsidRDefault="00F467EC" w:rsidP="00F467EC">
      <w:pPr>
        <w:pBdr>
          <w:top w:val="single" w:sz="4" w:space="1" w:color="auto"/>
          <w:bottom w:val="single" w:sz="4" w:space="1" w:color="auto"/>
        </w:pBdr>
        <w:spacing w:after="120" w:line="276" w:lineRule="auto"/>
        <w:jc w:val="center"/>
        <w:rPr>
          <w:b/>
          <w:bCs/>
          <w:color w:val="632423"/>
          <w:spacing w:val="20"/>
        </w:rPr>
      </w:pPr>
      <w:r w:rsidRPr="00B61165">
        <w:rPr>
          <w:b/>
          <w:bCs/>
          <w:color w:val="FF0000"/>
          <w:spacing w:val="20"/>
        </w:rPr>
        <w:t>[</w:t>
      </w:r>
      <w:r w:rsidRPr="00B61165">
        <w:rPr>
          <w:b/>
          <w:bCs/>
          <w:i/>
          <w:iCs/>
          <w:color w:val="FF0000"/>
          <w:spacing w:val="20"/>
        </w:rPr>
        <w:t>Vieta</w:t>
      </w:r>
      <w:r w:rsidRPr="00B61165">
        <w:rPr>
          <w:b/>
          <w:bCs/>
          <w:color w:val="FF0000"/>
          <w:spacing w:val="20"/>
        </w:rPr>
        <w:t>]</w:t>
      </w:r>
    </w:p>
    <w:p w14:paraId="69D7701E" w14:textId="77777777" w:rsidR="00704F58" w:rsidRPr="00F15D45" w:rsidRDefault="00704F58" w:rsidP="00704F58">
      <w:pPr>
        <w:spacing w:line="276" w:lineRule="auto"/>
        <w:rPr>
          <w:highlight w:val="lightGray"/>
        </w:rPr>
      </w:pPr>
    </w:p>
    <w:p w14:paraId="2F3F7C41" w14:textId="77777777" w:rsidR="00704F58" w:rsidRPr="00F15D45" w:rsidRDefault="00704F58" w:rsidP="00704F58">
      <w:pPr>
        <w:spacing w:line="276" w:lineRule="auto"/>
        <w:rPr>
          <w:highlight w:val="lightGray"/>
        </w:rPr>
      </w:pPr>
    </w:p>
    <w:p w14:paraId="013BFDE9" w14:textId="77777777" w:rsidR="00704F58" w:rsidRPr="00F15D45" w:rsidRDefault="00704F58" w:rsidP="00704F58">
      <w:pPr>
        <w:spacing w:line="276" w:lineRule="auto"/>
        <w:rPr>
          <w:highlight w:val="lightGray"/>
        </w:rPr>
      </w:pPr>
    </w:p>
    <w:p w14:paraId="5D42E48C" w14:textId="77777777" w:rsidR="00704F58" w:rsidRPr="00F15D45" w:rsidRDefault="00704F58" w:rsidP="00704F58">
      <w:pPr>
        <w:spacing w:line="276" w:lineRule="auto"/>
        <w:rPr>
          <w:highlight w:val="lightGray"/>
        </w:rPr>
      </w:pPr>
    </w:p>
    <w:p w14:paraId="56B12C32" w14:textId="77777777" w:rsidR="00704F58" w:rsidRPr="00F15D45" w:rsidRDefault="00704F58" w:rsidP="00704F58">
      <w:pPr>
        <w:spacing w:line="276" w:lineRule="auto"/>
        <w:rPr>
          <w:highlight w:val="lightGray"/>
        </w:rPr>
      </w:pPr>
    </w:p>
    <w:p w14:paraId="3CA323AA" w14:textId="77777777" w:rsidR="00704F58" w:rsidRPr="00F15D45" w:rsidRDefault="00704F58" w:rsidP="00704F58">
      <w:pPr>
        <w:spacing w:line="276" w:lineRule="auto"/>
        <w:rPr>
          <w:highlight w:val="lightGray"/>
        </w:rPr>
      </w:pPr>
    </w:p>
    <w:p w14:paraId="131E3BAC" w14:textId="77777777" w:rsidR="00704F58" w:rsidRPr="00F15D45" w:rsidRDefault="00704F58" w:rsidP="00704F58">
      <w:pPr>
        <w:spacing w:line="276" w:lineRule="auto"/>
        <w:rPr>
          <w:highlight w:val="lightGray"/>
        </w:rPr>
      </w:pPr>
    </w:p>
    <w:p w14:paraId="03D70336" w14:textId="3CBB0995" w:rsidR="00704F58" w:rsidRPr="00F15D45" w:rsidRDefault="00704F58" w:rsidP="00704F58">
      <w:pPr>
        <w:spacing w:line="276" w:lineRule="auto"/>
        <w:rPr>
          <w:highlight w:val="lightGray"/>
        </w:rPr>
      </w:pPr>
    </w:p>
    <w:p w14:paraId="6E6B5CB6" w14:textId="207C35AA" w:rsidR="00704F58" w:rsidRPr="00F15D45" w:rsidRDefault="00704F58" w:rsidP="00704F58">
      <w:pPr>
        <w:spacing w:line="276" w:lineRule="auto"/>
        <w:rPr>
          <w:highlight w:val="lightGray"/>
        </w:rPr>
      </w:pPr>
    </w:p>
    <w:p w14:paraId="58238BD4" w14:textId="7F3102DC" w:rsidR="00704F58" w:rsidRPr="00F15D45" w:rsidRDefault="00704F58" w:rsidP="00704F58">
      <w:pPr>
        <w:spacing w:line="276" w:lineRule="auto"/>
        <w:rPr>
          <w:highlight w:val="lightGray"/>
        </w:rPr>
      </w:pPr>
    </w:p>
    <w:p w14:paraId="1647C070" w14:textId="6B9960BC" w:rsidR="00704F58" w:rsidRPr="00F15D45" w:rsidRDefault="00704F58" w:rsidP="00704F58">
      <w:pPr>
        <w:spacing w:line="276" w:lineRule="auto"/>
        <w:rPr>
          <w:highlight w:val="lightGray"/>
        </w:rPr>
      </w:pPr>
    </w:p>
    <w:p w14:paraId="7620EAB4" w14:textId="77777777" w:rsidR="00704F58" w:rsidRPr="00F15D45" w:rsidRDefault="00704F58" w:rsidP="00704F58">
      <w:pPr>
        <w:spacing w:line="276" w:lineRule="auto"/>
        <w:rPr>
          <w:highlight w:val="lightGray"/>
        </w:rPr>
      </w:pPr>
    </w:p>
    <w:p w14:paraId="22E0ECA3" w14:textId="77777777" w:rsidR="00704F58" w:rsidRPr="002A3128" w:rsidRDefault="00704F58" w:rsidP="00704F58">
      <w:pPr>
        <w:tabs>
          <w:tab w:val="left" w:pos="0"/>
        </w:tabs>
        <w:spacing w:line="276" w:lineRule="auto"/>
        <w:jc w:val="center"/>
      </w:pPr>
      <w:r w:rsidRPr="002A3128">
        <w:rPr>
          <w:color w:val="FF0000"/>
        </w:rPr>
        <w:t>[</w:t>
      </w:r>
      <w:r w:rsidRPr="002A3128">
        <w:rPr>
          <w:i/>
          <w:color w:val="FF0000"/>
        </w:rPr>
        <w:t>DATA</w:t>
      </w:r>
      <w:r w:rsidRPr="002A3128">
        <w:rPr>
          <w:color w:val="FF0000"/>
        </w:rPr>
        <w:t>]</w:t>
      </w:r>
      <w:r w:rsidRPr="002A3128">
        <w:t>,</w:t>
      </w:r>
    </w:p>
    <w:p w14:paraId="29E2EDB3" w14:textId="77777777" w:rsidR="00704F58" w:rsidRPr="002A3128" w:rsidRDefault="00704F58" w:rsidP="00704F58">
      <w:pPr>
        <w:tabs>
          <w:tab w:val="left" w:pos="0"/>
        </w:tabs>
        <w:spacing w:line="276" w:lineRule="auto"/>
        <w:jc w:val="center"/>
      </w:pPr>
      <w:r w:rsidRPr="002A3128">
        <w:rPr>
          <w:color w:val="FF0000"/>
        </w:rPr>
        <w:t>[</w:t>
      </w:r>
      <w:r w:rsidRPr="002A3128">
        <w:rPr>
          <w:i/>
          <w:color w:val="FF0000"/>
        </w:rPr>
        <w:t>Vieta</w:t>
      </w:r>
      <w:r w:rsidRPr="002A3128">
        <w:rPr>
          <w:color w:val="FF0000"/>
        </w:rPr>
        <w:t>]</w:t>
      </w:r>
    </w:p>
    <w:p w14:paraId="6DF945D6" w14:textId="77DD2C3F" w:rsidR="00F467EC" w:rsidRPr="00F15D45" w:rsidRDefault="00F467EC" w:rsidP="00F467EC">
      <w:pPr>
        <w:spacing w:after="120" w:line="276" w:lineRule="auto"/>
        <w:rPr>
          <w:highlight w:val="lightGray"/>
        </w:rPr>
      </w:pPr>
      <w:r w:rsidRPr="00F15D45">
        <w:rPr>
          <w:highlight w:val="lightGray"/>
        </w:rPr>
        <w:br w:type="page"/>
      </w:r>
    </w:p>
    <w:p w14:paraId="0EF91B4E" w14:textId="725CA45E" w:rsidR="00F467EC" w:rsidRPr="00B61165" w:rsidRDefault="00F467EC" w:rsidP="00DC36D7">
      <w:pPr>
        <w:pStyle w:val="TOC1"/>
      </w:pPr>
      <w:r w:rsidRPr="00B61165">
        <w:lastRenderedPageBreak/>
        <w:t>TURINYS:</w:t>
      </w:r>
    </w:p>
    <w:p w14:paraId="574943DB" w14:textId="77777777" w:rsidR="00C35FB9" w:rsidRPr="00C35FB9" w:rsidRDefault="00C35FB9" w:rsidP="00C35FB9">
      <w:pPr>
        <w:rPr>
          <w:lang w:eastAsia="lt-LT"/>
        </w:rPr>
      </w:pPr>
    </w:p>
    <w:p w14:paraId="6BC8E82A" w14:textId="07518788" w:rsidR="00684B91" w:rsidRDefault="00F467EC">
      <w:pPr>
        <w:pStyle w:val="TOC1"/>
        <w:rPr>
          <w:rFonts w:asciiTheme="minorHAnsi" w:eastAsiaTheme="minorEastAsia" w:hAnsiTheme="minorHAnsi" w:cstheme="minorBidi"/>
          <w:b w:val="0"/>
          <w:bCs w:val="0"/>
          <w:color w:val="auto"/>
          <w:kern w:val="2"/>
          <w14:ligatures w14:val="standardContextual"/>
        </w:rPr>
      </w:pPr>
      <w:r w:rsidRPr="00553BB9">
        <w:fldChar w:fldCharType="begin"/>
      </w:r>
      <w:r w:rsidRPr="00B61165">
        <w:instrText xml:space="preserve"> TOC \o "1-2" \h \z \u </w:instrText>
      </w:r>
      <w:r w:rsidRPr="00553BB9">
        <w:fldChar w:fldCharType="separate"/>
      </w:r>
      <w:hyperlink w:anchor="_Toc230793138" w:history="1">
        <w:r w:rsidR="00684B91" w:rsidRPr="007F742E">
          <w:rPr>
            <w:rStyle w:val="Hyperlink"/>
          </w:rPr>
          <w:t>I.</w:t>
        </w:r>
        <w:r w:rsidR="00684B91">
          <w:rPr>
            <w:rFonts w:asciiTheme="minorHAnsi" w:eastAsiaTheme="minorEastAsia" w:hAnsiTheme="minorHAnsi" w:cstheme="minorBidi"/>
            <w:b w:val="0"/>
            <w:bCs w:val="0"/>
            <w:color w:val="auto"/>
            <w:kern w:val="2"/>
            <w14:ligatures w14:val="standardContextual"/>
          </w:rPr>
          <w:tab/>
        </w:r>
        <w:r w:rsidR="00684B91" w:rsidRPr="007F742E">
          <w:rPr>
            <w:rStyle w:val="Hyperlink"/>
          </w:rPr>
          <w:t>ĮŽANGA</w:t>
        </w:r>
        <w:r w:rsidR="00684B91">
          <w:rPr>
            <w:webHidden/>
          </w:rPr>
          <w:tab/>
        </w:r>
        <w:r w:rsidR="00684B91">
          <w:rPr>
            <w:webHidden/>
          </w:rPr>
          <w:fldChar w:fldCharType="begin"/>
        </w:r>
        <w:r w:rsidR="00684B91">
          <w:rPr>
            <w:webHidden/>
          </w:rPr>
          <w:instrText xml:space="preserve"> PAGEREF _Toc230793138 \h </w:instrText>
        </w:r>
        <w:r w:rsidR="00684B91">
          <w:rPr>
            <w:webHidden/>
          </w:rPr>
        </w:r>
        <w:r w:rsidR="00684B91">
          <w:rPr>
            <w:webHidden/>
          </w:rPr>
          <w:fldChar w:fldCharType="separate"/>
        </w:r>
        <w:r w:rsidR="006B4F3A">
          <w:rPr>
            <w:webHidden/>
          </w:rPr>
          <w:t>5</w:t>
        </w:r>
        <w:r w:rsidR="00684B91">
          <w:rPr>
            <w:webHidden/>
          </w:rPr>
          <w:fldChar w:fldCharType="end"/>
        </w:r>
      </w:hyperlink>
    </w:p>
    <w:p w14:paraId="157F91E4" w14:textId="320D4416" w:rsidR="00684B91" w:rsidRDefault="00684B91">
      <w:pPr>
        <w:pStyle w:val="TOC1"/>
        <w:rPr>
          <w:rFonts w:asciiTheme="minorHAnsi" w:eastAsiaTheme="minorEastAsia" w:hAnsiTheme="minorHAnsi" w:cstheme="minorBidi"/>
          <w:b w:val="0"/>
          <w:bCs w:val="0"/>
          <w:color w:val="auto"/>
          <w:kern w:val="2"/>
          <w14:ligatures w14:val="standardContextual"/>
        </w:rPr>
      </w:pPr>
      <w:hyperlink w:anchor="_Toc230793139" w:history="1">
        <w:r w:rsidRPr="007F742E">
          <w:rPr>
            <w:rStyle w:val="Hyperlink"/>
          </w:rPr>
          <w:t>II.</w:t>
        </w:r>
        <w:r>
          <w:rPr>
            <w:rFonts w:asciiTheme="minorHAnsi" w:eastAsiaTheme="minorEastAsia" w:hAnsiTheme="minorHAnsi" w:cstheme="minorBidi"/>
            <w:b w:val="0"/>
            <w:bCs w:val="0"/>
            <w:color w:val="auto"/>
            <w:kern w:val="2"/>
            <w14:ligatures w14:val="standardContextual"/>
          </w:rPr>
          <w:tab/>
        </w:r>
        <w:r w:rsidRPr="007F742E">
          <w:rPr>
            <w:rStyle w:val="Hyperlink"/>
          </w:rPr>
          <w:t>Sutarties sąvokos ir jų aiškinimas</w:t>
        </w:r>
        <w:r>
          <w:rPr>
            <w:webHidden/>
          </w:rPr>
          <w:tab/>
        </w:r>
        <w:r>
          <w:rPr>
            <w:webHidden/>
          </w:rPr>
          <w:fldChar w:fldCharType="begin"/>
        </w:r>
        <w:r>
          <w:rPr>
            <w:webHidden/>
          </w:rPr>
          <w:instrText xml:space="preserve"> PAGEREF _Toc230793139 \h </w:instrText>
        </w:r>
        <w:r>
          <w:rPr>
            <w:webHidden/>
          </w:rPr>
        </w:r>
        <w:r>
          <w:rPr>
            <w:webHidden/>
          </w:rPr>
          <w:fldChar w:fldCharType="separate"/>
        </w:r>
        <w:r w:rsidR="006B4F3A">
          <w:rPr>
            <w:webHidden/>
          </w:rPr>
          <w:t>6</w:t>
        </w:r>
        <w:r>
          <w:rPr>
            <w:webHidden/>
          </w:rPr>
          <w:fldChar w:fldCharType="end"/>
        </w:r>
      </w:hyperlink>
    </w:p>
    <w:p w14:paraId="5A0C8A67" w14:textId="7384D7B5"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140" w:history="1">
        <w:r w:rsidRPr="007F742E">
          <w:rPr>
            <w:rStyle w:val="Hyperlink"/>
          </w:rPr>
          <w:t>1.</w:t>
        </w:r>
        <w:r>
          <w:rPr>
            <w:rFonts w:asciiTheme="minorHAnsi" w:eastAsiaTheme="minorEastAsia" w:hAnsiTheme="minorHAnsi" w:cstheme="minorBidi"/>
            <w:color w:val="auto"/>
            <w:kern w:val="2"/>
            <w:lang w:eastAsia="lt-LT"/>
            <w14:ligatures w14:val="standardContextual"/>
          </w:rPr>
          <w:tab/>
        </w:r>
        <w:r w:rsidRPr="007F742E">
          <w:rPr>
            <w:rStyle w:val="Hyperlink"/>
          </w:rPr>
          <w:t>Sutartyje naudojamos sąvokos ir jų aiškinimas</w:t>
        </w:r>
        <w:r>
          <w:rPr>
            <w:webHidden/>
          </w:rPr>
          <w:tab/>
        </w:r>
        <w:r>
          <w:rPr>
            <w:webHidden/>
          </w:rPr>
          <w:fldChar w:fldCharType="begin"/>
        </w:r>
        <w:r>
          <w:rPr>
            <w:webHidden/>
          </w:rPr>
          <w:instrText xml:space="preserve"> PAGEREF _Toc230793140 \h </w:instrText>
        </w:r>
        <w:r>
          <w:rPr>
            <w:webHidden/>
          </w:rPr>
        </w:r>
        <w:r>
          <w:rPr>
            <w:webHidden/>
          </w:rPr>
          <w:fldChar w:fldCharType="separate"/>
        </w:r>
        <w:r w:rsidR="006B4F3A">
          <w:rPr>
            <w:webHidden/>
          </w:rPr>
          <w:t>6</w:t>
        </w:r>
        <w:r>
          <w:rPr>
            <w:webHidden/>
          </w:rPr>
          <w:fldChar w:fldCharType="end"/>
        </w:r>
      </w:hyperlink>
    </w:p>
    <w:p w14:paraId="2E268290" w14:textId="682981FD" w:rsidR="00684B91" w:rsidRDefault="00684B91">
      <w:pPr>
        <w:pStyle w:val="TOC1"/>
        <w:rPr>
          <w:rFonts w:asciiTheme="minorHAnsi" w:eastAsiaTheme="minorEastAsia" w:hAnsiTheme="minorHAnsi" w:cstheme="minorBidi"/>
          <w:b w:val="0"/>
          <w:bCs w:val="0"/>
          <w:color w:val="auto"/>
          <w:kern w:val="2"/>
          <w14:ligatures w14:val="standardContextual"/>
        </w:rPr>
      </w:pPr>
      <w:hyperlink w:anchor="_Toc230793141" w:history="1">
        <w:r w:rsidRPr="007F742E">
          <w:rPr>
            <w:rStyle w:val="Hyperlink"/>
          </w:rPr>
          <w:t>III.</w:t>
        </w:r>
        <w:r>
          <w:rPr>
            <w:rFonts w:asciiTheme="minorHAnsi" w:eastAsiaTheme="minorEastAsia" w:hAnsiTheme="minorHAnsi" w:cstheme="minorBidi"/>
            <w:b w:val="0"/>
            <w:bCs w:val="0"/>
            <w:color w:val="auto"/>
            <w:kern w:val="2"/>
            <w14:ligatures w14:val="standardContextual"/>
          </w:rPr>
          <w:tab/>
        </w:r>
        <w:r w:rsidRPr="007F742E">
          <w:rPr>
            <w:rStyle w:val="Hyperlink"/>
          </w:rPr>
          <w:t>Sutarties dalykas ir tikslas</w:t>
        </w:r>
        <w:r>
          <w:rPr>
            <w:webHidden/>
          </w:rPr>
          <w:tab/>
        </w:r>
        <w:r>
          <w:rPr>
            <w:webHidden/>
          </w:rPr>
          <w:fldChar w:fldCharType="begin"/>
        </w:r>
        <w:r>
          <w:rPr>
            <w:webHidden/>
          </w:rPr>
          <w:instrText xml:space="preserve"> PAGEREF _Toc230793141 \h </w:instrText>
        </w:r>
        <w:r>
          <w:rPr>
            <w:webHidden/>
          </w:rPr>
        </w:r>
        <w:r>
          <w:rPr>
            <w:webHidden/>
          </w:rPr>
          <w:fldChar w:fldCharType="separate"/>
        </w:r>
        <w:r w:rsidR="006B4F3A">
          <w:rPr>
            <w:webHidden/>
          </w:rPr>
          <w:t>18</w:t>
        </w:r>
        <w:r>
          <w:rPr>
            <w:webHidden/>
          </w:rPr>
          <w:fldChar w:fldCharType="end"/>
        </w:r>
      </w:hyperlink>
    </w:p>
    <w:p w14:paraId="166B8C6E" w14:textId="6C6FD9BA"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142" w:history="1">
        <w:r w:rsidRPr="007F742E">
          <w:rPr>
            <w:rStyle w:val="Hyperlink"/>
          </w:rPr>
          <w:t>2.</w:t>
        </w:r>
        <w:r>
          <w:rPr>
            <w:rFonts w:asciiTheme="minorHAnsi" w:eastAsiaTheme="minorEastAsia" w:hAnsiTheme="minorHAnsi" w:cstheme="minorBidi"/>
            <w:color w:val="auto"/>
            <w:kern w:val="2"/>
            <w:lang w:eastAsia="lt-LT"/>
            <w14:ligatures w14:val="standardContextual"/>
          </w:rPr>
          <w:tab/>
        </w:r>
        <w:r w:rsidRPr="007F742E">
          <w:rPr>
            <w:rStyle w:val="Hyperlink"/>
          </w:rPr>
          <w:t>Sutarties dalykas ir tikslas</w:t>
        </w:r>
        <w:r>
          <w:rPr>
            <w:webHidden/>
          </w:rPr>
          <w:tab/>
        </w:r>
        <w:r>
          <w:rPr>
            <w:webHidden/>
          </w:rPr>
          <w:fldChar w:fldCharType="begin"/>
        </w:r>
        <w:r>
          <w:rPr>
            <w:webHidden/>
          </w:rPr>
          <w:instrText xml:space="preserve"> PAGEREF _Toc230793142 \h </w:instrText>
        </w:r>
        <w:r>
          <w:rPr>
            <w:webHidden/>
          </w:rPr>
        </w:r>
        <w:r>
          <w:rPr>
            <w:webHidden/>
          </w:rPr>
          <w:fldChar w:fldCharType="separate"/>
        </w:r>
        <w:r w:rsidR="006B4F3A">
          <w:rPr>
            <w:webHidden/>
          </w:rPr>
          <w:t>18</w:t>
        </w:r>
        <w:r>
          <w:rPr>
            <w:webHidden/>
          </w:rPr>
          <w:fldChar w:fldCharType="end"/>
        </w:r>
      </w:hyperlink>
    </w:p>
    <w:p w14:paraId="36F721B1" w14:textId="0740CA17" w:rsidR="00684B91" w:rsidRDefault="00684B91">
      <w:pPr>
        <w:pStyle w:val="TOC1"/>
        <w:rPr>
          <w:rFonts w:asciiTheme="minorHAnsi" w:eastAsiaTheme="minorEastAsia" w:hAnsiTheme="minorHAnsi" w:cstheme="minorBidi"/>
          <w:b w:val="0"/>
          <w:bCs w:val="0"/>
          <w:color w:val="auto"/>
          <w:kern w:val="2"/>
          <w14:ligatures w14:val="standardContextual"/>
        </w:rPr>
      </w:pPr>
      <w:hyperlink w:anchor="_Toc230793143" w:history="1">
        <w:r w:rsidRPr="007F742E">
          <w:rPr>
            <w:rStyle w:val="Hyperlink"/>
          </w:rPr>
          <w:t>IV.</w:t>
        </w:r>
        <w:r>
          <w:rPr>
            <w:rFonts w:asciiTheme="minorHAnsi" w:eastAsiaTheme="minorEastAsia" w:hAnsiTheme="minorHAnsi" w:cstheme="minorBidi"/>
            <w:b w:val="0"/>
            <w:bCs w:val="0"/>
            <w:color w:val="auto"/>
            <w:kern w:val="2"/>
            <w14:ligatures w14:val="standardContextual"/>
          </w:rPr>
          <w:tab/>
        </w:r>
        <w:r w:rsidRPr="007F742E">
          <w:rPr>
            <w:rStyle w:val="Hyperlink"/>
          </w:rPr>
          <w:t>Sutarties galiojimo ir vykdymo laikotarpis</w:t>
        </w:r>
        <w:r>
          <w:rPr>
            <w:webHidden/>
          </w:rPr>
          <w:tab/>
        </w:r>
        <w:r>
          <w:rPr>
            <w:webHidden/>
          </w:rPr>
          <w:fldChar w:fldCharType="begin"/>
        </w:r>
        <w:r>
          <w:rPr>
            <w:webHidden/>
          </w:rPr>
          <w:instrText xml:space="preserve"> PAGEREF _Toc230793143 \h </w:instrText>
        </w:r>
        <w:r>
          <w:rPr>
            <w:webHidden/>
          </w:rPr>
        </w:r>
        <w:r>
          <w:rPr>
            <w:webHidden/>
          </w:rPr>
          <w:fldChar w:fldCharType="separate"/>
        </w:r>
        <w:r w:rsidR="006B4F3A">
          <w:rPr>
            <w:webHidden/>
          </w:rPr>
          <w:t>18</w:t>
        </w:r>
        <w:r>
          <w:rPr>
            <w:webHidden/>
          </w:rPr>
          <w:fldChar w:fldCharType="end"/>
        </w:r>
      </w:hyperlink>
    </w:p>
    <w:p w14:paraId="41D452F3" w14:textId="5273F269"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144" w:history="1">
        <w:r w:rsidRPr="007F742E">
          <w:rPr>
            <w:rStyle w:val="Hyperlink"/>
          </w:rPr>
          <w:t>3.</w:t>
        </w:r>
        <w:r>
          <w:rPr>
            <w:rFonts w:asciiTheme="minorHAnsi" w:eastAsiaTheme="minorEastAsia" w:hAnsiTheme="minorHAnsi" w:cstheme="minorBidi"/>
            <w:color w:val="auto"/>
            <w:kern w:val="2"/>
            <w:lang w:eastAsia="lt-LT"/>
            <w14:ligatures w14:val="standardContextual"/>
          </w:rPr>
          <w:tab/>
        </w:r>
        <w:r w:rsidRPr="007F742E">
          <w:rPr>
            <w:rStyle w:val="Hyperlink"/>
          </w:rPr>
          <w:t>Sutarties įsigaliojimas</w:t>
        </w:r>
        <w:r>
          <w:rPr>
            <w:webHidden/>
          </w:rPr>
          <w:tab/>
        </w:r>
        <w:r>
          <w:rPr>
            <w:webHidden/>
          </w:rPr>
          <w:fldChar w:fldCharType="begin"/>
        </w:r>
        <w:r>
          <w:rPr>
            <w:webHidden/>
          </w:rPr>
          <w:instrText xml:space="preserve"> PAGEREF _Toc230793144 \h </w:instrText>
        </w:r>
        <w:r>
          <w:rPr>
            <w:webHidden/>
          </w:rPr>
        </w:r>
        <w:r>
          <w:rPr>
            <w:webHidden/>
          </w:rPr>
          <w:fldChar w:fldCharType="separate"/>
        </w:r>
        <w:r w:rsidR="006B4F3A">
          <w:rPr>
            <w:webHidden/>
          </w:rPr>
          <w:t>18</w:t>
        </w:r>
        <w:r>
          <w:rPr>
            <w:webHidden/>
          </w:rPr>
          <w:fldChar w:fldCharType="end"/>
        </w:r>
      </w:hyperlink>
    </w:p>
    <w:p w14:paraId="097F1158" w14:textId="33BBF163"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145" w:history="1">
        <w:r w:rsidRPr="007F742E">
          <w:rPr>
            <w:rStyle w:val="Hyperlink"/>
          </w:rPr>
          <w:t>4.</w:t>
        </w:r>
        <w:r>
          <w:rPr>
            <w:rFonts w:asciiTheme="minorHAnsi" w:eastAsiaTheme="minorEastAsia" w:hAnsiTheme="minorHAnsi" w:cstheme="minorBidi"/>
            <w:color w:val="auto"/>
            <w:kern w:val="2"/>
            <w:lang w:eastAsia="lt-LT"/>
            <w14:ligatures w14:val="standardContextual"/>
          </w:rPr>
          <w:tab/>
        </w:r>
        <w:r w:rsidRPr="007F742E">
          <w:rPr>
            <w:rStyle w:val="Hyperlink"/>
          </w:rPr>
          <w:t>Darbų atlikimo trukmė ir Paslaugų teikimo pradžia ir trukmė</w:t>
        </w:r>
        <w:r>
          <w:rPr>
            <w:webHidden/>
          </w:rPr>
          <w:tab/>
        </w:r>
        <w:r>
          <w:rPr>
            <w:webHidden/>
          </w:rPr>
          <w:fldChar w:fldCharType="begin"/>
        </w:r>
        <w:r>
          <w:rPr>
            <w:webHidden/>
          </w:rPr>
          <w:instrText xml:space="preserve"> PAGEREF _Toc230793145 \h </w:instrText>
        </w:r>
        <w:r>
          <w:rPr>
            <w:webHidden/>
          </w:rPr>
        </w:r>
        <w:r>
          <w:rPr>
            <w:webHidden/>
          </w:rPr>
          <w:fldChar w:fldCharType="separate"/>
        </w:r>
        <w:r w:rsidR="006B4F3A">
          <w:rPr>
            <w:webHidden/>
          </w:rPr>
          <w:t>20</w:t>
        </w:r>
        <w:r>
          <w:rPr>
            <w:webHidden/>
          </w:rPr>
          <w:fldChar w:fldCharType="end"/>
        </w:r>
      </w:hyperlink>
    </w:p>
    <w:p w14:paraId="6AC90102" w14:textId="679CAAEC"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146" w:history="1">
        <w:r w:rsidRPr="007F742E">
          <w:rPr>
            <w:rStyle w:val="Hyperlink"/>
          </w:rPr>
          <w:t>5.</w:t>
        </w:r>
        <w:r>
          <w:rPr>
            <w:rFonts w:asciiTheme="minorHAnsi" w:eastAsiaTheme="minorEastAsia" w:hAnsiTheme="minorHAnsi" w:cstheme="minorBidi"/>
            <w:color w:val="auto"/>
            <w:kern w:val="2"/>
            <w:lang w:eastAsia="lt-LT"/>
            <w14:ligatures w14:val="standardContextual"/>
          </w:rPr>
          <w:tab/>
        </w:r>
        <w:r w:rsidRPr="007F742E">
          <w:rPr>
            <w:rStyle w:val="Hyperlink"/>
          </w:rPr>
          <w:t>Sutarties galiojimo terminas</w:t>
        </w:r>
        <w:r>
          <w:rPr>
            <w:webHidden/>
          </w:rPr>
          <w:tab/>
        </w:r>
        <w:r>
          <w:rPr>
            <w:webHidden/>
          </w:rPr>
          <w:fldChar w:fldCharType="begin"/>
        </w:r>
        <w:r>
          <w:rPr>
            <w:webHidden/>
          </w:rPr>
          <w:instrText xml:space="preserve"> PAGEREF _Toc230793146 \h </w:instrText>
        </w:r>
        <w:r>
          <w:rPr>
            <w:webHidden/>
          </w:rPr>
        </w:r>
        <w:r>
          <w:rPr>
            <w:webHidden/>
          </w:rPr>
          <w:fldChar w:fldCharType="separate"/>
        </w:r>
        <w:r w:rsidR="006B4F3A">
          <w:rPr>
            <w:webHidden/>
          </w:rPr>
          <w:t>20</w:t>
        </w:r>
        <w:r>
          <w:rPr>
            <w:webHidden/>
          </w:rPr>
          <w:fldChar w:fldCharType="end"/>
        </w:r>
      </w:hyperlink>
    </w:p>
    <w:p w14:paraId="3C3891BA" w14:textId="36A1F35F" w:rsidR="00684B91" w:rsidRDefault="00684B91">
      <w:pPr>
        <w:pStyle w:val="TOC1"/>
        <w:rPr>
          <w:rFonts w:asciiTheme="minorHAnsi" w:eastAsiaTheme="minorEastAsia" w:hAnsiTheme="minorHAnsi" w:cstheme="minorBidi"/>
          <w:b w:val="0"/>
          <w:bCs w:val="0"/>
          <w:color w:val="auto"/>
          <w:kern w:val="2"/>
          <w14:ligatures w14:val="standardContextual"/>
        </w:rPr>
      </w:pPr>
      <w:hyperlink w:anchor="_Toc230793147" w:history="1">
        <w:r w:rsidRPr="007F742E">
          <w:rPr>
            <w:rStyle w:val="Hyperlink"/>
          </w:rPr>
          <w:t>V.</w:t>
        </w:r>
        <w:r>
          <w:rPr>
            <w:rFonts w:asciiTheme="minorHAnsi" w:eastAsiaTheme="minorEastAsia" w:hAnsiTheme="minorHAnsi" w:cstheme="minorBidi"/>
            <w:b w:val="0"/>
            <w:bCs w:val="0"/>
            <w:color w:val="auto"/>
            <w:kern w:val="2"/>
            <w14:ligatures w14:val="standardContextual"/>
          </w:rPr>
          <w:tab/>
        </w:r>
        <w:r w:rsidRPr="007F742E">
          <w:rPr>
            <w:rStyle w:val="Hyperlink"/>
          </w:rPr>
          <w:t>Šalių pareiškimai ir garantijos</w:t>
        </w:r>
        <w:r>
          <w:rPr>
            <w:webHidden/>
          </w:rPr>
          <w:tab/>
        </w:r>
        <w:r>
          <w:rPr>
            <w:webHidden/>
          </w:rPr>
          <w:fldChar w:fldCharType="begin"/>
        </w:r>
        <w:r>
          <w:rPr>
            <w:webHidden/>
          </w:rPr>
          <w:instrText xml:space="preserve"> PAGEREF _Toc230793147 \h </w:instrText>
        </w:r>
        <w:r>
          <w:rPr>
            <w:webHidden/>
          </w:rPr>
        </w:r>
        <w:r>
          <w:rPr>
            <w:webHidden/>
          </w:rPr>
          <w:fldChar w:fldCharType="separate"/>
        </w:r>
        <w:r w:rsidR="006B4F3A">
          <w:rPr>
            <w:webHidden/>
          </w:rPr>
          <w:t>21</w:t>
        </w:r>
        <w:r>
          <w:rPr>
            <w:webHidden/>
          </w:rPr>
          <w:fldChar w:fldCharType="end"/>
        </w:r>
      </w:hyperlink>
    </w:p>
    <w:p w14:paraId="613B6AE7" w14:textId="740B58EF"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148" w:history="1">
        <w:r w:rsidRPr="007F742E">
          <w:rPr>
            <w:rStyle w:val="Hyperlink"/>
          </w:rPr>
          <w:t>6.</w:t>
        </w:r>
        <w:r>
          <w:rPr>
            <w:rFonts w:asciiTheme="minorHAnsi" w:eastAsiaTheme="minorEastAsia" w:hAnsiTheme="minorHAnsi" w:cstheme="minorBidi"/>
            <w:color w:val="auto"/>
            <w:kern w:val="2"/>
            <w:lang w:eastAsia="lt-LT"/>
            <w14:ligatures w14:val="standardContextual"/>
          </w:rPr>
          <w:tab/>
        </w:r>
        <w:r w:rsidRPr="007F742E">
          <w:rPr>
            <w:rStyle w:val="Hyperlink"/>
          </w:rPr>
          <w:t>Valdžios subjekto pareiškimai ir garantijos</w:t>
        </w:r>
        <w:r>
          <w:rPr>
            <w:webHidden/>
          </w:rPr>
          <w:tab/>
        </w:r>
        <w:r>
          <w:rPr>
            <w:webHidden/>
          </w:rPr>
          <w:fldChar w:fldCharType="begin"/>
        </w:r>
        <w:r>
          <w:rPr>
            <w:webHidden/>
          </w:rPr>
          <w:instrText xml:space="preserve"> PAGEREF _Toc230793148 \h </w:instrText>
        </w:r>
        <w:r>
          <w:rPr>
            <w:webHidden/>
          </w:rPr>
        </w:r>
        <w:r>
          <w:rPr>
            <w:webHidden/>
          </w:rPr>
          <w:fldChar w:fldCharType="separate"/>
        </w:r>
        <w:r w:rsidR="006B4F3A">
          <w:rPr>
            <w:webHidden/>
          </w:rPr>
          <w:t>21</w:t>
        </w:r>
        <w:r>
          <w:rPr>
            <w:webHidden/>
          </w:rPr>
          <w:fldChar w:fldCharType="end"/>
        </w:r>
      </w:hyperlink>
    </w:p>
    <w:p w14:paraId="3F81140F" w14:textId="6F323B87"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149" w:history="1">
        <w:r w:rsidRPr="007F742E">
          <w:rPr>
            <w:rStyle w:val="Hyperlink"/>
          </w:rPr>
          <w:t>7.</w:t>
        </w:r>
        <w:r>
          <w:rPr>
            <w:rFonts w:asciiTheme="minorHAnsi" w:eastAsiaTheme="minorEastAsia" w:hAnsiTheme="minorHAnsi" w:cstheme="minorBidi"/>
            <w:color w:val="auto"/>
            <w:kern w:val="2"/>
            <w:lang w:eastAsia="lt-LT"/>
            <w14:ligatures w14:val="standardContextual"/>
          </w:rPr>
          <w:tab/>
        </w:r>
        <w:r w:rsidRPr="007F742E">
          <w:rPr>
            <w:rStyle w:val="Hyperlink"/>
          </w:rPr>
          <w:t>Privataus subjekto pareiškimai ir garantijos</w:t>
        </w:r>
        <w:r>
          <w:rPr>
            <w:webHidden/>
          </w:rPr>
          <w:tab/>
        </w:r>
        <w:r>
          <w:rPr>
            <w:webHidden/>
          </w:rPr>
          <w:fldChar w:fldCharType="begin"/>
        </w:r>
        <w:r>
          <w:rPr>
            <w:webHidden/>
          </w:rPr>
          <w:instrText xml:space="preserve"> PAGEREF _Toc230793149 \h </w:instrText>
        </w:r>
        <w:r>
          <w:rPr>
            <w:webHidden/>
          </w:rPr>
        </w:r>
        <w:r>
          <w:rPr>
            <w:webHidden/>
          </w:rPr>
          <w:fldChar w:fldCharType="separate"/>
        </w:r>
        <w:r w:rsidR="006B4F3A">
          <w:rPr>
            <w:webHidden/>
          </w:rPr>
          <w:t>22</w:t>
        </w:r>
        <w:r>
          <w:rPr>
            <w:webHidden/>
          </w:rPr>
          <w:fldChar w:fldCharType="end"/>
        </w:r>
      </w:hyperlink>
    </w:p>
    <w:p w14:paraId="55EB4BC1" w14:textId="403DDE58" w:rsidR="00684B91" w:rsidRDefault="00684B91">
      <w:pPr>
        <w:pStyle w:val="TOC1"/>
        <w:rPr>
          <w:rFonts w:asciiTheme="minorHAnsi" w:eastAsiaTheme="minorEastAsia" w:hAnsiTheme="minorHAnsi" w:cstheme="minorBidi"/>
          <w:b w:val="0"/>
          <w:bCs w:val="0"/>
          <w:color w:val="auto"/>
          <w:kern w:val="2"/>
          <w14:ligatures w14:val="standardContextual"/>
        </w:rPr>
      </w:pPr>
      <w:hyperlink w:anchor="_Toc230793150" w:history="1">
        <w:r w:rsidRPr="007F742E">
          <w:rPr>
            <w:rStyle w:val="Hyperlink"/>
          </w:rPr>
          <w:t>VI.</w:t>
        </w:r>
        <w:r>
          <w:rPr>
            <w:rFonts w:asciiTheme="minorHAnsi" w:eastAsiaTheme="minorEastAsia" w:hAnsiTheme="minorHAnsi" w:cstheme="minorBidi"/>
            <w:b w:val="0"/>
            <w:bCs w:val="0"/>
            <w:color w:val="auto"/>
            <w:kern w:val="2"/>
            <w14:ligatures w14:val="standardContextual"/>
          </w:rPr>
          <w:tab/>
        </w:r>
        <w:r w:rsidRPr="007F742E">
          <w:rPr>
            <w:rStyle w:val="Hyperlink"/>
          </w:rPr>
          <w:t>Perduoto turto ir žemės sklypo (-ų) perdavimas, Naujo turto sukūrimas ir grąžinimas / perdavimas</w:t>
        </w:r>
        <w:r>
          <w:rPr>
            <w:webHidden/>
          </w:rPr>
          <w:tab/>
        </w:r>
        <w:r>
          <w:rPr>
            <w:webHidden/>
          </w:rPr>
          <w:fldChar w:fldCharType="begin"/>
        </w:r>
        <w:r>
          <w:rPr>
            <w:webHidden/>
          </w:rPr>
          <w:instrText xml:space="preserve"> PAGEREF _Toc230793150 \h </w:instrText>
        </w:r>
        <w:r>
          <w:rPr>
            <w:webHidden/>
          </w:rPr>
        </w:r>
        <w:r>
          <w:rPr>
            <w:webHidden/>
          </w:rPr>
          <w:fldChar w:fldCharType="separate"/>
        </w:r>
        <w:r w:rsidR="006B4F3A">
          <w:rPr>
            <w:webHidden/>
          </w:rPr>
          <w:t>24</w:t>
        </w:r>
        <w:r>
          <w:rPr>
            <w:webHidden/>
          </w:rPr>
          <w:fldChar w:fldCharType="end"/>
        </w:r>
      </w:hyperlink>
    </w:p>
    <w:p w14:paraId="3EC60FD1" w14:textId="3EC9CD8E"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151" w:history="1">
        <w:r w:rsidRPr="007F742E">
          <w:rPr>
            <w:rStyle w:val="Hyperlink"/>
          </w:rPr>
          <w:t>8.</w:t>
        </w:r>
        <w:r>
          <w:rPr>
            <w:rFonts w:asciiTheme="minorHAnsi" w:eastAsiaTheme="minorEastAsia" w:hAnsiTheme="minorHAnsi" w:cstheme="minorBidi"/>
            <w:color w:val="auto"/>
            <w:kern w:val="2"/>
            <w:lang w:eastAsia="lt-LT"/>
            <w14:ligatures w14:val="standardContextual"/>
          </w:rPr>
          <w:tab/>
        </w:r>
        <w:r w:rsidRPr="007F742E">
          <w:rPr>
            <w:rStyle w:val="Hyperlink"/>
          </w:rPr>
          <w:t>Žemės sklypas (-ai)</w:t>
        </w:r>
        <w:r>
          <w:rPr>
            <w:webHidden/>
          </w:rPr>
          <w:tab/>
        </w:r>
        <w:r>
          <w:rPr>
            <w:webHidden/>
          </w:rPr>
          <w:fldChar w:fldCharType="begin"/>
        </w:r>
        <w:r>
          <w:rPr>
            <w:webHidden/>
          </w:rPr>
          <w:instrText xml:space="preserve"> PAGEREF _Toc230793151 \h </w:instrText>
        </w:r>
        <w:r>
          <w:rPr>
            <w:webHidden/>
          </w:rPr>
        </w:r>
        <w:r>
          <w:rPr>
            <w:webHidden/>
          </w:rPr>
          <w:fldChar w:fldCharType="separate"/>
        </w:r>
        <w:r w:rsidR="006B4F3A">
          <w:rPr>
            <w:webHidden/>
          </w:rPr>
          <w:t>24</w:t>
        </w:r>
        <w:r>
          <w:rPr>
            <w:webHidden/>
          </w:rPr>
          <w:fldChar w:fldCharType="end"/>
        </w:r>
      </w:hyperlink>
    </w:p>
    <w:p w14:paraId="4F59A38F" w14:textId="74743A61"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152" w:history="1">
        <w:r w:rsidRPr="007F742E">
          <w:rPr>
            <w:rStyle w:val="Hyperlink"/>
          </w:rPr>
          <w:t>9.</w:t>
        </w:r>
        <w:r>
          <w:rPr>
            <w:rFonts w:asciiTheme="minorHAnsi" w:eastAsiaTheme="minorEastAsia" w:hAnsiTheme="minorHAnsi" w:cstheme="minorBidi"/>
            <w:color w:val="auto"/>
            <w:kern w:val="2"/>
            <w:lang w:eastAsia="lt-LT"/>
            <w14:ligatures w14:val="standardContextual"/>
          </w:rPr>
          <w:tab/>
        </w:r>
        <w:r w:rsidRPr="007F742E">
          <w:rPr>
            <w:rStyle w:val="Hyperlink"/>
          </w:rPr>
          <w:t>Perduotas turtas</w:t>
        </w:r>
        <w:r>
          <w:rPr>
            <w:webHidden/>
          </w:rPr>
          <w:tab/>
        </w:r>
        <w:r>
          <w:rPr>
            <w:webHidden/>
          </w:rPr>
          <w:fldChar w:fldCharType="begin"/>
        </w:r>
        <w:r>
          <w:rPr>
            <w:webHidden/>
          </w:rPr>
          <w:instrText xml:space="preserve"> PAGEREF _Toc230793152 \h </w:instrText>
        </w:r>
        <w:r>
          <w:rPr>
            <w:webHidden/>
          </w:rPr>
        </w:r>
        <w:r>
          <w:rPr>
            <w:webHidden/>
          </w:rPr>
          <w:fldChar w:fldCharType="separate"/>
        </w:r>
        <w:r w:rsidR="006B4F3A">
          <w:rPr>
            <w:webHidden/>
          </w:rPr>
          <w:t>26</w:t>
        </w:r>
        <w:r>
          <w:rPr>
            <w:webHidden/>
          </w:rPr>
          <w:fldChar w:fldCharType="end"/>
        </w:r>
      </w:hyperlink>
    </w:p>
    <w:p w14:paraId="3CE48E99" w14:textId="36580A2A"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153" w:history="1">
        <w:r w:rsidRPr="007F742E">
          <w:rPr>
            <w:rStyle w:val="Hyperlink"/>
          </w:rPr>
          <w:t>10.</w:t>
        </w:r>
        <w:r>
          <w:rPr>
            <w:rFonts w:asciiTheme="minorHAnsi" w:eastAsiaTheme="minorEastAsia" w:hAnsiTheme="minorHAnsi" w:cstheme="minorBidi"/>
            <w:color w:val="auto"/>
            <w:kern w:val="2"/>
            <w:lang w:eastAsia="lt-LT"/>
            <w14:ligatures w14:val="standardContextual"/>
          </w:rPr>
          <w:tab/>
        </w:r>
        <w:r w:rsidRPr="007F742E">
          <w:rPr>
            <w:rStyle w:val="Hyperlink"/>
          </w:rPr>
          <w:t>Darbų atlikimas, Naujo turto įsigijimas ar sukūrimas</w:t>
        </w:r>
        <w:r>
          <w:rPr>
            <w:webHidden/>
          </w:rPr>
          <w:tab/>
        </w:r>
        <w:r>
          <w:rPr>
            <w:webHidden/>
          </w:rPr>
          <w:fldChar w:fldCharType="begin"/>
        </w:r>
        <w:r>
          <w:rPr>
            <w:webHidden/>
          </w:rPr>
          <w:instrText xml:space="preserve"> PAGEREF _Toc230793153 \h </w:instrText>
        </w:r>
        <w:r>
          <w:rPr>
            <w:webHidden/>
          </w:rPr>
        </w:r>
        <w:r>
          <w:rPr>
            <w:webHidden/>
          </w:rPr>
          <w:fldChar w:fldCharType="separate"/>
        </w:r>
        <w:r w:rsidR="006B4F3A">
          <w:rPr>
            <w:webHidden/>
          </w:rPr>
          <w:t>26</w:t>
        </w:r>
        <w:r>
          <w:rPr>
            <w:webHidden/>
          </w:rPr>
          <w:fldChar w:fldCharType="end"/>
        </w:r>
      </w:hyperlink>
    </w:p>
    <w:p w14:paraId="273F61C5" w14:textId="0066B5A8"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154" w:history="1">
        <w:r w:rsidRPr="007F742E">
          <w:rPr>
            <w:rStyle w:val="Hyperlink"/>
          </w:rPr>
          <w:t>11.</w:t>
        </w:r>
        <w:r>
          <w:rPr>
            <w:rFonts w:asciiTheme="minorHAnsi" w:eastAsiaTheme="minorEastAsia" w:hAnsiTheme="minorHAnsi" w:cstheme="minorBidi"/>
            <w:color w:val="auto"/>
            <w:kern w:val="2"/>
            <w:lang w:eastAsia="lt-LT"/>
            <w14:ligatures w14:val="standardContextual"/>
          </w:rPr>
          <w:tab/>
        </w:r>
        <w:r w:rsidRPr="007F742E">
          <w:rPr>
            <w:rStyle w:val="Hyperlink"/>
          </w:rPr>
          <w:t>Turto grąžinimas (perdavimas)</w:t>
        </w:r>
        <w:r>
          <w:rPr>
            <w:webHidden/>
          </w:rPr>
          <w:tab/>
        </w:r>
        <w:r>
          <w:rPr>
            <w:webHidden/>
          </w:rPr>
          <w:fldChar w:fldCharType="begin"/>
        </w:r>
        <w:r>
          <w:rPr>
            <w:webHidden/>
          </w:rPr>
          <w:instrText xml:space="preserve"> PAGEREF _Toc230793154 \h </w:instrText>
        </w:r>
        <w:r>
          <w:rPr>
            <w:webHidden/>
          </w:rPr>
        </w:r>
        <w:r>
          <w:rPr>
            <w:webHidden/>
          </w:rPr>
          <w:fldChar w:fldCharType="separate"/>
        </w:r>
        <w:r w:rsidR="006B4F3A">
          <w:rPr>
            <w:webHidden/>
          </w:rPr>
          <w:t>30</w:t>
        </w:r>
        <w:r>
          <w:rPr>
            <w:webHidden/>
          </w:rPr>
          <w:fldChar w:fldCharType="end"/>
        </w:r>
      </w:hyperlink>
    </w:p>
    <w:p w14:paraId="45968268" w14:textId="49BFA9A5" w:rsidR="00684B91" w:rsidRDefault="00684B91">
      <w:pPr>
        <w:pStyle w:val="TOC1"/>
        <w:rPr>
          <w:rFonts w:asciiTheme="minorHAnsi" w:eastAsiaTheme="minorEastAsia" w:hAnsiTheme="minorHAnsi" w:cstheme="minorBidi"/>
          <w:b w:val="0"/>
          <w:bCs w:val="0"/>
          <w:color w:val="auto"/>
          <w:kern w:val="2"/>
          <w14:ligatures w14:val="standardContextual"/>
        </w:rPr>
      </w:pPr>
      <w:hyperlink w:anchor="_Toc230793155" w:history="1">
        <w:r w:rsidRPr="007F742E">
          <w:rPr>
            <w:rStyle w:val="Hyperlink"/>
          </w:rPr>
          <w:t>VII.</w:t>
        </w:r>
        <w:r>
          <w:rPr>
            <w:rFonts w:asciiTheme="minorHAnsi" w:eastAsiaTheme="minorEastAsia" w:hAnsiTheme="minorHAnsi" w:cstheme="minorBidi"/>
            <w:b w:val="0"/>
            <w:bCs w:val="0"/>
            <w:color w:val="auto"/>
            <w:kern w:val="2"/>
            <w14:ligatures w14:val="standardContextual"/>
          </w:rPr>
          <w:tab/>
        </w:r>
        <w:r w:rsidRPr="007F742E">
          <w:rPr>
            <w:rStyle w:val="Hyperlink"/>
          </w:rPr>
          <w:t>Šalių įsipareigojimai</w:t>
        </w:r>
        <w:r>
          <w:rPr>
            <w:webHidden/>
          </w:rPr>
          <w:tab/>
        </w:r>
        <w:r>
          <w:rPr>
            <w:webHidden/>
          </w:rPr>
          <w:fldChar w:fldCharType="begin"/>
        </w:r>
        <w:r>
          <w:rPr>
            <w:webHidden/>
          </w:rPr>
          <w:instrText xml:space="preserve"> PAGEREF _Toc230793155 \h </w:instrText>
        </w:r>
        <w:r>
          <w:rPr>
            <w:webHidden/>
          </w:rPr>
        </w:r>
        <w:r>
          <w:rPr>
            <w:webHidden/>
          </w:rPr>
          <w:fldChar w:fldCharType="separate"/>
        </w:r>
        <w:r w:rsidR="006B4F3A">
          <w:rPr>
            <w:webHidden/>
          </w:rPr>
          <w:t>32</w:t>
        </w:r>
        <w:r>
          <w:rPr>
            <w:webHidden/>
          </w:rPr>
          <w:fldChar w:fldCharType="end"/>
        </w:r>
      </w:hyperlink>
    </w:p>
    <w:p w14:paraId="3A15A054" w14:textId="1BA39B90"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156" w:history="1">
        <w:r w:rsidRPr="007F742E">
          <w:rPr>
            <w:rStyle w:val="Hyperlink"/>
          </w:rPr>
          <w:t>12.</w:t>
        </w:r>
        <w:r>
          <w:rPr>
            <w:rFonts w:asciiTheme="minorHAnsi" w:eastAsiaTheme="minorEastAsia" w:hAnsiTheme="minorHAnsi" w:cstheme="minorBidi"/>
            <w:color w:val="auto"/>
            <w:kern w:val="2"/>
            <w:lang w:eastAsia="lt-LT"/>
            <w14:ligatures w14:val="standardContextual"/>
          </w:rPr>
          <w:tab/>
        </w:r>
        <w:r w:rsidRPr="007F742E">
          <w:rPr>
            <w:rStyle w:val="Hyperlink"/>
          </w:rPr>
          <w:t>Dokumentų perdavimas ir saugojimas</w:t>
        </w:r>
        <w:r>
          <w:rPr>
            <w:webHidden/>
          </w:rPr>
          <w:tab/>
        </w:r>
        <w:r>
          <w:rPr>
            <w:webHidden/>
          </w:rPr>
          <w:fldChar w:fldCharType="begin"/>
        </w:r>
        <w:r>
          <w:rPr>
            <w:webHidden/>
          </w:rPr>
          <w:instrText xml:space="preserve"> PAGEREF _Toc230793156 \h </w:instrText>
        </w:r>
        <w:r>
          <w:rPr>
            <w:webHidden/>
          </w:rPr>
        </w:r>
        <w:r>
          <w:rPr>
            <w:webHidden/>
          </w:rPr>
          <w:fldChar w:fldCharType="separate"/>
        </w:r>
        <w:r w:rsidR="006B4F3A">
          <w:rPr>
            <w:webHidden/>
          </w:rPr>
          <w:t>32</w:t>
        </w:r>
        <w:r>
          <w:rPr>
            <w:webHidden/>
          </w:rPr>
          <w:fldChar w:fldCharType="end"/>
        </w:r>
      </w:hyperlink>
    </w:p>
    <w:p w14:paraId="6AB49A78" w14:textId="4F009004"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157" w:history="1">
        <w:r w:rsidRPr="007F742E">
          <w:rPr>
            <w:rStyle w:val="Hyperlink"/>
          </w:rPr>
          <w:t>13.</w:t>
        </w:r>
        <w:r>
          <w:rPr>
            <w:rFonts w:asciiTheme="minorHAnsi" w:eastAsiaTheme="minorEastAsia" w:hAnsiTheme="minorHAnsi" w:cstheme="minorBidi"/>
            <w:color w:val="auto"/>
            <w:kern w:val="2"/>
            <w:lang w:eastAsia="lt-LT"/>
            <w14:ligatures w14:val="standardContextual"/>
          </w:rPr>
          <w:tab/>
        </w:r>
        <w:r w:rsidRPr="007F742E">
          <w:rPr>
            <w:rStyle w:val="Hyperlink"/>
          </w:rPr>
          <w:t>Valdžios subjekto įsipareigojimai</w:t>
        </w:r>
        <w:r>
          <w:rPr>
            <w:webHidden/>
          </w:rPr>
          <w:tab/>
        </w:r>
        <w:r>
          <w:rPr>
            <w:webHidden/>
          </w:rPr>
          <w:fldChar w:fldCharType="begin"/>
        </w:r>
        <w:r>
          <w:rPr>
            <w:webHidden/>
          </w:rPr>
          <w:instrText xml:space="preserve"> PAGEREF _Toc230793157 \h </w:instrText>
        </w:r>
        <w:r>
          <w:rPr>
            <w:webHidden/>
          </w:rPr>
        </w:r>
        <w:r>
          <w:rPr>
            <w:webHidden/>
          </w:rPr>
          <w:fldChar w:fldCharType="separate"/>
        </w:r>
        <w:r w:rsidR="006B4F3A">
          <w:rPr>
            <w:webHidden/>
          </w:rPr>
          <w:t>33</w:t>
        </w:r>
        <w:r>
          <w:rPr>
            <w:webHidden/>
          </w:rPr>
          <w:fldChar w:fldCharType="end"/>
        </w:r>
      </w:hyperlink>
    </w:p>
    <w:p w14:paraId="2D96D346" w14:textId="685C006A"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158" w:history="1">
        <w:r w:rsidRPr="007F742E">
          <w:rPr>
            <w:rStyle w:val="Hyperlink"/>
          </w:rPr>
          <w:t>14.</w:t>
        </w:r>
        <w:r>
          <w:rPr>
            <w:rFonts w:asciiTheme="minorHAnsi" w:eastAsiaTheme="minorEastAsia" w:hAnsiTheme="minorHAnsi" w:cstheme="minorBidi"/>
            <w:color w:val="auto"/>
            <w:kern w:val="2"/>
            <w:lang w:eastAsia="lt-LT"/>
            <w14:ligatures w14:val="standardContextual"/>
          </w:rPr>
          <w:tab/>
        </w:r>
        <w:r w:rsidRPr="007F742E">
          <w:rPr>
            <w:rStyle w:val="Hyperlink"/>
          </w:rPr>
          <w:t>Privataus subjekto įsipareigojimai</w:t>
        </w:r>
        <w:r>
          <w:rPr>
            <w:webHidden/>
          </w:rPr>
          <w:tab/>
        </w:r>
        <w:r>
          <w:rPr>
            <w:webHidden/>
          </w:rPr>
          <w:fldChar w:fldCharType="begin"/>
        </w:r>
        <w:r>
          <w:rPr>
            <w:webHidden/>
          </w:rPr>
          <w:instrText xml:space="preserve"> PAGEREF _Toc230793158 \h </w:instrText>
        </w:r>
        <w:r>
          <w:rPr>
            <w:webHidden/>
          </w:rPr>
        </w:r>
        <w:r>
          <w:rPr>
            <w:webHidden/>
          </w:rPr>
          <w:fldChar w:fldCharType="separate"/>
        </w:r>
        <w:r w:rsidR="006B4F3A">
          <w:rPr>
            <w:webHidden/>
          </w:rPr>
          <w:t>34</w:t>
        </w:r>
        <w:r>
          <w:rPr>
            <w:webHidden/>
          </w:rPr>
          <w:fldChar w:fldCharType="end"/>
        </w:r>
      </w:hyperlink>
    </w:p>
    <w:p w14:paraId="0E33EA91" w14:textId="52DF2EF1"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159" w:history="1">
        <w:r w:rsidRPr="007F742E">
          <w:rPr>
            <w:rStyle w:val="Hyperlink"/>
          </w:rPr>
          <w:t>15.</w:t>
        </w:r>
        <w:r>
          <w:rPr>
            <w:rFonts w:asciiTheme="minorHAnsi" w:eastAsiaTheme="minorEastAsia" w:hAnsiTheme="minorHAnsi" w:cstheme="minorBidi"/>
            <w:color w:val="auto"/>
            <w:kern w:val="2"/>
            <w:lang w:eastAsia="lt-LT"/>
            <w14:ligatures w14:val="standardContextual"/>
          </w:rPr>
          <w:tab/>
        </w:r>
        <w:r w:rsidRPr="007F742E">
          <w:rPr>
            <w:rStyle w:val="Hyperlink"/>
          </w:rPr>
          <w:t>Rizikos pasidalijimas</w:t>
        </w:r>
        <w:r>
          <w:rPr>
            <w:webHidden/>
          </w:rPr>
          <w:tab/>
        </w:r>
        <w:r>
          <w:rPr>
            <w:webHidden/>
          </w:rPr>
          <w:fldChar w:fldCharType="begin"/>
        </w:r>
        <w:r>
          <w:rPr>
            <w:webHidden/>
          </w:rPr>
          <w:instrText xml:space="preserve"> PAGEREF _Toc230793159 \h </w:instrText>
        </w:r>
        <w:r>
          <w:rPr>
            <w:webHidden/>
          </w:rPr>
        </w:r>
        <w:r>
          <w:rPr>
            <w:webHidden/>
          </w:rPr>
          <w:fldChar w:fldCharType="separate"/>
        </w:r>
        <w:r w:rsidR="006B4F3A">
          <w:rPr>
            <w:webHidden/>
          </w:rPr>
          <w:t>36</w:t>
        </w:r>
        <w:r>
          <w:rPr>
            <w:webHidden/>
          </w:rPr>
          <w:fldChar w:fldCharType="end"/>
        </w:r>
      </w:hyperlink>
    </w:p>
    <w:p w14:paraId="78BA70BF" w14:textId="6FB7B67A"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160" w:history="1">
        <w:r w:rsidRPr="007F742E">
          <w:rPr>
            <w:rStyle w:val="Hyperlink"/>
          </w:rPr>
          <w:t>16.</w:t>
        </w:r>
        <w:r>
          <w:rPr>
            <w:rFonts w:asciiTheme="minorHAnsi" w:eastAsiaTheme="minorEastAsia" w:hAnsiTheme="minorHAnsi" w:cstheme="minorBidi"/>
            <w:color w:val="auto"/>
            <w:kern w:val="2"/>
            <w:lang w:eastAsia="lt-LT"/>
            <w14:ligatures w14:val="standardContextual"/>
          </w:rPr>
          <w:tab/>
        </w:r>
        <w:r w:rsidRPr="007F742E">
          <w:rPr>
            <w:rStyle w:val="Hyperlink"/>
          </w:rPr>
          <w:t>Investicijos ir jų vykdymo tvarka</w:t>
        </w:r>
        <w:r>
          <w:rPr>
            <w:webHidden/>
          </w:rPr>
          <w:tab/>
        </w:r>
        <w:r>
          <w:rPr>
            <w:webHidden/>
          </w:rPr>
          <w:fldChar w:fldCharType="begin"/>
        </w:r>
        <w:r>
          <w:rPr>
            <w:webHidden/>
          </w:rPr>
          <w:instrText xml:space="preserve"> PAGEREF _Toc230793160 \h </w:instrText>
        </w:r>
        <w:r>
          <w:rPr>
            <w:webHidden/>
          </w:rPr>
        </w:r>
        <w:r>
          <w:rPr>
            <w:webHidden/>
          </w:rPr>
          <w:fldChar w:fldCharType="separate"/>
        </w:r>
        <w:r w:rsidR="006B4F3A">
          <w:rPr>
            <w:webHidden/>
          </w:rPr>
          <w:t>36</w:t>
        </w:r>
        <w:r>
          <w:rPr>
            <w:webHidden/>
          </w:rPr>
          <w:fldChar w:fldCharType="end"/>
        </w:r>
      </w:hyperlink>
    </w:p>
    <w:p w14:paraId="238458CF" w14:textId="59FB414C"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161" w:history="1">
        <w:r w:rsidRPr="007F742E">
          <w:rPr>
            <w:rStyle w:val="Hyperlink"/>
          </w:rPr>
          <w:t>17.</w:t>
        </w:r>
        <w:r>
          <w:rPr>
            <w:rFonts w:asciiTheme="minorHAnsi" w:eastAsiaTheme="minorEastAsia" w:hAnsiTheme="minorHAnsi" w:cstheme="minorBidi"/>
            <w:color w:val="auto"/>
            <w:kern w:val="2"/>
            <w:lang w:eastAsia="lt-LT"/>
            <w14:ligatures w14:val="standardContextual"/>
          </w:rPr>
          <w:tab/>
        </w:r>
        <w:r w:rsidRPr="007F742E">
          <w:rPr>
            <w:rStyle w:val="Hyperlink"/>
          </w:rPr>
          <w:t>Papildomi darbai ir (ar) paslaugos</w:t>
        </w:r>
        <w:r>
          <w:rPr>
            <w:webHidden/>
          </w:rPr>
          <w:tab/>
        </w:r>
        <w:r>
          <w:rPr>
            <w:webHidden/>
          </w:rPr>
          <w:fldChar w:fldCharType="begin"/>
        </w:r>
        <w:r>
          <w:rPr>
            <w:webHidden/>
          </w:rPr>
          <w:instrText xml:space="preserve"> PAGEREF _Toc230793161 \h </w:instrText>
        </w:r>
        <w:r>
          <w:rPr>
            <w:webHidden/>
          </w:rPr>
        </w:r>
        <w:r>
          <w:rPr>
            <w:webHidden/>
          </w:rPr>
          <w:fldChar w:fldCharType="separate"/>
        </w:r>
        <w:r w:rsidR="006B4F3A">
          <w:rPr>
            <w:webHidden/>
          </w:rPr>
          <w:t>36</w:t>
        </w:r>
        <w:r>
          <w:rPr>
            <w:webHidden/>
          </w:rPr>
          <w:fldChar w:fldCharType="end"/>
        </w:r>
      </w:hyperlink>
    </w:p>
    <w:p w14:paraId="274FB5C6" w14:textId="59380D4D"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162" w:history="1">
        <w:r w:rsidRPr="007F742E">
          <w:rPr>
            <w:rStyle w:val="Hyperlink"/>
          </w:rPr>
          <w:t>18.</w:t>
        </w:r>
        <w:r>
          <w:rPr>
            <w:rFonts w:asciiTheme="minorHAnsi" w:eastAsiaTheme="minorEastAsia" w:hAnsiTheme="minorHAnsi" w:cstheme="minorBidi"/>
            <w:color w:val="auto"/>
            <w:kern w:val="2"/>
            <w:lang w:eastAsia="lt-LT"/>
            <w14:ligatures w14:val="standardContextual"/>
          </w:rPr>
          <w:tab/>
        </w:r>
        <w:r w:rsidRPr="007F742E">
          <w:rPr>
            <w:rStyle w:val="Hyperlink"/>
          </w:rPr>
          <w:t>Darbų ir Paslaugų pakeitimas</w:t>
        </w:r>
        <w:r>
          <w:rPr>
            <w:webHidden/>
          </w:rPr>
          <w:tab/>
        </w:r>
        <w:r>
          <w:rPr>
            <w:webHidden/>
          </w:rPr>
          <w:fldChar w:fldCharType="begin"/>
        </w:r>
        <w:r>
          <w:rPr>
            <w:webHidden/>
          </w:rPr>
          <w:instrText xml:space="preserve"> PAGEREF _Toc230793162 \h </w:instrText>
        </w:r>
        <w:r>
          <w:rPr>
            <w:webHidden/>
          </w:rPr>
        </w:r>
        <w:r>
          <w:rPr>
            <w:webHidden/>
          </w:rPr>
          <w:fldChar w:fldCharType="separate"/>
        </w:r>
        <w:r w:rsidR="006B4F3A">
          <w:rPr>
            <w:webHidden/>
          </w:rPr>
          <w:t>39</w:t>
        </w:r>
        <w:r>
          <w:rPr>
            <w:webHidden/>
          </w:rPr>
          <w:fldChar w:fldCharType="end"/>
        </w:r>
      </w:hyperlink>
    </w:p>
    <w:p w14:paraId="37FD25BA" w14:textId="221075D7"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163" w:history="1">
        <w:r w:rsidRPr="007F742E">
          <w:rPr>
            <w:rStyle w:val="Hyperlink"/>
          </w:rPr>
          <w:t>19.</w:t>
        </w:r>
        <w:r>
          <w:rPr>
            <w:rFonts w:asciiTheme="minorHAnsi" w:eastAsiaTheme="minorEastAsia" w:hAnsiTheme="minorHAnsi" w:cstheme="minorBidi"/>
            <w:color w:val="auto"/>
            <w:kern w:val="2"/>
            <w:lang w:eastAsia="lt-LT"/>
            <w14:ligatures w14:val="standardContextual"/>
          </w:rPr>
          <w:tab/>
        </w:r>
        <w:r w:rsidRPr="007F742E">
          <w:rPr>
            <w:rStyle w:val="Hyperlink"/>
          </w:rPr>
          <w:t>Paslaugų teikimas</w:t>
        </w:r>
        <w:r>
          <w:rPr>
            <w:webHidden/>
          </w:rPr>
          <w:tab/>
        </w:r>
        <w:r>
          <w:rPr>
            <w:webHidden/>
          </w:rPr>
          <w:fldChar w:fldCharType="begin"/>
        </w:r>
        <w:r>
          <w:rPr>
            <w:webHidden/>
          </w:rPr>
          <w:instrText xml:space="preserve"> PAGEREF _Toc230793163 \h </w:instrText>
        </w:r>
        <w:r>
          <w:rPr>
            <w:webHidden/>
          </w:rPr>
        </w:r>
        <w:r>
          <w:rPr>
            <w:webHidden/>
          </w:rPr>
          <w:fldChar w:fldCharType="separate"/>
        </w:r>
        <w:r w:rsidR="006B4F3A">
          <w:rPr>
            <w:webHidden/>
          </w:rPr>
          <w:t>42</w:t>
        </w:r>
        <w:r>
          <w:rPr>
            <w:webHidden/>
          </w:rPr>
          <w:fldChar w:fldCharType="end"/>
        </w:r>
      </w:hyperlink>
    </w:p>
    <w:p w14:paraId="059D1E46" w14:textId="3AB7FA37"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164" w:history="1">
        <w:r w:rsidRPr="007F742E">
          <w:rPr>
            <w:rStyle w:val="Hyperlink"/>
          </w:rPr>
          <w:t>20.</w:t>
        </w:r>
        <w:r>
          <w:rPr>
            <w:rFonts w:asciiTheme="minorHAnsi" w:eastAsiaTheme="minorEastAsia" w:hAnsiTheme="minorHAnsi" w:cstheme="minorBidi"/>
            <w:color w:val="auto"/>
            <w:kern w:val="2"/>
            <w:lang w:eastAsia="lt-LT"/>
            <w14:ligatures w14:val="standardContextual"/>
          </w:rPr>
          <w:tab/>
        </w:r>
        <w:r w:rsidRPr="007F742E">
          <w:rPr>
            <w:rStyle w:val="Hyperlink"/>
          </w:rPr>
          <w:t>Subtiekėjai</w:t>
        </w:r>
        <w:r>
          <w:rPr>
            <w:webHidden/>
          </w:rPr>
          <w:tab/>
        </w:r>
        <w:r>
          <w:rPr>
            <w:webHidden/>
          </w:rPr>
          <w:fldChar w:fldCharType="begin"/>
        </w:r>
        <w:r>
          <w:rPr>
            <w:webHidden/>
          </w:rPr>
          <w:instrText xml:space="preserve"> PAGEREF _Toc230793164 \h </w:instrText>
        </w:r>
        <w:r>
          <w:rPr>
            <w:webHidden/>
          </w:rPr>
        </w:r>
        <w:r>
          <w:rPr>
            <w:webHidden/>
          </w:rPr>
          <w:fldChar w:fldCharType="separate"/>
        </w:r>
        <w:r w:rsidR="006B4F3A">
          <w:rPr>
            <w:webHidden/>
          </w:rPr>
          <w:t>43</w:t>
        </w:r>
        <w:r>
          <w:rPr>
            <w:webHidden/>
          </w:rPr>
          <w:fldChar w:fldCharType="end"/>
        </w:r>
      </w:hyperlink>
    </w:p>
    <w:p w14:paraId="779F24C4" w14:textId="12970539"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165" w:history="1">
        <w:r w:rsidRPr="007F742E">
          <w:rPr>
            <w:rStyle w:val="Hyperlink"/>
          </w:rPr>
          <w:t>21.</w:t>
        </w:r>
        <w:r>
          <w:rPr>
            <w:rFonts w:asciiTheme="minorHAnsi" w:eastAsiaTheme="minorEastAsia" w:hAnsiTheme="minorHAnsi" w:cstheme="minorBidi"/>
            <w:color w:val="auto"/>
            <w:kern w:val="2"/>
            <w:lang w:eastAsia="lt-LT"/>
            <w14:ligatures w14:val="standardContextual"/>
          </w:rPr>
          <w:tab/>
        </w:r>
        <w:r w:rsidRPr="007F742E">
          <w:rPr>
            <w:rStyle w:val="Hyperlink"/>
          </w:rPr>
          <w:t>Veiksmų derinimas su Valdžios subjektu</w:t>
        </w:r>
        <w:r>
          <w:rPr>
            <w:webHidden/>
          </w:rPr>
          <w:tab/>
        </w:r>
        <w:r>
          <w:rPr>
            <w:webHidden/>
          </w:rPr>
          <w:fldChar w:fldCharType="begin"/>
        </w:r>
        <w:r>
          <w:rPr>
            <w:webHidden/>
          </w:rPr>
          <w:instrText xml:space="preserve"> PAGEREF _Toc230793165 \h </w:instrText>
        </w:r>
        <w:r>
          <w:rPr>
            <w:webHidden/>
          </w:rPr>
        </w:r>
        <w:r>
          <w:rPr>
            <w:webHidden/>
          </w:rPr>
          <w:fldChar w:fldCharType="separate"/>
        </w:r>
        <w:r w:rsidR="006B4F3A">
          <w:rPr>
            <w:webHidden/>
          </w:rPr>
          <w:t>44</w:t>
        </w:r>
        <w:r>
          <w:rPr>
            <w:webHidden/>
          </w:rPr>
          <w:fldChar w:fldCharType="end"/>
        </w:r>
      </w:hyperlink>
    </w:p>
    <w:p w14:paraId="2F525C07" w14:textId="033B8868" w:rsidR="00684B91" w:rsidRDefault="00684B91">
      <w:pPr>
        <w:pStyle w:val="TOC1"/>
        <w:rPr>
          <w:rFonts w:asciiTheme="minorHAnsi" w:eastAsiaTheme="minorEastAsia" w:hAnsiTheme="minorHAnsi" w:cstheme="minorBidi"/>
          <w:b w:val="0"/>
          <w:bCs w:val="0"/>
          <w:color w:val="auto"/>
          <w:kern w:val="2"/>
          <w14:ligatures w14:val="standardContextual"/>
        </w:rPr>
      </w:pPr>
      <w:hyperlink w:anchor="_Toc230793166" w:history="1">
        <w:r w:rsidRPr="007F742E">
          <w:rPr>
            <w:rStyle w:val="Hyperlink"/>
          </w:rPr>
          <w:t>VIII.</w:t>
        </w:r>
        <w:r>
          <w:rPr>
            <w:rFonts w:asciiTheme="minorHAnsi" w:eastAsiaTheme="minorEastAsia" w:hAnsiTheme="minorHAnsi" w:cstheme="minorBidi"/>
            <w:b w:val="0"/>
            <w:bCs w:val="0"/>
            <w:color w:val="auto"/>
            <w:kern w:val="2"/>
            <w14:ligatures w14:val="standardContextual"/>
          </w:rPr>
          <w:tab/>
        </w:r>
        <w:r w:rsidRPr="007F742E">
          <w:rPr>
            <w:rStyle w:val="Hyperlink"/>
          </w:rPr>
          <w:t>Atleidimo atvejai ir Kompensavimo įvykiai</w:t>
        </w:r>
        <w:r>
          <w:rPr>
            <w:webHidden/>
          </w:rPr>
          <w:tab/>
        </w:r>
        <w:r>
          <w:rPr>
            <w:webHidden/>
          </w:rPr>
          <w:fldChar w:fldCharType="begin"/>
        </w:r>
        <w:r>
          <w:rPr>
            <w:webHidden/>
          </w:rPr>
          <w:instrText xml:space="preserve"> PAGEREF _Toc230793166 \h </w:instrText>
        </w:r>
        <w:r>
          <w:rPr>
            <w:webHidden/>
          </w:rPr>
        </w:r>
        <w:r>
          <w:rPr>
            <w:webHidden/>
          </w:rPr>
          <w:fldChar w:fldCharType="separate"/>
        </w:r>
        <w:r w:rsidR="006B4F3A">
          <w:rPr>
            <w:webHidden/>
          </w:rPr>
          <w:t>45</w:t>
        </w:r>
        <w:r>
          <w:rPr>
            <w:webHidden/>
          </w:rPr>
          <w:fldChar w:fldCharType="end"/>
        </w:r>
      </w:hyperlink>
    </w:p>
    <w:p w14:paraId="05A156E2" w14:textId="36A104BB"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167" w:history="1">
        <w:r w:rsidRPr="007F742E">
          <w:rPr>
            <w:rStyle w:val="Hyperlink"/>
          </w:rPr>
          <w:t>22.</w:t>
        </w:r>
        <w:r>
          <w:rPr>
            <w:rFonts w:asciiTheme="minorHAnsi" w:eastAsiaTheme="minorEastAsia" w:hAnsiTheme="minorHAnsi" w:cstheme="minorBidi"/>
            <w:color w:val="auto"/>
            <w:kern w:val="2"/>
            <w:lang w:eastAsia="lt-LT"/>
            <w14:ligatures w14:val="standardContextual"/>
          </w:rPr>
          <w:tab/>
        </w:r>
        <w:r w:rsidRPr="007F742E">
          <w:rPr>
            <w:rStyle w:val="Hyperlink"/>
          </w:rPr>
          <w:t>Atleidimo atvejai</w:t>
        </w:r>
        <w:r>
          <w:rPr>
            <w:webHidden/>
          </w:rPr>
          <w:tab/>
        </w:r>
        <w:r>
          <w:rPr>
            <w:webHidden/>
          </w:rPr>
          <w:fldChar w:fldCharType="begin"/>
        </w:r>
        <w:r>
          <w:rPr>
            <w:webHidden/>
          </w:rPr>
          <w:instrText xml:space="preserve"> PAGEREF _Toc230793167 \h </w:instrText>
        </w:r>
        <w:r>
          <w:rPr>
            <w:webHidden/>
          </w:rPr>
        </w:r>
        <w:r>
          <w:rPr>
            <w:webHidden/>
          </w:rPr>
          <w:fldChar w:fldCharType="separate"/>
        </w:r>
        <w:r w:rsidR="006B4F3A">
          <w:rPr>
            <w:webHidden/>
          </w:rPr>
          <w:t>45</w:t>
        </w:r>
        <w:r>
          <w:rPr>
            <w:webHidden/>
          </w:rPr>
          <w:fldChar w:fldCharType="end"/>
        </w:r>
      </w:hyperlink>
    </w:p>
    <w:p w14:paraId="198EC384" w14:textId="1DDF721A"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168" w:history="1">
        <w:r w:rsidRPr="007F742E">
          <w:rPr>
            <w:rStyle w:val="Hyperlink"/>
          </w:rPr>
          <w:t>23.</w:t>
        </w:r>
        <w:r>
          <w:rPr>
            <w:rFonts w:asciiTheme="minorHAnsi" w:eastAsiaTheme="minorEastAsia" w:hAnsiTheme="minorHAnsi" w:cstheme="minorBidi"/>
            <w:color w:val="auto"/>
            <w:kern w:val="2"/>
            <w:lang w:eastAsia="lt-LT"/>
            <w14:ligatures w14:val="standardContextual"/>
          </w:rPr>
          <w:tab/>
        </w:r>
        <w:r w:rsidRPr="007F742E">
          <w:rPr>
            <w:rStyle w:val="Hyperlink"/>
          </w:rPr>
          <w:t>Kompensavimo įvykiai</w:t>
        </w:r>
        <w:r>
          <w:rPr>
            <w:webHidden/>
          </w:rPr>
          <w:tab/>
        </w:r>
        <w:r>
          <w:rPr>
            <w:webHidden/>
          </w:rPr>
          <w:fldChar w:fldCharType="begin"/>
        </w:r>
        <w:r>
          <w:rPr>
            <w:webHidden/>
          </w:rPr>
          <w:instrText xml:space="preserve"> PAGEREF _Toc230793168 \h </w:instrText>
        </w:r>
        <w:r>
          <w:rPr>
            <w:webHidden/>
          </w:rPr>
        </w:r>
        <w:r>
          <w:rPr>
            <w:webHidden/>
          </w:rPr>
          <w:fldChar w:fldCharType="separate"/>
        </w:r>
        <w:r w:rsidR="006B4F3A">
          <w:rPr>
            <w:webHidden/>
          </w:rPr>
          <w:t>48</w:t>
        </w:r>
        <w:r>
          <w:rPr>
            <w:webHidden/>
          </w:rPr>
          <w:fldChar w:fldCharType="end"/>
        </w:r>
      </w:hyperlink>
    </w:p>
    <w:p w14:paraId="14EF6743" w14:textId="023FF258" w:rsidR="00684B91" w:rsidRDefault="00684B91">
      <w:pPr>
        <w:pStyle w:val="TOC1"/>
        <w:rPr>
          <w:rFonts w:asciiTheme="minorHAnsi" w:eastAsiaTheme="minorEastAsia" w:hAnsiTheme="minorHAnsi" w:cstheme="minorBidi"/>
          <w:b w:val="0"/>
          <w:bCs w:val="0"/>
          <w:color w:val="auto"/>
          <w:kern w:val="2"/>
          <w14:ligatures w14:val="standardContextual"/>
        </w:rPr>
      </w:pPr>
      <w:hyperlink w:anchor="_Toc230793169" w:history="1">
        <w:r w:rsidRPr="007F742E">
          <w:rPr>
            <w:rStyle w:val="Hyperlink"/>
          </w:rPr>
          <w:t>IX.</w:t>
        </w:r>
        <w:r>
          <w:rPr>
            <w:rFonts w:asciiTheme="minorHAnsi" w:eastAsiaTheme="minorEastAsia" w:hAnsiTheme="minorHAnsi" w:cstheme="minorBidi"/>
            <w:b w:val="0"/>
            <w:bCs w:val="0"/>
            <w:color w:val="auto"/>
            <w:kern w:val="2"/>
            <w14:ligatures w14:val="standardContextual"/>
          </w:rPr>
          <w:tab/>
        </w:r>
        <w:r w:rsidRPr="007F742E">
          <w:rPr>
            <w:rStyle w:val="Hyperlink"/>
          </w:rPr>
          <w:t>Mokėjimai</w:t>
        </w:r>
        <w:r>
          <w:rPr>
            <w:webHidden/>
          </w:rPr>
          <w:tab/>
        </w:r>
        <w:r>
          <w:rPr>
            <w:webHidden/>
          </w:rPr>
          <w:fldChar w:fldCharType="begin"/>
        </w:r>
        <w:r>
          <w:rPr>
            <w:webHidden/>
          </w:rPr>
          <w:instrText xml:space="preserve"> PAGEREF _Toc230793169 \h </w:instrText>
        </w:r>
        <w:r>
          <w:rPr>
            <w:webHidden/>
          </w:rPr>
        </w:r>
        <w:r>
          <w:rPr>
            <w:webHidden/>
          </w:rPr>
          <w:fldChar w:fldCharType="separate"/>
        </w:r>
        <w:r w:rsidR="006B4F3A">
          <w:rPr>
            <w:webHidden/>
          </w:rPr>
          <w:t>50</w:t>
        </w:r>
        <w:r>
          <w:rPr>
            <w:webHidden/>
          </w:rPr>
          <w:fldChar w:fldCharType="end"/>
        </w:r>
      </w:hyperlink>
    </w:p>
    <w:p w14:paraId="3F5933AE" w14:textId="4EF018E9"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170" w:history="1">
        <w:r w:rsidRPr="007F742E">
          <w:rPr>
            <w:rStyle w:val="Hyperlink"/>
          </w:rPr>
          <w:t>24.</w:t>
        </w:r>
        <w:r>
          <w:rPr>
            <w:rFonts w:asciiTheme="minorHAnsi" w:eastAsiaTheme="minorEastAsia" w:hAnsiTheme="minorHAnsi" w:cstheme="minorBidi"/>
            <w:color w:val="auto"/>
            <w:kern w:val="2"/>
            <w:lang w:eastAsia="lt-LT"/>
            <w14:ligatures w14:val="standardContextual"/>
          </w:rPr>
          <w:tab/>
        </w:r>
        <w:r w:rsidRPr="007F742E">
          <w:rPr>
            <w:rStyle w:val="Hyperlink"/>
          </w:rPr>
          <w:t>Mokėjimai ir jų tvarka</w:t>
        </w:r>
        <w:r>
          <w:rPr>
            <w:webHidden/>
          </w:rPr>
          <w:tab/>
        </w:r>
        <w:r>
          <w:rPr>
            <w:webHidden/>
          </w:rPr>
          <w:fldChar w:fldCharType="begin"/>
        </w:r>
        <w:r>
          <w:rPr>
            <w:webHidden/>
          </w:rPr>
          <w:instrText xml:space="preserve"> PAGEREF _Toc230793170 \h </w:instrText>
        </w:r>
        <w:r>
          <w:rPr>
            <w:webHidden/>
          </w:rPr>
        </w:r>
        <w:r>
          <w:rPr>
            <w:webHidden/>
          </w:rPr>
          <w:fldChar w:fldCharType="separate"/>
        </w:r>
        <w:r w:rsidR="006B4F3A">
          <w:rPr>
            <w:webHidden/>
          </w:rPr>
          <w:t>50</w:t>
        </w:r>
        <w:r>
          <w:rPr>
            <w:webHidden/>
          </w:rPr>
          <w:fldChar w:fldCharType="end"/>
        </w:r>
      </w:hyperlink>
    </w:p>
    <w:p w14:paraId="5C2078D8" w14:textId="34C82CA4"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171" w:history="1">
        <w:r w:rsidRPr="007F742E">
          <w:rPr>
            <w:rStyle w:val="Hyperlink"/>
          </w:rPr>
          <w:t>25.</w:t>
        </w:r>
        <w:r>
          <w:rPr>
            <w:rFonts w:asciiTheme="minorHAnsi" w:eastAsiaTheme="minorEastAsia" w:hAnsiTheme="minorHAnsi" w:cstheme="minorBidi"/>
            <w:color w:val="auto"/>
            <w:kern w:val="2"/>
            <w:lang w:eastAsia="lt-LT"/>
            <w14:ligatures w14:val="standardContextual"/>
          </w:rPr>
          <w:tab/>
        </w:r>
        <w:r w:rsidRPr="007F742E">
          <w:rPr>
            <w:rStyle w:val="Hyperlink"/>
          </w:rPr>
          <w:t>Finansavimo sąlygų keitimas</w:t>
        </w:r>
        <w:r>
          <w:rPr>
            <w:webHidden/>
          </w:rPr>
          <w:tab/>
        </w:r>
        <w:r>
          <w:rPr>
            <w:webHidden/>
          </w:rPr>
          <w:fldChar w:fldCharType="begin"/>
        </w:r>
        <w:r>
          <w:rPr>
            <w:webHidden/>
          </w:rPr>
          <w:instrText xml:space="preserve"> PAGEREF _Toc230793171 \h </w:instrText>
        </w:r>
        <w:r>
          <w:rPr>
            <w:webHidden/>
          </w:rPr>
        </w:r>
        <w:r>
          <w:rPr>
            <w:webHidden/>
          </w:rPr>
          <w:fldChar w:fldCharType="separate"/>
        </w:r>
        <w:r w:rsidR="006B4F3A">
          <w:rPr>
            <w:webHidden/>
          </w:rPr>
          <w:t>51</w:t>
        </w:r>
        <w:r>
          <w:rPr>
            <w:webHidden/>
          </w:rPr>
          <w:fldChar w:fldCharType="end"/>
        </w:r>
      </w:hyperlink>
    </w:p>
    <w:p w14:paraId="64C8E01E" w14:textId="03AFBC51" w:rsidR="00684B91" w:rsidRDefault="00684B91">
      <w:pPr>
        <w:pStyle w:val="TOC1"/>
        <w:rPr>
          <w:rFonts w:asciiTheme="minorHAnsi" w:eastAsiaTheme="minorEastAsia" w:hAnsiTheme="minorHAnsi" w:cstheme="minorBidi"/>
          <w:b w:val="0"/>
          <w:bCs w:val="0"/>
          <w:color w:val="auto"/>
          <w:kern w:val="2"/>
          <w14:ligatures w14:val="standardContextual"/>
        </w:rPr>
      </w:pPr>
      <w:hyperlink w:anchor="_Toc230793172" w:history="1">
        <w:r w:rsidRPr="007F742E">
          <w:rPr>
            <w:rStyle w:val="Hyperlink"/>
          </w:rPr>
          <w:t>X.</w:t>
        </w:r>
        <w:r>
          <w:rPr>
            <w:rFonts w:asciiTheme="minorHAnsi" w:eastAsiaTheme="minorEastAsia" w:hAnsiTheme="minorHAnsi" w:cstheme="minorBidi"/>
            <w:b w:val="0"/>
            <w:bCs w:val="0"/>
            <w:color w:val="auto"/>
            <w:kern w:val="2"/>
            <w14:ligatures w14:val="standardContextual"/>
          </w:rPr>
          <w:tab/>
        </w:r>
        <w:r w:rsidRPr="007F742E">
          <w:rPr>
            <w:rStyle w:val="Hyperlink"/>
          </w:rPr>
          <w:t>Įsipareigojimų vykdymo kontrolė</w:t>
        </w:r>
        <w:r>
          <w:rPr>
            <w:webHidden/>
          </w:rPr>
          <w:tab/>
        </w:r>
        <w:r>
          <w:rPr>
            <w:webHidden/>
          </w:rPr>
          <w:fldChar w:fldCharType="begin"/>
        </w:r>
        <w:r>
          <w:rPr>
            <w:webHidden/>
          </w:rPr>
          <w:instrText xml:space="preserve"> PAGEREF _Toc230793172 \h </w:instrText>
        </w:r>
        <w:r>
          <w:rPr>
            <w:webHidden/>
          </w:rPr>
        </w:r>
        <w:r>
          <w:rPr>
            <w:webHidden/>
          </w:rPr>
          <w:fldChar w:fldCharType="separate"/>
        </w:r>
        <w:r w:rsidR="006B4F3A">
          <w:rPr>
            <w:webHidden/>
          </w:rPr>
          <w:t>51</w:t>
        </w:r>
        <w:r>
          <w:rPr>
            <w:webHidden/>
          </w:rPr>
          <w:fldChar w:fldCharType="end"/>
        </w:r>
      </w:hyperlink>
    </w:p>
    <w:p w14:paraId="094ABD16" w14:textId="4D936074"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173" w:history="1">
        <w:r w:rsidRPr="007F742E">
          <w:rPr>
            <w:rStyle w:val="Hyperlink"/>
          </w:rPr>
          <w:t>26.</w:t>
        </w:r>
        <w:r>
          <w:rPr>
            <w:rFonts w:asciiTheme="minorHAnsi" w:eastAsiaTheme="minorEastAsia" w:hAnsiTheme="minorHAnsi" w:cstheme="minorBidi"/>
            <w:color w:val="auto"/>
            <w:kern w:val="2"/>
            <w:lang w:eastAsia="lt-LT"/>
            <w14:ligatures w14:val="standardContextual"/>
          </w:rPr>
          <w:tab/>
        </w:r>
        <w:r w:rsidRPr="007F742E">
          <w:rPr>
            <w:rStyle w:val="Hyperlink"/>
          </w:rPr>
          <w:t>Valdžios subjekto teisė kontroliuoti</w:t>
        </w:r>
        <w:r>
          <w:rPr>
            <w:webHidden/>
          </w:rPr>
          <w:tab/>
        </w:r>
        <w:r>
          <w:rPr>
            <w:webHidden/>
          </w:rPr>
          <w:fldChar w:fldCharType="begin"/>
        </w:r>
        <w:r>
          <w:rPr>
            <w:webHidden/>
          </w:rPr>
          <w:instrText xml:space="preserve"> PAGEREF _Toc230793173 \h </w:instrText>
        </w:r>
        <w:r>
          <w:rPr>
            <w:webHidden/>
          </w:rPr>
        </w:r>
        <w:r>
          <w:rPr>
            <w:webHidden/>
          </w:rPr>
          <w:fldChar w:fldCharType="separate"/>
        </w:r>
        <w:r w:rsidR="006B4F3A">
          <w:rPr>
            <w:webHidden/>
          </w:rPr>
          <w:t>51</w:t>
        </w:r>
        <w:r>
          <w:rPr>
            <w:webHidden/>
          </w:rPr>
          <w:fldChar w:fldCharType="end"/>
        </w:r>
      </w:hyperlink>
    </w:p>
    <w:p w14:paraId="1344B4D6" w14:textId="77C6321E"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174" w:history="1">
        <w:r w:rsidRPr="007F742E">
          <w:rPr>
            <w:rStyle w:val="Hyperlink"/>
          </w:rPr>
          <w:t>27.</w:t>
        </w:r>
        <w:r>
          <w:rPr>
            <w:rFonts w:asciiTheme="minorHAnsi" w:eastAsiaTheme="minorEastAsia" w:hAnsiTheme="minorHAnsi" w:cstheme="minorBidi"/>
            <w:color w:val="auto"/>
            <w:kern w:val="2"/>
            <w:lang w:eastAsia="lt-LT"/>
            <w14:ligatures w14:val="standardContextual"/>
          </w:rPr>
          <w:tab/>
        </w:r>
        <w:r w:rsidRPr="007F742E">
          <w:rPr>
            <w:rStyle w:val="Hyperlink"/>
          </w:rPr>
          <w:t>Informacijos teikimas</w:t>
        </w:r>
        <w:r>
          <w:rPr>
            <w:webHidden/>
          </w:rPr>
          <w:tab/>
        </w:r>
        <w:r>
          <w:rPr>
            <w:webHidden/>
          </w:rPr>
          <w:fldChar w:fldCharType="begin"/>
        </w:r>
        <w:r>
          <w:rPr>
            <w:webHidden/>
          </w:rPr>
          <w:instrText xml:space="preserve"> PAGEREF _Toc230793174 \h </w:instrText>
        </w:r>
        <w:r>
          <w:rPr>
            <w:webHidden/>
          </w:rPr>
        </w:r>
        <w:r>
          <w:rPr>
            <w:webHidden/>
          </w:rPr>
          <w:fldChar w:fldCharType="separate"/>
        </w:r>
        <w:r w:rsidR="006B4F3A">
          <w:rPr>
            <w:webHidden/>
          </w:rPr>
          <w:t>52</w:t>
        </w:r>
        <w:r>
          <w:rPr>
            <w:webHidden/>
          </w:rPr>
          <w:fldChar w:fldCharType="end"/>
        </w:r>
      </w:hyperlink>
    </w:p>
    <w:p w14:paraId="4DDA1FED" w14:textId="35F1635E"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175" w:history="1">
        <w:r w:rsidRPr="007F742E">
          <w:rPr>
            <w:rStyle w:val="Hyperlink"/>
          </w:rPr>
          <w:t>28.</w:t>
        </w:r>
        <w:r>
          <w:rPr>
            <w:rFonts w:asciiTheme="minorHAnsi" w:eastAsiaTheme="minorEastAsia" w:hAnsiTheme="minorHAnsi" w:cstheme="minorBidi"/>
            <w:color w:val="auto"/>
            <w:kern w:val="2"/>
            <w:lang w:eastAsia="lt-LT"/>
            <w14:ligatures w14:val="standardContextual"/>
          </w:rPr>
          <w:tab/>
        </w:r>
        <w:r w:rsidRPr="007F742E">
          <w:rPr>
            <w:rStyle w:val="Hyperlink"/>
          </w:rPr>
          <w:t>Teikiamų Paslaugų patikra</w:t>
        </w:r>
        <w:r>
          <w:rPr>
            <w:webHidden/>
          </w:rPr>
          <w:tab/>
        </w:r>
        <w:r>
          <w:rPr>
            <w:webHidden/>
          </w:rPr>
          <w:fldChar w:fldCharType="begin"/>
        </w:r>
        <w:r>
          <w:rPr>
            <w:webHidden/>
          </w:rPr>
          <w:instrText xml:space="preserve"> PAGEREF _Toc230793175 \h </w:instrText>
        </w:r>
        <w:r>
          <w:rPr>
            <w:webHidden/>
          </w:rPr>
        </w:r>
        <w:r>
          <w:rPr>
            <w:webHidden/>
          </w:rPr>
          <w:fldChar w:fldCharType="separate"/>
        </w:r>
        <w:r w:rsidR="006B4F3A">
          <w:rPr>
            <w:webHidden/>
          </w:rPr>
          <w:t>53</w:t>
        </w:r>
        <w:r>
          <w:rPr>
            <w:webHidden/>
          </w:rPr>
          <w:fldChar w:fldCharType="end"/>
        </w:r>
      </w:hyperlink>
    </w:p>
    <w:p w14:paraId="4407AB0D" w14:textId="5CF572B0" w:rsidR="00684B91" w:rsidRDefault="00684B91">
      <w:pPr>
        <w:pStyle w:val="TOC1"/>
        <w:rPr>
          <w:rFonts w:asciiTheme="minorHAnsi" w:eastAsiaTheme="minorEastAsia" w:hAnsiTheme="minorHAnsi" w:cstheme="minorBidi"/>
          <w:b w:val="0"/>
          <w:bCs w:val="0"/>
          <w:color w:val="auto"/>
          <w:kern w:val="2"/>
          <w14:ligatures w14:val="standardContextual"/>
        </w:rPr>
      </w:pPr>
      <w:hyperlink w:anchor="_Toc230793176" w:history="1">
        <w:r w:rsidRPr="007F742E">
          <w:rPr>
            <w:rStyle w:val="Hyperlink"/>
          </w:rPr>
          <w:t>XI.</w:t>
        </w:r>
        <w:r>
          <w:rPr>
            <w:rFonts w:asciiTheme="minorHAnsi" w:eastAsiaTheme="minorEastAsia" w:hAnsiTheme="minorHAnsi" w:cstheme="minorBidi"/>
            <w:b w:val="0"/>
            <w:bCs w:val="0"/>
            <w:color w:val="auto"/>
            <w:kern w:val="2"/>
            <w14:ligatures w14:val="standardContextual"/>
          </w:rPr>
          <w:tab/>
        </w:r>
        <w:r w:rsidRPr="007F742E">
          <w:rPr>
            <w:rStyle w:val="Hyperlink"/>
          </w:rPr>
          <w:t>Teisių ir pareigų perleidimai</w:t>
        </w:r>
        <w:r>
          <w:rPr>
            <w:webHidden/>
          </w:rPr>
          <w:tab/>
        </w:r>
        <w:r>
          <w:rPr>
            <w:webHidden/>
          </w:rPr>
          <w:fldChar w:fldCharType="begin"/>
        </w:r>
        <w:r>
          <w:rPr>
            <w:webHidden/>
          </w:rPr>
          <w:instrText xml:space="preserve"> PAGEREF _Toc230793176 \h </w:instrText>
        </w:r>
        <w:r>
          <w:rPr>
            <w:webHidden/>
          </w:rPr>
        </w:r>
        <w:r>
          <w:rPr>
            <w:webHidden/>
          </w:rPr>
          <w:fldChar w:fldCharType="separate"/>
        </w:r>
        <w:r w:rsidR="006B4F3A">
          <w:rPr>
            <w:webHidden/>
          </w:rPr>
          <w:t>54</w:t>
        </w:r>
        <w:r>
          <w:rPr>
            <w:webHidden/>
          </w:rPr>
          <w:fldChar w:fldCharType="end"/>
        </w:r>
      </w:hyperlink>
    </w:p>
    <w:p w14:paraId="7539F766" w14:textId="57E25D9F"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177" w:history="1">
        <w:r w:rsidRPr="007F742E">
          <w:rPr>
            <w:rStyle w:val="Hyperlink"/>
          </w:rPr>
          <w:t>29.</w:t>
        </w:r>
        <w:r>
          <w:rPr>
            <w:rFonts w:asciiTheme="minorHAnsi" w:eastAsiaTheme="minorEastAsia" w:hAnsiTheme="minorHAnsi" w:cstheme="minorBidi"/>
            <w:color w:val="auto"/>
            <w:kern w:val="2"/>
            <w:lang w:eastAsia="lt-LT"/>
            <w14:ligatures w14:val="standardContextual"/>
          </w:rPr>
          <w:tab/>
        </w:r>
        <w:r w:rsidRPr="007F742E">
          <w:rPr>
            <w:rStyle w:val="Hyperlink"/>
          </w:rPr>
          <w:t>Teisių ir pareigų perleidimas</w:t>
        </w:r>
        <w:r>
          <w:rPr>
            <w:webHidden/>
          </w:rPr>
          <w:tab/>
        </w:r>
        <w:r>
          <w:rPr>
            <w:webHidden/>
          </w:rPr>
          <w:fldChar w:fldCharType="begin"/>
        </w:r>
        <w:r>
          <w:rPr>
            <w:webHidden/>
          </w:rPr>
          <w:instrText xml:space="preserve"> PAGEREF _Toc230793177 \h </w:instrText>
        </w:r>
        <w:r>
          <w:rPr>
            <w:webHidden/>
          </w:rPr>
        </w:r>
        <w:r>
          <w:rPr>
            <w:webHidden/>
          </w:rPr>
          <w:fldChar w:fldCharType="separate"/>
        </w:r>
        <w:r w:rsidR="006B4F3A">
          <w:rPr>
            <w:webHidden/>
          </w:rPr>
          <w:t>54</w:t>
        </w:r>
        <w:r>
          <w:rPr>
            <w:webHidden/>
          </w:rPr>
          <w:fldChar w:fldCharType="end"/>
        </w:r>
      </w:hyperlink>
    </w:p>
    <w:p w14:paraId="4BD4F08D" w14:textId="38DA640A"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178" w:history="1">
        <w:r w:rsidRPr="007F742E">
          <w:rPr>
            <w:rStyle w:val="Hyperlink"/>
          </w:rPr>
          <w:t>30.</w:t>
        </w:r>
        <w:r>
          <w:rPr>
            <w:rFonts w:asciiTheme="minorHAnsi" w:eastAsiaTheme="minorEastAsia" w:hAnsiTheme="minorHAnsi" w:cstheme="minorBidi"/>
            <w:color w:val="auto"/>
            <w:kern w:val="2"/>
            <w:lang w:eastAsia="lt-LT"/>
            <w14:ligatures w14:val="standardContextual"/>
          </w:rPr>
          <w:tab/>
        </w:r>
        <w:r w:rsidRPr="007F742E">
          <w:rPr>
            <w:rStyle w:val="Hyperlink"/>
          </w:rPr>
          <w:t>Laikinas Privataus subjekto įsipareigojimų vykdymo perleidimas</w:t>
        </w:r>
        <w:r>
          <w:rPr>
            <w:webHidden/>
          </w:rPr>
          <w:tab/>
        </w:r>
        <w:r>
          <w:rPr>
            <w:webHidden/>
          </w:rPr>
          <w:fldChar w:fldCharType="begin"/>
        </w:r>
        <w:r>
          <w:rPr>
            <w:webHidden/>
          </w:rPr>
          <w:instrText xml:space="preserve"> PAGEREF _Toc230793178 \h </w:instrText>
        </w:r>
        <w:r>
          <w:rPr>
            <w:webHidden/>
          </w:rPr>
        </w:r>
        <w:r>
          <w:rPr>
            <w:webHidden/>
          </w:rPr>
          <w:fldChar w:fldCharType="separate"/>
        </w:r>
        <w:r w:rsidR="006B4F3A">
          <w:rPr>
            <w:webHidden/>
          </w:rPr>
          <w:t>55</w:t>
        </w:r>
        <w:r>
          <w:rPr>
            <w:webHidden/>
          </w:rPr>
          <w:fldChar w:fldCharType="end"/>
        </w:r>
      </w:hyperlink>
    </w:p>
    <w:p w14:paraId="431D2BA9" w14:textId="6A456149"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179" w:history="1">
        <w:r w:rsidRPr="007F742E">
          <w:rPr>
            <w:rStyle w:val="Hyperlink"/>
          </w:rPr>
          <w:t>31.</w:t>
        </w:r>
        <w:r>
          <w:rPr>
            <w:rFonts w:asciiTheme="minorHAnsi" w:eastAsiaTheme="minorEastAsia" w:hAnsiTheme="minorHAnsi" w:cstheme="minorBidi"/>
            <w:color w:val="auto"/>
            <w:kern w:val="2"/>
            <w:lang w:eastAsia="lt-LT"/>
            <w14:ligatures w14:val="standardContextual"/>
          </w:rPr>
          <w:tab/>
        </w:r>
        <w:r w:rsidRPr="007F742E">
          <w:rPr>
            <w:rStyle w:val="Hyperlink"/>
          </w:rPr>
          <w:t>Įstojimo galimybė („Step-In“)</w:t>
        </w:r>
        <w:r>
          <w:rPr>
            <w:webHidden/>
          </w:rPr>
          <w:tab/>
        </w:r>
        <w:r>
          <w:rPr>
            <w:webHidden/>
          </w:rPr>
          <w:fldChar w:fldCharType="begin"/>
        </w:r>
        <w:r>
          <w:rPr>
            <w:webHidden/>
          </w:rPr>
          <w:instrText xml:space="preserve"> PAGEREF _Toc230793179 \h </w:instrText>
        </w:r>
        <w:r>
          <w:rPr>
            <w:webHidden/>
          </w:rPr>
        </w:r>
        <w:r>
          <w:rPr>
            <w:webHidden/>
          </w:rPr>
          <w:fldChar w:fldCharType="separate"/>
        </w:r>
        <w:r w:rsidR="006B4F3A">
          <w:rPr>
            <w:webHidden/>
          </w:rPr>
          <w:t>57</w:t>
        </w:r>
        <w:r>
          <w:rPr>
            <w:webHidden/>
          </w:rPr>
          <w:fldChar w:fldCharType="end"/>
        </w:r>
      </w:hyperlink>
    </w:p>
    <w:p w14:paraId="5120D573" w14:textId="313BEC7B" w:rsidR="00684B91" w:rsidRDefault="00684B91">
      <w:pPr>
        <w:pStyle w:val="TOC1"/>
        <w:rPr>
          <w:rFonts w:asciiTheme="minorHAnsi" w:eastAsiaTheme="minorEastAsia" w:hAnsiTheme="minorHAnsi" w:cstheme="minorBidi"/>
          <w:b w:val="0"/>
          <w:bCs w:val="0"/>
          <w:color w:val="auto"/>
          <w:kern w:val="2"/>
          <w14:ligatures w14:val="standardContextual"/>
        </w:rPr>
      </w:pPr>
      <w:hyperlink w:anchor="_Toc230793180" w:history="1">
        <w:r w:rsidRPr="007F742E">
          <w:rPr>
            <w:rStyle w:val="Hyperlink"/>
          </w:rPr>
          <w:t>XII.</w:t>
        </w:r>
        <w:r>
          <w:rPr>
            <w:rFonts w:asciiTheme="minorHAnsi" w:eastAsiaTheme="minorEastAsia" w:hAnsiTheme="minorHAnsi" w:cstheme="minorBidi"/>
            <w:b w:val="0"/>
            <w:bCs w:val="0"/>
            <w:color w:val="auto"/>
            <w:kern w:val="2"/>
            <w14:ligatures w14:val="standardContextual"/>
          </w:rPr>
          <w:tab/>
        </w:r>
        <w:r w:rsidRPr="007F742E">
          <w:rPr>
            <w:rStyle w:val="Hyperlink"/>
          </w:rPr>
          <w:t>Prievolių Valdžios subjektui ir tretiesiems asmenims įvykdymo užtikrinimas</w:t>
        </w:r>
        <w:r>
          <w:rPr>
            <w:webHidden/>
          </w:rPr>
          <w:tab/>
        </w:r>
        <w:r>
          <w:rPr>
            <w:webHidden/>
          </w:rPr>
          <w:fldChar w:fldCharType="begin"/>
        </w:r>
        <w:r>
          <w:rPr>
            <w:webHidden/>
          </w:rPr>
          <w:instrText xml:space="preserve"> PAGEREF _Toc230793180 \h </w:instrText>
        </w:r>
        <w:r>
          <w:rPr>
            <w:webHidden/>
          </w:rPr>
        </w:r>
        <w:r>
          <w:rPr>
            <w:webHidden/>
          </w:rPr>
          <w:fldChar w:fldCharType="separate"/>
        </w:r>
        <w:r w:rsidR="006B4F3A">
          <w:rPr>
            <w:webHidden/>
          </w:rPr>
          <w:t>57</w:t>
        </w:r>
        <w:r>
          <w:rPr>
            <w:webHidden/>
          </w:rPr>
          <w:fldChar w:fldCharType="end"/>
        </w:r>
      </w:hyperlink>
    </w:p>
    <w:p w14:paraId="73A97B8F" w14:textId="0F4C4972"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181" w:history="1">
        <w:r w:rsidRPr="007F742E">
          <w:rPr>
            <w:rStyle w:val="Hyperlink"/>
          </w:rPr>
          <w:t>32.</w:t>
        </w:r>
        <w:r>
          <w:rPr>
            <w:rFonts w:asciiTheme="minorHAnsi" w:eastAsiaTheme="minorEastAsia" w:hAnsiTheme="minorHAnsi" w:cstheme="minorBidi"/>
            <w:color w:val="auto"/>
            <w:kern w:val="2"/>
            <w:lang w:eastAsia="lt-LT"/>
            <w14:ligatures w14:val="standardContextual"/>
          </w:rPr>
          <w:tab/>
        </w:r>
        <w:r w:rsidRPr="007F742E">
          <w:rPr>
            <w:rStyle w:val="Hyperlink"/>
          </w:rPr>
          <w:t>Prievolių Valdžios subjektui įvykdymo užtikrinimas</w:t>
        </w:r>
        <w:r>
          <w:rPr>
            <w:webHidden/>
          </w:rPr>
          <w:tab/>
        </w:r>
        <w:r>
          <w:rPr>
            <w:webHidden/>
          </w:rPr>
          <w:fldChar w:fldCharType="begin"/>
        </w:r>
        <w:r>
          <w:rPr>
            <w:webHidden/>
          </w:rPr>
          <w:instrText xml:space="preserve"> PAGEREF _Toc230793181 \h </w:instrText>
        </w:r>
        <w:r>
          <w:rPr>
            <w:webHidden/>
          </w:rPr>
        </w:r>
        <w:r>
          <w:rPr>
            <w:webHidden/>
          </w:rPr>
          <w:fldChar w:fldCharType="separate"/>
        </w:r>
        <w:r w:rsidR="006B4F3A">
          <w:rPr>
            <w:webHidden/>
          </w:rPr>
          <w:t>57</w:t>
        </w:r>
        <w:r>
          <w:rPr>
            <w:webHidden/>
          </w:rPr>
          <w:fldChar w:fldCharType="end"/>
        </w:r>
      </w:hyperlink>
    </w:p>
    <w:p w14:paraId="47F61489" w14:textId="6C9283AB"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182" w:history="1">
        <w:r w:rsidRPr="007F742E">
          <w:rPr>
            <w:rStyle w:val="Hyperlink"/>
          </w:rPr>
          <w:t>33.</w:t>
        </w:r>
        <w:r>
          <w:rPr>
            <w:rFonts w:asciiTheme="minorHAnsi" w:eastAsiaTheme="minorEastAsia" w:hAnsiTheme="minorHAnsi" w:cstheme="minorBidi"/>
            <w:color w:val="auto"/>
            <w:kern w:val="2"/>
            <w:lang w:eastAsia="lt-LT"/>
            <w14:ligatures w14:val="standardContextual"/>
          </w:rPr>
          <w:tab/>
        </w:r>
        <w:r w:rsidRPr="007F742E">
          <w:rPr>
            <w:rStyle w:val="Hyperlink"/>
          </w:rPr>
          <w:t>Prievolių tretiesiems asmenims įvykdymo užtikrinimas</w:t>
        </w:r>
        <w:r>
          <w:rPr>
            <w:webHidden/>
          </w:rPr>
          <w:tab/>
        </w:r>
        <w:r>
          <w:rPr>
            <w:webHidden/>
          </w:rPr>
          <w:fldChar w:fldCharType="begin"/>
        </w:r>
        <w:r>
          <w:rPr>
            <w:webHidden/>
          </w:rPr>
          <w:instrText xml:space="preserve"> PAGEREF _Toc230793182 \h </w:instrText>
        </w:r>
        <w:r>
          <w:rPr>
            <w:webHidden/>
          </w:rPr>
        </w:r>
        <w:r>
          <w:rPr>
            <w:webHidden/>
          </w:rPr>
          <w:fldChar w:fldCharType="separate"/>
        </w:r>
        <w:r w:rsidR="006B4F3A">
          <w:rPr>
            <w:webHidden/>
          </w:rPr>
          <w:t>59</w:t>
        </w:r>
        <w:r>
          <w:rPr>
            <w:webHidden/>
          </w:rPr>
          <w:fldChar w:fldCharType="end"/>
        </w:r>
      </w:hyperlink>
    </w:p>
    <w:p w14:paraId="467EA1B6" w14:textId="058D0B97" w:rsidR="00684B91" w:rsidRDefault="00684B91">
      <w:pPr>
        <w:pStyle w:val="TOC1"/>
        <w:rPr>
          <w:rFonts w:asciiTheme="minorHAnsi" w:eastAsiaTheme="minorEastAsia" w:hAnsiTheme="minorHAnsi" w:cstheme="minorBidi"/>
          <w:b w:val="0"/>
          <w:bCs w:val="0"/>
          <w:color w:val="auto"/>
          <w:kern w:val="2"/>
          <w14:ligatures w14:val="standardContextual"/>
        </w:rPr>
      </w:pPr>
      <w:hyperlink w:anchor="_Toc230793183" w:history="1">
        <w:r w:rsidRPr="007F742E">
          <w:rPr>
            <w:rStyle w:val="Hyperlink"/>
          </w:rPr>
          <w:t>XIII.</w:t>
        </w:r>
        <w:r>
          <w:rPr>
            <w:rFonts w:asciiTheme="minorHAnsi" w:eastAsiaTheme="minorEastAsia" w:hAnsiTheme="minorHAnsi" w:cstheme="minorBidi"/>
            <w:b w:val="0"/>
            <w:bCs w:val="0"/>
            <w:color w:val="auto"/>
            <w:kern w:val="2"/>
            <w14:ligatures w14:val="standardContextual"/>
          </w:rPr>
          <w:tab/>
        </w:r>
        <w:r w:rsidRPr="007F742E">
          <w:rPr>
            <w:rStyle w:val="Hyperlink"/>
          </w:rPr>
          <w:t>Draudimas</w:t>
        </w:r>
        <w:r>
          <w:rPr>
            <w:webHidden/>
          </w:rPr>
          <w:tab/>
        </w:r>
        <w:r>
          <w:rPr>
            <w:webHidden/>
          </w:rPr>
          <w:fldChar w:fldCharType="begin"/>
        </w:r>
        <w:r>
          <w:rPr>
            <w:webHidden/>
          </w:rPr>
          <w:instrText xml:space="preserve"> PAGEREF _Toc230793183 \h </w:instrText>
        </w:r>
        <w:r>
          <w:rPr>
            <w:webHidden/>
          </w:rPr>
        </w:r>
        <w:r>
          <w:rPr>
            <w:webHidden/>
          </w:rPr>
          <w:fldChar w:fldCharType="separate"/>
        </w:r>
        <w:r w:rsidR="006B4F3A">
          <w:rPr>
            <w:webHidden/>
          </w:rPr>
          <w:t>60</w:t>
        </w:r>
        <w:r>
          <w:rPr>
            <w:webHidden/>
          </w:rPr>
          <w:fldChar w:fldCharType="end"/>
        </w:r>
      </w:hyperlink>
    </w:p>
    <w:p w14:paraId="030EAA13" w14:textId="2B33BCFB"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184" w:history="1">
        <w:r w:rsidRPr="007F742E">
          <w:rPr>
            <w:rStyle w:val="Hyperlink"/>
          </w:rPr>
          <w:t>34.</w:t>
        </w:r>
        <w:r>
          <w:rPr>
            <w:rFonts w:asciiTheme="minorHAnsi" w:eastAsiaTheme="minorEastAsia" w:hAnsiTheme="minorHAnsi" w:cstheme="minorBidi"/>
            <w:color w:val="auto"/>
            <w:kern w:val="2"/>
            <w:lang w:eastAsia="lt-LT"/>
            <w14:ligatures w14:val="standardContextual"/>
          </w:rPr>
          <w:tab/>
        </w:r>
        <w:r w:rsidRPr="007F742E">
          <w:rPr>
            <w:rStyle w:val="Hyperlink"/>
          </w:rPr>
          <w:t>Draudimas ir draudimo išmokų naudojimas</w:t>
        </w:r>
        <w:r>
          <w:rPr>
            <w:webHidden/>
          </w:rPr>
          <w:tab/>
        </w:r>
        <w:r>
          <w:rPr>
            <w:webHidden/>
          </w:rPr>
          <w:fldChar w:fldCharType="begin"/>
        </w:r>
        <w:r>
          <w:rPr>
            <w:webHidden/>
          </w:rPr>
          <w:instrText xml:space="preserve"> PAGEREF _Toc230793184 \h </w:instrText>
        </w:r>
        <w:r>
          <w:rPr>
            <w:webHidden/>
          </w:rPr>
        </w:r>
        <w:r>
          <w:rPr>
            <w:webHidden/>
          </w:rPr>
          <w:fldChar w:fldCharType="separate"/>
        </w:r>
        <w:r w:rsidR="006B4F3A">
          <w:rPr>
            <w:webHidden/>
          </w:rPr>
          <w:t>60</w:t>
        </w:r>
        <w:r>
          <w:rPr>
            <w:webHidden/>
          </w:rPr>
          <w:fldChar w:fldCharType="end"/>
        </w:r>
      </w:hyperlink>
    </w:p>
    <w:p w14:paraId="649F3E0B" w14:textId="2FFD29F2" w:rsidR="00684B91" w:rsidRDefault="00684B91">
      <w:pPr>
        <w:pStyle w:val="TOC1"/>
        <w:rPr>
          <w:rFonts w:asciiTheme="minorHAnsi" w:eastAsiaTheme="minorEastAsia" w:hAnsiTheme="minorHAnsi" w:cstheme="minorBidi"/>
          <w:b w:val="0"/>
          <w:bCs w:val="0"/>
          <w:color w:val="auto"/>
          <w:kern w:val="2"/>
          <w14:ligatures w14:val="standardContextual"/>
        </w:rPr>
      </w:pPr>
      <w:hyperlink w:anchor="_Toc230793185" w:history="1">
        <w:r w:rsidRPr="007F742E">
          <w:rPr>
            <w:rStyle w:val="Hyperlink"/>
          </w:rPr>
          <w:t>XIV.</w:t>
        </w:r>
        <w:r>
          <w:rPr>
            <w:rFonts w:asciiTheme="minorHAnsi" w:eastAsiaTheme="minorEastAsia" w:hAnsiTheme="minorHAnsi" w:cstheme="minorBidi"/>
            <w:b w:val="0"/>
            <w:bCs w:val="0"/>
            <w:color w:val="auto"/>
            <w:kern w:val="2"/>
            <w14:ligatures w14:val="standardContextual"/>
          </w:rPr>
          <w:tab/>
        </w:r>
        <w:r w:rsidRPr="007F742E">
          <w:rPr>
            <w:rStyle w:val="Hyperlink"/>
          </w:rPr>
          <w:t>Intelektinė nuosavybė</w:t>
        </w:r>
        <w:r>
          <w:rPr>
            <w:webHidden/>
          </w:rPr>
          <w:tab/>
        </w:r>
        <w:r>
          <w:rPr>
            <w:webHidden/>
          </w:rPr>
          <w:fldChar w:fldCharType="begin"/>
        </w:r>
        <w:r>
          <w:rPr>
            <w:webHidden/>
          </w:rPr>
          <w:instrText xml:space="preserve"> PAGEREF _Toc230793185 \h </w:instrText>
        </w:r>
        <w:r>
          <w:rPr>
            <w:webHidden/>
          </w:rPr>
        </w:r>
        <w:r>
          <w:rPr>
            <w:webHidden/>
          </w:rPr>
          <w:fldChar w:fldCharType="separate"/>
        </w:r>
        <w:r w:rsidR="006B4F3A">
          <w:rPr>
            <w:webHidden/>
          </w:rPr>
          <w:t>62</w:t>
        </w:r>
        <w:r>
          <w:rPr>
            <w:webHidden/>
          </w:rPr>
          <w:fldChar w:fldCharType="end"/>
        </w:r>
      </w:hyperlink>
    </w:p>
    <w:p w14:paraId="4C1C0D1B" w14:textId="62828942"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186" w:history="1">
        <w:r w:rsidRPr="007F742E">
          <w:rPr>
            <w:rStyle w:val="Hyperlink"/>
          </w:rPr>
          <w:t>35.</w:t>
        </w:r>
        <w:r>
          <w:rPr>
            <w:rFonts w:asciiTheme="minorHAnsi" w:eastAsiaTheme="minorEastAsia" w:hAnsiTheme="minorHAnsi" w:cstheme="minorBidi"/>
            <w:color w:val="auto"/>
            <w:kern w:val="2"/>
            <w:lang w:eastAsia="lt-LT"/>
            <w14:ligatures w14:val="standardContextual"/>
          </w:rPr>
          <w:tab/>
        </w:r>
        <w:r w:rsidRPr="007F742E">
          <w:rPr>
            <w:rStyle w:val="Hyperlink"/>
          </w:rPr>
          <w:t>Prievolė laikytis intelektinės nuosavybės apsaugos reikalavimų</w:t>
        </w:r>
        <w:r>
          <w:rPr>
            <w:webHidden/>
          </w:rPr>
          <w:tab/>
        </w:r>
        <w:r>
          <w:rPr>
            <w:webHidden/>
          </w:rPr>
          <w:fldChar w:fldCharType="begin"/>
        </w:r>
        <w:r>
          <w:rPr>
            <w:webHidden/>
          </w:rPr>
          <w:instrText xml:space="preserve"> PAGEREF _Toc230793186 \h </w:instrText>
        </w:r>
        <w:r>
          <w:rPr>
            <w:webHidden/>
          </w:rPr>
        </w:r>
        <w:r>
          <w:rPr>
            <w:webHidden/>
          </w:rPr>
          <w:fldChar w:fldCharType="separate"/>
        </w:r>
        <w:r w:rsidR="006B4F3A">
          <w:rPr>
            <w:webHidden/>
          </w:rPr>
          <w:t>62</w:t>
        </w:r>
        <w:r>
          <w:rPr>
            <w:webHidden/>
          </w:rPr>
          <w:fldChar w:fldCharType="end"/>
        </w:r>
      </w:hyperlink>
    </w:p>
    <w:p w14:paraId="6B2F9EDF" w14:textId="354954FC" w:rsidR="00684B91" w:rsidRDefault="00684B91">
      <w:pPr>
        <w:pStyle w:val="TOC1"/>
        <w:rPr>
          <w:rFonts w:asciiTheme="minorHAnsi" w:eastAsiaTheme="minorEastAsia" w:hAnsiTheme="minorHAnsi" w:cstheme="minorBidi"/>
          <w:b w:val="0"/>
          <w:bCs w:val="0"/>
          <w:color w:val="auto"/>
          <w:kern w:val="2"/>
          <w14:ligatures w14:val="standardContextual"/>
        </w:rPr>
      </w:pPr>
      <w:hyperlink w:anchor="_Toc230793187" w:history="1">
        <w:r w:rsidRPr="007F742E">
          <w:rPr>
            <w:rStyle w:val="Hyperlink"/>
          </w:rPr>
          <w:t>XV.</w:t>
        </w:r>
        <w:r>
          <w:rPr>
            <w:rFonts w:asciiTheme="minorHAnsi" w:eastAsiaTheme="minorEastAsia" w:hAnsiTheme="minorHAnsi" w:cstheme="minorBidi"/>
            <w:b w:val="0"/>
            <w:bCs w:val="0"/>
            <w:color w:val="auto"/>
            <w:kern w:val="2"/>
            <w14:ligatures w14:val="standardContextual"/>
          </w:rPr>
          <w:tab/>
        </w:r>
        <w:r w:rsidRPr="007F742E">
          <w:rPr>
            <w:rStyle w:val="Hyperlink"/>
          </w:rPr>
          <w:t>Sutarties keitimas</w:t>
        </w:r>
        <w:r>
          <w:rPr>
            <w:webHidden/>
          </w:rPr>
          <w:tab/>
        </w:r>
        <w:r>
          <w:rPr>
            <w:webHidden/>
          </w:rPr>
          <w:fldChar w:fldCharType="begin"/>
        </w:r>
        <w:r>
          <w:rPr>
            <w:webHidden/>
          </w:rPr>
          <w:instrText xml:space="preserve"> PAGEREF _Toc230793187 \h </w:instrText>
        </w:r>
        <w:r>
          <w:rPr>
            <w:webHidden/>
          </w:rPr>
        </w:r>
        <w:r>
          <w:rPr>
            <w:webHidden/>
          </w:rPr>
          <w:fldChar w:fldCharType="separate"/>
        </w:r>
        <w:r w:rsidR="006B4F3A">
          <w:rPr>
            <w:webHidden/>
          </w:rPr>
          <w:t>62</w:t>
        </w:r>
        <w:r>
          <w:rPr>
            <w:webHidden/>
          </w:rPr>
          <w:fldChar w:fldCharType="end"/>
        </w:r>
      </w:hyperlink>
    </w:p>
    <w:p w14:paraId="1CEEB797" w14:textId="600F4D18"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188" w:history="1">
        <w:r w:rsidRPr="007F742E">
          <w:rPr>
            <w:rStyle w:val="Hyperlink"/>
          </w:rPr>
          <w:t>36.</w:t>
        </w:r>
        <w:r>
          <w:rPr>
            <w:rFonts w:asciiTheme="minorHAnsi" w:eastAsiaTheme="minorEastAsia" w:hAnsiTheme="minorHAnsi" w:cstheme="minorBidi"/>
            <w:color w:val="auto"/>
            <w:kern w:val="2"/>
            <w:lang w:eastAsia="lt-LT"/>
            <w14:ligatures w14:val="standardContextual"/>
          </w:rPr>
          <w:tab/>
        </w:r>
        <w:r w:rsidRPr="007F742E">
          <w:rPr>
            <w:rStyle w:val="Hyperlink"/>
          </w:rPr>
          <w:t>Sutarties keitimo atvejai</w:t>
        </w:r>
        <w:r>
          <w:rPr>
            <w:webHidden/>
          </w:rPr>
          <w:tab/>
        </w:r>
        <w:r>
          <w:rPr>
            <w:webHidden/>
          </w:rPr>
          <w:fldChar w:fldCharType="begin"/>
        </w:r>
        <w:r>
          <w:rPr>
            <w:webHidden/>
          </w:rPr>
          <w:instrText xml:space="preserve"> PAGEREF _Toc230793188 \h </w:instrText>
        </w:r>
        <w:r>
          <w:rPr>
            <w:webHidden/>
          </w:rPr>
        </w:r>
        <w:r>
          <w:rPr>
            <w:webHidden/>
          </w:rPr>
          <w:fldChar w:fldCharType="separate"/>
        </w:r>
        <w:r w:rsidR="006B4F3A">
          <w:rPr>
            <w:webHidden/>
          </w:rPr>
          <w:t>62</w:t>
        </w:r>
        <w:r>
          <w:rPr>
            <w:webHidden/>
          </w:rPr>
          <w:fldChar w:fldCharType="end"/>
        </w:r>
      </w:hyperlink>
    </w:p>
    <w:p w14:paraId="0D05E8F6" w14:textId="01E51C09"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189" w:history="1">
        <w:r w:rsidRPr="007F742E">
          <w:rPr>
            <w:rStyle w:val="Hyperlink"/>
          </w:rPr>
          <w:t>37.</w:t>
        </w:r>
        <w:r>
          <w:rPr>
            <w:rFonts w:asciiTheme="minorHAnsi" w:eastAsiaTheme="minorEastAsia" w:hAnsiTheme="minorHAnsi" w:cstheme="minorBidi"/>
            <w:color w:val="auto"/>
            <w:kern w:val="2"/>
            <w:lang w:eastAsia="lt-LT"/>
            <w14:ligatures w14:val="standardContextual"/>
          </w:rPr>
          <w:tab/>
        </w:r>
        <w:r w:rsidRPr="007F742E">
          <w:rPr>
            <w:rStyle w:val="Hyperlink"/>
          </w:rPr>
          <w:t>Sutarties keitimas dėl aplinkybių, nurodytų Sutarties 36.2 punkte</w:t>
        </w:r>
        <w:r>
          <w:rPr>
            <w:webHidden/>
          </w:rPr>
          <w:tab/>
        </w:r>
        <w:r>
          <w:rPr>
            <w:webHidden/>
          </w:rPr>
          <w:fldChar w:fldCharType="begin"/>
        </w:r>
        <w:r>
          <w:rPr>
            <w:webHidden/>
          </w:rPr>
          <w:instrText xml:space="preserve"> PAGEREF _Toc230793189 \h </w:instrText>
        </w:r>
        <w:r>
          <w:rPr>
            <w:webHidden/>
          </w:rPr>
        </w:r>
        <w:r>
          <w:rPr>
            <w:webHidden/>
          </w:rPr>
          <w:fldChar w:fldCharType="separate"/>
        </w:r>
        <w:r w:rsidR="006B4F3A">
          <w:rPr>
            <w:webHidden/>
          </w:rPr>
          <w:t>63</w:t>
        </w:r>
        <w:r>
          <w:rPr>
            <w:webHidden/>
          </w:rPr>
          <w:fldChar w:fldCharType="end"/>
        </w:r>
      </w:hyperlink>
    </w:p>
    <w:p w14:paraId="36C6D552" w14:textId="5F42F5BF" w:rsidR="00684B91" w:rsidRDefault="00684B91">
      <w:pPr>
        <w:pStyle w:val="TOC1"/>
        <w:rPr>
          <w:rFonts w:asciiTheme="minorHAnsi" w:eastAsiaTheme="minorEastAsia" w:hAnsiTheme="minorHAnsi" w:cstheme="minorBidi"/>
          <w:b w:val="0"/>
          <w:bCs w:val="0"/>
          <w:color w:val="auto"/>
          <w:kern w:val="2"/>
          <w14:ligatures w14:val="standardContextual"/>
        </w:rPr>
      </w:pPr>
      <w:hyperlink w:anchor="_Toc230793190" w:history="1">
        <w:r w:rsidRPr="007F742E">
          <w:rPr>
            <w:rStyle w:val="Hyperlink"/>
          </w:rPr>
          <w:t>XVI.</w:t>
        </w:r>
        <w:r>
          <w:rPr>
            <w:rFonts w:asciiTheme="minorHAnsi" w:eastAsiaTheme="minorEastAsia" w:hAnsiTheme="minorHAnsi" w:cstheme="minorBidi"/>
            <w:b w:val="0"/>
            <w:bCs w:val="0"/>
            <w:color w:val="auto"/>
            <w:kern w:val="2"/>
            <w14:ligatures w14:val="standardContextual"/>
          </w:rPr>
          <w:tab/>
        </w:r>
        <w:r w:rsidRPr="007F742E">
          <w:rPr>
            <w:rStyle w:val="Hyperlink"/>
          </w:rPr>
          <w:t>Sutarties nutraukimas</w:t>
        </w:r>
        <w:r>
          <w:rPr>
            <w:webHidden/>
          </w:rPr>
          <w:tab/>
        </w:r>
        <w:r>
          <w:rPr>
            <w:webHidden/>
          </w:rPr>
          <w:fldChar w:fldCharType="begin"/>
        </w:r>
        <w:r>
          <w:rPr>
            <w:webHidden/>
          </w:rPr>
          <w:instrText xml:space="preserve"> PAGEREF _Toc230793190 \h </w:instrText>
        </w:r>
        <w:r>
          <w:rPr>
            <w:webHidden/>
          </w:rPr>
        </w:r>
        <w:r>
          <w:rPr>
            <w:webHidden/>
          </w:rPr>
          <w:fldChar w:fldCharType="separate"/>
        </w:r>
        <w:r w:rsidR="006B4F3A">
          <w:rPr>
            <w:webHidden/>
          </w:rPr>
          <w:t>65</w:t>
        </w:r>
        <w:r>
          <w:rPr>
            <w:webHidden/>
          </w:rPr>
          <w:fldChar w:fldCharType="end"/>
        </w:r>
      </w:hyperlink>
    </w:p>
    <w:p w14:paraId="04F28E39" w14:textId="4CCED744"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191" w:history="1">
        <w:r w:rsidRPr="007F742E">
          <w:rPr>
            <w:rStyle w:val="Hyperlink"/>
          </w:rPr>
          <w:t>38.</w:t>
        </w:r>
        <w:r>
          <w:rPr>
            <w:rFonts w:asciiTheme="minorHAnsi" w:eastAsiaTheme="minorEastAsia" w:hAnsiTheme="minorHAnsi" w:cstheme="minorBidi"/>
            <w:color w:val="auto"/>
            <w:kern w:val="2"/>
            <w:lang w:eastAsia="lt-LT"/>
            <w14:ligatures w14:val="standardContextual"/>
          </w:rPr>
          <w:tab/>
        </w:r>
        <w:r w:rsidRPr="007F742E">
          <w:rPr>
            <w:rStyle w:val="Hyperlink"/>
          </w:rPr>
          <w:t>Sutarties nutraukimo dėl nuo Privataus subjekto priklausančių aplinkybių pagrindai</w:t>
        </w:r>
        <w:r>
          <w:rPr>
            <w:webHidden/>
          </w:rPr>
          <w:tab/>
        </w:r>
        <w:r>
          <w:rPr>
            <w:webHidden/>
          </w:rPr>
          <w:fldChar w:fldCharType="begin"/>
        </w:r>
        <w:r>
          <w:rPr>
            <w:webHidden/>
          </w:rPr>
          <w:instrText xml:space="preserve"> PAGEREF _Toc230793191 \h </w:instrText>
        </w:r>
        <w:r>
          <w:rPr>
            <w:webHidden/>
          </w:rPr>
        </w:r>
        <w:r>
          <w:rPr>
            <w:webHidden/>
          </w:rPr>
          <w:fldChar w:fldCharType="separate"/>
        </w:r>
        <w:r w:rsidR="006B4F3A">
          <w:rPr>
            <w:webHidden/>
          </w:rPr>
          <w:t>65</w:t>
        </w:r>
        <w:r>
          <w:rPr>
            <w:webHidden/>
          </w:rPr>
          <w:fldChar w:fldCharType="end"/>
        </w:r>
      </w:hyperlink>
    </w:p>
    <w:p w14:paraId="6846D59B" w14:textId="56FCD5DC"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192" w:history="1">
        <w:r w:rsidRPr="007F742E">
          <w:rPr>
            <w:rStyle w:val="Hyperlink"/>
          </w:rPr>
          <w:t>39.</w:t>
        </w:r>
        <w:r>
          <w:rPr>
            <w:rFonts w:asciiTheme="minorHAnsi" w:eastAsiaTheme="minorEastAsia" w:hAnsiTheme="minorHAnsi" w:cstheme="minorBidi"/>
            <w:color w:val="auto"/>
            <w:kern w:val="2"/>
            <w:lang w:eastAsia="lt-LT"/>
            <w14:ligatures w14:val="standardContextual"/>
          </w:rPr>
          <w:tab/>
        </w:r>
        <w:r w:rsidRPr="007F742E">
          <w:rPr>
            <w:rStyle w:val="Hyperlink"/>
          </w:rPr>
          <w:t>Sutarties nutraukimo dėl nuo Valdžios subjekto priklausančių aplinkybių pagrindai</w:t>
        </w:r>
        <w:r>
          <w:rPr>
            <w:webHidden/>
          </w:rPr>
          <w:tab/>
        </w:r>
        <w:r>
          <w:rPr>
            <w:webHidden/>
          </w:rPr>
          <w:fldChar w:fldCharType="begin"/>
        </w:r>
        <w:r>
          <w:rPr>
            <w:webHidden/>
          </w:rPr>
          <w:instrText xml:space="preserve"> PAGEREF _Toc230793192 \h </w:instrText>
        </w:r>
        <w:r>
          <w:rPr>
            <w:webHidden/>
          </w:rPr>
        </w:r>
        <w:r>
          <w:rPr>
            <w:webHidden/>
          </w:rPr>
          <w:fldChar w:fldCharType="separate"/>
        </w:r>
        <w:r w:rsidR="006B4F3A">
          <w:rPr>
            <w:webHidden/>
          </w:rPr>
          <w:t>67</w:t>
        </w:r>
        <w:r>
          <w:rPr>
            <w:webHidden/>
          </w:rPr>
          <w:fldChar w:fldCharType="end"/>
        </w:r>
      </w:hyperlink>
    </w:p>
    <w:p w14:paraId="007D7E4B" w14:textId="298ADB20"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193" w:history="1">
        <w:r w:rsidRPr="007F742E">
          <w:rPr>
            <w:rStyle w:val="Hyperlink"/>
          </w:rPr>
          <w:t>40.</w:t>
        </w:r>
        <w:r>
          <w:rPr>
            <w:rFonts w:asciiTheme="minorHAnsi" w:eastAsiaTheme="minorEastAsia" w:hAnsiTheme="minorHAnsi" w:cstheme="minorBidi"/>
            <w:color w:val="auto"/>
            <w:kern w:val="2"/>
            <w:lang w:eastAsia="lt-LT"/>
            <w14:ligatures w14:val="standardContextual"/>
          </w:rPr>
          <w:tab/>
        </w:r>
        <w:r w:rsidRPr="007F742E">
          <w:rPr>
            <w:rStyle w:val="Hyperlink"/>
          </w:rPr>
          <w:t>Sutarties nutraukimas be Šalių kaltės arba dėl nenugalimos jėgos aplinkybių</w:t>
        </w:r>
        <w:r>
          <w:rPr>
            <w:webHidden/>
          </w:rPr>
          <w:tab/>
        </w:r>
        <w:r>
          <w:rPr>
            <w:webHidden/>
          </w:rPr>
          <w:fldChar w:fldCharType="begin"/>
        </w:r>
        <w:r>
          <w:rPr>
            <w:webHidden/>
          </w:rPr>
          <w:instrText xml:space="preserve"> PAGEREF _Toc230793193 \h </w:instrText>
        </w:r>
        <w:r>
          <w:rPr>
            <w:webHidden/>
          </w:rPr>
        </w:r>
        <w:r>
          <w:rPr>
            <w:webHidden/>
          </w:rPr>
          <w:fldChar w:fldCharType="separate"/>
        </w:r>
        <w:r w:rsidR="006B4F3A">
          <w:rPr>
            <w:webHidden/>
          </w:rPr>
          <w:t>68</w:t>
        </w:r>
        <w:r>
          <w:rPr>
            <w:webHidden/>
          </w:rPr>
          <w:fldChar w:fldCharType="end"/>
        </w:r>
      </w:hyperlink>
    </w:p>
    <w:p w14:paraId="6962B4B2" w14:textId="53C193C9"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194" w:history="1">
        <w:r w:rsidRPr="007F742E">
          <w:rPr>
            <w:rStyle w:val="Hyperlink"/>
          </w:rPr>
          <w:t>41.</w:t>
        </w:r>
        <w:r>
          <w:rPr>
            <w:rFonts w:asciiTheme="minorHAnsi" w:eastAsiaTheme="minorEastAsia" w:hAnsiTheme="minorHAnsi" w:cstheme="minorBidi"/>
            <w:color w:val="auto"/>
            <w:kern w:val="2"/>
            <w:lang w:eastAsia="lt-LT"/>
            <w14:ligatures w14:val="standardContextual"/>
          </w:rPr>
          <w:tab/>
        </w:r>
        <w:r w:rsidRPr="007F742E">
          <w:rPr>
            <w:rStyle w:val="Hyperlink"/>
          </w:rPr>
          <w:t>Nenugalimos jėgos aplinkybės</w:t>
        </w:r>
        <w:r>
          <w:rPr>
            <w:webHidden/>
          </w:rPr>
          <w:tab/>
        </w:r>
        <w:r>
          <w:rPr>
            <w:webHidden/>
          </w:rPr>
          <w:fldChar w:fldCharType="begin"/>
        </w:r>
        <w:r>
          <w:rPr>
            <w:webHidden/>
          </w:rPr>
          <w:instrText xml:space="preserve"> PAGEREF _Toc230793194 \h </w:instrText>
        </w:r>
        <w:r>
          <w:rPr>
            <w:webHidden/>
          </w:rPr>
        </w:r>
        <w:r>
          <w:rPr>
            <w:webHidden/>
          </w:rPr>
          <w:fldChar w:fldCharType="separate"/>
        </w:r>
        <w:r w:rsidR="006B4F3A">
          <w:rPr>
            <w:webHidden/>
          </w:rPr>
          <w:t>68</w:t>
        </w:r>
        <w:r>
          <w:rPr>
            <w:webHidden/>
          </w:rPr>
          <w:fldChar w:fldCharType="end"/>
        </w:r>
      </w:hyperlink>
    </w:p>
    <w:p w14:paraId="0ABB0C60" w14:textId="71B4D9B2"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195" w:history="1">
        <w:r w:rsidRPr="007F742E">
          <w:rPr>
            <w:rStyle w:val="Hyperlink"/>
          </w:rPr>
          <w:t>42.</w:t>
        </w:r>
        <w:r>
          <w:rPr>
            <w:rFonts w:asciiTheme="minorHAnsi" w:eastAsiaTheme="minorEastAsia" w:hAnsiTheme="minorHAnsi" w:cstheme="minorBidi"/>
            <w:color w:val="auto"/>
            <w:kern w:val="2"/>
            <w:lang w:eastAsia="lt-LT"/>
            <w14:ligatures w14:val="standardContextual"/>
          </w:rPr>
          <w:tab/>
        </w:r>
        <w:r w:rsidRPr="007F742E">
          <w:rPr>
            <w:rStyle w:val="Hyperlink"/>
          </w:rPr>
          <w:t>Kompensacija Sutartį nutraukus dėl nuo Privataus subjekto priklausančių aplinkybių</w:t>
        </w:r>
        <w:r>
          <w:rPr>
            <w:webHidden/>
          </w:rPr>
          <w:tab/>
        </w:r>
        <w:r>
          <w:rPr>
            <w:webHidden/>
          </w:rPr>
          <w:fldChar w:fldCharType="begin"/>
        </w:r>
        <w:r>
          <w:rPr>
            <w:webHidden/>
          </w:rPr>
          <w:instrText xml:space="preserve"> PAGEREF _Toc230793195 \h </w:instrText>
        </w:r>
        <w:r>
          <w:rPr>
            <w:webHidden/>
          </w:rPr>
        </w:r>
        <w:r>
          <w:rPr>
            <w:webHidden/>
          </w:rPr>
          <w:fldChar w:fldCharType="separate"/>
        </w:r>
        <w:r w:rsidR="006B4F3A">
          <w:rPr>
            <w:webHidden/>
          </w:rPr>
          <w:t>69</w:t>
        </w:r>
        <w:r>
          <w:rPr>
            <w:webHidden/>
          </w:rPr>
          <w:fldChar w:fldCharType="end"/>
        </w:r>
      </w:hyperlink>
    </w:p>
    <w:p w14:paraId="44D6798B" w14:textId="04803DD8"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196" w:history="1">
        <w:r w:rsidRPr="007F742E">
          <w:rPr>
            <w:rStyle w:val="Hyperlink"/>
          </w:rPr>
          <w:t>43.</w:t>
        </w:r>
        <w:r>
          <w:rPr>
            <w:rFonts w:asciiTheme="minorHAnsi" w:eastAsiaTheme="minorEastAsia" w:hAnsiTheme="minorHAnsi" w:cstheme="minorBidi"/>
            <w:color w:val="auto"/>
            <w:kern w:val="2"/>
            <w:lang w:eastAsia="lt-LT"/>
            <w14:ligatures w14:val="standardContextual"/>
          </w:rPr>
          <w:tab/>
        </w:r>
        <w:r w:rsidRPr="007F742E">
          <w:rPr>
            <w:rStyle w:val="Hyperlink"/>
          </w:rPr>
          <w:t>Kompensacija Sutartį nutraukus dėl nuo Valdžios subjekto priklausančių aplinkybių</w:t>
        </w:r>
        <w:r>
          <w:rPr>
            <w:webHidden/>
          </w:rPr>
          <w:tab/>
        </w:r>
        <w:r>
          <w:rPr>
            <w:webHidden/>
          </w:rPr>
          <w:fldChar w:fldCharType="begin"/>
        </w:r>
        <w:r>
          <w:rPr>
            <w:webHidden/>
          </w:rPr>
          <w:instrText xml:space="preserve"> PAGEREF _Toc230793196 \h </w:instrText>
        </w:r>
        <w:r>
          <w:rPr>
            <w:webHidden/>
          </w:rPr>
        </w:r>
        <w:r>
          <w:rPr>
            <w:webHidden/>
          </w:rPr>
          <w:fldChar w:fldCharType="separate"/>
        </w:r>
        <w:r w:rsidR="006B4F3A">
          <w:rPr>
            <w:webHidden/>
          </w:rPr>
          <w:t>72</w:t>
        </w:r>
        <w:r>
          <w:rPr>
            <w:webHidden/>
          </w:rPr>
          <w:fldChar w:fldCharType="end"/>
        </w:r>
      </w:hyperlink>
    </w:p>
    <w:p w14:paraId="7301ABF3" w14:textId="1739B250"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197" w:history="1">
        <w:r w:rsidRPr="007F742E">
          <w:rPr>
            <w:rStyle w:val="Hyperlink"/>
          </w:rPr>
          <w:t>44.</w:t>
        </w:r>
        <w:r>
          <w:rPr>
            <w:rFonts w:asciiTheme="minorHAnsi" w:eastAsiaTheme="minorEastAsia" w:hAnsiTheme="minorHAnsi" w:cstheme="minorBidi"/>
            <w:color w:val="auto"/>
            <w:kern w:val="2"/>
            <w:lang w:eastAsia="lt-LT"/>
            <w14:ligatures w14:val="standardContextual"/>
          </w:rPr>
          <w:tab/>
        </w:r>
        <w:r w:rsidRPr="007F742E">
          <w:rPr>
            <w:rStyle w:val="Hyperlink"/>
          </w:rPr>
          <w:t>Kompensacija Sutartį nutraukus be Šalių kaltės</w:t>
        </w:r>
        <w:r w:rsidRPr="007F742E">
          <w:rPr>
            <w:rStyle w:val="Hyperlink"/>
            <w:rFonts w:eastAsia="Calibri"/>
          </w:rPr>
          <w:t xml:space="preserve"> </w:t>
        </w:r>
        <w:r w:rsidRPr="007F742E">
          <w:rPr>
            <w:rStyle w:val="Hyperlink"/>
          </w:rPr>
          <w:t>arba dėl nenugalimos jėgos aplinkybių</w:t>
        </w:r>
        <w:r>
          <w:rPr>
            <w:webHidden/>
          </w:rPr>
          <w:tab/>
        </w:r>
        <w:r>
          <w:rPr>
            <w:webHidden/>
          </w:rPr>
          <w:fldChar w:fldCharType="begin"/>
        </w:r>
        <w:r>
          <w:rPr>
            <w:webHidden/>
          </w:rPr>
          <w:instrText xml:space="preserve"> PAGEREF _Toc230793197 \h </w:instrText>
        </w:r>
        <w:r>
          <w:rPr>
            <w:webHidden/>
          </w:rPr>
        </w:r>
        <w:r>
          <w:rPr>
            <w:webHidden/>
          </w:rPr>
          <w:fldChar w:fldCharType="separate"/>
        </w:r>
        <w:r w:rsidR="006B4F3A">
          <w:rPr>
            <w:webHidden/>
          </w:rPr>
          <w:t>74</w:t>
        </w:r>
        <w:r>
          <w:rPr>
            <w:webHidden/>
          </w:rPr>
          <w:fldChar w:fldCharType="end"/>
        </w:r>
      </w:hyperlink>
    </w:p>
    <w:p w14:paraId="222E7D0B" w14:textId="4B745455"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198" w:history="1">
        <w:r w:rsidRPr="007F742E">
          <w:rPr>
            <w:rStyle w:val="Hyperlink"/>
          </w:rPr>
          <w:t>45.</w:t>
        </w:r>
        <w:r>
          <w:rPr>
            <w:rFonts w:asciiTheme="minorHAnsi" w:eastAsiaTheme="minorEastAsia" w:hAnsiTheme="minorHAnsi" w:cstheme="minorBidi"/>
            <w:color w:val="auto"/>
            <w:kern w:val="2"/>
            <w:lang w:eastAsia="lt-LT"/>
            <w14:ligatures w14:val="standardContextual"/>
          </w:rPr>
          <w:tab/>
        </w:r>
        <w:r w:rsidRPr="007F742E">
          <w:rPr>
            <w:rStyle w:val="Hyperlink"/>
          </w:rPr>
          <w:t>Sutarties nutraukimo kompensacijos mokėjimas</w:t>
        </w:r>
        <w:r>
          <w:rPr>
            <w:webHidden/>
          </w:rPr>
          <w:tab/>
        </w:r>
        <w:r>
          <w:rPr>
            <w:webHidden/>
          </w:rPr>
          <w:fldChar w:fldCharType="begin"/>
        </w:r>
        <w:r>
          <w:rPr>
            <w:webHidden/>
          </w:rPr>
          <w:instrText xml:space="preserve"> PAGEREF _Toc230793198 \h </w:instrText>
        </w:r>
        <w:r>
          <w:rPr>
            <w:webHidden/>
          </w:rPr>
        </w:r>
        <w:r>
          <w:rPr>
            <w:webHidden/>
          </w:rPr>
          <w:fldChar w:fldCharType="separate"/>
        </w:r>
        <w:r w:rsidR="006B4F3A">
          <w:rPr>
            <w:webHidden/>
          </w:rPr>
          <w:t>77</w:t>
        </w:r>
        <w:r>
          <w:rPr>
            <w:webHidden/>
          </w:rPr>
          <w:fldChar w:fldCharType="end"/>
        </w:r>
      </w:hyperlink>
    </w:p>
    <w:p w14:paraId="6C7FDAE5" w14:textId="6F4D5643" w:rsidR="00684B91" w:rsidRDefault="00684B91">
      <w:pPr>
        <w:pStyle w:val="TOC1"/>
        <w:tabs>
          <w:tab w:val="left" w:pos="1320"/>
        </w:tabs>
        <w:rPr>
          <w:rFonts w:asciiTheme="minorHAnsi" w:eastAsiaTheme="minorEastAsia" w:hAnsiTheme="minorHAnsi" w:cstheme="minorBidi"/>
          <w:b w:val="0"/>
          <w:bCs w:val="0"/>
          <w:color w:val="auto"/>
          <w:kern w:val="2"/>
          <w14:ligatures w14:val="standardContextual"/>
        </w:rPr>
      </w:pPr>
      <w:hyperlink w:anchor="_Toc230793199" w:history="1">
        <w:r w:rsidRPr="007F742E">
          <w:rPr>
            <w:rStyle w:val="Hyperlink"/>
          </w:rPr>
          <w:t>XVII.</w:t>
        </w:r>
        <w:r>
          <w:rPr>
            <w:rFonts w:asciiTheme="minorHAnsi" w:eastAsiaTheme="minorEastAsia" w:hAnsiTheme="minorHAnsi" w:cstheme="minorBidi"/>
            <w:b w:val="0"/>
            <w:bCs w:val="0"/>
            <w:color w:val="auto"/>
            <w:kern w:val="2"/>
            <w14:ligatures w14:val="standardContextual"/>
          </w:rPr>
          <w:tab/>
        </w:r>
        <w:r w:rsidRPr="007F742E">
          <w:rPr>
            <w:rStyle w:val="Hyperlink"/>
          </w:rPr>
          <w:t>Šalių atsakomybė</w:t>
        </w:r>
        <w:r>
          <w:rPr>
            <w:webHidden/>
          </w:rPr>
          <w:tab/>
        </w:r>
        <w:r>
          <w:rPr>
            <w:webHidden/>
          </w:rPr>
          <w:fldChar w:fldCharType="begin"/>
        </w:r>
        <w:r>
          <w:rPr>
            <w:webHidden/>
          </w:rPr>
          <w:instrText xml:space="preserve"> PAGEREF _Toc230793199 \h </w:instrText>
        </w:r>
        <w:r>
          <w:rPr>
            <w:webHidden/>
          </w:rPr>
        </w:r>
        <w:r>
          <w:rPr>
            <w:webHidden/>
          </w:rPr>
          <w:fldChar w:fldCharType="separate"/>
        </w:r>
        <w:r w:rsidR="006B4F3A">
          <w:rPr>
            <w:webHidden/>
          </w:rPr>
          <w:t>77</w:t>
        </w:r>
        <w:r>
          <w:rPr>
            <w:webHidden/>
          </w:rPr>
          <w:fldChar w:fldCharType="end"/>
        </w:r>
      </w:hyperlink>
    </w:p>
    <w:p w14:paraId="7FFD8377" w14:textId="701D0993"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200" w:history="1">
        <w:r w:rsidRPr="007F742E">
          <w:rPr>
            <w:rStyle w:val="Hyperlink"/>
          </w:rPr>
          <w:t>46.</w:t>
        </w:r>
        <w:r>
          <w:rPr>
            <w:rFonts w:asciiTheme="minorHAnsi" w:eastAsiaTheme="minorEastAsia" w:hAnsiTheme="minorHAnsi" w:cstheme="minorBidi"/>
            <w:color w:val="auto"/>
            <w:kern w:val="2"/>
            <w:lang w:eastAsia="lt-LT"/>
            <w14:ligatures w14:val="standardContextual"/>
          </w:rPr>
          <w:tab/>
        </w:r>
        <w:r w:rsidRPr="007F742E">
          <w:rPr>
            <w:rStyle w:val="Hyperlink"/>
          </w:rPr>
          <w:t>Šalių tarpusavio atsakomybė</w:t>
        </w:r>
        <w:r>
          <w:rPr>
            <w:webHidden/>
          </w:rPr>
          <w:tab/>
        </w:r>
        <w:r>
          <w:rPr>
            <w:webHidden/>
          </w:rPr>
          <w:fldChar w:fldCharType="begin"/>
        </w:r>
        <w:r>
          <w:rPr>
            <w:webHidden/>
          </w:rPr>
          <w:instrText xml:space="preserve"> PAGEREF _Toc230793200 \h </w:instrText>
        </w:r>
        <w:r>
          <w:rPr>
            <w:webHidden/>
          </w:rPr>
        </w:r>
        <w:r>
          <w:rPr>
            <w:webHidden/>
          </w:rPr>
          <w:fldChar w:fldCharType="separate"/>
        </w:r>
        <w:r w:rsidR="006B4F3A">
          <w:rPr>
            <w:webHidden/>
          </w:rPr>
          <w:t>78</w:t>
        </w:r>
        <w:r>
          <w:rPr>
            <w:webHidden/>
          </w:rPr>
          <w:fldChar w:fldCharType="end"/>
        </w:r>
      </w:hyperlink>
    </w:p>
    <w:p w14:paraId="3BA96B3C" w14:textId="71422FCE"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201" w:history="1">
        <w:r w:rsidRPr="007F742E">
          <w:rPr>
            <w:rStyle w:val="Hyperlink"/>
          </w:rPr>
          <w:t>47.</w:t>
        </w:r>
        <w:r>
          <w:rPr>
            <w:rFonts w:asciiTheme="minorHAnsi" w:eastAsiaTheme="minorEastAsia" w:hAnsiTheme="minorHAnsi" w:cstheme="minorBidi"/>
            <w:color w:val="auto"/>
            <w:kern w:val="2"/>
            <w:lang w:eastAsia="lt-LT"/>
            <w14:ligatures w14:val="standardContextual"/>
          </w:rPr>
          <w:tab/>
        </w:r>
        <w:r w:rsidRPr="007F742E">
          <w:rPr>
            <w:rStyle w:val="Hyperlink"/>
          </w:rPr>
          <w:t>Pareiga atlyginti nuostolius</w:t>
        </w:r>
        <w:r>
          <w:rPr>
            <w:webHidden/>
          </w:rPr>
          <w:tab/>
        </w:r>
        <w:r>
          <w:rPr>
            <w:webHidden/>
          </w:rPr>
          <w:fldChar w:fldCharType="begin"/>
        </w:r>
        <w:r>
          <w:rPr>
            <w:webHidden/>
          </w:rPr>
          <w:instrText xml:space="preserve"> PAGEREF _Toc230793201 \h </w:instrText>
        </w:r>
        <w:r>
          <w:rPr>
            <w:webHidden/>
          </w:rPr>
        </w:r>
        <w:r>
          <w:rPr>
            <w:webHidden/>
          </w:rPr>
          <w:fldChar w:fldCharType="separate"/>
        </w:r>
        <w:r w:rsidR="006B4F3A">
          <w:rPr>
            <w:webHidden/>
          </w:rPr>
          <w:t>79</w:t>
        </w:r>
        <w:r>
          <w:rPr>
            <w:webHidden/>
          </w:rPr>
          <w:fldChar w:fldCharType="end"/>
        </w:r>
      </w:hyperlink>
    </w:p>
    <w:p w14:paraId="6D83B223" w14:textId="2710ED38" w:rsidR="00684B91" w:rsidRDefault="00684B91">
      <w:pPr>
        <w:pStyle w:val="TOC1"/>
        <w:tabs>
          <w:tab w:val="left" w:pos="1320"/>
        </w:tabs>
        <w:rPr>
          <w:rFonts w:asciiTheme="minorHAnsi" w:eastAsiaTheme="minorEastAsia" w:hAnsiTheme="minorHAnsi" w:cstheme="minorBidi"/>
          <w:b w:val="0"/>
          <w:bCs w:val="0"/>
          <w:color w:val="auto"/>
          <w:kern w:val="2"/>
          <w14:ligatures w14:val="standardContextual"/>
        </w:rPr>
      </w:pPr>
      <w:hyperlink w:anchor="_Toc230793202" w:history="1">
        <w:r w:rsidRPr="007F742E">
          <w:rPr>
            <w:rStyle w:val="Hyperlink"/>
          </w:rPr>
          <w:t>XVIII.</w:t>
        </w:r>
        <w:r>
          <w:rPr>
            <w:rFonts w:asciiTheme="minorHAnsi" w:eastAsiaTheme="minorEastAsia" w:hAnsiTheme="minorHAnsi" w:cstheme="minorBidi"/>
            <w:b w:val="0"/>
            <w:bCs w:val="0"/>
            <w:color w:val="auto"/>
            <w:kern w:val="2"/>
            <w14:ligatures w14:val="standardContextual"/>
          </w:rPr>
          <w:tab/>
        </w:r>
        <w:r w:rsidRPr="007F742E">
          <w:rPr>
            <w:rStyle w:val="Hyperlink"/>
          </w:rPr>
          <w:t>Kitos nuostatos</w:t>
        </w:r>
        <w:r>
          <w:rPr>
            <w:webHidden/>
          </w:rPr>
          <w:tab/>
        </w:r>
        <w:r>
          <w:rPr>
            <w:webHidden/>
          </w:rPr>
          <w:fldChar w:fldCharType="begin"/>
        </w:r>
        <w:r>
          <w:rPr>
            <w:webHidden/>
          </w:rPr>
          <w:instrText xml:space="preserve"> PAGEREF _Toc230793202 \h </w:instrText>
        </w:r>
        <w:r>
          <w:rPr>
            <w:webHidden/>
          </w:rPr>
        </w:r>
        <w:r>
          <w:rPr>
            <w:webHidden/>
          </w:rPr>
          <w:fldChar w:fldCharType="separate"/>
        </w:r>
        <w:r w:rsidR="006B4F3A">
          <w:rPr>
            <w:webHidden/>
          </w:rPr>
          <w:t>79</w:t>
        </w:r>
        <w:r>
          <w:rPr>
            <w:webHidden/>
          </w:rPr>
          <w:fldChar w:fldCharType="end"/>
        </w:r>
      </w:hyperlink>
    </w:p>
    <w:p w14:paraId="7055E4A5" w14:textId="49510974"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203" w:history="1">
        <w:r w:rsidRPr="007F742E">
          <w:rPr>
            <w:rStyle w:val="Hyperlink"/>
          </w:rPr>
          <w:t>48.</w:t>
        </w:r>
        <w:r>
          <w:rPr>
            <w:rFonts w:asciiTheme="minorHAnsi" w:eastAsiaTheme="minorEastAsia" w:hAnsiTheme="minorHAnsi" w:cstheme="minorBidi"/>
            <w:color w:val="auto"/>
            <w:kern w:val="2"/>
            <w:lang w:eastAsia="lt-LT"/>
            <w14:ligatures w14:val="standardContextual"/>
          </w:rPr>
          <w:tab/>
        </w:r>
        <w:r w:rsidRPr="007F742E">
          <w:rPr>
            <w:rStyle w:val="Hyperlink"/>
          </w:rPr>
          <w:t>Sutarties viešinimas ir Konfidenciali informacija</w:t>
        </w:r>
        <w:r>
          <w:rPr>
            <w:webHidden/>
          </w:rPr>
          <w:tab/>
        </w:r>
        <w:r>
          <w:rPr>
            <w:webHidden/>
          </w:rPr>
          <w:fldChar w:fldCharType="begin"/>
        </w:r>
        <w:r>
          <w:rPr>
            <w:webHidden/>
          </w:rPr>
          <w:instrText xml:space="preserve"> PAGEREF _Toc230793203 \h </w:instrText>
        </w:r>
        <w:r>
          <w:rPr>
            <w:webHidden/>
          </w:rPr>
        </w:r>
        <w:r>
          <w:rPr>
            <w:webHidden/>
          </w:rPr>
          <w:fldChar w:fldCharType="separate"/>
        </w:r>
        <w:r w:rsidR="006B4F3A">
          <w:rPr>
            <w:webHidden/>
          </w:rPr>
          <w:t>79</w:t>
        </w:r>
        <w:r>
          <w:rPr>
            <w:webHidden/>
          </w:rPr>
          <w:fldChar w:fldCharType="end"/>
        </w:r>
      </w:hyperlink>
    </w:p>
    <w:p w14:paraId="2A317891" w14:textId="1B68C5DE"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204" w:history="1">
        <w:r w:rsidRPr="007F742E">
          <w:rPr>
            <w:rStyle w:val="Hyperlink"/>
          </w:rPr>
          <w:t>49.</w:t>
        </w:r>
        <w:r>
          <w:rPr>
            <w:rFonts w:asciiTheme="minorHAnsi" w:eastAsiaTheme="minorEastAsia" w:hAnsiTheme="minorHAnsi" w:cstheme="minorBidi"/>
            <w:color w:val="auto"/>
            <w:kern w:val="2"/>
            <w:lang w:eastAsia="lt-LT"/>
            <w14:ligatures w14:val="standardContextual"/>
          </w:rPr>
          <w:tab/>
        </w:r>
        <w:r w:rsidRPr="007F742E">
          <w:rPr>
            <w:rStyle w:val="Hyperlink"/>
          </w:rPr>
          <w:t>Pranešimai</w:t>
        </w:r>
        <w:r>
          <w:rPr>
            <w:webHidden/>
          </w:rPr>
          <w:tab/>
        </w:r>
        <w:r>
          <w:rPr>
            <w:webHidden/>
          </w:rPr>
          <w:fldChar w:fldCharType="begin"/>
        </w:r>
        <w:r>
          <w:rPr>
            <w:webHidden/>
          </w:rPr>
          <w:instrText xml:space="preserve"> PAGEREF _Toc230793204 \h </w:instrText>
        </w:r>
        <w:r>
          <w:rPr>
            <w:webHidden/>
          </w:rPr>
        </w:r>
        <w:r>
          <w:rPr>
            <w:webHidden/>
          </w:rPr>
          <w:fldChar w:fldCharType="separate"/>
        </w:r>
        <w:r w:rsidR="006B4F3A">
          <w:rPr>
            <w:webHidden/>
          </w:rPr>
          <w:t>81</w:t>
        </w:r>
        <w:r>
          <w:rPr>
            <w:webHidden/>
          </w:rPr>
          <w:fldChar w:fldCharType="end"/>
        </w:r>
      </w:hyperlink>
    </w:p>
    <w:p w14:paraId="46EB186F" w14:textId="65306EFE"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205" w:history="1">
        <w:r w:rsidRPr="007F742E">
          <w:rPr>
            <w:rStyle w:val="Hyperlink"/>
          </w:rPr>
          <w:t>50.</w:t>
        </w:r>
        <w:r>
          <w:rPr>
            <w:rFonts w:asciiTheme="minorHAnsi" w:eastAsiaTheme="minorEastAsia" w:hAnsiTheme="minorHAnsi" w:cstheme="minorBidi"/>
            <w:color w:val="auto"/>
            <w:kern w:val="2"/>
            <w:lang w:eastAsia="lt-LT"/>
            <w14:ligatures w14:val="standardContextual"/>
          </w:rPr>
          <w:tab/>
        </w:r>
        <w:r w:rsidRPr="007F742E">
          <w:rPr>
            <w:rStyle w:val="Hyperlink"/>
          </w:rPr>
          <w:t>Pakeitimai</w:t>
        </w:r>
        <w:r>
          <w:rPr>
            <w:webHidden/>
          </w:rPr>
          <w:tab/>
        </w:r>
        <w:r>
          <w:rPr>
            <w:webHidden/>
          </w:rPr>
          <w:fldChar w:fldCharType="begin"/>
        </w:r>
        <w:r>
          <w:rPr>
            <w:webHidden/>
          </w:rPr>
          <w:instrText xml:space="preserve"> PAGEREF _Toc230793205 \h </w:instrText>
        </w:r>
        <w:r>
          <w:rPr>
            <w:webHidden/>
          </w:rPr>
        </w:r>
        <w:r>
          <w:rPr>
            <w:webHidden/>
          </w:rPr>
          <w:fldChar w:fldCharType="separate"/>
        </w:r>
        <w:r w:rsidR="006B4F3A">
          <w:rPr>
            <w:webHidden/>
          </w:rPr>
          <w:t>82</w:t>
        </w:r>
        <w:r>
          <w:rPr>
            <w:webHidden/>
          </w:rPr>
          <w:fldChar w:fldCharType="end"/>
        </w:r>
      </w:hyperlink>
    </w:p>
    <w:p w14:paraId="44153849" w14:textId="1B4A0782"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206" w:history="1">
        <w:r w:rsidRPr="007F742E">
          <w:rPr>
            <w:rStyle w:val="Hyperlink"/>
          </w:rPr>
          <w:t>51.</w:t>
        </w:r>
        <w:r>
          <w:rPr>
            <w:rFonts w:asciiTheme="minorHAnsi" w:eastAsiaTheme="minorEastAsia" w:hAnsiTheme="minorHAnsi" w:cstheme="minorBidi"/>
            <w:color w:val="auto"/>
            <w:kern w:val="2"/>
            <w:lang w:eastAsia="lt-LT"/>
            <w14:ligatures w14:val="standardContextual"/>
          </w:rPr>
          <w:tab/>
        </w:r>
        <w:r w:rsidRPr="007F742E">
          <w:rPr>
            <w:rStyle w:val="Hyperlink"/>
          </w:rPr>
          <w:t>Sutarties vykdymo metu iškilusių klausimų sprendimas</w:t>
        </w:r>
        <w:r>
          <w:rPr>
            <w:webHidden/>
          </w:rPr>
          <w:tab/>
        </w:r>
        <w:r>
          <w:rPr>
            <w:webHidden/>
          </w:rPr>
          <w:fldChar w:fldCharType="begin"/>
        </w:r>
        <w:r>
          <w:rPr>
            <w:webHidden/>
          </w:rPr>
          <w:instrText xml:space="preserve"> PAGEREF _Toc230793206 \h </w:instrText>
        </w:r>
        <w:r>
          <w:rPr>
            <w:webHidden/>
          </w:rPr>
        </w:r>
        <w:r>
          <w:rPr>
            <w:webHidden/>
          </w:rPr>
          <w:fldChar w:fldCharType="separate"/>
        </w:r>
        <w:r w:rsidR="006B4F3A">
          <w:rPr>
            <w:webHidden/>
          </w:rPr>
          <w:t>82</w:t>
        </w:r>
        <w:r>
          <w:rPr>
            <w:webHidden/>
          </w:rPr>
          <w:fldChar w:fldCharType="end"/>
        </w:r>
      </w:hyperlink>
    </w:p>
    <w:p w14:paraId="7D1D19D0" w14:textId="3F4C392D"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207" w:history="1">
        <w:r w:rsidRPr="007F742E">
          <w:rPr>
            <w:rStyle w:val="Hyperlink"/>
          </w:rPr>
          <w:t>52.</w:t>
        </w:r>
        <w:r>
          <w:rPr>
            <w:rFonts w:asciiTheme="minorHAnsi" w:eastAsiaTheme="minorEastAsia" w:hAnsiTheme="minorHAnsi" w:cstheme="minorBidi"/>
            <w:color w:val="auto"/>
            <w:kern w:val="2"/>
            <w:lang w:eastAsia="lt-LT"/>
            <w14:ligatures w14:val="standardContextual"/>
          </w:rPr>
          <w:tab/>
        </w:r>
        <w:r w:rsidRPr="007F742E">
          <w:rPr>
            <w:rStyle w:val="Hyperlink"/>
          </w:rPr>
          <w:t>Taikoma teisė</w:t>
        </w:r>
        <w:r>
          <w:rPr>
            <w:webHidden/>
          </w:rPr>
          <w:tab/>
        </w:r>
        <w:r>
          <w:rPr>
            <w:webHidden/>
          </w:rPr>
          <w:fldChar w:fldCharType="begin"/>
        </w:r>
        <w:r>
          <w:rPr>
            <w:webHidden/>
          </w:rPr>
          <w:instrText xml:space="preserve"> PAGEREF _Toc230793207 \h </w:instrText>
        </w:r>
        <w:r>
          <w:rPr>
            <w:webHidden/>
          </w:rPr>
        </w:r>
        <w:r>
          <w:rPr>
            <w:webHidden/>
          </w:rPr>
          <w:fldChar w:fldCharType="separate"/>
        </w:r>
        <w:r w:rsidR="006B4F3A">
          <w:rPr>
            <w:webHidden/>
          </w:rPr>
          <w:t>83</w:t>
        </w:r>
        <w:r>
          <w:rPr>
            <w:webHidden/>
          </w:rPr>
          <w:fldChar w:fldCharType="end"/>
        </w:r>
      </w:hyperlink>
    </w:p>
    <w:p w14:paraId="607443D6" w14:textId="0145693A"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208" w:history="1">
        <w:r w:rsidRPr="007F742E">
          <w:rPr>
            <w:rStyle w:val="Hyperlink"/>
          </w:rPr>
          <w:t>53.</w:t>
        </w:r>
        <w:r>
          <w:rPr>
            <w:rFonts w:asciiTheme="minorHAnsi" w:eastAsiaTheme="minorEastAsia" w:hAnsiTheme="minorHAnsi" w:cstheme="minorBidi"/>
            <w:color w:val="auto"/>
            <w:kern w:val="2"/>
            <w:lang w:eastAsia="lt-LT"/>
            <w14:ligatures w14:val="standardContextual"/>
          </w:rPr>
          <w:tab/>
        </w:r>
        <w:r w:rsidRPr="007F742E">
          <w:rPr>
            <w:rStyle w:val="Hyperlink"/>
          </w:rPr>
          <w:t>Ginčų sprendimas</w:t>
        </w:r>
        <w:r>
          <w:rPr>
            <w:webHidden/>
          </w:rPr>
          <w:tab/>
        </w:r>
        <w:r>
          <w:rPr>
            <w:webHidden/>
          </w:rPr>
          <w:fldChar w:fldCharType="begin"/>
        </w:r>
        <w:r>
          <w:rPr>
            <w:webHidden/>
          </w:rPr>
          <w:instrText xml:space="preserve"> PAGEREF _Toc230793208 \h </w:instrText>
        </w:r>
        <w:r>
          <w:rPr>
            <w:webHidden/>
          </w:rPr>
        </w:r>
        <w:r>
          <w:rPr>
            <w:webHidden/>
          </w:rPr>
          <w:fldChar w:fldCharType="separate"/>
        </w:r>
        <w:r w:rsidR="006B4F3A">
          <w:rPr>
            <w:webHidden/>
          </w:rPr>
          <w:t>83</w:t>
        </w:r>
        <w:r>
          <w:rPr>
            <w:webHidden/>
          </w:rPr>
          <w:fldChar w:fldCharType="end"/>
        </w:r>
      </w:hyperlink>
    </w:p>
    <w:p w14:paraId="675B4B92" w14:textId="3275D866"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209" w:history="1">
        <w:r w:rsidRPr="007F742E">
          <w:rPr>
            <w:rStyle w:val="Hyperlink"/>
          </w:rPr>
          <w:t>54.</w:t>
        </w:r>
        <w:r>
          <w:rPr>
            <w:rFonts w:asciiTheme="minorHAnsi" w:eastAsiaTheme="minorEastAsia" w:hAnsiTheme="minorHAnsi" w:cstheme="minorBidi"/>
            <w:color w:val="auto"/>
            <w:kern w:val="2"/>
            <w:lang w:eastAsia="lt-LT"/>
            <w14:ligatures w14:val="standardContextual"/>
          </w:rPr>
          <w:tab/>
        </w:r>
        <w:r w:rsidRPr="007F742E">
          <w:rPr>
            <w:rStyle w:val="Hyperlink"/>
          </w:rPr>
          <w:t>Atskirų Sutarties nuostatų negaliojimas</w:t>
        </w:r>
        <w:r>
          <w:rPr>
            <w:webHidden/>
          </w:rPr>
          <w:tab/>
        </w:r>
        <w:r>
          <w:rPr>
            <w:webHidden/>
          </w:rPr>
          <w:fldChar w:fldCharType="begin"/>
        </w:r>
        <w:r>
          <w:rPr>
            <w:webHidden/>
          </w:rPr>
          <w:instrText xml:space="preserve"> PAGEREF _Toc230793209 \h </w:instrText>
        </w:r>
        <w:r>
          <w:rPr>
            <w:webHidden/>
          </w:rPr>
        </w:r>
        <w:r>
          <w:rPr>
            <w:webHidden/>
          </w:rPr>
          <w:fldChar w:fldCharType="separate"/>
        </w:r>
        <w:r w:rsidR="006B4F3A">
          <w:rPr>
            <w:webHidden/>
          </w:rPr>
          <w:t>84</w:t>
        </w:r>
        <w:r>
          <w:rPr>
            <w:webHidden/>
          </w:rPr>
          <w:fldChar w:fldCharType="end"/>
        </w:r>
      </w:hyperlink>
    </w:p>
    <w:p w14:paraId="346F1048" w14:textId="0203F3FE" w:rsidR="00684B91" w:rsidRDefault="00684B91">
      <w:pPr>
        <w:pStyle w:val="TOC2"/>
        <w:rPr>
          <w:rFonts w:asciiTheme="minorHAnsi" w:eastAsiaTheme="minorEastAsia" w:hAnsiTheme="minorHAnsi" w:cstheme="minorBidi"/>
          <w:color w:val="auto"/>
          <w:kern w:val="2"/>
          <w:lang w:eastAsia="lt-LT"/>
          <w14:ligatures w14:val="standardContextual"/>
        </w:rPr>
      </w:pPr>
      <w:hyperlink w:anchor="_Toc230793210" w:history="1">
        <w:r w:rsidRPr="007F742E">
          <w:rPr>
            <w:rStyle w:val="Hyperlink"/>
          </w:rPr>
          <w:t>55.</w:t>
        </w:r>
        <w:r>
          <w:rPr>
            <w:rFonts w:asciiTheme="minorHAnsi" w:eastAsiaTheme="minorEastAsia" w:hAnsiTheme="minorHAnsi" w:cstheme="minorBidi"/>
            <w:color w:val="auto"/>
            <w:kern w:val="2"/>
            <w:lang w:eastAsia="lt-LT"/>
            <w14:ligatures w14:val="standardContextual"/>
          </w:rPr>
          <w:tab/>
        </w:r>
        <w:r w:rsidRPr="007F742E">
          <w:rPr>
            <w:rStyle w:val="Hyperlink"/>
          </w:rPr>
          <w:t>Bendrai parengta Sutartis</w:t>
        </w:r>
        <w:r>
          <w:rPr>
            <w:webHidden/>
          </w:rPr>
          <w:tab/>
        </w:r>
        <w:r>
          <w:rPr>
            <w:webHidden/>
          </w:rPr>
          <w:fldChar w:fldCharType="begin"/>
        </w:r>
        <w:r>
          <w:rPr>
            <w:webHidden/>
          </w:rPr>
          <w:instrText xml:space="preserve"> PAGEREF _Toc230793210 \h </w:instrText>
        </w:r>
        <w:r>
          <w:rPr>
            <w:webHidden/>
          </w:rPr>
        </w:r>
        <w:r>
          <w:rPr>
            <w:webHidden/>
          </w:rPr>
          <w:fldChar w:fldCharType="separate"/>
        </w:r>
        <w:r w:rsidR="006B4F3A">
          <w:rPr>
            <w:webHidden/>
          </w:rPr>
          <w:t>84</w:t>
        </w:r>
        <w:r>
          <w:rPr>
            <w:webHidden/>
          </w:rPr>
          <w:fldChar w:fldCharType="end"/>
        </w:r>
      </w:hyperlink>
    </w:p>
    <w:p w14:paraId="23D077BE" w14:textId="479C1DCB" w:rsidR="00684B91" w:rsidRDefault="00684B91">
      <w:pPr>
        <w:pStyle w:val="TOC1"/>
        <w:rPr>
          <w:rFonts w:asciiTheme="minorHAnsi" w:eastAsiaTheme="minorEastAsia" w:hAnsiTheme="minorHAnsi" w:cstheme="minorBidi"/>
          <w:b w:val="0"/>
          <w:bCs w:val="0"/>
          <w:color w:val="auto"/>
          <w:kern w:val="2"/>
          <w14:ligatures w14:val="standardContextual"/>
        </w:rPr>
      </w:pPr>
      <w:hyperlink w:anchor="_Toc230793211" w:history="1">
        <w:r w:rsidRPr="007F742E">
          <w:rPr>
            <w:rStyle w:val="Hyperlink"/>
          </w:rPr>
          <w:t>XIX.</w:t>
        </w:r>
        <w:r>
          <w:rPr>
            <w:rFonts w:asciiTheme="minorHAnsi" w:eastAsiaTheme="minorEastAsia" w:hAnsiTheme="minorHAnsi" w:cstheme="minorBidi"/>
            <w:b w:val="0"/>
            <w:bCs w:val="0"/>
            <w:color w:val="auto"/>
            <w:kern w:val="2"/>
            <w14:ligatures w14:val="standardContextual"/>
          </w:rPr>
          <w:tab/>
        </w:r>
        <w:r w:rsidRPr="007F742E">
          <w:rPr>
            <w:rStyle w:val="Hyperlink"/>
          </w:rPr>
          <w:t>SUTARTIES PRIEDAI:</w:t>
        </w:r>
        <w:r>
          <w:rPr>
            <w:webHidden/>
          </w:rPr>
          <w:tab/>
        </w:r>
        <w:r>
          <w:rPr>
            <w:webHidden/>
          </w:rPr>
          <w:fldChar w:fldCharType="begin"/>
        </w:r>
        <w:r>
          <w:rPr>
            <w:webHidden/>
          </w:rPr>
          <w:instrText xml:space="preserve"> PAGEREF _Toc230793211 \h </w:instrText>
        </w:r>
        <w:r>
          <w:rPr>
            <w:webHidden/>
          </w:rPr>
        </w:r>
        <w:r>
          <w:rPr>
            <w:webHidden/>
          </w:rPr>
          <w:fldChar w:fldCharType="separate"/>
        </w:r>
        <w:r w:rsidR="006B4F3A">
          <w:rPr>
            <w:webHidden/>
          </w:rPr>
          <w:t>84</w:t>
        </w:r>
        <w:r>
          <w:rPr>
            <w:webHidden/>
          </w:rPr>
          <w:fldChar w:fldCharType="end"/>
        </w:r>
      </w:hyperlink>
    </w:p>
    <w:p w14:paraId="0F8E88D8" w14:textId="612E5AA6" w:rsidR="00684B91" w:rsidRDefault="00684B91">
      <w:pPr>
        <w:pStyle w:val="TOC1"/>
        <w:rPr>
          <w:rFonts w:asciiTheme="minorHAnsi" w:eastAsiaTheme="minorEastAsia" w:hAnsiTheme="minorHAnsi" w:cstheme="minorBidi"/>
          <w:b w:val="0"/>
          <w:bCs w:val="0"/>
          <w:color w:val="auto"/>
          <w:kern w:val="2"/>
          <w14:ligatures w14:val="standardContextual"/>
        </w:rPr>
      </w:pPr>
      <w:hyperlink w:anchor="_Toc230793212" w:history="1">
        <w:r w:rsidRPr="007F742E">
          <w:rPr>
            <w:rStyle w:val="Hyperlink"/>
          </w:rPr>
          <w:t>1</w:t>
        </w:r>
        <w:r>
          <w:rPr>
            <w:rFonts w:asciiTheme="minorHAnsi" w:eastAsiaTheme="minorEastAsia" w:hAnsiTheme="minorHAnsi" w:cstheme="minorBidi"/>
            <w:b w:val="0"/>
            <w:bCs w:val="0"/>
            <w:color w:val="auto"/>
            <w:kern w:val="2"/>
            <w14:ligatures w14:val="standardContextual"/>
          </w:rPr>
          <w:tab/>
        </w:r>
        <w:r w:rsidRPr="007F742E">
          <w:rPr>
            <w:rStyle w:val="Hyperlink"/>
          </w:rPr>
          <w:t>priedas. Pirkimo sąlygos</w:t>
        </w:r>
        <w:r>
          <w:rPr>
            <w:webHidden/>
          </w:rPr>
          <w:tab/>
        </w:r>
        <w:r>
          <w:rPr>
            <w:webHidden/>
          </w:rPr>
          <w:fldChar w:fldCharType="begin"/>
        </w:r>
        <w:r>
          <w:rPr>
            <w:webHidden/>
          </w:rPr>
          <w:instrText xml:space="preserve"> PAGEREF _Toc230793212 \h </w:instrText>
        </w:r>
        <w:r>
          <w:rPr>
            <w:webHidden/>
          </w:rPr>
        </w:r>
        <w:r>
          <w:rPr>
            <w:webHidden/>
          </w:rPr>
          <w:fldChar w:fldCharType="separate"/>
        </w:r>
        <w:r w:rsidR="006B4F3A">
          <w:rPr>
            <w:webHidden/>
          </w:rPr>
          <w:t>86</w:t>
        </w:r>
        <w:r>
          <w:rPr>
            <w:webHidden/>
          </w:rPr>
          <w:fldChar w:fldCharType="end"/>
        </w:r>
      </w:hyperlink>
    </w:p>
    <w:p w14:paraId="6A24919F" w14:textId="361F6741" w:rsidR="00684B91" w:rsidRDefault="00684B91">
      <w:pPr>
        <w:pStyle w:val="TOC1"/>
        <w:rPr>
          <w:rFonts w:asciiTheme="minorHAnsi" w:eastAsiaTheme="minorEastAsia" w:hAnsiTheme="minorHAnsi" w:cstheme="minorBidi"/>
          <w:b w:val="0"/>
          <w:bCs w:val="0"/>
          <w:color w:val="auto"/>
          <w:kern w:val="2"/>
          <w14:ligatures w14:val="standardContextual"/>
        </w:rPr>
      </w:pPr>
      <w:hyperlink w:anchor="_Toc230793213" w:history="1">
        <w:r w:rsidRPr="007F742E">
          <w:rPr>
            <w:rStyle w:val="Hyperlink"/>
          </w:rPr>
          <w:t>2</w:t>
        </w:r>
        <w:r>
          <w:rPr>
            <w:rFonts w:asciiTheme="minorHAnsi" w:eastAsiaTheme="minorEastAsia" w:hAnsiTheme="minorHAnsi" w:cstheme="minorBidi"/>
            <w:b w:val="0"/>
            <w:bCs w:val="0"/>
            <w:color w:val="auto"/>
            <w:kern w:val="2"/>
            <w14:ligatures w14:val="standardContextual"/>
          </w:rPr>
          <w:tab/>
        </w:r>
        <w:r w:rsidRPr="007F742E">
          <w:rPr>
            <w:rStyle w:val="Hyperlink"/>
          </w:rPr>
          <w:t>priedas. Pasiūlymas</w:t>
        </w:r>
        <w:r>
          <w:rPr>
            <w:webHidden/>
          </w:rPr>
          <w:tab/>
        </w:r>
        <w:r>
          <w:rPr>
            <w:webHidden/>
          </w:rPr>
          <w:fldChar w:fldCharType="begin"/>
        </w:r>
        <w:r>
          <w:rPr>
            <w:webHidden/>
          </w:rPr>
          <w:instrText xml:space="preserve"> PAGEREF _Toc230793213 \h </w:instrText>
        </w:r>
        <w:r>
          <w:rPr>
            <w:webHidden/>
          </w:rPr>
        </w:r>
        <w:r>
          <w:rPr>
            <w:webHidden/>
          </w:rPr>
          <w:fldChar w:fldCharType="separate"/>
        </w:r>
        <w:r w:rsidR="006B4F3A">
          <w:rPr>
            <w:webHidden/>
          </w:rPr>
          <w:t>87</w:t>
        </w:r>
        <w:r>
          <w:rPr>
            <w:webHidden/>
          </w:rPr>
          <w:fldChar w:fldCharType="end"/>
        </w:r>
      </w:hyperlink>
    </w:p>
    <w:p w14:paraId="17F361B9" w14:textId="07D7E86C" w:rsidR="00684B91" w:rsidRDefault="00684B91">
      <w:pPr>
        <w:pStyle w:val="TOC1"/>
        <w:rPr>
          <w:rFonts w:asciiTheme="minorHAnsi" w:eastAsiaTheme="minorEastAsia" w:hAnsiTheme="minorHAnsi" w:cstheme="minorBidi"/>
          <w:b w:val="0"/>
          <w:bCs w:val="0"/>
          <w:color w:val="auto"/>
          <w:kern w:val="2"/>
          <w14:ligatures w14:val="standardContextual"/>
        </w:rPr>
      </w:pPr>
      <w:hyperlink w:anchor="_Toc230793214" w:history="1">
        <w:r w:rsidRPr="007F742E">
          <w:rPr>
            <w:rStyle w:val="Hyperlink"/>
          </w:rPr>
          <w:t>3</w:t>
        </w:r>
        <w:r>
          <w:rPr>
            <w:rFonts w:asciiTheme="minorHAnsi" w:eastAsiaTheme="minorEastAsia" w:hAnsiTheme="minorHAnsi" w:cstheme="minorBidi"/>
            <w:b w:val="0"/>
            <w:bCs w:val="0"/>
            <w:color w:val="auto"/>
            <w:kern w:val="2"/>
            <w14:ligatures w14:val="standardContextual"/>
          </w:rPr>
          <w:tab/>
        </w:r>
        <w:r w:rsidRPr="007F742E">
          <w:rPr>
            <w:rStyle w:val="Hyperlink"/>
          </w:rPr>
          <w:t>priedas. Atsiskaitymų ir Mokėjimų tvarka</w:t>
        </w:r>
        <w:r>
          <w:rPr>
            <w:webHidden/>
          </w:rPr>
          <w:tab/>
        </w:r>
        <w:r>
          <w:rPr>
            <w:webHidden/>
          </w:rPr>
          <w:fldChar w:fldCharType="begin"/>
        </w:r>
        <w:r>
          <w:rPr>
            <w:webHidden/>
          </w:rPr>
          <w:instrText xml:space="preserve"> PAGEREF _Toc230793214 \h </w:instrText>
        </w:r>
        <w:r>
          <w:rPr>
            <w:webHidden/>
          </w:rPr>
        </w:r>
        <w:r>
          <w:rPr>
            <w:webHidden/>
          </w:rPr>
          <w:fldChar w:fldCharType="separate"/>
        </w:r>
        <w:r w:rsidR="006B4F3A">
          <w:rPr>
            <w:webHidden/>
          </w:rPr>
          <w:t>88</w:t>
        </w:r>
        <w:r>
          <w:rPr>
            <w:webHidden/>
          </w:rPr>
          <w:fldChar w:fldCharType="end"/>
        </w:r>
      </w:hyperlink>
    </w:p>
    <w:p w14:paraId="6EF8AB54" w14:textId="6E3A71E3" w:rsidR="00684B91" w:rsidRDefault="00684B91">
      <w:pPr>
        <w:pStyle w:val="TOC1"/>
        <w:rPr>
          <w:rFonts w:asciiTheme="minorHAnsi" w:eastAsiaTheme="minorEastAsia" w:hAnsiTheme="minorHAnsi" w:cstheme="minorBidi"/>
          <w:b w:val="0"/>
          <w:bCs w:val="0"/>
          <w:color w:val="auto"/>
          <w:kern w:val="2"/>
          <w14:ligatures w14:val="standardContextual"/>
        </w:rPr>
      </w:pPr>
      <w:hyperlink w:anchor="_Toc230793215" w:history="1">
        <w:r w:rsidRPr="007F742E">
          <w:rPr>
            <w:rStyle w:val="Hyperlink"/>
          </w:rPr>
          <w:t>1</w:t>
        </w:r>
        <w:r>
          <w:rPr>
            <w:rFonts w:asciiTheme="minorHAnsi" w:eastAsiaTheme="minorEastAsia" w:hAnsiTheme="minorHAnsi" w:cstheme="minorBidi"/>
            <w:b w:val="0"/>
            <w:bCs w:val="0"/>
            <w:color w:val="auto"/>
            <w:kern w:val="2"/>
            <w14:ligatures w14:val="standardContextual"/>
          </w:rPr>
          <w:tab/>
        </w:r>
        <w:r w:rsidRPr="007F742E">
          <w:rPr>
            <w:rStyle w:val="Hyperlink"/>
          </w:rPr>
          <w:t>priedėlis. VžPP MOKESČIO mokėjimo grafikas</w:t>
        </w:r>
        <w:r>
          <w:rPr>
            <w:webHidden/>
          </w:rPr>
          <w:tab/>
        </w:r>
        <w:r>
          <w:rPr>
            <w:webHidden/>
          </w:rPr>
          <w:fldChar w:fldCharType="begin"/>
        </w:r>
        <w:r>
          <w:rPr>
            <w:webHidden/>
          </w:rPr>
          <w:instrText xml:space="preserve"> PAGEREF _Toc230793215 \h </w:instrText>
        </w:r>
        <w:r>
          <w:rPr>
            <w:webHidden/>
          </w:rPr>
        </w:r>
        <w:r>
          <w:rPr>
            <w:webHidden/>
          </w:rPr>
          <w:fldChar w:fldCharType="separate"/>
        </w:r>
        <w:r w:rsidR="006B4F3A">
          <w:rPr>
            <w:webHidden/>
          </w:rPr>
          <w:t>103</w:t>
        </w:r>
        <w:r>
          <w:rPr>
            <w:webHidden/>
          </w:rPr>
          <w:fldChar w:fldCharType="end"/>
        </w:r>
      </w:hyperlink>
    </w:p>
    <w:p w14:paraId="54D1AD66" w14:textId="3312F3BA" w:rsidR="00684B91" w:rsidRDefault="00684B91">
      <w:pPr>
        <w:pStyle w:val="TOC1"/>
        <w:rPr>
          <w:rFonts w:asciiTheme="minorHAnsi" w:eastAsiaTheme="minorEastAsia" w:hAnsiTheme="minorHAnsi" w:cstheme="minorBidi"/>
          <w:b w:val="0"/>
          <w:bCs w:val="0"/>
          <w:color w:val="auto"/>
          <w:kern w:val="2"/>
          <w14:ligatures w14:val="standardContextual"/>
        </w:rPr>
      </w:pPr>
      <w:hyperlink w:anchor="_Toc230793216" w:history="1">
        <w:r w:rsidRPr="007F742E">
          <w:rPr>
            <w:rStyle w:val="Hyperlink"/>
            <w:caps/>
          </w:rPr>
          <w:t>2</w:t>
        </w:r>
        <w:r>
          <w:rPr>
            <w:rFonts w:asciiTheme="minorHAnsi" w:eastAsiaTheme="minorEastAsia" w:hAnsiTheme="minorHAnsi" w:cstheme="minorBidi"/>
            <w:b w:val="0"/>
            <w:bCs w:val="0"/>
            <w:color w:val="auto"/>
            <w:kern w:val="2"/>
            <w14:ligatures w14:val="standardContextual"/>
          </w:rPr>
          <w:tab/>
        </w:r>
        <w:r w:rsidRPr="007F742E">
          <w:rPr>
            <w:rStyle w:val="Hyperlink"/>
          </w:rPr>
          <w:t>priedėlis. Reikalavimai PVM sąskaitai faktūrai, kreditiniams ir debetiniams dokumentams</w:t>
        </w:r>
        <w:r>
          <w:rPr>
            <w:webHidden/>
          </w:rPr>
          <w:tab/>
        </w:r>
        <w:r>
          <w:rPr>
            <w:webHidden/>
          </w:rPr>
          <w:fldChar w:fldCharType="begin"/>
        </w:r>
        <w:r>
          <w:rPr>
            <w:webHidden/>
          </w:rPr>
          <w:instrText xml:space="preserve"> PAGEREF _Toc230793216 \h </w:instrText>
        </w:r>
        <w:r>
          <w:rPr>
            <w:webHidden/>
          </w:rPr>
        </w:r>
        <w:r>
          <w:rPr>
            <w:webHidden/>
          </w:rPr>
          <w:fldChar w:fldCharType="separate"/>
        </w:r>
        <w:r w:rsidR="006B4F3A">
          <w:rPr>
            <w:webHidden/>
          </w:rPr>
          <w:t>104</w:t>
        </w:r>
        <w:r>
          <w:rPr>
            <w:webHidden/>
          </w:rPr>
          <w:fldChar w:fldCharType="end"/>
        </w:r>
      </w:hyperlink>
    </w:p>
    <w:p w14:paraId="0AF613E0" w14:textId="506D49E4" w:rsidR="00684B91" w:rsidRDefault="00684B91">
      <w:pPr>
        <w:pStyle w:val="TOC1"/>
        <w:rPr>
          <w:rFonts w:asciiTheme="minorHAnsi" w:eastAsiaTheme="minorEastAsia" w:hAnsiTheme="minorHAnsi" w:cstheme="minorBidi"/>
          <w:b w:val="0"/>
          <w:bCs w:val="0"/>
          <w:color w:val="auto"/>
          <w:kern w:val="2"/>
          <w14:ligatures w14:val="standardContextual"/>
        </w:rPr>
      </w:pPr>
      <w:hyperlink w:anchor="_Toc230793217" w:history="1">
        <w:r w:rsidRPr="007F742E">
          <w:rPr>
            <w:rStyle w:val="Hyperlink"/>
          </w:rPr>
          <w:t>3</w:t>
        </w:r>
        <w:r>
          <w:rPr>
            <w:rFonts w:asciiTheme="minorHAnsi" w:eastAsiaTheme="minorEastAsia" w:hAnsiTheme="minorHAnsi" w:cstheme="minorBidi"/>
            <w:b w:val="0"/>
            <w:bCs w:val="0"/>
            <w:color w:val="auto"/>
            <w:kern w:val="2"/>
            <w14:ligatures w14:val="standardContextual"/>
          </w:rPr>
          <w:tab/>
        </w:r>
        <w:r w:rsidRPr="007F742E">
          <w:rPr>
            <w:rStyle w:val="Hyperlink"/>
          </w:rPr>
          <w:t>priedėlis. Išskaitų ir baudavimo mechanizmas</w:t>
        </w:r>
        <w:r>
          <w:rPr>
            <w:webHidden/>
          </w:rPr>
          <w:tab/>
        </w:r>
        <w:r>
          <w:rPr>
            <w:webHidden/>
          </w:rPr>
          <w:fldChar w:fldCharType="begin"/>
        </w:r>
        <w:r>
          <w:rPr>
            <w:webHidden/>
          </w:rPr>
          <w:instrText xml:space="preserve"> PAGEREF _Toc230793217 \h </w:instrText>
        </w:r>
        <w:r>
          <w:rPr>
            <w:webHidden/>
          </w:rPr>
        </w:r>
        <w:r>
          <w:rPr>
            <w:webHidden/>
          </w:rPr>
          <w:fldChar w:fldCharType="separate"/>
        </w:r>
        <w:r w:rsidR="006B4F3A">
          <w:rPr>
            <w:webHidden/>
          </w:rPr>
          <w:t>105</w:t>
        </w:r>
        <w:r>
          <w:rPr>
            <w:webHidden/>
          </w:rPr>
          <w:fldChar w:fldCharType="end"/>
        </w:r>
      </w:hyperlink>
    </w:p>
    <w:p w14:paraId="1D65287B" w14:textId="2C80EB9C" w:rsidR="00684B91" w:rsidRDefault="00684B91">
      <w:pPr>
        <w:pStyle w:val="TOC1"/>
        <w:rPr>
          <w:rFonts w:asciiTheme="minorHAnsi" w:eastAsiaTheme="minorEastAsia" w:hAnsiTheme="minorHAnsi" w:cstheme="minorBidi"/>
          <w:b w:val="0"/>
          <w:bCs w:val="0"/>
          <w:color w:val="auto"/>
          <w:kern w:val="2"/>
          <w14:ligatures w14:val="standardContextual"/>
        </w:rPr>
      </w:pPr>
      <w:hyperlink w:anchor="_Toc230793218" w:history="1">
        <w:r w:rsidRPr="007F742E">
          <w:rPr>
            <w:rStyle w:val="Hyperlink"/>
          </w:rPr>
          <w:t>4</w:t>
        </w:r>
        <w:r>
          <w:rPr>
            <w:rFonts w:asciiTheme="minorHAnsi" w:eastAsiaTheme="minorEastAsia" w:hAnsiTheme="minorHAnsi" w:cstheme="minorBidi"/>
            <w:b w:val="0"/>
            <w:bCs w:val="0"/>
            <w:color w:val="auto"/>
            <w:kern w:val="2"/>
            <w14:ligatures w14:val="standardContextual"/>
          </w:rPr>
          <w:tab/>
        </w:r>
        <w:r w:rsidRPr="007F742E">
          <w:rPr>
            <w:rStyle w:val="Hyperlink"/>
          </w:rPr>
          <w:t>priedas. Informacinis Rizikų vadovas</w:t>
        </w:r>
        <w:r>
          <w:rPr>
            <w:webHidden/>
          </w:rPr>
          <w:tab/>
        </w:r>
        <w:r>
          <w:rPr>
            <w:webHidden/>
          </w:rPr>
          <w:fldChar w:fldCharType="begin"/>
        </w:r>
        <w:r>
          <w:rPr>
            <w:webHidden/>
          </w:rPr>
          <w:instrText xml:space="preserve"> PAGEREF _Toc230793218 \h </w:instrText>
        </w:r>
        <w:r>
          <w:rPr>
            <w:webHidden/>
          </w:rPr>
        </w:r>
        <w:r>
          <w:rPr>
            <w:webHidden/>
          </w:rPr>
          <w:fldChar w:fldCharType="separate"/>
        </w:r>
        <w:r w:rsidR="006B4F3A">
          <w:rPr>
            <w:webHidden/>
          </w:rPr>
          <w:t>113</w:t>
        </w:r>
        <w:r>
          <w:rPr>
            <w:webHidden/>
          </w:rPr>
          <w:fldChar w:fldCharType="end"/>
        </w:r>
      </w:hyperlink>
    </w:p>
    <w:p w14:paraId="4CCEC1B0" w14:textId="4BB62EA9" w:rsidR="00684B91" w:rsidRDefault="00684B91">
      <w:pPr>
        <w:pStyle w:val="TOC1"/>
        <w:rPr>
          <w:rFonts w:asciiTheme="minorHAnsi" w:eastAsiaTheme="minorEastAsia" w:hAnsiTheme="minorHAnsi" w:cstheme="minorBidi"/>
          <w:b w:val="0"/>
          <w:bCs w:val="0"/>
          <w:color w:val="auto"/>
          <w:kern w:val="2"/>
          <w14:ligatures w14:val="standardContextual"/>
        </w:rPr>
      </w:pPr>
      <w:hyperlink w:anchor="_Toc230793219" w:history="1">
        <w:r w:rsidRPr="007F742E">
          <w:rPr>
            <w:rStyle w:val="Hyperlink"/>
          </w:rPr>
          <w:t>5</w:t>
        </w:r>
        <w:r>
          <w:rPr>
            <w:rFonts w:asciiTheme="minorHAnsi" w:eastAsiaTheme="minorEastAsia" w:hAnsiTheme="minorHAnsi" w:cstheme="minorBidi"/>
            <w:b w:val="0"/>
            <w:bCs w:val="0"/>
            <w:color w:val="auto"/>
            <w:kern w:val="2"/>
            <w14:ligatures w14:val="standardContextual"/>
          </w:rPr>
          <w:tab/>
        </w:r>
        <w:r w:rsidRPr="007F742E">
          <w:rPr>
            <w:rStyle w:val="Hyperlink"/>
          </w:rPr>
          <w:t>priedas. Privalomų draudimo sutarčių sąrašas</w:t>
        </w:r>
        <w:r>
          <w:rPr>
            <w:webHidden/>
          </w:rPr>
          <w:tab/>
        </w:r>
        <w:r>
          <w:rPr>
            <w:webHidden/>
          </w:rPr>
          <w:fldChar w:fldCharType="begin"/>
        </w:r>
        <w:r>
          <w:rPr>
            <w:webHidden/>
          </w:rPr>
          <w:instrText xml:space="preserve"> PAGEREF _Toc230793219 \h </w:instrText>
        </w:r>
        <w:r>
          <w:rPr>
            <w:webHidden/>
          </w:rPr>
        </w:r>
        <w:r>
          <w:rPr>
            <w:webHidden/>
          </w:rPr>
          <w:fldChar w:fldCharType="separate"/>
        </w:r>
        <w:r w:rsidR="006B4F3A">
          <w:rPr>
            <w:webHidden/>
          </w:rPr>
          <w:t>142</w:t>
        </w:r>
        <w:r>
          <w:rPr>
            <w:webHidden/>
          </w:rPr>
          <w:fldChar w:fldCharType="end"/>
        </w:r>
      </w:hyperlink>
    </w:p>
    <w:p w14:paraId="32E94FF6" w14:textId="2DCD9BFF" w:rsidR="00684B91" w:rsidRDefault="00684B91">
      <w:pPr>
        <w:pStyle w:val="TOC1"/>
        <w:rPr>
          <w:rFonts w:asciiTheme="minorHAnsi" w:eastAsiaTheme="minorEastAsia" w:hAnsiTheme="minorHAnsi" w:cstheme="minorBidi"/>
          <w:b w:val="0"/>
          <w:bCs w:val="0"/>
          <w:color w:val="auto"/>
          <w:kern w:val="2"/>
          <w14:ligatures w14:val="standardContextual"/>
        </w:rPr>
      </w:pPr>
      <w:hyperlink w:anchor="_Toc230793220" w:history="1">
        <w:r w:rsidRPr="007F742E">
          <w:rPr>
            <w:rStyle w:val="Hyperlink"/>
          </w:rPr>
          <w:t>6</w:t>
        </w:r>
        <w:r>
          <w:rPr>
            <w:rFonts w:asciiTheme="minorHAnsi" w:eastAsiaTheme="minorEastAsia" w:hAnsiTheme="minorHAnsi" w:cstheme="minorBidi"/>
            <w:b w:val="0"/>
            <w:bCs w:val="0"/>
            <w:color w:val="auto"/>
            <w:kern w:val="2"/>
            <w14:ligatures w14:val="standardContextual"/>
          </w:rPr>
          <w:tab/>
        </w:r>
        <w:r w:rsidRPr="007F742E">
          <w:rPr>
            <w:rStyle w:val="Hyperlink"/>
          </w:rPr>
          <w:t>priedas. Susijusių bendrovių Sąrašas</w:t>
        </w:r>
        <w:r>
          <w:rPr>
            <w:webHidden/>
          </w:rPr>
          <w:tab/>
        </w:r>
        <w:r>
          <w:rPr>
            <w:webHidden/>
          </w:rPr>
          <w:fldChar w:fldCharType="begin"/>
        </w:r>
        <w:r>
          <w:rPr>
            <w:webHidden/>
          </w:rPr>
          <w:instrText xml:space="preserve"> PAGEREF _Toc230793220 \h </w:instrText>
        </w:r>
        <w:r>
          <w:rPr>
            <w:webHidden/>
          </w:rPr>
        </w:r>
        <w:r>
          <w:rPr>
            <w:webHidden/>
          </w:rPr>
          <w:fldChar w:fldCharType="separate"/>
        </w:r>
        <w:r w:rsidR="006B4F3A">
          <w:rPr>
            <w:webHidden/>
          </w:rPr>
          <w:t>144</w:t>
        </w:r>
        <w:r>
          <w:rPr>
            <w:webHidden/>
          </w:rPr>
          <w:fldChar w:fldCharType="end"/>
        </w:r>
      </w:hyperlink>
    </w:p>
    <w:p w14:paraId="3BAD4DBC" w14:textId="5D505F40" w:rsidR="00684B91" w:rsidRDefault="00684B91">
      <w:pPr>
        <w:pStyle w:val="TOC1"/>
        <w:rPr>
          <w:rFonts w:asciiTheme="minorHAnsi" w:eastAsiaTheme="minorEastAsia" w:hAnsiTheme="minorHAnsi" w:cstheme="minorBidi"/>
          <w:b w:val="0"/>
          <w:bCs w:val="0"/>
          <w:color w:val="auto"/>
          <w:kern w:val="2"/>
          <w14:ligatures w14:val="standardContextual"/>
        </w:rPr>
      </w:pPr>
      <w:hyperlink w:anchor="_Toc230793221" w:history="1">
        <w:r w:rsidRPr="007F742E">
          <w:rPr>
            <w:rStyle w:val="Hyperlink"/>
          </w:rPr>
          <w:t>7</w:t>
        </w:r>
        <w:r>
          <w:rPr>
            <w:rFonts w:asciiTheme="minorHAnsi" w:eastAsiaTheme="minorEastAsia" w:hAnsiTheme="minorHAnsi" w:cstheme="minorBidi"/>
            <w:b w:val="0"/>
            <w:bCs w:val="0"/>
            <w:color w:val="auto"/>
            <w:kern w:val="2"/>
            <w14:ligatures w14:val="standardContextual"/>
          </w:rPr>
          <w:tab/>
        </w:r>
        <w:r w:rsidRPr="007F742E">
          <w:rPr>
            <w:rStyle w:val="Hyperlink"/>
          </w:rPr>
          <w:t>priedas. Specifikacijos</w:t>
        </w:r>
        <w:r>
          <w:rPr>
            <w:webHidden/>
          </w:rPr>
          <w:tab/>
        </w:r>
        <w:r>
          <w:rPr>
            <w:webHidden/>
          </w:rPr>
          <w:fldChar w:fldCharType="begin"/>
        </w:r>
        <w:r>
          <w:rPr>
            <w:webHidden/>
          </w:rPr>
          <w:instrText xml:space="preserve"> PAGEREF _Toc230793221 \h </w:instrText>
        </w:r>
        <w:r>
          <w:rPr>
            <w:webHidden/>
          </w:rPr>
        </w:r>
        <w:r>
          <w:rPr>
            <w:webHidden/>
          </w:rPr>
          <w:fldChar w:fldCharType="separate"/>
        </w:r>
        <w:r w:rsidR="006B4F3A">
          <w:rPr>
            <w:webHidden/>
          </w:rPr>
          <w:t>145</w:t>
        </w:r>
        <w:r>
          <w:rPr>
            <w:webHidden/>
          </w:rPr>
          <w:fldChar w:fldCharType="end"/>
        </w:r>
      </w:hyperlink>
    </w:p>
    <w:p w14:paraId="028BF613" w14:textId="16A67FA6" w:rsidR="00684B91" w:rsidRDefault="00684B91">
      <w:pPr>
        <w:pStyle w:val="TOC1"/>
        <w:rPr>
          <w:rFonts w:asciiTheme="minorHAnsi" w:eastAsiaTheme="minorEastAsia" w:hAnsiTheme="minorHAnsi" w:cstheme="minorBidi"/>
          <w:b w:val="0"/>
          <w:bCs w:val="0"/>
          <w:color w:val="auto"/>
          <w:kern w:val="2"/>
          <w14:ligatures w14:val="standardContextual"/>
        </w:rPr>
      </w:pPr>
      <w:hyperlink w:anchor="_Toc230793222" w:history="1">
        <w:r w:rsidRPr="007F742E">
          <w:rPr>
            <w:rStyle w:val="Hyperlink"/>
          </w:rPr>
          <w:t>8</w:t>
        </w:r>
        <w:r>
          <w:rPr>
            <w:rFonts w:asciiTheme="minorHAnsi" w:eastAsiaTheme="minorEastAsia" w:hAnsiTheme="minorHAnsi" w:cstheme="minorBidi"/>
            <w:b w:val="0"/>
            <w:bCs w:val="0"/>
            <w:color w:val="auto"/>
            <w:kern w:val="2"/>
            <w14:ligatures w14:val="standardContextual"/>
          </w:rPr>
          <w:tab/>
        </w:r>
        <w:r w:rsidRPr="007F742E">
          <w:rPr>
            <w:rStyle w:val="Hyperlink"/>
          </w:rPr>
          <w:t>priedas. Išankstinės sutarties įsigaliojimo sąlygos</w:t>
        </w:r>
        <w:r>
          <w:rPr>
            <w:webHidden/>
          </w:rPr>
          <w:tab/>
        </w:r>
        <w:r>
          <w:rPr>
            <w:webHidden/>
          </w:rPr>
          <w:fldChar w:fldCharType="begin"/>
        </w:r>
        <w:r>
          <w:rPr>
            <w:webHidden/>
          </w:rPr>
          <w:instrText xml:space="preserve"> PAGEREF _Toc230793222 \h </w:instrText>
        </w:r>
        <w:r>
          <w:rPr>
            <w:webHidden/>
          </w:rPr>
        </w:r>
        <w:r>
          <w:rPr>
            <w:webHidden/>
          </w:rPr>
          <w:fldChar w:fldCharType="separate"/>
        </w:r>
        <w:r w:rsidR="006B4F3A">
          <w:rPr>
            <w:webHidden/>
          </w:rPr>
          <w:t>146</w:t>
        </w:r>
        <w:r>
          <w:rPr>
            <w:webHidden/>
          </w:rPr>
          <w:fldChar w:fldCharType="end"/>
        </w:r>
      </w:hyperlink>
    </w:p>
    <w:p w14:paraId="4E6BE309" w14:textId="57719747" w:rsidR="00684B91" w:rsidRDefault="00684B91">
      <w:pPr>
        <w:pStyle w:val="TOC1"/>
        <w:rPr>
          <w:rFonts w:asciiTheme="minorHAnsi" w:eastAsiaTheme="minorEastAsia" w:hAnsiTheme="minorHAnsi" w:cstheme="minorBidi"/>
          <w:b w:val="0"/>
          <w:bCs w:val="0"/>
          <w:color w:val="auto"/>
          <w:kern w:val="2"/>
          <w14:ligatures w14:val="standardContextual"/>
        </w:rPr>
      </w:pPr>
      <w:hyperlink w:anchor="_Toc230793223" w:history="1">
        <w:r w:rsidRPr="007F742E">
          <w:rPr>
            <w:rStyle w:val="Hyperlink"/>
          </w:rPr>
          <w:t>1.</w:t>
        </w:r>
        <w:r>
          <w:rPr>
            <w:rFonts w:asciiTheme="minorHAnsi" w:eastAsiaTheme="minorEastAsia" w:hAnsiTheme="minorHAnsi" w:cstheme="minorBidi"/>
            <w:b w:val="0"/>
            <w:bCs w:val="0"/>
            <w:color w:val="auto"/>
            <w:kern w:val="2"/>
            <w14:ligatures w14:val="standardContextual"/>
          </w:rPr>
          <w:tab/>
        </w:r>
        <w:r w:rsidRPr="007F742E">
          <w:rPr>
            <w:rStyle w:val="Hyperlink"/>
          </w:rPr>
          <w:t>Priedėlis. Ataskaitos apie faktinius pastebėjimus dėl Finansinio veiklos modelio patikrinimo pagal sutartas procedūras forma</w:t>
        </w:r>
        <w:r>
          <w:rPr>
            <w:webHidden/>
          </w:rPr>
          <w:tab/>
        </w:r>
        <w:r>
          <w:rPr>
            <w:webHidden/>
          </w:rPr>
          <w:fldChar w:fldCharType="begin"/>
        </w:r>
        <w:r>
          <w:rPr>
            <w:webHidden/>
          </w:rPr>
          <w:instrText xml:space="preserve"> PAGEREF _Toc230793223 \h </w:instrText>
        </w:r>
        <w:r>
          <w:rPr>
            <w:webHidden/>
          </w:rPr>
        </w:r>
        <w:r>
          <w:rPr>
            <w:webHidden/>
          </w:rPr>
          <w:fldChar w:fldCharType="separate"/>
        </w:r>
        <w:r w:rsidR="006B4F3A">
          <w:rPr>
            <w:webHidden/>
          </w:rPr>
          <w:t>148</w:t>
        </w:r>
        <w:r>
          <w:rPr>
            <w:webHidden/>
          </w:rPr>
          <w:fldChar w:fldCharType="end"/>
        </w:r>
      </w:hyperlink>
    </w:p>
    <w:p w14:paraId="1BF1A997" w14:textId="3F626DA4" w:rsidR="00684B91" w:rsidRDefault="00684B91">
      <w:pPr>
        <w:pStyle w:val="TOC1"/>
        <w:rPr>
          <w:rFonts w:asciiTheme="minorHAnsi" w:eastAsiaTheme="minorEastAsia" w:hAnsiTheme="minorHAnsi" w:cstheme="minorBidi"/>
          <w:b w:val="0"/>
          <w:bCs w:val="0"/>
          <w:color w:val="auto"/>
          <w:kern w:val="2"/>
          <w14:ligatures w14:val="standardContextual"/>
        </w:rPr>
      </w:pPr>
      <w:hyperlink w:anchor="_Toc230793224" w:history="1">
        <w:r w:rsidRPr="007F742E">
          <w:rPr>
            <w:rStyle w:val="Hyperlink"/>
          </w:rPr>
          <w:t>9</w:t>
        </w:r>
        <w:r>
          <w:rPr>
            <w:rFonts w:asciiTheme="minorHAnsi" w:eastAsiaTheme="minorEastAsia" w:hAnsiTheme="minorHAnsi" w:cstheme="minorBidi"/>
            <w:b w:val="0"/>
            <w:bCs w:val="0"/>
            <w:color w:val="auto"/>
            <w:kern w:val="2"/>
            <w14:ligatures w14:val="standardContextual"/>
          </w:rPr>
          <w:tab/>
        </w:r>
        <w:r w:rsidRPr="007F742E">
          <w:rPr>
            <w:rStyle w:val="Hyperlink"/>
          </w:rPr>
          <w:t>priedas. Objekto naudojimo trukmė</w:t>
        </w:r>
        <w:r>
          <w:rPr>
            <w:webHidden/>
          </w:rPr>
          <w:tab/>
        </w:r>
        <w:r>
          <w:rPr>
            <w:webHidden/>
          </w:rPr>
          <w:fldChar w:fldCharType="begin"/>
        </w:r>
        <w:r>
          <w:rPr>
            <w:webHidden/>
          </w:rPr>
          <w:instrText xml:space="preserve"> PAGEREF _Toc230793224 \h </w:instrText>
        </w:r>
        <w:r>
          <w:rPr>
            <w:webHidden/>
          </w:rPr>
        </w:r>
        <w:r>
          <w:rPr>
            <w:webHidden/>
          </w:rPr>
          <w:fldChar w:fldCharType="separate"/>
        </w:r>
        <w:r w:rsidR="006B4F3A">
          <w:rPr>
            <w:webHidden/>
          </w:rPr>
          <w:t>150</w:t>
        </w:r>
        <w:r>
          <w:rPr>
            <w:webHidden/>
          </w:rPr>
          <w:fldChar w:fldCharType="end"/>
        </w:r>
      </w:hyperlink>
    </w:p>
    <w:p w14:paraId="2103BDC1" w14:textId="38B90B28" w:rsidR="00684B91" w:rsidRDefault="00684B91">
      <w:pPr>
        <w:pStyle w:val="TOC1"/>
        <w:rPr>
          <w:rFonts w:asciiTheme="minorHAnsi" w:eastAsiaTheme="minorEastAsia" w:hAnsiTheme="minorHAnsi" w:cstheme="minorBidi"/>
          <w:b w:val="0"/>
          <w:bCs w:val="0"/>
          <w:color w:val="auto"/>
          <w:kern w:val="2"/>
          <w14:ligatures w14:val="standardContextual"/>
        </w:rPr>
      </w:pPr>
      <w:hyperlink w:anchor="_Toc230793225" w:history="1">
        <w:r w:rsidRPr="007F742E">
          <w:rPr>
            <w:rStyle w:val="Hyperlink"/>
          </w:rPr>
          <w:t>10</w:t>
        </w:r>
        <w:r>
          <w:rPr>
            <w:rFonts w:asciiTheme="minorHAnsi" w:eastAsiaTheme="minorEastAsia" w:hAnsiTheme="minorHAnsi" w:cstheme="minorBidi"/>
            <w:b w:val="0"/>
            <w:bCs w:val="0"/>
            <w:color w:val="auto"/>
            <w:kern w:val="2"/>
            <w14:ligatures w14:val="standardContextual"/>
          </w:rPr>
          <w:tab/>
        </w:r>
        <w:r w:rsidRPr="007F742E">
          <w:rPr>
            <w:rStyle w:val="Hyperlink"/>
          </w:rPr>
          <w:t>priedas. Tiesioginis susitarimas</w:t>
        </w:r>
        <w:r>
          <w:rPr>
            <w:webHidden/>
          </w:rPr>
          <w:tab/>
        </w:r>
        <w:r>
          <w:rPr>
            <w:webHidden/>
          </w:rPr>
          <w:fldChar w:fldCharType="begin"/>
        </w:r>
        <w:r>
          <w:rPr>
            <w:webHidden/>
          </w:rPr>
          <w:instrText xml:space="preserve"> PAGEREF _Toc230793225 \h </w:instrText>
        </w:r>
        <w:r>
          <w:rPr>
            <w:webHidden/>
          </w:rPr>
        </w:r>
        <w:r>
          <w:rPr>
            <w:webHidden/>
          </w:rPr>
          <w:fldChar w:fldCharType="separate"/>
        </w:r>
        <w:r w:rsidR="006B4F3A">
          <w:rPr>
            <w:webHidden/>
          </w:rPr>
          <w:t>153</w:t>
        </w:r>
        <w:r>
          <w:rPr>
            <w:webHidden/>
          </w:rPr>
          <w:fldChar w:fldCharType="end"/>
        </w:r>
      </w:hyperlink>
    </w:p>
    <w:p w14:paraId="27935BEC" w14:textId="4CBBFD7D" w:rsidR="00684B91" w:rsidRDefault="00684B91">
      <w:pPr>
        <w:pStyle w:val="TOC1"/>
        <w:rPr>
          <w:rFonts w:asciiTheme="minorHAnsi" w:eastAsiaTheme="minorEastAsia" w:hAnsiTheme="minorHAnsi" w:cstheme="minorBidi"/>
          <w:b w:val="0"/>
          <w:bCs w:val="0"/>
          <w:color w:val="auto"/>
          <w:kern w:val="2"/>
          <w14:ligatures w14:val="standardContextual"/>
        </w:rPr>
      </w:pPr>
      <w:hyperlink w:anchor="_Toc230793226" w:history="1">
        <w:r w:rsidRPr="007F742E">
          <w:rPr>
            <w:rStyle w:val="Hyperlink"/>
          </w:rPr>
          <w:t>11</w:t>
        </w:r>
        <w:r>
          <w:rPr>
            <w:rFonts w:asciiTheme="minorHAnsi" w:eastAsiaTheme="minorEastAsia" w:hAnsiTheme="minorHAnsi" w:cstheme="minorBidi"/>
            <w:b w:val="0"/>
            <w:bCs w:val="0"/>
            <w:color w:val="auto"/>
            <w:kern w:val="2"/>
            <w14:ligatures w14:val="standardContextual"/>
          </w:rPr>
          <w:tab/>
        </w:r>
        <w:r w:rsidRPr="007F742E">
          <w:rPr>
            <w:rStyle w:val="Hyperlink"/>
          </w:rPr>
          <w:t>priedas. Darbų vertinimas ir priėmimas. turto grąžinimas (perdavimas)</w:t>
        </w:r>
        <w:r>
          <w:rPr>
            <w:webHidden/>
          </w:rPr>
          <w:tab/>
        </w:r>
        <w:r>
          <w:rPr>
            <w:webHidden/>
          </w:rPr>
          <w:fldChar w:fldCharType="begin"/>
        </w:r>
        <w:r>
          <w:rPr>
            <w:webHidden/>
          </w:rPr>
          <w:instrText xml:space="preserve"> PAGEREF _Toc230793226 \h </w:instrText>
        </w:r>
        <w:r>
          <w:rPr>
            <w:webHidden/>
          </w:rPr>
        </w:r>
        <w:r>
          <w:rPr>
            <w:webHidden/>
          </w:rPr>
          <w:fldChar w:fldCharType="separate"/>
        </w:r>
        <w:r w:rsidR="006B4F3A">
          <w:rPr>
            <w:webHidden/>
          </w:rPr>
          <w:t>165</w:t>
        </w:r>
        <w:r>
          <w:rPr>
            <w:webHidden/>
          </w:rPr>
          <w:fldChar w:fldCharType="end"/>
        </w:r>
      </w:hyperlink>
    </w:p>
    <w:p w14:paraId="124516E2" w14:textId="27CCF8CA" w:rsidR="00A14D7D" w:rsidRPr="00721C47" w:rsidRDefault="00F467EC" w:rsidP="00952D37">
      <w:pPr>
        <w:pStyle w:val="Header"/>
        <w:ind w:left="567" w:right="283" w:hanging="993"/>
        <w:rPr>
          <w:b/>
          <w:sz w:val="20"/>
          <w:szCs w:val="20"/>
        </w:rPr>
      </w:pPr>
      <w:r w:rsidRPr="00553BB9">
        <w:fldChar w:fldCharType="end"/>
      </w:r>
    </w:p>
    <w:p w14:paraId="20BEA82A" w14:textId="77777777" w:rsidR="00A14D7D" w:rsidRDefault="00A14D7D" w:rsidP="00A14D7D">
      <w:pPr>
        <w:pStyle w:val="Header"/>
        <w:rPr>
          <w:b/>
          <w:sz w:val="20"/>
          <w:szCs w:val="20"/>
        </w:rPr>
      </w:pPr>
    </w:p>
    <w:p w14:paraId="4836648D" w14:textId="77777777" w:rsidR="0018377E" w:rsidRPr="009C2D1C" w:rsidRDefault="0018377E" w:rsidP="00A14D7D">
      <w:pPr>
        <w:pStyle w:val="Header"/>
        <w:rPr>
          <w:b/>
          <w:sz w:val="20"/>
          <w:szCs w:val="20"/>
        </w:rPr>
      </w:pPr>
    </w:p>
    <w:p w14:paraId="1B54F1F6" w14:textId="237352AC" w:rsidR="00F467EC" w:rsidRPr="00210A19" w:rsidRDefault="00F467EC" w:rsidP="00F467EC">
      <w:pPr>
        <w:spacing w:after="120" w:line="23" w:lineRule="atLeast"/>
        <w:jc w:val="both"/>
        <w:rPr>
          <w:b/>
          <w:bCs/>
        </w:rPr>
      </w:pPr>
      <w:r w:rsidRPr="00210A19">
        <w:rPr>
          <w:b/>
          <w:bCs/>
        </w:rPr>
        <w:br w:type="page"/>
      </w:r>
    </w:p>
    <w:p w14:paraId="24D33AFE" w14:textId="5CA62583" w:rsidR="00F467EC" w:rsidRDefault="00F467EC" w:rsidP="00264084">
      <w:pPr>
        <w:pStyle w:val="Heading1"/>
        <w:ind w:left="567" w:hanging="501"/>
      </w:pPr>
      <w:bookmarkStart w:id="0" w:name="_Toc293074431"/>
      <w:bookmarkStart w:id="1" w:name="_Toc297646357"/>
      <w:bookmarkStart w:id="2" w:name="_Toc300049704"/>
      <w:bookmarkStart w:id="3" w:name="_Toc309205479"/>
      <w:bookmarkStart w:id="4" w:name="_Toc92372006"/>
      <w:bookmarkStart w:id="5" w:name="_Toc230793138"/>
      <w:r w:rsidRPr="00210A19">
        <w:lastRenderedPageBreak/>
        <w:t>ĮŽANGA</w:t>
      </w:r>
      <w:bookmarkEnd w:id="0"/>
      <w:bookmarkEnd w:id="1"/>
      <w:bookmarkEnd w:id="2"/>
      <w:bookmarkEnd w:id="3"/>
      <w:bookmarkEnd w:id="4"/>
      <w:bookmarkEnd w:id="5"/>
    </w:p>
    <w:p w14:paraId="4E834C92" w14:textId="77777777" w:rsidR="00CF03B5" w:rsidRPr="004C5556" w:rsidRDefault="00CF03B5" w:rsidP="00ED22E6"/>
    <w:p w14:paraId="29C65AF0" w14:textId="4803BFA8" w:rsidR="00F467EC" w:rsidRPr="009C2D1C" w:rsidRDefault="002C5812" w:rsidP="00E91153">
      <w:pPr>
        <w:spacing w:after="120" w:line="276" w:lineRule="auto"/>
        <w:jc w:val="both"/>
        <w:rPr>
          <w:b/>
          <w:bCs/>
        </w:rPr>
      </w:pPr>
      <w:r w:rsidRPr="00D14D0D">
        <w:rPr>
          <w:w w:val="101"/>
        </w:rPr>
        <w:t>Akcinė bendrovė </w:t>
      </w:r>
      <w:r w:rsidR="004916B4" w:rsidRPr="00D14D0D">
        <w:rPr>
          <w:w w:val="101"/>
        </w:rPr>
        <w:t xml:space="preserve"> „Via Lietuva“</w:t>
      </w:r>
      <w:r w:rsidR="00F467EC" w:rsidRPr="00553BB9">
        <w:rPr>
          <w:b/>
          <w:bCs/>
        </w:rPr>
        <w:t xml:space="preserve"> </w:t>
      </w:r>
      <w:r w:rsidR="00F467EC" w:rsidRPr="00553BB9">
        <w:t>kurio</w:t>
      </w:r>
      <w:r w:rsidR="004916B4">
        <w:t>s</w:t>
      </w:r>
      <w:r w:rsidR="00F467EC" w:rsidRPr="00553BB9">
        <w:t xml:space="preserve"> adresas yra </w:t>
      </w:r>
      <w:r w:rsidR="006138AB" w:rsidRPr="00D14D0D">
        <w:rPr>
          <w:w w:val="101"/>
        </w:rPr>
        <w:t>Kauno</w:t>
      </w:r>
      <w:r w:rsidR="000C0492" w:rsidRPr="00D14D0D">
        <w:rPr>
          <w:w w:val="101"/>
        </w:rPr>
        <w:t xml:space="preserve"> g. 22-202,</w:t>
      </w:r>
      <w:r w:rsidR="001B1101" w:rsidRPr="00D14D0D">
        <w:rPr>
          <w:w w:val="101"/>
        </w:rPr>
        <w:t xml:space="preserve"> Vilnius,</w:t>
      </w:r>
      <w:r w:rsidR="000C0492" w:rsidRPr="00D14D0D">
        <w:rPr>
          <w:w w:val="101"/>
        </w:rPr>
        <w:t xml:space="preserve"> LT-03212,</w:t>
      </w:r>
      <w:r w:rsidR="00F467EC" w:rsidRPr="00EF7CDF">
        <w:t xml:space="preserve"> juridinio asmens kodas </w:t>
      </w:r>
      <w:r w:rsidR="000C0492" w:rsidRPr="00D14D0D">
        <w:rPr>
          <w:w w:val="101"/>
        </w:rPr>
        <w:t>188710638</w:t>
      </w:r>
      <w:r w:rsidR="0050278B" w:rsidRPr="00D14D0D">
        <w:rPr>
          <w:w w:val="101"/>
        </w:rPr>
        <w:t>,</w:t>
      </w:r>
      <w:r w:rsidR="00F467EC" w:rsidRPr="00721C47">
        <w:t xml:space="preserve"> atstovaujamas </w:t>
      </w:r>
      <w:r w:rsidR="00F467EC" w:rsidRPr="00210A19">
        <w:rPr>
          <w:color w:val="FF0000"/>
          <w:w w:val="101"/>
        </w:rPr>
        <w:t>[</w:t>
      </w:r>
      <w:r w:rsidR="00F467EC" w:rsidRPr="00EE7E58">
        <w:rPr>
          <w:i/>
          <w:iCs/>
          <w:color w:val="FF0000"/>
          <w:w w:val="101"/>
        </w:rPr>
        <w:t>atstovo pareigos, vardas, pavardė</w:t>
      </w:r>
      <w:r w:rsidR="00F467EC" w:rsidRPr="00EE7E58">
        <w:rPr>
          <w:color w:val="FF0000"/>
          <w:w w:val="101"/>
        </w:rPr>
        <w:t>]</w:t>
      </w:r>
      <w:r w:rsidR="00F467EC" w:rsidRPr="009C2D1C">
        <w:t xml:space="preserve">, veikiančio pagal </w:t>
      </w:r>
      <w:r w:rsidR="00F467EC" w:rsidRPr="009C2D1C">
        <w:rPr>
          <w:color w:val="FF0000"/>
          <w:w w:val="101"/>
        </w:rPr>
        <w:t>[</w:t>
      </w:r>
      <w:r w:rsidR="00F467EC" w:rsidRPr="009C2D1C">
        <w:rPr>
          <w:i/>
          <w:iCs/>
          <w:color w:val="FF0000"/>
          <w:w w:val="101"/>
        </w:rPr>
        <w:t>atstovavimo pagrindas (Valdžios subjekto nuostatai, sprendimas, etc.)</w:t>
      </w:r>
      <w:r w:rsidR="00F467EC" w:rsidRPr="009C2D1C">
        <w:rPr>
          <w:color w:val="FF0000"/>
          <w:w w:val="101"/>
        </w:rPr>
        <w:t>]</w:t>
      </w:r>
      <w:r w:rsidR="00F467EC" w:rsidRPr="009C2D1C">
        <w:t xml:space="preserve">, (toliau – </w:t>
      </w:r>
      <w:r w:rsidR="00F467EC" w:rsidRPr="009C2D1C">
        <w:rPr>
          <w:b/>
          <w:bCs/>
        </w:rPr>
        <w:t>Valdžios subjektas</w:t>
      </w:r>
      <w:r w:rsidR="00F467EC" w:rsidRPr="009C2D1C">
        <w:t xml:space="preserve">); </w:t>
      </w:r>
    </w:p>
    <w:p w14:paraId="1B18D695" w14:textId="77777777" w:rsidR="00F467EC" w:rsidRPr="009C2D1C" w:rsidRDefault="00F467EC" w:rsidP="00E91153">
      <w:pPr>
        <w:spacing w:after="120" w:line="276" w:lineRule="auto"/>
        <w:jc w:val="both"/>
      </w:pPr>
      <w:r w:rsidRPr="009C2D1C">
        <w:t>ir</w:t>
      </w:r>
    </w:p>
    <w:p w14:paraId="22ECE095" w14:textId="0DFB1CCE" w:rsidR="00F467EC" w:rsidRPr="009C2D1C" w:rsidRDefault="00F467EC" w:rsidP="00E91153">
      <w:pPr>
        <w:spacing w:after="120" w:line="276" w:lineRule="auto"/>
        <w:jc w:val="both"/>
      </w:pPr>
      <w:r w:rsidRPr="009C2D1C">
        <w:rPr>
          <w:b/>
          <w:bCs/>
          <w:color w:val="FF0000"/>
          <w:w w:val="101"/>
        </w:rPr>
        <w:t>[</w:t>
      </w:r>
      <w:r w:rsidRPr="009C2D1C">
        <w:rPr>
          <w:b/>
          <w:bCs/>
          <w:i/>
          <w:iCs/>
          <w:color w:val="FF0000"/>
          <w:w w:val="101"/>
        </w:rPr>
        <w:t>Privatus subjekt</w:t>
      </w:r>
      <w:r w:rsidR="00974DC9" w:rsidRPr="009C2D1C">
        <w:rPr>
          <w:b/>
          <w:bCs/>
          <w:i/>
          <w:iCs/>
          <w:color w:val="FF0000"/>
          <w:w w:val="101"/>
        </w:rPr>
        <w:t>o pavadinimas</w:t>
      </w:r>
      <w:r w:rsidRPr="009C2D1C">
        <w:rPr>
          <w:b/>
          <w:bCs/>
          <w:color w:val="FF0000"/>
          <w:w w:val="101"/>
        </w:rPr>
        <w:t>]</w:t>
      </w:r>
      <w:r w:rsidRPr="009C2D1C">
        <w:t xml:space="preserve">, pagal </w:t>
      </w:r>
      <w:r w:rsidRPr="009C2D1C">
        <w:rPr>
          <w:color w:val="FF0000"/>
          <w:w w:val="101"/>
        </w:rPr>
        <w:t>[</w:t>
      </w:r>
      <w:r w:rsidRPr="009C2D1C">
        <w:rPr>
          <w:i/>
          <w:iCs/>
          <w:color w:val="FF0000"/>
          <w:w w:val="101"/>
        </w:rPr>
        <w:t>šalis</w:t>
      </w:r>
      <w:r w:rsidRPr="009C2D1C">
        <w:rPr>
          <w:color w:val="FF0000"/>
          <w:w w:val="101"/>
        </w:rPr>
        <w:t>]</w:t>
      </w:r>
      <w:r w:rsidRPr="009C2D1C">
        <w:t xml:space="preserve"> įstatymus įsteigta ir veikianti bendrovė, kurios adresas yra </w:t>
      </w:r>
      <w:r w:rsidRPr="009C2D1C">
        <w:rPr>
          <w:color w:val="FF0000"/>
          <w:w w:val="101"/>
        </w:rPr>
        <w:t>[</w:t>
      </w:r>
      <w:r w:rsidRPr="009C2D1C">
        <w:rPr>
          <w:i/>
          <w:iCs/>
          <w:color w:val="FF0000"/>
          <w:w w:val="101"/>
        </w:rPr>
        <w:t>adresas</w:t>
      </w:r>
      <w:r w:rsidRPr="009C2D1C">
        <w:rPr>
          <w:color w:val="FF0000"/>
          <w:w w:val="101"/>
        </w:rPr>
        <w:t>]</w:t>
      </w:r>
      <w:r w:rsidRPr="009C2D1C">
        <w:t xml:space="preserve">, juridinio asmens kodas </w:t>
      </w:r>
      <w:r w:rsidRPr="009C2D1C">
        <w:rPr>
          <w:color w:val="FF0000"/>
          <w:w w:val="101"/>
        </w:rPr>
        <w:t>[</w:t>
      </w:r>
      <w:r w:rsidRPr="009C2D1C">
        <w:rPr>
          <w:i/>
          <w:iCs/>
          <w:color w:val="FF0000"/>
          <w:w w:val="101"/>
        </w:rPr>
        <w:t>juridinio asmens kodas</w:t>
      </w:r>
      <w:r w:rsidRPr="009C2D1C">
        <w:rPr>
          <w:color w:val="FF0000"/>
          <w:w w:val="101"/>
        </w:rPr>
        <w:t>],</w:t>
      </w:r>
      <w:r w:rsidRPr="009C2D1C">
        <w:t xml:space="preserve"> atstovaujama </w:t>
      </w:r>
      <w:r w:rsidRPr="009C2D1C">
        <w:rPr>
          <w:color w:val="FF0000"/>
          <w:w w:val="101"/>
        </w:rPr>
        <w:t>[</w:t>
      </w:r>
      <w:r w:rsidRPr="009C2D1C">
        <w:rPr>
          <w:i/>
          <w:iCs/>
          <w:color w:val="FF0000"/>
          <w:w w:val="101"/>
        </w:rPr>
        <w:t>atstovo pareigos, vardas, pavardė</w:t>
      </w:r>
      <w:r w:rsidRPr="009C2D1C">
        <w:rPr>
          <w:color w:val="FF0000"/>
          <w:w w:val="101"/>
        </w:rPr>
        <w:t>]</w:t>
      </w:r>
      <w:r w:rsidRPr="009C2D1C">
        <w:t xml:space="preserve">, veikiančio pagal </w:t>
      </w:r>
      <w:r w:rsidRPr="009C2D1C">
        <w:rPr>
          <w:color w:val="FF0000"/>
          <w:w w:val="101"/>
        </w:rPr>
        <w:t>[</w:t>
      </w:r>
      <w:r w:rsidRPr="009C2D1C">
        <w:rPr>
          <w:i/>
          <w:iCs/>
          <w:color w:val="FF0000"/>
          <w:w w:val="101"/>
        </w:rPr>
        <w:t>atstovavimo pagrindas</w:t>
      </w:r>
      <w:r w:rsidRPr="009C2D1C">
        <w:rPr>
          <w:color w:val="FF0000"/>
          <w:w w:val="101"/>
        </w:rPr>
        <w:t>]</w:t>
      </w:r>
      <w:r w:rsidRPr="009C2D1C">
        <w:t xml:space="preserve"> (toliau – </w:t>
      </w:r>
      <w:r w:rsidRPr="009C2D1C">
        <w:rPr>
          <w:b/>
          <w:bCs/>
        </w:rPr>
        <w:t>Privatus subjektas</w:t>
      </w:r>
      <w:r w:rsidRPr="009C2D1C">
        <w:t xml:space="preserve">); </w:t>
      </w:r>
    </w:p>
    <w:p w14:paraId="18490B37" w14:textId="77777777" w:rsidR="00F467EC" w:rsidRPr="00553BB9" w:rsidRDefault="00F467EC" w:rsidP="00E91153">
      <w:pPr>
        <w:shd w:val="clear" w:color="auto" w:fill="FFFFFF"/>
        <w:tabs>
          <w:tab w:val="left" w:pos="1649"/>
        </w:tabs>
        <w:spacing w:after="120" w:line="276" w:lineRule="auto"/>
        <w:jc w:val="both"/>
        <w:rPr>
          <w:caps/>
          <w:color w:val="000000"/>
        </w:rPr>
      </w:pPr>
    </w:p>
    <w:p w14:paraId="453FF8B3" w14:textId="130B2EA3" w:rsidR="00F467EC" w:rsidRPr="00EF7CDF" w:rsidRDefault="00F467EC" w:rsidP="00E91153">
      <w:pPr>
        <w:shd w:val="clear" w:color="auto" w:fill="FFFFFF"/>
        <w:tabs>
          <w:tab w:val="left" w:pos="1649"/>
        </w:tabs>
        <w:spacing w:after="120" w:line="276" w:lineRule="auto"/>
        <w:jc w:val="both"/>
        <w:rPr>
          <w:b/>
          <w:bCs/>
          <w:color w:val="000000"/>
        </w:rPr>
      </w:pPr>
      <w:r w:rsidRPr="00553BB9">
        <w:rPr>
          <w:color w:val="000000"/>
        </w:rPr>
        <w:t xml:space="preserve">toliau Valdžios subjektas </w:t>
      </w:r>
      <w:r w:rsidRPr="00892586">
        <w:rPr>
          <w:color w:val="000000"/>
        </w:rPr>
        <w:t xml:space="preserve">ir Privatus subjektas atskirai vadinami </w:t>
      </w:r>
      <w:r w:rsidRPr="00EF7CDF">
        <w:rPr>
          <w:b/>
          <w:bCs/>
          <w:color w:val="000000"/>
        </w:rPr>
        <w:t xml:space="preserve">Šalimi, </w:t>
      </w:r>
      <w:r w:rsidRPr="00EF7CDF">
        <w:rPr>
          <w:color w:val="000000"/>
        </w:rPr>
        <w:t xml:space="preserve">o kartu – </w:t>
      </w:r>
      <w:r w:rsidRPr="00EF7CDF">
        <w:rPr>
          <w:b/>
          <w:bCs/>
          <w:color w:val="000000"/>
        </w:rPr>
        <w:t>Šalimis;</w:t>
      </w:r>
    </w:p>
    <w:p w14:paraId="4234BBF3" w14:textId="77777777" w:rsidR="00F467EC" w:rsidRPr="00403566" w:rsidRDefault="00F467EC" w:rsidP="00E91153">
      <w:pPr>
        <w:shd w:val="clear" w:color="auto" w:fill="FFFFFF"/>
        <w:tabs>
          <w:tab w:val="left" w:pos="1649"/>
        </w:tabs>
        <w:spacing w:after="120" w:line="276" w:lineRule="auto"/>
        <w:jc w:val="both"/>
        <w:rPr>
          <w:caps/>
          <w:color w:val="000000"/>
        </w:rPr>
      </w:pPr>
    </w:p>
    <w:p w14:paraId="7C1B39B5" w14:textId="77777777" w:rsidR="00F467EC" w:rsidRPr="00210A19" w:rsidRDefault="00F467EC" w:rsidP="00E91153">
      <w:pPr>
        <w:shd w:val="clear" w:color="auto" w:fill="FFFFFF"/>
        <w:tabs>
          <w:tab w:val="left" w:pos="1649"/>
        </w:tabs>
        <w:spacing w:after="120" w:line="276" w:lineRule="auto"/>
        <w:jc w:val="both"/>
        <w:rPr>
          <w:caps/>
          <w:color w:val="000000"/>
        </w:rPr>
      </w:pPr>
      <w:r w:rsidRPr="00721C47">
        <w:rPr>
          <w:b/>
          <w:bCs/>
          <w:smallCaps/>
          <w:color w:val="632423"/>
        </w:rPr>
        <w:t>Atsižvelgdami į tai, kad</w:t>
      </w:r>
      <w:r w:rsidRPr="00210A19">
        <w:rPr>
          <w:caps/>
          <w:color w:val="000000"/>
        </w:rPr>
        <w:t>:</w:t>
      </w:r>
    </w:p>
    <w:p w14:paraId="3B81CC31" w14:textId="1E6D2E5E" w:rsidR="00F467EC" w:rsidRPr="009C2D1C" w:rsidRDefault="00F467EC" w:rsidP="000B76E8">
      <w:pPr>
        <w:widowControl w:val="0"/>
        <w:numPr>
          <w:ilvl w:val="0"/>
          <w:numId w:val="1"/>
        </w:numPr>
        <w:shd w:val="clear" w:color="auto" w:fill="FFFFFF"/>
        <w:tabs>
          <w:tab w:val="clear" w:pos="1070"/>
          <w:tab w:val="left" w:pos="0"/>
          <w:tab w:val="num" w:pos="1134"/>
        </w:tabs>
        <w:autoSpaceDE w:val="0"/>
        <w:autoSpaceDN w:val="0"/>
        <w:adjustRightInd w:val="0"/>
        <w:spacing w:after="120" w:line="276" w:lineRule="auto"/>
        <w:ind w:left="1134" w:hanging="567"/>
        <w:jc w:val="both"/>
        <w:rPr>
          <w:color w:val="000000"/>
        </w:rPr>
      </w:pPr>
      <w:bookmarkStart w:id="6" w:name="_Ref137344429"/>
      <w:r w:rsidRPr="00EE7E58">
        <w:rPr>
          <w:color w:val="000000"/>
        </w:rPr>
        <w:t xml:space="preserve">Valdžios subjektas siekia įsigyti </w:t>
      </w:r>
      <w:r w:rsidR="00010633" w:rsidRPr="00D14D0D">
        <w:rPr>
          <w:w w:val="101"/>
        </w:rPr>
        <w:t>Zarasų aplinkkelio statybos ir priežiūros</w:t>
      </w:r>
      <w:r w:rsidRPr="009C2D1C">
        <w:t xml:space="preserve"> paslaugas iš Privataus subjekto</w:t>
      </w:r>
      <w:r w:rsidRPr="009C2D1C">
        <w:rPr>
          <w:color w:val="000000"/>
        </w:rPr>
        <w:t xml:space="preserve">, galinčio užtikrinti </w:t>
      </w:r>
      <w:r w:rsidRPr="009C2D1C">
        <w:t xml:space="preserve">nepertraukiamą, kokybišką ir efektyvų reikalingų Darbų atlikimą ir </w:t>
      </w:r>
      <w:r w:rsidR="00352013" w:rsidRPr="009C2D1C">
        <w:t>P</w:t>
      </w:r>
      <w:r w:rsidRPr="009C2D1C">
        <w:t>aslaugų teikimą mažiausiomis sąnaudomis, panaudojant valdžios ir privataus subjektų partnerystės modelį bei užtikrinant didžiausią socialinę ir ekonominę naudą;</w:t>
      </w:r>
      <w:bookmarkEnd w:id="6"/>
    </w:p>
    <w:p w14:paraId="31733B32" w14:textId="54CA6E4F" w:rsidR="002B0603" w:rsidRPr="00204964" w:rsidRDefault="002B0603" w:rsidP="000B76E8">
      <w:pPr>
        <w:widowControl w:val="0"/>
        <w:numPr>
          <w:ilvl w:val="0"/>
          <w:numId w:val="1"/>
        </w:numPr>
        <w:shd w:val="clear" w:color="auto" w:fill="FFFFFF"/>
        <w:tabs>
          <w:tab w:val="clear" w:pos="1070"/>
          <w:tab w:val="left" w:pos="0"/>
          <w:tab w:val="num" w:pos="1134"/>
        </w:tabs>
        <w:autoSpaceDE w:val="0"/>
        <w:autoSpaceDN w:val="0"/>
        <w:adjustRightInd w:val="0"/>
        <w:spacing w:after="120" w:line="276" w:lineRule="auto"/>
        <w:ind w:left="1134" w:hanging="567"/>
        <w:jc w:val="both"/>
      </w:pPr>
      <w:r w:rsidRPr="00204964">
        <w:t>Lietuvos Respublikos Vyriausybės 202</w:t>
      </w:r>
      <w:r w:rsidR="00F96BF3">
        <w:t>6</w:t>
      </w:r>
      <w:r w:rsidRPr="00204964">
        <w:t xml:space="preserve"> m. </w:t>
      </w:r>
      <w:r w:rsidR="00F96BF3">
        <w:t>vasario 25</w:t>
      </w:r>
      <w:r w:rsidRPr="00204964">
        <w:t xml:space="preserve"> d. nutarimu Nr. </w:t>
      </w:r>
      <w:r w:rsidR="00F96BF3">
        <w:t>112</w:t>
      </w:r>
      <w:r w:rsidRPr="00204964">
        <w:t xml:space="preserve"> „Dėl viešojo ir privataus sektorių partnerystės projekto „</w:t>
      </w:r>
      <w:r w:rsidR="00F96BF3">
        <w:t>Zaras</w:t>
      </w:r>
      <w:r w:rsidR="005C72FB">
        <w:t>ų</w:t>
      </w:r>
      <w:r w:rsidR="00F96BF3">
        <w:t xml:space="preserve"> aplinkkelio statyba ir prie</w:t>
      </w:r>
      <w:r w:rsidR="005C72FB">
        <w:t>žiū</w:t>
      </w:r>
      <w:r w:rsidR="00F96BF3">
        <w:t>ra</w:t>
      </w:r>
      <w:r w:rsidRPr="00204964">
        <w:t xml:space="preserve">“ įgyvendinimo“, </w:t>
      </w:r>
      <w:r w:rsidR="005C72FB">
        <w:t xml:space="preserve">akcinė bendrovė </w:t>
      </w:r>
      <w:r w:rsidR="002A7101">
        <w:t>„Via Lietuva“</w:t>
      </w:r>
      <w:r w:rsidRPr="00204964">
        <w:t xml:space="preserve"> yra įgaliota, įvykdžius Viešojo ir privataus sektorių partnerystės projektų rengimo ir įgyvendinimo taisyklėse, patvirtintose Lietuvos Respublikos Vyriausybės 2009 m. lapkričio 11 d. nutarimu Nr. 1480 „Dėl viešojo ir privataus sektorių partnerystės“, nustatytas sąlygas, pasirašyti valdžios ir privataus subjektų partnerystės sutartį ir įgyvendinti </w:t>
      </w:r>
      <w:r w:rsidR="002A7101">
        <w:t>VPSP</w:t>
      </w:r>
      <w:r w:rsidRPr="00204964">
        <w:t xml:space="preserve"> projektą;</w:t>
      </w:r>
    </w:p>
    <w:p w14:paraId="2E9FFCC6" w14:textId="2677B11C" w:rsidR="00F467EC" w:rsidRPr="001A004D" w:rsidRDefault="00F467EC" w:rsidP="000B76E8">
      <w:pPr>
        <w:widowControl w:val="0"/>
        <w:numPr>
          <w:ilvl w:val="0"/>
          <w:numId w:val="1"/>
        </w:numPr>
        <w:shd w:val="clear" w:color="auto" w:fill="FFFFFF"/>
        <w:tabs>
          <w:tab w:val="clear" w:pos="1070"/>
          <w:tab w:val="left" w:pos="0"/>
          <w:tab w:val="num" w:pos="1134"/>
        </w:tabs>
        <w:autoSpaceDE w:val="0"/>
        <w:autoSpaceDN w:val="0"/>
        <w:adjustRightInd w:val="0"/>
        <w:spacing w:after="120" w:line="276" w:lineRule="auto"/>
        <w:ind w:left="1134" w:hanging="567"/>
        <w:jc w:val="both"/>
      </w:pPr>
      <w:r w:rsidRPr="001A004D">
        <w:t>Valdžios subjektas, vadovaudamasis Lietuvos Respublikos Viešųjų pirkimų įstatymu, parengė, patvirtino ir [</w:t>
      </w:r>
      <w:r w:rsidRPr="001A004D">
        <w:rPr>
          <w:i/>
        </w:rPr>
        <w:t>data</w:t>
      </w:r>
      <w:r w:rsidRPr="001A004D">
        <w:t>]</w:t>
      </w:r>
      <w:r w:rsidR="00051778" w:rsidRPr="001A004D" w:rsidDel="00051778">
        <w:t xml:space="preserve"> </w:t>
      </w:r>
      <w:r w:rsidR="00073B62" w:rsidRPr="001A004D">
        <w:t>ES</w:t>
      </w:r>
      <w:r w:rsidRPr="001A004D">
        <w:t xml:space="preserve"> oficialiajame leidinyje (Nr. [</w:t>
      </w:r>
      <w:r w:rsidRPr="001A004D">
        <w:rPr>
          <w:i/>
        </w:rPr>
        <w:t>numeris</w:t>
      </w:r>
      <w:r w:rsidRPr="001A004D">
        <w:t>]) bei [</w:t>
      </w:r>
      <w:r w:rsidRPr="001A004D">
        <w:rPr>
          <w:i/>
        </w:rPr>
        <w:t>data</w:t>
      </w:r>
      <w:r w:rsidRPr="001A004D">
        <w:t xml:space="preserve">] Centrinėje viešųjų pirkimų informacinėje sistemoje (adresu </w:t>
      </w:r>
      <w:hyperlink r:id="rId11" w:history="1">
        <w:r w:rsidRPr="001A004D">
          <w:rPr>
            <w:rStyle w:val="Hyperlink"/>
            <w:color w:val="auto"/>
          </w:rPr>
          <w:t>https://pirkimai.eviesiejipirkimai.lt</w:t>
        </w:r>
      </w:hyperlink>
      <w:r w:rsidRPr="001A004D">
        <w:t xml:space="preserve">) paskelbė </w:t>
      </w:r>
      <w:r w:rsidR="00842F4A" w:rsidRPr="001A004D">
        <w:t>P</w:t>
      </w:r>
      <w:r w:rsidRPr="001A004D">
        <w:t>irkimą</w:t>
      </w:r>
      <w:r w:rsidR="009D461C" w:rsidRPr="001A004D">
        <w:t>]</w:t>
      </w:r>
      <w:r w:rsidRPr="00185038">
        <w:t>;</w:t>
      </w:r>
    </w:p>
    <w:p w14:paraId="4AB0F898" w14:textId="06210AC2" w:rsidR="00F467EC" w:rsidRPr="00403566" w:rsidRDefault="004D7D50" w:rsidP="000B76E8">
      <w:pPr>
        <w:widowControl w:val="0"/>
        <w:numPr>
          <w:ilvl w:val="0"/>
          <w:numId w:val="1"/>
        </w:numPr>
        <w:shd w:val="clear" w:color="auto" w:fill="FFFFFF"/>
        <w:tabs>
          <w:tab w:val="clear" w:pos="1070"/>
          <w:tab w:val="left" w:pos="0"/>
          <w:tab w:val="num" w:pos="1134"/>
        </w:tabs>
        <w:autoSpaceDE w:val="0"/>
        <w:autoSpaceDN w:val="0"/>
        <w:adjustRightInd w:val="0"/>
        <w:spacing w:after="120" w:line="276" w:lineRule="auto"/>
        <w:ind w:left="1134" w:hanging="567"/>
        <w:jc w:val="both"/>
        <w:rPr>
          <w:color w:val="000000"/>
        </w:rPr>
      </w:pPr>
      <w:r w:rsidRPr="001A004D">
        <w:rPr>
          <w:color w:val="4F81BD" w:themeColor="accent1"/>
        </w:rPr>
        <w:t>[pasirinkti</w:t>
      </w:r>
      <w:r w:rsidR="001A638B" w:rsidRPr="001A004D">
        <w:rPr>
          <w:color w:val="4F81BD" w:themeColor="accent1"/>
        </w:rPr>
        <w:t xml:space="preserve"> </w:t>
      </w:r>
      <w:r w:rsidR="001A638B" w:rsidRPr="005C4D9E">
        <w:rPr>
          <w:color w:val="EE0000"/>
        </w:rPr>
        <w:t xml:space="preserve">Privatus subjektas </w:t>
      </w:r>
      <w:r w:rsidR="001A638B" w:rsidRPr="005C4D9E">
        <w:rPr>
          <w:color w:val="4F81BD" w:themeColor="accent1"/>
        </w:rPr>
        <w:t xml:space="preserve">ar </w:t>
      </w:r>
      <w:r w:rsidR="00F467EC" w:rsidRPr="005C4D9E">
        <w:rPr>
          <w:color w:val="EE0000"/>
        </w:rPr>
        <w:t>Investuotojas</w:t>
      </w:r>
      <w:r w:rsidR="001A638B" w:rsidRPr="005C4D9E">
        <w:rPr>
          <w:color w:val="4F81BD" w:themeColor="accent1"/>
        </w:rPr>
        <w:t>]</w:t>
      </w:r>
      <w:r w:rsidR="00F467EC" w:rsidRPr="005C4D9E">
        <w:rPr>
          <w:color w:val="4F81BD" w:themeColor="accent1"/>
        </w:rPr>
        <w:t xml:space="preserve"> </w:t>
      </w:r>
      <w:r w:rsidR="00F467EC" w:rsidRPr="00214951">
        <w:rPr>
          <w:color w:val="000000"/>
        </w:rPr>
        <w:t xml:space="preserve">išreiškė suinteresuotumą dalyvauti Pirkime ir pateikė </w:t>
      </w:r>
      <w:r w:rsidR="009D570E" w:rsidRPr="00892586">
        <w:rPr>
          <w:color w:val="000000"/>
        </w:rPr>
        <w:t>P</w:t>
      </w:r>
      <w:r w:rsidR="00F467EC" w:rsidRPr="00EF7CDF">
        <w:rPr>
          <w:color w:val="000000"/>
        </w:rPr>
        <w:t xml:space="preserve">asiūlymą, o Valdžios subjektas, nustatyta tvarka atlikęs </w:t>
      </w:r>
      <w:r w:rsidR="009D570E" w:rsidRPr="00EF7CDF">
        <w:rPr>
          <w:color w:val="000000"/>
        </w:rPr>
        <w:t xml:space="preserve">Pirkimo </w:t>
      </w:r>
      <w:r w:rsidR="00F467EC" w:rsidRPr="00403566">
        <w:rPr>
          <w:color w:val="000000"/>
        </w:rPr>
        <w:t>procedūras ir įvertinęs visus gautus pasiūlymus, paskelbė jį Pirkimo laimėtoju;</w:t>
      </w:r>
    </w:p>
    <w:p w14:paraId="023DAFB2" w14:textId="4A5C0729" w:rsidR="00F467EC" w:rsidRPr="009C2D1C" w:rsidRDefault="00F467EC" w:rsidP="000B76E8">
      <w:pPr>
        <w:widowControl w:val="0"/>
        <w:numPr>
          <w:ilvl w:val="0"/>
          <w:numId w:val="1"/>
        </w:numPr>
        <w:shd w:val="clear" w:color="auto" w:fill="FFFFFF"/>
        <w:tabs>
          <w:tab w:val="clear" w:pos="1070"/>
          <w:tab w:val="left" w:pos="0"/>
          <w:tab w:val="num" w:pos="1134"/>
        </w:tabs>
        <w:autoSpaceDE w:val="0"/>
        <w:autoSpaceDN w:val="0"/>
        <w:adjustRightInd w:val="0"/>
        <w:spacing w:after="120" w:line="276" w:lineRule="auto"/>
        <w:ind w:left="1134" w:hanging="567"/>
        <w:jc w:val="both"/>
        <w:rPr>
          <w:color w:val="000000"/>
        </w:rPr>
      </w:pPr>
      <w:r w:rsidRPr="00721C47">
        <w:rPr>
          <w:color w:val="000000"/>
        </w:rPr>
        <w:t>Investuotojas</w:t>
      </w:r>
      <w:r w:rsidRPr="00EE7E58">
        <w:rPr>
          <w:color w:val="000000"/>
        </w:rPr>
        <w:t xml:space="preserve"> </w:t>
      </w:r>
      <w:r w:rsidRPr="00EE7E58">
        <w:rPr>
          <w:color w:val="FF0000"/>
        </w:rPr>
        <w:t>[</w:t>
      </w:r>
      <w:r w:rsidRPr="009C2D1C">
        <w:rPr>
          <w:i/>
          <w:iCs/>
          <w:color w:val="FF0000"/>
        </w:rPr>
        <w:t xml:space="preserve">nurodyti </w:t>
      </w:r>
      <w:r w:rsidR="00CC7B49" w:rsidRPr="009C2D1C">
        <w:rPr>
          <w:i/>
          <w:iCs/>
          <w:color w:val="FF0000"/>
        </w:rPr>
        <w:t>Privataus subjekto</w:t>
      </w:r>
      <w:r w:rsidRPr="009C2D1C">
        <w:rPr>
          <w:i/>
          <w:iCs/>
          <w:color w:val="FF0000"/>
        </w:rPr>
        <w:t xml:space="preserve"> įkūrimo datą</w:t>
      </w:r>
      <w:r w:rsidRPr="009C2D1C">
        <w:rPr>
          <w:color w:val="FF0000"/>
        </w:rPr>
        <w:t>]</w:t>
      </w:r>
      <w:r w:rsidRPr="009C2D1C">
        <w:rPr>
          <w:color w:val="000000"/>
        </w:rPr>
        <w:t xml:space="preserve"> įkūrė Privatų subjektą įsipareigojimams pagal šią </w:t>
      </w:r>
      <w:r w:rsidR="009D570E" w:rsidRPr="009C2D1C">
        <w:rPr>
          <w:color w:val="000000"/>
        </w:rPr>
        <w:t>S</w:t>
      </w:r>
      <w:r w:rsidRPr="009C2D1C">
        <w:rPr>
          <w:color w:val="000000"/>
        </w:rPr>
        <w:t>utartį vykdyti;</w:t>
      </w:r>
    </w:p>
    <w:p w14:paraId="1389F64A" w14:textId="5353D8E2" w:rsidR="00F467EC" w:rsidRPr="00EF7CDF" w:rsidRDefault="00F467EC" w:rsidP="000B76E8">
      <w:pPr>
        <w:widowControl w:val="0"/>
        <w:numPr>
          <w:ilvl w:val="0"/>
          <w:numId w:val="1"/>
        </w:numPr>
        <w:shd w:val="clear" w:color="auto" w:fill="FFFFFF"/>
        <w:tabs>
          <w:tab w:val="clear" w:pos="1070"/>
          <w:tab w:val="left" w:pos="0"/>
          <w:tab w:val="num" w:pos="1134"/>
        </w:tabs>
        <w:autoSpaceDE w:val="0"/>
        <w:autoSpaceDN w:val="0"/>
        <w:adjustRightInd w:val="0"/>
        <w:spacing w:after="120" w:line="276" w:lineRule="auto"/>
        <w:ind w:left="1134" w:hanging="567"/>
        <w:jc w:val="both"/>
        <w:rPr>
          <w:color w:val="000000"/>
        </w:rPr>
      </w:pPr>
      <w:r w:rsidRPr="009C2D1C" w:rsidDel="00915C7F">
        <w:rPr>
          <w:color w:val="000000"/>
        </w:rPr>
        <w:t xml:space="preserve">Šios </w:t>
      </w:r>
      <w:r w:rsidR="009D570E" w:rsidRPr="009C2D1C" w:rsidDel="00915C7F">
        <w:rPr>
          <w:color w:val="000000"/>
        </w:rPr>
        <w:t>S</w:t>
      </w:r>
      <w:r w:rsidRPr="009C2D1C" w:rsidDel="00915C7F">
        <w:rPr>
          <w:color w:val="000000"/>
        </w:rPr>
        <w:t>utarties tikslais Valdžios subjektas</w:t>
      </w:r>
      <w:r w:rsidRPr="009C2D1C" w:rsidDel="00FA743E">
        <w:rPr>
          <w:color w:val="000000"/>
        </w:rPr>
        <w:t xml:space="preserve"> </w:t>
      </w:r>
      <w:r w:rsidR="00011B76" w:rsidRPr="00892586" w:rsidDel="00915C7F">
        <w:rPr>
          <w:color w:val="000000"/>
        </w:rPr>
        <w:t xml:space="preserve">šioje </w:t>
      </w:r>
      <w:r w:rsidR="009D570E" w:rsidRPr="00EF7CDF" w:rsidDel="00915C7F">
        <w:rPr>
          <w:color w:val="000000"/>
        </w:rPr>
        <w:t>Sutartyje numatytomis sąlygomis ir apimtimi įsipareigoja organizuoti šioje Sutartyje numatyto</w:t>
      </w:r>
      <w:r w:rsidRPr="00EF7CDF" w:rsidDel="00915C7F">
        <w:rPr>
          <w:color w:val="000000"/>
        </w:rPr>
        <w:t xml:space="preserve"> Privataus subjekto įsipareigojimams pagal šią </w:t>
      </w:r>
      <w:r w:rsidR="009D570E" w:rsidRPr="00EF7CDF" w:rsidDel="00915C7F">
        <w:rPr>
          <w:color w:val="000000"/>
        </w:rPr>
        <w:t>S</w:t>
      </w:r>
      <w:r w:rsidRPr="00EF7CDF" w:rsidDel="00915C7F">
        <w:rPr>
          <w:color w:val="000000"/>
        </w:rPr>
        <w:t>utartį vykdyti būtin</w:t>
      </w:r>
      <w:r w:rsidR="00D51AA1" w:rsidRPr="00403566" w:rsidDel="00915C7F">
        <w:rPr>
          <w:color w:val="000000"/>
        </w:rPr>
        <w:t>o</w:t>
      </w:r>
      <w:r w:rsidRPr="00721C47" w:rsidDel="00915C7F">
        <w:rPr>
          <w:color w:val="000000"/>
        </w:rPr>
        <w:t xml:space="preserve"> Valdžios subjektui </w:t>
      </w:r>
      <w:r w:rsidRPr="00214951" w:rsidDel="005749E5">
        <w:rPr>
          <w:color w:val="FF0000"/>
        </w:rPr>
        <w:t>[</w:t>
      </w:r>
      <w:r w:rsidRPr="00892586" w:rsidDel="00915C7F">
        <w:rPr>
          <w:i/>
          <w:iCs/>
          <w:color w:val="FF0000"/>
        </w:rPr>
        <w:t>nurodyti, kokiomis teisėmis</w:t>
      </w:r>
      <w:r w:rsidRPr="00EF7CDF" w:rsidDel="00915C7F">
        <w:rPr>
          <w:color w:val="FF0000"/>
        </w:rPr>
        <w:t>]</w:t>
      </w:r>
      <w:r w:rsidRPr="00EF7CDF" w:rsidDel="00915C7F">
        <w:rPr>
          <w:color w:val="000000"/>
        </w:rPr>
        <w:t xml:space="preserve"> priklausan</w:t>
      </w:r>
      <w:r w:rsidR="00D51AA1" w:rsidRPr="00EF7CDF" w:rsidDel="00915C7F">
        <w:rPr>
          <w:color w:val="000000"/>
        </w:rPr>
        <w:t>čio</w:t>
      </w:r>
      <w:r w:rsidRPr="00403566" w:rsidDel="00915C7F">
        <w:rPr>
          <w:color w:val="000000"/>
        </w:rPr>
        <w:t xml:space="preserve"> </w:t>
      </w:r>
      <w:r w:rsidR="00D51AA1" w:rsidRPr="00721C47" w:rsidDel="00915C7F">
        <w:rPr>
          <w:color w:val="000000"/>
        </w:rPr>
        <w:t>turto perdavimą Privačiam subjektui</w:t>
      </w:r>
      <w:r w:rsidRPr="00210A19" w:rsidDel="00915C7F">
        <w:rPr>
          <w:color w:val="000000"/>
        </w:rPr>
        <w:t xml:space="preserve">, o Privatus subjektas šioje </w:t>
      </w:r>
      <w:r w:rsidR="00011B76" w:rsidRPr="00EE7E58" w:rsidDel="00915C7F">
        <w:rPr>
          <w:color w:val="000000"/>
        </w:rPr>
        <w:t>S</w:t>
      </w:r>
      <w:r w:rsidRPr="00EE7E58" w:rsidDel="00915C7F">
        <w:rPr>
          <w:color w:val="000000"/>
        </w:rPr>
        <w:t xml:space="preserve">utartyje numatytomis sąlygomis ir apimtimi sutinka priimti tokį turtą </w:t>
      </w:r>
      <w:r w:rsidRPr="00ED22E6" w:rsidDel="00915C7F">
        <w:rPr>
          <w:color w:val="0070C0"/>
        </w:rPr>
        <w:t>[</w:t>
      </w:r>
      <w:r w:rsidRPr="00ED22E6" w:rsidDel="00915C7F">
        <w:rPr>
          <w:i/>
          <w:iCs/>
          <w:color w:val="0070C0"/>
        </w:rPr>
        <w:t>jei su turtu perleidžiami ir su tuo turtu susiję sutartiniai Valdžios subjekto ar Perleidėjo įsipareigojimai</w:t>
      </w:r>
      <w:r w:rsidRPr="00ED22E6" w:rsidDel="00915C7F">
        <w:rPr>
          <w:color w:val="0070C0"/>
        </w:rPr>
        <w:t xml:space="preserve"> </w:t>
      </w:r>
      <w:r w:rsidRPr="00553BB9" w:rsidDel="00915C7F">
        <w:rPr>
          <w:color w:val="00B050"/>
        </w:rPr>
        <w:t>ir iš su tokiu turtu susijusių</w:t>
      </w:r>
      <w:r w:rsidRPr="00553BB9" w:rsidDel="00915C7F">
        <w:rPr>
          <w:color w:val="000000"/>
        </w:rPr>
        <w:t xml:space="preserve"> </w:t>
      </w:r>
      <w:r w:rsidRPr="00ED22E6" w:rsidDel="00915C7F">
        <w:rPr>
          <w:i/>
          <w:iCs/>
          <w:color w:val="0070C0"/>
        </w:rPr>
        <w:t xml:space="preserve">pasirinkti vieną </w:t>
      </w:r>
      <w:r w:rsidRPr="00ED22E6" w:rsidDel="00915C7F">
        <w:rPr>
          <w:i/>
          <w:iCs/>
          <w:color w:val="0070C0"/>
        </w:rPr>
        <w:lastRenderedPageBreak/>
        <w:t>arba abu</w:t>
      </w:r>
      <w:r w:rsidRPr="00ED22E6" w:rsidDel="00915C7F">
        <w:rPr>
          <w:color w:val="0070C0"/>
        </w:rPr>
        <w:t xml:space="preserve"> </w:t>
      </w:r>
      <w:r w:rsidRPr="00553BB9" w:rsidDel="00915C7F">
        <w:rPr>
          <w:color w:val="00B050"/>
        </w:rPr>
        <w:t>Valdžios subjekto</w:t>
      </w:r>
      <w:r w:rsidRPr="00553BB9" w:rsidDel="00915C7F">
        <w:rPr>
          <w:color w:val="000000"/>
        </w:rPr>
        <w:t xml:space="preserve"> </w:t>
      </w:r>
      <w:r w:rsidRPr="00ED22E6" w:rsidDel="00915C7F">
        <w:rPr>
          <w:i/>
          <w:iCs/>
          <w:color w:val="0070C0"/>
        </w:rPr>
        <w:t>arba</w:t>
      </w:r>
      <w:r w:rsidRPr="00553BB9" w:rsidDel="00915C7F">
        <w:rPr>
          <w:color w:val="000000"/>
        </w:rPr>
        <w:t xml:space="preserve"> </w:t>
      </w:r>
      <w:r w:rsidRPr="00214951" w:rsidDel="00915C7F">
        <w:rPr>
          <w:color w:val="00B050"/>
        </w:rPr>
        <w:t>Perleidėjo] sudarytų sutarčių kylančias teises ir pareigas]</w:t>
      </w:r>
      <w:r w:rsidRPr="00892586" w:rsidDel="00915C7F">
        <w:rPr>
          <w:color w:val="000000"/>
        </w:rPr>
        <w:t>,</w:t>
      </w:r>
      <w:r w:rsidRPr="00892586">
        <w:rPr>
          <w:color w:val="000000"/>
        </w:rPr>
        <w:t xml:space="preserve"> sutinka prisiimti visas šioje </w:t>
      </w:r>
      <w:r w:rsidR="00D51AA1" w:rsidRPr="00EF7CDF">
        <w:rPr>
          <w:color w:val="000000"/>
        </w:rPr>
        <w:t>S</w:t>
      </w:r>
      <w:r w:rsidRPr="00EF7CDF">
        <w:rPr>
          <w:color w:val="000000"/>
        </w:rPr>
        <w:t>utartyje numatytas Privataus subjekto teises ir pareigas bei turi tam reikiamus finansinius išteklius, žinias, patirtį ir kvalifikuotą personalą;</w:t>
      </w:r>
    </w:p>
    <w:p w14:paraId="2276BC1E" w14:textId="13031F44" w:rsidR="00F467EC" w:rsidRPr="009C2D1C" w:rsidRDefault="00051778" w:rsidP="00D14721">
      <w:pPr>
        <w:widowControl w:val="0"/>
        <w:numPr>
          <w:ilvl w:val="0"/>
          <w:numId w:val="1"/>
        </w:numPr>
        <w:shd w:val="clear" w:color="auto" w:fill="FFFFFF"/>
        <w:tabs>
          <w:tab w:val="clear" w:pos="1070"/>
          <w:tab w:val="left" w:pos="0"/>
          <w:tab w:val="num" w:pos="1134"/>
        </w:tabs>
        <w:autoSpaceDE w:val="0"/>
        <w:autoSpaceDN w:val="0"/>
        <w:adjustRightInd w:val="0"/>
        <w:spacing w:after="120" w:line="276" w:lineRule="auto"/>
        <w:ind w:left="1134" w:hanging="567"/>
        <w:jc w:val="both"/>
        <w:rPr>
          <w:color w:val="000000"/>
        </w:rPr>
      </w:pPr>
      <w:r w:rsidRPr="009C2D1C">
        <w:t xml:space="preserve">Šalys siekia įgyvendinti </w:t>
      </w:r>
      <w:r w:rsidR="00D14721">
        <w:t>„</w:t>
      </w:r>
      <w:r w:rsidR="00CE70A4" w:rsidRPr="00D14721">
        <w:t xml:space="preserve">Zarasų </w:t>
      </w:r>
      <w:r w:rsidR="00E60BDA" w:rsidRPr="00D14721">
        <w:t xml:space="preserve">aplinkkelio statyba ir </w:t>
      </w:r>
      <w:r w:rsidR="00DE2648" w:rsidRPr="00D14721">
        <w:t>priežiūra</w:t>
      </w:r>
      <w:r w:rsidR="00FA0101" w:rsidRPr="00D14721">
        <w:t>“</w:t>
      </w:r>
      <w:r w:rsidR="00EB1F3F" w:rsidRPr="00D14721">
        <w:t xml:space="preserve"> projektą,</w:t>
      </w:r>
      <w:r w:rsidRPr="00D14721">
        <w:t xml:space="preserve"> </w:t>
      </w:r>
      <w:r w:rsidRPr="009C2D1C">
        <w:t xml:space="preserve">kurio tikslas </w:t>
      </w:r>
      <w:r w:rsidR="005E6D43" w:rsidRPr="009C2D1C">
        <w:t>–</w:t>
      </w:r>
      <w:r w:rsidRPr="009C2D1C">
        <w:t xml:space="preserve"> </w:t>
      </w:r>
      <w:r w:rsidR="00C604C2" w:rsidRPr="00435ACD">
        <w:t>tranzitinio srauto nukreipimas iš Zarasų miesto į aplinkkelį, siekiant sumažinti nelaimingų atsitikimų skaičių, pagerinti triukšmo ir oro taršos rodiklius bei siekiant užtikrinti kokybiškų, efektyvių ir saugių eismo sąlygų prieinamumą.</w:t>
      </w:r>
    </w:p>
    <w:p w14:paraId="401B9D05" w14:textId="1F4E1CE8" w:rsidR="00F467EC" w:rsidRPr="00EF7CDF" w:rsidRDefault="00F467EC" w:rsidP="00E91153">
      <w:pPr>
        <w:shd w:val="clear" w:color="auto" w:fill="FFFFFF"/>
        <w:spacing w:after="120" w:line="276" w:lineRule="auto"/>
        <w:jc w:val="both"/>
        <w:rPr>
          <w:color w:val="000000"/>
        </w:rPr>
      </w:pPr>
      <w:r w:rsidRPr="009C2D1C">
        <w:rPr>
          <w:color w:val="000000"/>
        </w:rPr>
        <w:t xml:space="preserve">Valdžios subjektas </w:t>
      </w:r>
      <w:r w:rsidRPr="00553BB9">
        <w:rPr>
          <w:color w:val="000000"/>
        </w:rPr>
        <w:t>iš vienos pusės</w:t>
      </w:r>
      <w:r w:rsidR="00CD07A5">
        <w:rPr>
          <w:color w:val="000000"/>
        </w:rPr>
        <w:t>ir</w:t>
      </w:r>
      <w:r w:rsidRPr="00553BB9">
        <w:rPr>
          <w:color w:val="000000"/>
        </w:rPr>
        <w:t xml:space="preserve"> Privatus subjektas iš kitos pusės, ketindami prisiimti sutartinius įsipareigojimus, laisva valia susitarė ir sudarė šią </w:t>
      </w:r>
      <w:r w:rsidR="00570FE7" w:rsidRPr="00214951">
        <w:rPr>
          <w:color w:val="000000"/>
        </w:rPr>
        <w:t>Sutartį</w:t>
      </w:r>
      <w:r w:rsidRPr="00EF7CDF">
        <w:rPr>
          <w:color w:val="000000"/>
        </w:rPr>
        <w:t>:</w:t>
      </w:r>
    </w:p>
    <w:p w14:paraId="7E63A5A6" w14:textId="77777777" w:rsidR="00F467EC" w:rsidRPr="00EF7CDF" w:rsidRDefault="00F467EC" w:rsidP="00E91153">
      <w:pPr>
        <w:shd w:val="clear" w:color="auto" w:fill="FFFFFF"/>
        <w:tabs>
          <w:tab w:val="left" w:pos="1649"/>
        </w:tabs>
        <w:spacing w:after="120" w:line="276" w:lineRule="auto"/>
        <w:ind w:left="720"/>
        <w:jc w:val="both"/>
      </w:pPr>
    </w:p>
    <w:p w14:paraId="4FD6D388" w14:textId="77777777" w:rsidR="00F467EC" w:rsidRPr="00403566" w:rsidRDefault="00F467EC" w:rsidP="00E91153">
      <w:pPr>
        <w:pStyle w:val="Heading1"/>
        <w:spacing w:before="0"/>
      </w:pPr>
      <w:bookmarkStart w:id="7" w:name="_Toc284496642"/>
      <w:bookmarkStart w:id="8" w:name="_Toc293074432"/>
      <w:bookmarkStart w:id="9" w:name="_Toc297646358"/>
      <w:bookmarkStart w:id="10" w:name="_Toc300049705"/>
      <w:bookmarkStart w:id="11" w:name="_Toc309205480"/>
      <w:bookmarkStart w:id="12" w:name="_Toc92372007"/>
      <w:bookmarkStart w:id="13" w:name="_Toc230793139"/>
      <w:bookmarkStart w:id="14" w:name="_Toc135553764"/>
      <w:bookmarkStart w:id="15" w:name="_Toc141511348"/>
      <w:r w:rsidRPr="00EF7CDF">
        <w:t>Sutarties sąvokos ir jų aiškinim</w:t>
      </w:r>
      <w:r w:rsidRPr="00403566">
        <w:t>as</w:t>
      </w:r>
      <w:bookmarkEnd w:id="7"/>
      <w:bookmarkEnd w:id="8"/>
      <w:bookmarkEnd w:id="9"/>
      <w:bookmarkEnd w:id="10"/>
      <w:bookmarkEnd w:id="11"/>
      <w:bookmarkEnd w:id="12"/>
      <w:bookmarkEnd w:id="13"/>
    </w:p>
    <w:p w14:paraId="7F7DD68E" w14:textId="3A2F52F1" w:rsidR="00F467EC" w:rsidRPr="00721C47" w:rsidRDefault="00F467EC" w:rsidP="00493D5E">
      <w:pPr>
        <w:pStyle w:val="Heading2"/>
        <w:tabs>
          <w:tab w:val="clear" w:pos="1488"/>
          <w:tab w:val="num" w:pos="1418"/>
        </w:tabs>
        <w:ind w:hanging="921"/>
      </w:pPr>
      <w:bookmarkStart w:id="16" w:name="_Toc284496643"/>
      <w:bookmarkStart w:id="17" w:name="_Toc293074433"/>
      <w:bookmarkStart w:id="18" w:name="_Toc297646359"/>
      <w:bookmarkStart w:id="19" w:name="_Toc300049706"/>
      <w:bookmarkStart w:id="20" w:name="_Toc309205481"/>
      <w:bookmarkStart w:id="21" w:name="_Toc92372008"/>
      <w:bookmarkStart w:id="22" w:name="_Toc230793140"/>
      <w:r w:rsidRPr="00721C47">
        <w:t>Sutartyje naudojamos sąvokos</w:t>
      </w:r>
      <w:bookmarkEnd w:id="14"/>
      <w:r w:rsidRPr="00721C47">
        <w:t xml:space="preserve"> ir jų aiškinimas</w:t>
      </w:r>
      <w:bookmarkEnd w:id="15"/>
      <w:bookmarkEnd w:id="16"/>
      <w:bookmarkEnd w:id="17"/>
      <w:bookmarkEnd w:id="18"/>
      <w:bookmarkEnd w:id="19"/>
      <w:bookmarkEnd w:id="20"/>
      <w:bookmarkEnd w:id="21"/>
      <w:bookmarkEnd w:id="22"/>
    </w:p>
    <w:p w14:paraId="199CF0BC" w14:textId="6AF297BF" w:rsidR="00F467EC" w:rsidRPr="009C2D1C" w:rsidRDefault="00F467EC" w:rsidP="00493D5E">
      <w:pPr>
        <w:pStyle w:val="paragrafai"/>
        <w:tabs>
          <w:tab w:val="num" w:pos="1418"/>
        </w:tabs>
        <w:ind w:left="1418" w:hanging="851"/>
        <w:rPr>
          <w:sz w:val="24"/>
          <w:szCs w:val="24"/>
        </w:rPr>
      </w:pPr>
      <w:bookmarkStart w:id="23" w:name="_Toc284496644"/>
      <w:bookmarkStart w:id="24" w:name="_Ref396470160"/>
      <w:bookmarkStart w:id="25" w:name="_Ref396470175"/>
      <w:r w:rsidRPr="00210A19">
        <w:rPr>
          <w:sz w:val="24"/>
          <w:szCs w:val="24"/>
        </w:rPr>
        <w:t xml:space="preserve">Sutartyje, jos prieduose, papildymuose ir </w:t>
      </w:r>
      <w:r w:rsidR="00E16E9B" w:rsidRPr="00EE7E58">
        <w:rPr>
          <w:sz w:val="24"/>
          <w:szCs w:val="24"/>
        </w:rPr>
        <w:t>(</w:t>
      </w:r>
      <w:r w:rsidRPr="00EE7E58">
        <w:rPr>
          <w:sz w:val="24"/>
          <w:szCs w:val="24"/>
        </w:rPr>
        <w:t>ar</w:t>
      </w:r>
      <w:r w:rsidR="00E16E9B" w:rsidRPr="009C2D1C">
        <w:rPr>
          <w:sz w:val="24"/>
          <w:szCs w:val="24"/>
        </w:rPr>
        <w:t>)</w:t>
      </w:r>
      <w:r w:rsidRPr="009C2D1C">
        <w:rPr>
          <w:sz w:val="24"/>
          <w:szCs w:val="24"/>
        </w:rPr>
        <w:t xml:space="preserve"> pakeitimuose, taip pat kituose su Sutartimi ir jos įgyvendinimu susijusiuose dokumentuose iš didžiosios raidės rašomos sąvokos turi tokias reikšmes, nebent atitinkamame dokumente būtų aiškiai nurodyta kitaip:</w:t>
      </w:r>
      <w:bookmarkEnd w:id="23"/>
      <w:bookmarkEnd w:id="24"/>
      <w:bookmarkEnd w:id="25"/>
    </w:p>
    <w:tbl>
      <w:tblPr>
        <w:tblW w:w="0" w:type="auto"/>
        <w:tblInd w:w="817" w:type="dxa"/>
        <w:tblLook w:val="01E0" w:firstRow="1" w:lastRow="1" w:firstColumn="1" w:lastColumn="1" w:noHBand="0" w:noVBand="0"/>
      </w:tblPr>
      <w:tblGrid>
        <w:gridCol w:w="2203"/>
        <w:gridCol w:w="6903"/>
        <w:gridCol w:w="153"/>
      </w:tblGrid>
      <w:tr w:rsidR="00F74763" w:rsidRPr="009C2D1C" w14:paraId="3150F046" w14:textId="77777777" w:rsidTr="00AF76CF">
        <w:trPr>
          <w:gridAfter w:val="1"/>
          <w:wAfter w:w="153" w:type="dxa"/>
        </w:trPr>
        <w:tc>
          <w:tcPr>
            <w:tcW w:w="2203" w:type="dxa"/>
            <w:tcMar>
              <w:top w:w="113" w:type="dxa"/>
              <w:bottom w:w="113" w:type="dxa"/>
            </w:tcMar>
          </w:tcPr>
          <w:p w14:paraId="717344F2" w14:textId="18C86E9D" w:rsidR="00F74763" w:rsidRPr="009C2D1C" w:rsidRDefault="00F74763" w:rsidP="00F74763">
            <w:pPr>
              <w:spacing w:after="120" w:line="276" w:lineRule="auto"/>
              <w:rPr>
                <w:b/>
                <w:bCs/>
                <w:color w:val="632423"/>
              </w:rPr>
            </w:pPr>
            <w:r w:rsidRPr="009C2D1C">
              <w:rPr>
                <w:b/>
                <w:bCs/>
                <w:color w:val="632423"/>
              </w:rPr>
              <w:t>Atleidimo atvejis</w:t>
            </w:r>
          </w:p>
        </w:tc>
        <w:tc>
          <w:tcPr>
            <w:tcW w:w="6903" w:type="dxa"/>
            <w:tcMar>
              <w:top w:w="113" w:type="dxa"/>
              <w:bottom w:w="113" w:type="dxa"/>
            </w:tcMar>
          </w:tcPr>
          <w:p w14:paraId="6E28E11C" w14:textId="16C4DB91" w:rsidR="00F74763" w:rsidRPr="009C2D1C" w:rsidRDefault="00F74763" w:rsidP="00F74763">
            <w:pPr>
              <w:spacing w:after="120" w:line="276" w:lineRule="auto"/>
              <w:ind w:left="262"/>
              <w:jc w:val="both"/>
            </w:pPr>
            <w:r w:rsidRPr="009C2D1C">
              <w:t>reiškia atvejus, kurie nepriklauso nuo</w:t>
            </w:r>
            <w:r w:rsidR="00AA6160">
              <w:t xml:space="preserve"> </w:t>
            </w:r>
            <w:r w:rsidRPr="009C2D1C">
              <w:t>Privataus subjekto</w:t>
            </w:r>
            <w:r w:rsidR="00FF4343">
              <w:t xml:space="preserve">, </w:t>
            </w:r>
            <w:r w:rsidRPr="009C2D1C">
              <w:t xml:space="preserve">Subtiekėjų </w:t>
            </w:r>
            <w:r w:rsidR="00AA6160">
              <w:t>ar kitų Privataus subjekto Sutarties vykdymui pasitelktų asmenų</w:t>
            </w:r>
            <w:r w:rsidR="00AA6160" w:rsidRPr="009C2D1C">
              <w:t xml:space="preserve"> </w:t>
            </w:r>
            <w:r w:rsidRPr="009C2D1C">
              <w:t xml:space="preserve">veiksmų (veikimo ar neveikimo) ir kurie yra nurodyti Sutarties </w:t>
            </w:r>
            <w:r w:rsidRPr="00553BB9">
              <w:fldChar w:fldCharType="begin"/>
            </w:r>
            <w:r w:rsidRPr="009C2D1C">
              <w:instrText xml:space="preserve"> REF _Ref309217893 \r \h </w:instrText>
            </w:r>
            <w:r>
              <w:instrText xml:space="preserve"> \* MERGEFORMAT </w:instrText>
            </w:r>
            <w:r w:rsidRPr="00553BB9">
              <w:fldChar w:fldCharType="separate"/>
            </w:r>
            <w:r w:rsidR="00027537">
              <w:t>22.1</w:t>
            </w:r>
            <w:r w:rsidRPr="00553BB9">
              <w:fldChar w:fldCharType="end"/>
            </w:r>
            <w:r w:rsidRPr="00553BB9">
              <w:t xml:space="preserve"> punkte bei suke</w:t>
            </w:r>
            <w:r w:rsidRPr="00214951">
              <w:t>lia Sutarties</w:t>
            </w:r>
            <w:r w:rsidR="00EB4318">
              <w:t xml:space="preserve"> </w:t>
            </w:r>
            <w:r w:rsidR="00EB4318">
              <w:fldChar w:fldCharType="begin"/>
            </w:r>
            <w:r w:rsidR="00EB4318">
              <w:instrText xml:space="preserve"> REF _Ref109979767 \r \h </w:instrText>
            </w:r>
            <w:r w:rsidR="00822D23">
              <w:instrText xml:space="preserve"> \* MERGEFORMAT </w:instrText>
            </w:r>
            <w:r w:rsidR="00EB4318">
              <w:fldChar w:fldCharType="separate"/>
            </w:r>
            <w:r w:rsidR="00027537">
              <w:t>22.4</w:t>
            </w:r>
            <w:r w:rsidR="00EB4318">
              <w:fldChar w:fldCharType="end"/>
            </w:r>
            <w:r w:rsidRPr="00553BB9">
              <w:t xml:space="preserve"> punkte nurodytas pasekmes;</w:t>
            </w:r>
          </w:p>
        </w:tc>
      </w:tr>
      <w:tr w:rsidR="000B76E8" w:rsidRPr="009C2D1C" w14:paraId="0CABC1D4" w14:textId="77777777" w:rsidTr="000C5D08">
        <w:trPr>
          <w:gridAfter w:val="1"/>
          <w:wAfter w:w="153" w:type="dxa"/>
        </w:trPr>
        <w:tc>
          <w:tcPr>
            <w:tcW w:w="2203" w:type="dxa"/>
            <w:tcMar>
              <w:top w:w="113" w:type="dxa"/>
              <w:bottom w:w="113" w:type="dxa"/>
            </w:tcMar>
          </w:tcPr>
          <w:p w14:paraId="4D0B6278" w14:textId="752DDF2F" w:rsidR="000B76E8" w:rsidRPr="009C2D1C" w:rsidRDefault="000B76E8" w:rsidP="00F74763">
            <w:pPr>
              <w:spacing w:after="120" w:line="276" w:lineRule="auto"/>
              <w:rPr>
                <w:b/>
                <w:bCs/>
                <w:color w:val="632423"/>
              </w:rPr>
            </w:pPr>
            <w:r>
              <w:rPr>
                <w:b/>
                <w:bCs/>
                <w:color w:val="632423"/>
              </w:rPr>
              <w:t>Aplinkosaugos kriterijų aprašas</w:t>
            </w:r>
          </w:p>
        </w:tc>
        <w:tc>
          <w:tcPr>
            <w:tcW w:w="6903" w:type="dxa"/>
            <w:tcMar>
              <w:top w:w="113" w:type="dxa"/>
              <w:bottom w:w="113" w:type="dxa"/>
            </w:tcMar>
          </w:tcPr>
          <w:p w14:paraId="48CD726E" w14:textId="1DCECE13" w:rsidR="000B76E8" w:rsidRPr="009C2D1C" w:rsidRDefault="000B76E8" w:rsidP="00F74763">
            <w:pPr>
              <w:spacing w:after="120" w:line="276" w:lineRule="auto"/>
              <w:ind w:left="262"/>
              <w:jc w:val="both"/>
            </w:pPr>
            <w:r>
              <w:t>Aplinkos apsaugos kriterijų taikymo, vykdant žaliuosius pirkimus, tvarkos aprašas, patvirtintas Lietuvos Respublikos a</w:t>
            </w:r>
            <w:r w:rsidRPr="00C567FC">
              <w:t>plinkos ministro 2011 m. birželio 28 d. įsakymu Nr. D1-508</w:t>
            </w:r>
            <w:r>
              <w:t xml:space="preserve"> </w:t>
            </w:r>
            <w:r w:rsidRPr="002305D1">
              <w:t>(</w:t>
            </w:r>
            <w:r w:rsidRPr="00240191">
              <w:rPr>
                <w:i/>
                <w:iCs/>
                <w:color w:val="0070C0"/>
              </w:rPr>
              <w:t>nurodoma įsakymo redakcija</w:t>
            </w:r>
            <w:r>
              <w:t>).</w:t>
            </w:r>
          </w:p>
        </w:tc>
      </w:tr>
      <w:tr w:rsidR="00B06D51" w:rsidRPr="009C2D1C" w14:paraId="599DD9E3" w14:textId="77777777" w:rsidTr="00AF76CF">
        <w:trPr>
          <w:gridAfter w:val="1"/>
          <w:wAfter w:w="153" w:type="dxa"/>
        </w:trPr>
        <w:tc>
          <w:tcPr>
            <w:tcW w:w="2203" w:type="dxa"/>
            <w:tcMar>
              <w:top w:w="113" w:type="dxa"/>
              <w:bottom w:w="113" w:type="dxa"/>
            </w:tcMar>
          </w:tcPr>
          <w:p w14:paraId="1EAA5D92" w14:textId="02B88CE4" w:rsidR="00B06D51" w:rsidRPr="009C2D1C" w:rsidRDefault="00B06D51" w:rsidP="00B06D51">
            <w:pPr>
              <w:spacing w:after="120" w:line="276" w:lineRule="auto"/>
              <w:rPr>
                <w:b/>
                <w:bCs/>
                <w:color w:val="632423"/>
              </w:rPr>
            </w:pPr>
            <w:r w:rsidRPr="009C2D1C">
              <w:rPr>
                <w:b/>
                <w:bCs/>
                <w:color w:val="632423"/>
              </w:rPr>
              <w:t>Atnaujinimo ir remonto darbai</w:t>
            </w:r>
          </w:p>
        </w:tc>
        <w:tc>
          <w:tcPr>
            <w:tcW w:w="6903" w:type="dxa"/>
            <w:tcMar>
              <w:top w:w="113" w:type="dxa"/>
              <w:bottom w:w="113" w:type="dxa"/>
            </w:tcMar>
          </w:tcPr>
          <w:p w14:paraId="08D4751F" w14:textId="09438414" w:rsidR="00B06D51" w:rsidRPr="009C2D1C" w:rsidRDefault="00B06D51" w:rsidP="00B06D51">
            <w:pPr>
              <w:spacing w:after="120" w:line="276" w:lineRule="auto"/>
              <w:ind w:left="262"/>
              <w:jc w:val="both"/>
            </w:pPr>
            <w:r w:rsidRPr="009C2D1C">
              <w:t>reiškia Paslaugų teikimo metu</w:t>
            </w:r>
            <w:r w:rsidRPr="009C2D1C" w:rsidDel="00E97653">
              <w:t>,</w:t>
            </w:r>
            <w:r w:rsidRPr="009C2D1C">
              <w:t xml:space="preserve"> pakeičiant nusidėvėjusias dalis ir (ar) įrenginius naujais, </w:t>
            </w:r>
            <w:r w:rsidR="00C71CC2">
              <w:t>(2) remonto</w:t>
            </w:r>
            <w:r w:rsidR="00D32920">
              <w:t xml:space="preserve"> darbus ar kitokius Objekto dalies elemento gedimų šalinimo </w:t>
            </w:r>
            <w:r w:rsidR="00D53249">
              <w:t xml:space="preserve">darbus, </w:t>
            </w:r>
            <w:r w:rsidRPr="009C2D1C">
              <w:t xml:space="preserve">siekiant užtikrinti </w:t>
            </w:r>
            <w:r>
              <w:t>Objekto</w:t>
            </w:r>
            <w:r w:rsidRPr="009C2D1C">
              <w:t xml:space="preserve"> atitikimą kiekybiniams ir kokybiniams reikalavimams bei rodikliams, nustatytiems Sutartyje, jos prieduose, Projektinėje dokumentacijos ir Paslaugų teikimo plane</w:t>
            </w:r>
            <w:r w:rsidR="00CE7228">
              <w:t xml:space="preserve">. </w:t>
            </w:r>
            <w:r w:rsidR="00CE7228" w:rsidRPr="00CE7228">
              <w:t>Ši sąvoka taip pat apima Užbaigiamąjį remontą, kaip jis apibrėžtas Sutartyje, kuris laikomas sudėtine Atnaujinimo ir remonto darbų dalimi</w:t>
            </w:r>
            <w:r w:rsidRPr="009C2D1C">
              <w:t>;</w:t>
            </w:r>
          </w:p>
        </w:tc>
      </w:tr>
      <w:tr w:rsidR="00B06D51" w:rsidRPr="009C2D1C" w14:paraId="6BE43767" w14:textId="77777777" w:rsidTr="00AF76CF">
        <w:trPr>
          <w:gridAfter w:val="1"/>
          <w:wAfter w:w="153" w:type="dxa"/>
        </w:trPr>
        <w:tc>
          <w:tcPr>
            <w:tcW w:w="2203" w:type="dxa"/>
            <w:tcMar>
              <w:top w:w="113" w:type="dxa"/>
              <w:bottom w:w="113" w:type="dxa"/>
            </w:tcMar>
          </w:tcPr>
          <w:p w14:paraId="398FADE5" w14:textId="595E040C" w:rsidR="00B06D51" w:rsidRPr="009C2D1C" w:rsidRDefault="00B06D51" w:rsidP="00B06D51">
            <w:pPr>
              <w:spacing w:after="120" w:line="276" w:lineRule="auto"/>
              <w:rPr>
                <w:b/>
                <w:bCs/>
                <w:color w:val="632423"/>
                <w:highlight w:val="cyan"/>
              </w:rPr>
            </w:pPr>
            <w:r w:rsidRPr="009C2D1C">
              <w:rPr>
                <w:b/>
                <w:bCs/>
                <w:color w:val="632423"/>
              </w:rPr>
              <w:t>Darbai</w:t>
            </w:r>
          </w:p>
        </w:tc>
        <w:tc>
          <w:tcPr>
            <w:tcW w:w="6903" w:type="dxa"/>
            <w:tcMar>
              <w:top w:w="113" w:type="dxa"/>
              <w:bottom w:w="113" w:type="dxa"/>
            </w:tcMar>
          </w:tcPr>
          <w:p w14:paraId="00D44EEB" w14:textId="0CF4D50D" w:rsidR="00B06D51" w:rsidRPr="009C2D1C" w:rsidRDefault="00B06D51" w:rsidP="00B06D51">
            <w:pPr>
              <w:spacing w:after="120" w:line="276" w:lineRule="auto"/>
              <w:ind w:left="261"/>
              <w:jc w:val="both"/>
              <w:rPr>
                <w:color w:val="000000"/>
              </w:rPr>
            </w:pPr>
            <w:r w:rsidRPr="009C2D1C">
              <w:t>reiškia visus Privataus subjekto atliktinus projektavimo, sta</w:t>
            </w:r>
            <w:r>
              <w:t>t</w:t>
            </w:r>
            <w:r w:rsidRPr="009C2D1C">
              <w:t>ybos, montavimo ir kitus darbus, reikalingus Objektui sukurti, kad jis atitiktų Specifikacijų ir Pasiūlymo reikalavimus;</w:t>
            </w:r>
          </w:p>
        </w:tc>
      </w:tr>
      <w:tr w:rsidR="00B06D51" w:rsidRPr="009C2D1C" w14:paraId="34505423" w14:textId="77777777" w:rsidTr="00AF76CF">
        <w:trPr>
          <w:gridAfter w:val="1"/>
          <w:wAfter w:w="153" w:type="dxa"/>
        </w:trPr>
        <w:tc>
          <w:tcPr>
            <w:tcW w:w="2203" w:type="dxa"/>
            <w:tcMar>
              <w:top w:w="113" w:type="dxa"/>
              <w:bottom w:w="113" w:type="dxa"/>
            </w:tcMar>
          </w:tcPr>
          <w:p w14:paraId="3A2BC41D" w14:textId="33F42F8D" w:rsidR="00B06D51" w:rsidRPr="009C2D1C" w:rsidDel="003F5123" w:rsidRDefault="00B06D51" w:rsidP="00B06D51">
            <w:pPr>
              <w:spacing w:after="120" w:line="276" w:lineRule="auto"/>
              <w:rPr>
                <w:b/>
                <w:color w:val="3333FF"/>
              </w:rPr>
            </w:pPr>
            <w:r w:rsidRPr="009C2D1C">
              <w:rPr>
                <w:b/>
                <w:color w:val="632423"/>
              </w:rPr>
              <w:lastRenderedPageBreak/>
              <w:t>Darbų atlikimo planas</w:t>
            </w:r>
          </w:p>
        </w:tc>
        <w:tc>
          <w:tcPr>
            <w:tcW w:w="6903" w:type="dxa"/>
            <w:tcMar>
              <w:top w:w="113" w:type="dxa"/>
              <w:bottom w:w="113" w:type="dxa"/>
            </w:tcMar>
          </w:tcPr>
          <w:p w14:paraId="3C0F5C2F" w14:textId="540FAA6C" w:rsidR="00B06D51" w:rsidRPr="009C2D1C" w:rsidRDefault="00B06D51" w:rsidP="00B06D51">
            <w:pPr>
              <w:spacing w:after="120" w:line="276" w:lineRule="auto"/>
              <w:ind w:left="262"/>
              <w:jc w:val="both"/>
            </w:pPr>
            <w:r w:rsidRPr="009C2D1C">
              <w:t xml:space="preserve">reiškia Privataus subjekto pateiktą techninį, inžinerinį ir organizacinį sprendinį, apimantį </w:t>
            </w:r>
            <w:r w:rsidR="00FF481B">
              <w:t>Objekto</w:t>
            </w:r>
            <w:r w:rsidR="006B2ACD">
              <w:t>,</w:t>
            </w:r>
            <w:r w:rsidR="00FF481B" w:rsidDel="006B2ACD">
              <w:t xml:space="preserve"> </w:t>
            </w:r>
            <w:r w:rsidRPr="009C2D1C">
              <w:t>Darbų atlikimo veiksmus, veiksmų seką ir kuris yra preliminarus bei skirtas tinkamam Sutarties valdymui bei administravimui;</w:t>
            </w:r>
          </w:p>
        </w:tc>
      </w:tr>
      <w:tr w:rsidR="00B06D51" w:rsidRPr="009C2D1C" w14:paraId="27FDD95F" w14:textId="77777777" w:rsidTr="00AF76CF">
        <w:trPr>
          <w:gridAfter w:val="1"/>
          <w:wAfter w:w="153" w:type="dxa"/>
          <w:trHeight w:val="695"/>
        </w:trPr>
        <w:tc>
          <w:tcPr>
            <w:tcW w:w="2203" w:type="dxa"/>
            <w:tcMar>
              <w:top w:w="113" w:type="dxa"/>
              <w:bottom w:w="113" w:type="dxa"/>
            </w:tcMar>
          </w:tcPr>
          <w:p w14:paraId="682A9991" w14:textId="4DBAB3B8" w:rsidR="00B06D51" w:rsidRPr="009C2D1C" w:rsidRDefault="00B06D51" w:rsidP="00B06D51">
            <w:pPr>
              <w:spacing w:after="120" w:line="276" w:lineRule="auto"/>
              <w:rPr>
                <w:b/>
                <w:bCs/>
                <w:color w:val="632423"/>
              </w:rPr>
            </w:pPr>
            <w:r w:rsidRPr="009C2D1C">
              <w:rPr>
                <w:b/>
                <w:bCs/>
                <w:color w:val="632423"/>
              </w:rPr>
              <w:t>Darbo diena</w:t>
            </w:r>
          </w:p>
          <w:p w14:paraId="2F15A8F4" w14:textId="77777777" w:rsidR="00B06D51" w:rsidRPr="009C2D1C" w:rsidRDefault="00B06D51" w:rsidP="00B06D51">
            <w:pPr>
              <w:spacing w:after="120" w:line="276" w:lineRule="auto"/>
              <w:rPr>
                <w:b/>
                <w:bCs/>
                <w:color w:val="632423"/>
              </w:rPr>
            </w:pPr>
          </w:p>
        </w:tc>
        <w:tc>
          <w:tcPr>
            <w:tcW w:w="6903" w:type="dxa"/>
            <w:tcMar>
              <w:top w:w="113" w:type="dxa"/>
              <w:bottom w:w="113" w:type="dxa"/>
            </w:tcMar>
          </w:tcPr>
          <w:p w14:paraId="1B0EF5F1" w14:textId="7809C5E6" w:rsidR="00B06D51" w:rsidRPr="009C2D1C" w:rsidRDefault="00B06D51" w:rsidP="00B06D51">
            <w:pPr>
              <w:spacing w:after="120" w:line="276" w:lineRule="auto"/>
              <w:ind w:left="262"/>
              <w:jc w:val="both"/>
              <w:rPr>
                <w:color w:val="000000"/>
              </w:rPr>
            </w:pPr>
            <w:r w:rsidRPr="009C2D1C">
              <w:rPr>
                <w:color w:val="000000"/>
              </w:rPr>
              <w:t>reiškia bet kurią dieną, išskyrus šeštadienį ir sekmadienį bei kitas oficialias nedarbo dienas Lietuvos Respublikoje;</w:t>
            </w:r>
          </w:p>
        </w:tc>
      </w:tr>
      <w:tr w:rsidR="00B06D51" w:rsidRPr="009C2D1C" w14:paraId="1D33819C" w14:textId="77777777" w:rsidTr="00AF76CF">
        <w:trPr>
          <w:gridAfter w:val="1"/>
          <w:wAfter w:w="153" w:type="dxa"/>
        </w:trPr>
        <w:tc>
          <w:tcPr>
            <w:tcW w:w="2203" w:type="dxa"/>
            <w:tcMar>
              <w:top w:w="113" w:type="dxa"/>
              <w:bottom w:w="113" w:type="dxa"/>
            </w:tcMar>
          </w:tcPr>
          <w:p w14:paraId="5088DB8A" w14:textId="77777777" w:rsidR="00B06D51" w:rsidRPr="009C2D1C" w:rsidRDefault="00B06D51" w:rsidP="00B06D51">
            <w:pPr>
              <w:spacing w:after="120" w:line="276" w:lineRule="auto"/>
              <w:rPr>
                <w:b/>
                <w:bCs/>
                <w:color w:val="632423"/>
              </w:rPr>
            </w:pPr>
            <w:r w:rsidRPr="009C2D1C">
              <w:rPr>
                <w:b/>
                <w:bCs/>
                <w:color w:val="632423"/>
              </w:rPr>
              <w:t>Draudimo sutartys</w:t>
            </w:r>
          </w:p>
        </w:tc>
        <w:tc>
          <w:tcPr>
            <w:tcW w:w="6903" w:type="dxa"/>
            <w:tcMar>
              <w:top w:w="113" w:type="dxa"/>
              <w:bottom w:w="113" w:type="dxa"/>
            </w:tcMar>
          </w:tcPr>
          <w:p w14:paraId="2D5B28A8" w14:textId="3E95C497" w:rsidR="00B06D51" w:rsidRPr="00403566" w:rsidRDefault="00B06D51" w:rsidP="00B06D51">
            <w:pPr>
              <w:spacing w:after="120" w:line="276" w:lineRule="auto"/>
              <w:ind w:left="262"/>
              <w:jc w:val="both"/>
              <w:rPr>
                <w:color w:val="000000"/>
              </w:rPr>
            </w:pPr>
            <w:r w:rsidRPr="009C2D1C">
              <w:rPr>
                <w:color w:val="000000"/>
              </w:rPr>
              <w:t xml:space="preserve">reiškia Sutarties </w:t>
            </w:r>
            <w:r>
              <w:rPr>
                <w:color w:val="000000"/>
              </w:rPr>
              <w:fldChar w:fldCharType="begin"/>
            </w:r>
            <w:r>
              <w:rPr>
                <w:color w:val="000000"/>
              </w:rPr>
              <w:instrText xml:space="preserve"> REF _Ref110229703 \r \h </w:instrText>
            </w:r>
            <w:r>
              <w:rPr>
                <w:color w:val="000000"/>
              </w:rPr>
            </w:r>
            <w:r>
              <w:rPr>
                <w:color w:val="000000"/>
              </w:rPr>
              <w:fldChar w:fldCharType="separate"/>
            </w:r>
            <w:r w:rsidR="00F7534F">
              <w:rPr>
                <w:color w:val="000000"/>
              </w:rPr>
              <w:t>5</w:t>
            </w:r>
            <w:r>
              <w:rPr>
                <w:color w:val="000000"/>
              </w:rPr>
              <w:fldChar w:fldCharType="end"/>
            </w:r>
            <w:r w:rsidRPr="00553BB9">
              <w:rPr>
                <w:color w:val="000000"/>
              </w:rPr>
              <w:t xml:space="preserve"> priede </w:t>
            </w:r>
            <w:r w:rsidRPr="00214951">
              <w:rPr>
                <w:i/>
                <w:color w:val="000000"/>
              </w:rPr>
              <w:t>Privalomų draudimo s</w:t>
            </w:r>
            <w:r w:rsidRPr="00892586">
              <w:rPr>
                <w:i/>
                <w:color w:val="000000"/>
              </w:rPr>
              <w:t>utarčių sudarymo sąrašas</w:t>
            </w:r>
            <w:r w:rsidRPr="00EF7CDF">
              <w:rPr>
                <w:color w:val="000000"/>
              </w:rPr>
              <w:t xml:space="preserve"> numatytas draudimo sutartis;</w:t>
            </w:r>
          </w:p>
        </w:tc>
      </w:tr>
      <w:tr w:rsidR="00B06D51" w:rsidRPr="009C2D1C" w14:paraId="1DD6CA12" w14:textId="77777777" w:rsidTr="00AF76CF">
        <w:trPr>
          <w:gridAfter w:val="1"/>
          <w:wAfter w:w="153" w:type="dxa"/>
        </w:trPr>
        <w:tc>
          <w:tcPr>
            <w:tcW w:w="2203" w:type="dxa"/>
            <w:tcMar>
              <w:top w:w="113" w:type="dxa"/>
              <w:bottom w:w="113" w:type="dxa"/>
            </w:tcMar>
          </w:tcPr>
          <w:p w14:paraId="5C000993" w14:textId="49551BEF" w:rsidR="00B06D51" w:rsidRPr="009C2D1C" w:rsidRDefault="00B06D51" w:rsidP="00B06D51">
            <w:pPr>
              <w:spacing w:after="120" w:line="276" w:lineRule="auto"/>
              <w:rPr>
                <w:b/>
                <w:bCs/>
              </w:rPr>
            </w:pPr>
            <w:r w:rsidRPr="009C2D1C">
              <w:rPr>
                <w:b/>
                <w:color w:val="632423"/>
              </w:rPr>
              <w:t>Diskriminacinio poveikio teisės akt</w:t>
            </w:r>
            <w:r>
              <w:rPr>
                <w:b/>
                <w:color w:val="632423"/>
              </w:rPr>
              <w:t>as</w:t>
            </w:r>
          </w:p>
        </w:tc>
        <w:tc>
          <w:tcPr>
            <w:tcW w:w="6903" w:type="dxa"/>
            <w:tcMar>
              <w:top w:w="113" w:type="dxa"/>
              <w:bottom w:w="113" w:type="dxa"/>
            </w:tcMar>
          </w:tcPr>
          <w:p w14:paraId="7575EBCD" w14:textId="49099E2F" w:rsidR="00B06D51" w:rsidRPr="009C2D1C" w:rsidRDefault="0095513C" w:rsidP="00B06D51">
            <w:pPr>
              <w:spacing w:after="120" w:line="276" w:lineRule="auto"/>
              <w:ind w:left="262"/>
              <w:jc w:val="both"/>
              <w:rPr>
                <w:color w:val="000000"/>
              </w:rPr>
            </w:pPr>
            <w:r w:rsidRPr="009C2D1C">
              <w:rPr>
                <w:color w:val="000000"/>
              </w:rPr>
              <w:t>R</w:t>
            </w:r>
            <w:r w:rsidR="00B06D51" w:rsidRPr="009C2D1C">
              <w:rPr>
                <w:color w:val="000000"/>
              </w:rPr>
              <w:t>eiškia</w:t>
            </w:r>
            <w:r>
              <w:rPr>
                <w:color w:val="000000"/>
              </w:rPr>
              <w:t xml:space="preserve"> Lietuvos Respublikos ar Europos Sąjungos</w:t>
            </w:r>
            <w:r w:rsidR="00B06D51" w:rsidRPr="009C2D1C">
              <w:rPr>
                <w:color w:val="000000"/>
              </w:rPr>
              <w:t xml:space="preserve"> teisės akt</w:t>
            </w:r>
            <w:r w:rsidR="00B06D51">
              <w:rPr>
                <w:color w:val="000000"/>
              </w:rPr>
              <w:t>ą</w:t>
            </w:r>
            <w:r w:rsidR="00B06D51" w:rsidRPr="009C2D1C">
              <w:rPr>
                <w:color w:val="000000"/>
              </w:rPr>
              <w:t>, kuris taikomas:</w:t>
            </w:r>
          </w:p>
          <w:p w14:paraId="47E41906" w14:textId="5A155A2D" w:rsidR="00B06D51" w:rsidRPr="009C2D1C" w:rsidRDefault="00DB01FD">
            <w:pPr>
              <w:pStyle w:val="ListParagraph"/>
              <w:numPr>
                <w:ilvl w:val="0"/>
                <w:numId w:val="19"/>
              </w:numPr>
              <w:spacing w:after="120" w:line="276" w:lineRule="auto"/>
              <w:jc w:val="both"/>
              <w:rPr>
                <w:rFonts w:eastAsia="Times New Roman"/>
                <w:i/>
                <w:color w:val="000000"/>
                <w:w w:val="101"/>
              </w:rPr>
            </w:pPr>
            <w:r>
              <w:rPr>
                <w:color w:val="000000"/>
              </w:rPr>
              <w:t>t</w:t>
            </w:r>
            <w:r w:rsidR="0095513C">
              <w:rPr>
                <w:color w:val="000000"/>
              </w:rPr>
              <w:t xml:space="preserve">ik šiam </w:t>
            </w:r>
            <w:r w:rsidR="00B06D51" w:rsidRPr="009C2D1C">
              <w:rPr>
                <w:color w:val="000000"/>
              </w:rPr>
              <w:t xml:space="preserve">Projektui ir netaikomas panašiems tokio tipo valdžios ir privataus sektorių partnerystės projektams </w:t>
            </w:r>
            <w:r w:rsidR="00B06D51" w:rsidRPr="00ED22E6">
              <w:rPr>
                <w:i/>
                <w:color w:val="000000"/>
              </w:rPr>
              <w:t>arba</w:t>
            </w:r>
          </w:p>
          <w:p w14:paraId="14A0D745" w14:textId="0031537B" w:rsidR="00B06D51" w:rsidRPr="009C2D1C" w:rsidRDefault="00DB01FD">
            <w:pPr>
              <w:pStyle w:val="ListParagraph"/>
              <w:numPr>
                <w:ilvl w:val="0"/>
                <w:numId w:val="19"/>
              </w:numPr>
              <w:spacing w:after="120" w:line="276" w:lineRule="auto"/>
              <w:jc w:val="both"/>
              <w:rPr>
                <w:rFonts w:eastAsia="Times New Roman"/>
                <w:i/>
                <w:color w:val="000000"/>
                <w:w w:val="101"/>
              </w:rPr>
            </w:pPr>
            <w:r>
              <w:rPr>
                <w:color w:val="000000"/>
              </w:rPr>
              <w:t>t</w:t>
            </w:r>
            <w:r w:rsidR="0095513C">
              <w:rPr>
                <w:color w:val="000000"/>
              </w:rPr>
              <w:t xml:space="preserve">ik </w:t>
            </w:r>
            <w:r w:rsidR="00B06D51" w:rsidRPr="009C2D1C">
              <w:rPr>
                <w:color w:val="000000"/>
              </w:rPr>
              <w:t xml:space="preserve">Privačiam subjektui ir netaikomas kitiems asmenims, </w:t>
            </w:r>
            <w:r w:rsidR="00B06D51" w:rsidRPr="00ED22E6">
              <w:rPr>
                <w:i/>
                <w:color w:val="000000"/>
              </w:rPr>
              <w:t>arba</w:t>
            </w:r>
          </w:p>
          <w:p w14:paraId="087C2652" w14:textId="7F5C5512" w:rsidR="00B06D51" w:rsidRPr="009C2D1C" w:rsidRDefault="0095513C">
            <w:pPr>
              <w:pStyle w:val="ListParagraph"/>
              <w:numPr>
                <w:ilvl w:val="0"/>
                <w:numId w:val="19"/>
              </w:numPr>
              <w:spacing w:after="120" w:line="276" w:lineRule="auto"/>
              <w:jc w:val="both"/>
              <w:rPr>
                <w:color w:val="000000"/>
              </w:rPr>
            </w:pPr>
            <w:r>
              <w:rPr>
                <w:color w:val="000000"/>
              </w:rPr>
              <w:t>tik privatiems subjektams, vykdantiems VPSP sutartis</w:t>
            </w:r>
            <w:r w:rsidR="00B06D51" w:rsidRPr="009C2D1C">
              <w:rPr>
                <w:color w:val="000000"/>
              </w:rPr>
              <w:t xml:space="preserve"> ir netaikomas kitiems asmenims;</w:t>
            </w:r>
          </w:p>
        </w:tc>
      </w:tr>
      <w:tr w:rsidR="00B06D51" w:rsidRPr="009C2D1C" w14:paraId="10B3B769" w14:textId="77777777" w:rsidTr="00AF76CF">
        <w:trPr>
          <w:gridAfter w:val="1"/>
          <w:wAfter w:w="153" w:type="dxa"/>
        </w:trPr>
        <w:tc>
          <w:tcPr>
            <w:tcW w:w="2203" w:type="dxa"/>
            <w:tcMar>
              <w:top w:w="113" w:type="dxa"/>
              <w:bottom w:w="113" w:type="dxa"/>
            </w:tcMar>
          </w:tcPr>
          <w:p w14:paraId="20635CAA" w14:textId="35079AE2" w:rsidR="00B06D51" w:rsidRPr="00F964A1" w:rsidRDefault="00B06D51" w:rsidP="00B06D51">
            <w:pPr>
              <w:spacing w:after="120" w:line="276" w:lineRule="auto"/>
              <w:rPr>
                <w:b/>
                <w:color w:val="632423"/>
              </w:rPr>
            </w:pPr>
            <w:r w:rsidRPr="00ED22E6">
              <w:rPr>
                <w:b/>
                <w:color w:val="632423"/>
              </w:rPr>
              <w:t>Eksploatacijos pradžia</w:t>
            </w:r>
          </w:p>
        </w:tc>
        <w:tc>
          <w:tcPr>
            <w:tcW w:w="6903" w:type="dxa"/>
            <w:tcMar>
              <w:top w:w="113" w:type="dxa"/>
              <w:bottom w:w="113" w:type="dxa"/>
            </w:tcMar>
          </w:tcPr>
          <w:p w14:paraId="1EE6A0CE" w14:textId="2FF09E47" w:rsidR="00B06D51" w:rsidRPr="00EE7E58" w:rsidRDefault="00B06D51" w:rsidP="00B06D51">
            <w:pPr>
              <w:spacing w:after="120" w:line="276" w:lineRule="auto"/>
              <w:ind w:left="262"/>
              <w:jc w:val="both"/>
              <w:rPr>
                <w:color w:val="000000"/>
              </w:rPr>
            </w:pPr>
            <w:r w:rsidRPr="009C2D1C">
              <w:rPr>
                <w:color w:val="000000"/>
              </w:rPr>
              <w:t xml:space="preserve">reiškia </w:t>
            </w:r>
            <w:r w:rsidR="00FA78A2">
              <w:rPr>
                <w:color w:val="000000"/>
              </w:rPr>
              <w:t>kitą</w:t>
            </w:r>
            <w:r w:rsidR="00FA78A2" w:rsidRPr="009C2D1C">
              <w:rPr>
                <w:color w:val="000000"/>
              </w:rPr>
              <w:t xml:space="preserve"> </w:t>
            </w:r>
            <w:r w:rsidRPr="009C2D1C">
              <w:rPr>
                <w:color w:val="000000"/>
              </w:rPr>
              <w:t xml:space="preserve">Darbo dieną po to, kai Valdžios subjektas ir Privatus subjektas pasirašo </w:t>
            </w:r>
            <w:r w:rsidRPr="00822D23">
              <w:rPr>
                <w:color w:val="000000"/>
              </w:rPr>
              <w:t xml:space="preserve">Sutarties </w:t>
            </w:r>
            <w:r>
              <w:rPr>
                <w:color w:val="000000"/>
                <w:shd w:val="clear" w:color="auto" w:fill="FFFF00"/>
              </w:rPr>
              <w:fldChar w:fldCharType="begin"/>
            </w:r>
            <w:r>
              <w:rPr>
                <w:color w:val="000000"/>
              </w:rPr>
              <w:instrText xml:space="preserve"> REF _Ref126928364 \r \h </w:instrText>
            </w:r>
            <w:r>
              <w:rPr>
                <w:color w:val="000000"/>
                <w:shd w:val="clear" w:color="auto" w:fill="FFFF00"/>
              </w:rPr>
            </w:r>
            <w:r>
              <w:rPr>
                <w:color w:val="000000"/>
                <w:shd w:val="clear" w:color="auto" w:fill="FFFF00"/>
              </w:rPr>
              <w:fldChar w:fldCharType="separate"/>
            </w:r>
            <w:r w:rsidR="00027537">
              <w:rPr>
                <w:color w:val="000000"/>
              </w:rPr>
              <w:t>11</w:t>
            </w:r>
            <w:r>
              <w:rPr>
                <w:color w:val="000000"/>
                <w:shd w:val="clear" w:color="auto" w:fill="FFFF00"/>
              </w:rPr>
              <w:fldChar w:fldCharType="end"/>
            </w:r>
            <w:r>
              <w:rPr>
                <w:color w:val="000000"/>
              </w:rPr>
              <w:t xml:space="preserve"> </w:t>
            </w:r>
            <w:r w:rsidRPr="00822D23">
              <w:t>priede</w:t>
            </w:r>
            <w:r w:rsidRPr="00822D23">
              <w:rPr>
                <w:i/>
              </w:rPr>
              <w:t xml:space="preserve"> Darbų</w:t>
            </w:r>
            <w:r w:rsidRPr="00C35AB6">
              <w:rPr>
                <w:i/>
              </w:rPr>
              <w:t xml:space="preserve"> vertinimas ir priėmimas</w:t>
            </w:r>
            <w:r w:rsidRPr="00C35AB6">
              <w:t xml:space="preserve"> </w:t>
            </w:r>
            <w:r w:rsidRPr="00C35AB6">
              <w:rPr>
                <w:color w:val="000000"/>
              </w:rPr>
              <w:t xml:space="preserve">numatytą patvirtinimą dėl </w:t>
            </w:r>
            <w:r w:rsidRPr="00C35AB6">
              <w:t xml:space="preserve">Objekto </w:t>
            </w:r>
            <w:r w:rsidRPr="00C35AB6">
              <w:rPr>
                <w:color w:val="000000"/>
              </w:rPr>
              <w:t>Darbų atitikimo Specifikacijų ir Pasiūlymo reikalavimams, nuo</w:t>
            </w:r>
            <w:r w:rsidRPr="00EE7E58">
              <w:rPr>
                <w:color w:val="000000"/>
              </w:rPr>
              <w:t xml:space="preserve"> kurios Privatus subjektas pradeda teikti Paslaugas bei gauti </w:t>
            </w:r>
            <w:r w:rsidR="000757F5">
              <w:rPr>
                <w:color w:val="000000"/>
              </w:rPr>
              <w:t>Mokestį</w:t>
            </w:r>
            <w:r w:rsidRPr="00EE7E58">
              <w:rPr>
                <w:color w:val="000000"/>
              </w:rPr>
              <w:t>;</w:t>
            </w:r>
          </w:p>
        </w:tc>
      </w:tr>
      <w:tr w:rsidR="00B06D51" w:rsidRPr="009C2D1C" w14:paraId="6F809DD6" w14:textId="77777777" w:rsidTr="00AF76CF">
        <w:trPr>
          <w:gridAfter w:val="1"/>
          <w:wAfter w:w="153" w:type="dxa"/>
        </w:trPr>
        <w:tc>
          <w:tcPr>
            <w:tcW w:w="2203" w:type="dxa"/>
            <w:tcMar>
              <w:top w:w="113" w:type="dxa"/>
              <w:bottom w:w="113" w:type="dxa"/>
            </w:tcMar>
          </w:tcPr>
          <w:p w14:paraId="5C1C7E4D" w14:textId="72A3F302" w:rsidR="00B06D51" w:rsidRPr="009C2D1C" w:rsidRDefault="00B06D51" w:rsidP="00B06D51">
            <w:pPr>
              <w:spacing w:after="120" w:line="276" w:lineRule="auto"/>
              <w:rPr>
                <w:b/>
                <w:color w:val="632423"/>
              </w:rPr>
            </w:pPr>
            <w:r w:rsidRPr="009C2D1C">
              <w:rPr>
                <w:b/>
                <w:bCs/>
                <w:color w:val="632423"/>
              </w:rPr>
              <w:t>ES</w:t>
            </w:r>
          </w:p>
        </w:tc>
        <w:tc>
          <w:tcPr>
            <w:tcW w:w="6903" w:type="dxa"/>
            <w:tcMar>
              <w:top w:w="113" w:type="dxa"/>
              <w:bottom w:w="113" w:type="dxa"/>
            </w:tcMar>
          </w:tcPr>
          <w:p w14:paraId="4C262C5C" w14:textId="43A2CA2C" w:rsidR="00B06D51" w:rsidRPr="009C2D1C" w:rsidRDefault="00B06D51" w:rsidP="00B06D51">
            <w:pPr>
              <w:spacing w:after="120" w:line="276" w:lineRule="auto"/>
              <w:ind w:left="262"/>
              <w:jc w:val="both"/>
              <w:rPr>
                <w:color w:val="000000"/>
              </w:rPr>
            </w:pPr>
            <w:r w:rsidRPr="009C2D1C">
              <w:rPr>
                <w:color w:val="000000"/>
              </w:rPr>
              <w:t>reiškia Europos Sąjungą;</w:t>
            </w:r>
          </w:p>
        </w:tc>
      </w:tr>
      <w:tr w:rsidR="00B06D51" w:rsidRPr="009C2D1C" w14:paraId="3E7350AF" w14:textId="77777777" w:rsidTr="00C40237">
        <w:trPr>
          <w:gridAfter w:val="1"/>
          <w:wAfter w:w="153" w:type="dxa"/>
        </w:trPr>
        <w:tc>
          <w:tcPr>
            <w:tcW w:w="2203" w:type="dxa"/>
            <w:tcMar>
              <w:top w:w="113" w:type="dxa"/>
              <w:bottom w:w="113" w:type="dxa"/>
            </w:tcMar>
          </w:tcPr>
          <w:p w14:paraId="5412C371" w14:textId="77777777" w:rsidR="00B06D51" w:rsidRPr="009C2D1C" w:rsidRDefault="00B06D51" w:rsidP="00B06D51">
            <w:pPr>
              <w:spacing w:after="120" w:line="276" w:lineRule="auto"/>
              <w:rPr>
                <w:b/>
                <w:bCs/>
                <w:color w:val="632423"/>
              </w:rPr>
            </w:pPr>
            <w:r w:rsidRPr="009C2D1C">
              <w:rPr>
                <w:b/>
                <w:bCs/>
                <w:color w:val="632423"/>
              </w:rPr>
              <w:t>Esminis teisės aktų pasikeitimas</w:t>
            </w:r>
          </w:p>
        </w:tc>
        <w:tc>
          <w:tcPr>
            <w:tcW w:w="6903" w:type="dxa"/>
            <w:tcMar>
              <w:top w:w="113" w:type="dxa"/>
              <w:bottom w:w="113" w:type="dxa"/>
            </w:tcMar>
          </w:tcPr>
          <w:p w14:paraId="09B90168" w14:textId="771B8506" w:rsidR="0095513C" w:rsidRDefault="00B06D51" w:rsidP="00B06D51">
            <w:pPr>
              <w:spacing w:after="120" w:line="276" w:lineRule="auto"/>
              <w:ind w:left="261"/>
              <w:jc w:val="both"/>
              <w:rPr>
                <w:color w:val="000000"/>
              </w:rPr>
            </w:pPr>
            <w:r w:rsidRPr="009C2D1C">
              <w:rPr>
                <w:color w:val="000000"/>
              </w:rPr>
              <w:t>reiškia Specialiųjų teisės aktų ar Diskriminacini</w:t>
            </w:r>
            <w:r>
              <w:rPr>
                <w:color w:val="000000"/>
              </w:rPr>
              <w:t>o poveikio teisės akto priėmimą,</w:t>
            </w:r>
            <w:r w:rsidRPr="009C2D1C">
              <w:rPr>
                <w:color w:val="000000"/>
              </w:rPr>
              <w:t xml:space="preserve"> pasikeitimą, turintį neigiamą poveikį Šalių teisėms ir pareigoms pagal Sutartį</w:t>
            </w:r>
            <w:r w:rsidR="009B27B7">
              <w:rPr>
                <w:color w:val="000000"/>
              </w:rPr>
              <w:t>.</w:t>
            </w:r>
            <w:r w:rsidRPr="009C2D1C">
              <w:rPr>
                <w:color w:val="000000"/>
              </w:rPr>
              <w:t xml:space="preserve"> </w:t>
            </w:r>
            <w:r w:rsidRPr="00553BB9">
              <w:rPr>
                <w:color w:val="000000"/>
              </w:rPr>
              <w:t xml:space="preserve">Esminiu teisės </w:t>
            </w:r>
            <w:r w:rsidR="0095513C" w:rsidRPr="00553BB9">
              <w:rPr>
                <w:color w:val="000000"/>
              </w:rPr>
              <w:t>akt</w:t>
            </w:r>
            <w:r w:rsidR="0095513C">
              <w:rPr>
                <w:color w:val="000000"/>
              </w:rPr>
              <w:t>o</w:t>
            </w:r>
            <w:r w:rsidR="0095513C" w:rsidRPr="00553BB9">
              <w:rPr>
                <w:color w:val="000000"/>
              </w:rPr>
              <w:t xml:space="preserve"> pasikeitim</w:t>
            </w:r>
            <w:r w:rsidR="0095513C">
              <w:rPr>
                <w:color w:val="000000"/>
              </w:rPr>
              <w:t>u</w:t>
            </w:r>
            <w:r w:rsidR="0095513C" w:rsidRPr="00553BB9">
              <w:rPr>
                <w:color w:val="000000"/>
              </w:rPr>
              <w:t xml:space="preserve"> nelaikom</w:t>
            </w:r>
            <w:r w:rsidR="0095513C">
              <w:rPr>
                <w:color w:val="000000"/>
              </w:rPr>
              <w:t>as:</w:t>
            </w:r>
          </w:p>
          <w:p w14:paraId="0BDB7CE2" w14:textId="3643C2C5" w:rsidR="00832600" w:rsidRPr="00C40237" w:rsidRDefault="004507A1" w:rsidP="00832600">
            <w:pPr>
              <w:pStyle w:val="ListParagraph"/>
              <w:numPr>
                <w:ilvl w:val="2"/>
                <w:numId w:val="1"/>
              </w:numPr>
              <w:tabs>
                <w:tab w:val="clear" w:pos="2340"/>
              </w:tabs>
              <w:spacing w:after="120" w:line="276" w:lineRule="auto"/>
              <w:ind w:left="551" w:hanging="142"/>
              <w:jc w:val="both"/>
              <w:rPr>
                <w:color w:val="000000"/>
              </w:rPr>
            </w:pPr>
            <w:r>
              <w:rPr>
                <w:color w:val="000000"/>
              </w:rPr>
              <w:t>b</w:t>
            </w:r>
            <w:r w:rsidRPr="00C40237">
              <w:rPr>
                <w:color w:val="000000"/>
              </w:rPr>
              <w:t xml:space="preserve">endrojo </w:t>
            </w:r>
            <w:r w:rsidR="0095513C" w:rsidRPr="00C40237">
              <w:rPr>
                <w:color w:val="000000"/>
              </w:rPr>
              <w:t xml:space="preserve">teisės akto </w:t>
            </w:r>
            <w:r w:rsidR="00DE783E" w:rsidRPr="00A20B3D">
              <w:rPr>
                <w:color w:val="000000"/>
              </w:rPr>
              <w:t>taikom</w:t>
            </w:r>
            <w:r w:rsidR="00A56F22">
              <w:rPr>
                <w:color w:val="000000"/>
              </w:rPr>
              <w:t>o</w:t>
            </w:r>
            <w:r w:rsidR="00DE783E" w:rsidRPr="00A20B3D">
              <w:rPr>
                <w:color w:val="000000"/>
              </w:rPr>
              <w:t xml:space="preserve"> plačiam subjektų ratui</w:t>
            </w:r>
            <w:r w:rsidR="00A56F22">
              <w:rPr>
                <w:color w:val="000000"/>
              </w:rPr>
              <w:t>, kuris</w:t>
            </w:r>
            <w:r w:rsidR="00DE783E" w:rsidRPr="00A20B3D">
              <w:rPr>
                <w:color w:val="000000"/>
              </w:rPr>
              <w:t xml:space="preserve"> </w:t>
            </w:r>
            <w:r w:rsidR="00A56F22" w:rsidRPr="00A20B3D">
              <w:rPr>
                <w:color w:val="000000"/>
              </w:rPr>
              <w:t xml:space="preserve">nustato bendrąsias taisykles, susijusias, be kita ko, su mokesčiais (išskyrus </w:t>
            </w:r>
            <w:r w:rsidR="000C23D7">
              <w:rPr>
                <w:color w:val="000000"/>
              </w:rPr>
              <w:t>PVM</w:t>
            </w:r>
            <w:r w:rsidR="00A56F22" w:rsidRPr="00A20B3D">
              <w:rPr>
                <w:color w:val="000000"/>
              </w:rPr>
              <w:t>), juridinių asmenų steigimu, akcininkų ar dalininkų teisėmis ir pareigomis, juridinių asmenų valdymu, darbo santykiais ar kitais bendrojo pobūdžio visuomeniniais santykiais</w:t>
            </w:r>
            <w:r w:rsidR="000C38D5">
              <w:rPr>
                <w:color w:val="000000"/>
              </w:rPr>
              <w:t xml:space="preserve">, </w:t>
            </w:r>
            <w:r w:rsidR="0095513C" w:rsidRPr="00C40237">
              <w:rPr>
                <w:color w:val="000000"/>
              </w:rPr>
              <w:t>priėmimas ar pakeitimas, arba</w:t>
            </w:r>
          </w:p>
          <w:p w14:paraId="6EE0BB03" w14:textId="5305F681" w:rsidR="0078414A" w:rsidRPr="00A87CB4" w:rsidRDefault="00832600" w:rsidP="00A87CB4">
            <w:pPr>
              <w:pStyle w:val="ListParagraph"/>
              <w:numPr>
                <w:ilvl w:val="2"/>
                <w:numId w:val="1"/>
              </w:numPr>
              <w:tabs>
                <w:tab w:val="clear" w:pos="2340"/>
              </w:tabs>
              <w:spacing w:after="120" w:line="276" w:lineRule="auto"/>
              <w:ind w:left="551" w:hanging="142"/>
              <w:jc w:val="both"/>
              <w:rPr>
                <w:color w:val="000000"/>
              </w:rPr>
            </w:pPr>
            <w:r w:rsidRPr="00AF76CF">
              <w:rPr>
                <w:color w:val="000000"/>
              </w:rPr>
              <w:t>Specialiojo teisės akto ar Diskriminacinio poveikio teisės akto priėmimas ar pakeitimas,</w:t>
            </w:r>
            <w:r w:rsidRPr="00AF76CF">
              <w:rPr>
                <w:color w:val="EE0000"/>
              </w:rPr>
              <w:t xml:space="preserve"> </w:t>
            </w:r>
            <w:r w:rsidRPr="00C40237">
              <w:rPr>
                <w:color w:val="000000"/>
              </w:rPr>
              <w:t>jeigu atitinkamų teisės aktų projektai</w:t>
            </w:r>
            <w:r w:rsidR="00C436E3" w:rsidRPr="00AF76CF">
              <w:rPr>
                <w:color w:val="000000"/>
              </w:rPr>
              <w:t xml:space="preserve"> </w:t>
            </w:r>
            <w:r w:rsidRPr="00C40237">
              <w:rPr>
                <w:color w:val="000000"/>
              </w:rPr>
              <w:t>buvo paskelbti viešai iki Pasiūlymo pateikimo</w:t>
            </w:r>
            <w:r w:rsidR="00EA356B">
              <w:rPr>
                <w:color w:val="000000"/>
              </w:rPr>
              <w:t xml:space="preserve"> termino pabaigos;</w:t>
            </w:r>
            <w:r w:rsidR="0095513C" w:rsidRPr="00A87CB4">
              <w:rPr>
                <w:color w:val="000000"/>
              </w:rPr>
              <w:t xml:space="preserve"> </w:t>
            </w:r>
          </w:p>
        </w:tc>
      </w:tr>
      <w:tr w:rsidR="00782E33" w:rsidRPr="009C2D1C" w14:paraId="56AD23E6" w14:textId="77777777" w:rsidTr="00AF76CF">
        <w:trPr>
          <w:gridAfter w:val="1"/>
          <w:wAfter w:w="153" w:type="dxa"/>
        </w:trPr>
        <w:tc>
          <w:tcPr>
            <w:tcW w:w="2203" w:type="dxa"/>
            <w:tcMar>
              <w:top w:w="113" w:type="dxa"/>
              <w:bottom w:w="113" w:type="dxa"/>
            </w:tcMar>
          </w:tcPr>
          <w:p w14:paraId="7A6DCC47" w14:textId="17DBF5C3" w:rsidR="00782E33" w:rsidRPr="009C2D1C" w:rsidRDefault="00782E33" w:rsidP="00B06D51">
            <w:pPr>
              <w:spacing w:after="120" w:line="276" w:lineRule="auto"/>
              <w:rPr>
                <w:b/>
                <w:bCs/>
                <w:color w:val="632423"/>
              </w:rPr>
            </w:pPr>
            <w:r>
              <w:rPr>
                <w:b/>
                <w:bCs/>
                <w:color w:val="632423"/>
              </w:rPr>
              <w:lastRenderedPageBreak/>
              <w:t>Finansavimo sutartis</w:t>
            </w:r>
          </w:p>
        </w:tc>
        <w:tc>
          <w:tcPr>
            <w:tcW w:w="6903" w:type="dxa"/>
            <w:tcMar>
              <w:top w:w="113" w:type="dxa"/>
              <w:bottom w:w="113" w:type="dxa"/>
            </w:tcMar>
          </w:tcPr>
          <w:p w14:paraId="6142B1D5" w14:textId="1D74B2DA" w:rsidR="00782E33" w:rsidRPr="009C2D1C" w:rsidRDefault="00EA0777" w:rsidP="00B06D51">
            <w:pPr>
              <w:spacing w:after="120" w:line="276" w:lineRule="auto"/>
              <w:ind w:left="261"/>
              <w:jc w:val="both"/>
              <w:rPr>
                <w:color w:val="000000"/>
              </w:rPr>
            </w:pPr>
            <w:r>
              <w:rPr>
                <w:color w:val="000000"/>
              </w:rPr>
              <w:t>r</w:t>
            </w:r>
            <w:r w:rsidR="00782E33">
              <w:rPr>
                <w:color w:val="000000"/>
              </w:rPr>
              <w:t xml:space="preserve">eiškia </w:t>
            </w:r>
            <w:r w:rsidR="007B22FE">
              <w:rPr>
                <w:color w:val="000000"/>
              </w:rPr>
              <w:t>tarp Privataus subjekto ir Finansuotojo (-jų) sudarytą kredito sutartį</w:t>
            </w:r>
            <w:r>
              <w:rPr>
                <w:color w:val="000000"/>
              </w:rPr>
              <w:t xml:space="preserve"> (</w:t>
            </w:r>
            <w:r w:rsidRPr="00204964">
              <w:rPr>
                <w:color w:val="000000"/>
              </w:rPr>
              <w:t>-is) su visais jos sąlygų pakeitimais ir papildymais;</w:t>
            </w:r>
          </w:p>
        </w:tc>
      </w:tr>
      <w:tr w:rsidR="00B06D51" w:rsidRPr="009C2D1C" w14:paraId="7DA9183A" w14:textId="77777777" w:rsidTr="00D3373D">
        <w:trPr>
          <w:gridAfter w:val="1"/>
          <w:wAfter w:w="153" w:type="dxa"/>
        </w:trPr>
        <w:tc>
          <w:tcPr>
            <w:tcW w:w="2203" w:type="dxa"/>
            <w:tcMar>
              <w:top w:w="113" w:type="dxa"/>
              <w:bottom w:w="113" w:type="dxa"/>
            </w:tcMar>
          </w:tcPr>
          <w:p w14:paraId="204FE475" w14:textId="24406CE7" w:rsidR="00B06D51" w:rsidRPr="009C2D1C" w:rsidRDefault="00B06D51" w:rsidP="00B06D51">
            <w:pPr>
              <w:spacing w:after="120" w:line="276" w:lineRule="auto"/>
              <w:rPr>
                <w:b/>
                <w:bCs/>
                <w:color w:val="632423"/>
              </w:rPr>
            </w:pPr>
            <w:r w:rsidRPr="009C2D1C">
              <w:rPr>
                <w:b/>
                <w:bCs/>
                <w:color w:val="632423"/>
              </w:rPr>
              <w:t>Finansinis veiklos modelis</w:t>
            </w:r>
          </w:p>
          <w:p w14:paraId="55D8A5A1" w14:textId="6738C3EB" w:rsidR="00B06D51" w:rsidRPr="009C2D1C" w:rsidRDefault="00B06D51" w:rsidP="00B06D51">
            <w:pPr>
              <w:spacing w:after="120" w:line="276" w:lineRule="auto"/>
              <w:rPr>
                <w:b/>
                <w:bCs/>
                <w:color w:val="632423"/>
              </w:rPr>
            </w:pPr>
          </w:p>
        </w:tc>
        <w:tc>
          <w:tcPr>
            <w:tcW w:w="6903" w:type="dxa"/>
            <w:tcMar>
              <w:top w:w="113" w:type="dxa"/>
              <w:bottom w:w="113" w:type="dxa"/>
            </w:tcMar>
          </w:tcPr>
          <w:p w14:paraId="68862793" w14:textId="1EC887DA" w:rsidR="00B06D51" w:rsidRPr="009C2D1C" w:rsidRDefault="00B06D51" w:rsidP="00B06D51">
            <w:pPr>
              <w:spacing w:after="120" w:line="276" w:lineRule="auto"/>
              <w:ind w:left="262"/>
              <w:jc w:val="both"/>
            </w:pPr>
            <w:r w:rsidRPr="009C2D1C">
              <w:t xml:space="preserve">reiškia pagal Sąlygų </w:t>
            </w:r>
            <w:r w:rsidR="002A6B4F">
              <w:t>14</w:t>
            </w:r>
            <w:r w:rsidRPr="009C2D1C" w:rsidDel="005D6801">
              <w:t xml:space="preserve"> </w:t>
            </w:r>
            <w:r w:rsidRPr="009C2D1C">
              <w:t xml:space="preserve">priedą </w:t>
            </w:r>
            <w:r w:rsidRPr="009C2D1C">
              <w:rPr>
                <w:i/>
              </w:rPr>
              <w:t>Reikalavimai finansiniam veiklos modeliui</w:t>
            </w:r>
            <w:r w:rsidRPr="009C2D1C">
              <w:t xml:space="preserve"> Investuotojo kartu su Pasiūlymu pateiktą formą sudarytą dokumentą, kuriame nurodoma Privataus subjekto veiklos finansavimo struktūra ir sąlygos, finansiškai (ekonomiškai) pagrindžiami investavimo tikslai, pateikiamas investicijų grąžos įvertinimas ir kiti efektyvumo rodikliai ir jo vėlesnius pakeitimus;</w:t>
            </w:r>
          </w:p>
        </w:tc>
      </w:tr>
      <w:tr w:rsidR="00B06D51" w:rsidRPr="009C2D1C" w14:paraId="3D8EE4EE" w14:textId="77777777" w:rsidTr="00AF76CF">
        <w:trPr>
          <w:gridAfter w:val="1"/>
          <w:wAfter w:w="153" w:type="dxa"/>
        </w:trPr>
        <w:tc>
          <w:tcPr>
            <w:tcW w:w="2203" w:type="dxa"/>
            <w:tcMar>
              <w:top w:w="113" w:type="dxa"/>
              <w:bottom w:w="113" w:type="dxa"/>
            </w:tcMar>
          </w:tcPr>
          <w:p w14:paraId="29105883" w14:textId="4306E19F" w:rsidR="00B06D51" w:rsidRPr="009C2D1C" w:rsidRDefault="00B06D51" w:rsidP="00B06D51">
            <w:pPr>
              <w:spacing w:after="120" w:line="276" w:lineRule="auto"/>
              <w:rPr>
                <w:b/>
                <w:bCs/>
                <w:color w:val="632423"/>
              </w:rPr>
            </w:pPr>
            <w:r w:rsidRPr="009C2D1C">
              <w:rPr>
                <w:b/>
                <w:bCs/>
                <w:color w:val="632423"/>
              </w:rPr>
              <w:t>Finansuotojas</w:t>
            </w:r>
            <w:r w:rsidR="0067098B">
              <w:rPr>
                <w:b/>
                <w:bCs/>
                <w:color w:val="632423"/>
              </w:rPr>
              <w:t xml:space="preserve"> arba Finansuotojai</w:t>
            </w:r>
          </w:p>
        </w:tc>
        <w:tc>
          <w:tcPr>
            <w:tcW w:w="6903" w:type="dxa"/>
            <w:tcMar>
              <w:top w:w="113" w:type="dxa"/>
              <w:bottom w:w="113" w:type="dxa"/>
            </w:tcMar>
          </w:tcPr>
          <w:p w14:paraId="732069FC" w14:textId="3F09CCD7" w:rsidR="00B06D51" w:rsidRPr="009C2D1C" w:rsidRDefault="00B06D51" w:rsidP="00B06D51">
            <w:pPr>
              <w:spacing w:after="120" w:line="276" w:lineRule="auto"/>
              <w:ind w:left="262"/>
              <w:jc w:val="both"/>
            </w:pPr>
            <w:r w:rsidRPr="009C2D1C">
              <w:t xml:space="preserve">reiškia </w:t>
            </w:r>
            <w:r w:rsidR="0067098B">
              <w:t xml:space="preserve">vieną ar daugiau </w:t>
            </w:r>
            <w:r w:rsidR="0067098B" w:rsidRPr="009C2D1C">
              <w:t>juridin</w:t>
            </w:r>
            <w:r w:rsidR="0067098B">
              <w:t>ių</w:t>
            </w:r>
            <w:r w:rsidRPr="009C2D1C" w:rsidDel="0067098B">
              <w:t xml:space="preserve"> </w:t>
            </w:r>
            <w:r w:rsidR="0067098B" w:rsidRPr="009C2D1C">
              <w:t>asmen</w:t>
            </w:r>
            <w:r w:rsidR="0067098B">
              <w:t>ų</w:t>
            </w:r>
            <w:r w:rsidR="0067098B" w:rsidRPr="009C2D1C">
              <w:t xml:space="preserve"> </w:t>
            </w:r>
            <w:r w:rsidRPr="009C2D1C">
              <w:t xml:space="preserve">(išskyrus Investuotoją ir(ar) Susijusį asmenį), </w:t>
            </w:r>
            <w:r w:rsidR="0067098B">
              <w:t xml:space="preserve">per savo tarpininką, patikėtinį ar kitą atstovą ar tiesiogiai, </w:t>
            </w:r>
            <w:r w:rsidRPr="009C2D1C">
              <w:t>suteikiantį Privačiam subjektui Finansiniame veiklos modelyje numatytą finansavimą, reikalingą tinkamai vykdyti jo įsipareigojimus pagal Sutartį, ir su kuriuo Valdžios subjektas, Finansuotojui pageidaujant, gali sudaryti Tiesioginį susitarimą</w:t>
            </w:r>
            <w:r>
              <w:t xml:space="preserve">. </w:t>
            </w:r>
            <w:r w:rsidR="0067098B">
              <w:t xml:space="preserve">Gali būti sudaromi keli Tiesioginiai susitarimai, jeigu numatomi daugiau kaip vienas Finansuotojas. </w:t>
            </w:r>
            <w:r>
              <w:t>Finansuotojais gali būti kredito įstaigos, finansų įstaigos, investicijų fondai</w:t>
            </w:r>
            <w:r w:rsidR="0067098B">
              <w:t xml:space="preserve"> ir kitos tarptautinės finansų institucijos</w:t>
            </w:r>
            <w:r w:rsidRPr="0042617A">
              <w:t>;</w:t>
            </w:r>
          </w:p>
        </w:tc>
      </w:tr>
      <w:tr w:rsidR="00B06D51" w:rsidRPr="009C2D1C" w14:paraId="0EC33796" w14:textId="77777777" w:rsidTr="00AF76CF">
        <w:trPr>
          <w:gridAfter w:val="1"/>
          <w:wAfter w:w="153" w:type="dxa"/>
        </w:trPr>
        <w:tc>
          <w:tcPr>
            <w:tcW w:w="2203" w:type="dxa"/>
            <w:tcMar>
              <w:top w:w="113" w:type="dxa"/>
              <w:bottom w:w="113" w:type="dxa"/>
            </w:tcMar>
          </w:tcPr>
          <w:p w14:paraId="2E8043EA" w14:textId="4AC59113" w:rsidR="00B06D51" w:rsidRPr="009C2D1C" w:rsidRDefault="00B06D51" w:rsidP="00B06D51">
            <w:pPr>
              <w:spacing w:after="120" w:line="276" w:lineRule="auto"/>
              <w:rPr>
                <w:b/>
                <w:bCs/>
                <w:color w:val="632423"/>
              </w:rPr>
            </w:pPr>
            <w:r w:rsidRPr="009C2D1C">
              <w:rPr>
                <w:b/>
                <w:bCs/>
                <w:color w:val="632423"/>
              </w:rPr>
              <w:t>Gera verslo praktika</w:t>
            </w:r>
          </w:p>
        </w:tc>
        <w:tc>
          <w:tcPr>
            <w:tcW w:w="6903" w:type="dxa"/>
            <w:tcMar>
              <w:top w:w="113" w:type="dxa"/>
              <w:bottom w:w="113" w:type="dxa"/>
            </w:tcMar>
          </w:tcPr>
          <w:p w14:paraId="497453E4" w14:textId="3E3D2C39" w:rsidR="00B06D51" w:rsidRPr="009C2D1C" w:rsidRDefault="00B06D51" w:rsidP="00B06D51">
            <w:pPr>
              <w:spacing w:after="120" w:line="276" w:lineRule="auto"/>
              <w:ind w:left="262"/>
              <w:jc w:val="both"/>
            </w:pPr>
            <w:r w:rsidRPr="009C2D1C">
              <w:t xml:space="preserve">reiškia veiklos vykdymą vadovaujantis teisės aktams neprieštaraujančiais ir sąžiningą verslo praktiką atitinkančiais standartais, metodais būdais, priemonėmis, praktika, procedūromis ir tokiu rūpestingumo ir apdairumo lygiu, kurio tokiomis pačiomis ar panašiomis sąlygomis yra </w:t>
            </w:r>
            <w:r w:rsidRPr="009C2D1C" w:rsidDel="000468CB">
              <w:t xml:space="preserve">įprastai </w:t>
            </w:r>
            <w:r w:rsidRPr="009C2D1C">
              <w:t>tikimasi iš panašią veiklą vykdančių kvalifikuotų ir patyrusių asmenų;</w:t>
            </w:r>
          </w:p>
        </w:tc>
      </w:tr>
      <w:tr w:rsidR="00B06D51" w:rsidRPr="009C2D1C" w14:paraId="28717E2E" w14:textId="77777777" w:rsidTr="00AF76CF">
        <w:trPr>
          <w:gridAfter w:val="1"/>
          <w:wAfter w:w="153" w:type="dxa"/>
        </w:trPr>
        <w:tc>
          <w:tcPr>
            <w:tcW w:w="2203" w:type="dxa"/>
            <w:tcMar>
              <w:top w:w="113" w:type="dxa"/>
              <w:bottom w:w="113" w:type="dxa"/>
            </w:tcMar>
          </w:tcPr>
          <w:p w14:paraId="72381C3A" w14:textId="77777777" w:rsidR="00B06D51" w:rsidRPr="009C2D1C" w:rsidRDefault="00B06D51" w:rsidP="00B06D51">
            <w:pPr>
              <w:spacing w:after="120" w:line="276" w:lineRule="auto"/>
              <w:rPr>
                <w:b/>
                <w:bCs/>
              </w:rPr>
            </w:pPr>
            <w:r w:rsidRPr="009C2D1C">
              <w:rPr>
                <w:b/>
                <w:bCs/>
                <w:color w:val="632423"/>
              </w:rPr>
              <w:t>Investicijos</w:t>
            </w:r>
          </w:p>
        </w:tc>
        <w:tc>
          <w:tcPr>
            <w:tcW w:w="6903" w:type="dxa"/>
            <w:tcMar>
              <w:top w:w="113" w:type="dxa"/>
              <w:bottom w:w="113" w:type="dxa"/>
            </w:tcMar>
          </w:tcPr>
          <w:p w14:paraId="6D9FD9C0" w14:textId="40F47B0B" w:rsidR="00B06D51" w:rsidRPr="009C2D1C" w:rsidRDefault="00B06D51" w:rsidP="00B06D51">
            <w:pPr>
              <w:spacing w:after="120" w:line="276" w:lineRule="auto"/>
              <w:ind w:left="262"/>
              <w:jc w:val="both"/>
              <w:rPr>
                <w:color w:val="000000"/>
              </w:rPr>
            </w:pPr>
            <w:r w:rsidRPr="009C2D1C">
              <w:rPr>
                <w:color w:val="000000"/>
              </w:rPr>
              <w:t>reiškia investicijas į Turtą ir kitas tinkamam Darbų atlikimui ir Paslaugų teikimui</w:t>
            </w:r>
            <w:r w:rsidR="0067098B">
              <w:rPr>
                <w:color w:val="000000"/>
              </w:rPr>
              <w:t xml:space="preserve"> Objekte</w:t>
            </w:r>
            <w:r w:rsidRPr="009C2D1C">
              <w:rPr>
                <w:color w:val="000000"/>
              </w:rPr>
              <w:t xml:space="preserve"> reikalingas investicijas, nurodytas Specifikacijose </w:t>
            </w:r>
            <w:r>
              <w:rPr>
                <w:color w:val="000000"/>
              </w:rPr>
              <w:t xml:space="preserve">ir Finansiniame veikos modelyje </w:t>
            </w:r>
            <w:r w:rsidRPr="009C2D1C">
              <w:rPr>
                <w:color w:val="000000"/>
              </w:rPr>
              <w:t>ir kitas investicijas į Turtą, padarytas Sutartyje nustatyta tvarka;</w:t>
            </w:r>
          </w:p>
        </w:tc>
      </w:tr>
      <w:tr w:rsidR="00B06D51" w:rsidRPr="009C2D1C" w14:paraId="045DFE66" w14:textId="77777777" w:rsidTr="00AF76CF">
        <w:trPr>
          <w:gridAfter w:val="1"/>
          <w:wAfter w:w="153" w:type="dxa"/>
        </w:trPr>
        <w:tc>
          <w:tcPr>
            <w:tcW w:w="2203" w:type="dxa"/>
            <w:tcMar>
              <w:top w:w="113" w:type="dxa"/>
              <w:bottom w:w="113" w:type="dxa"/>
            </w:tcMar>
          </w:tcPr>
          <w:p w14:paraId="2502860D" w14:textId="77777777" w:rsidR="00B06D51" w:rsidRPr="009C2D1C" w:rsidRDefault="00B06D51" w:rsidP="00B06D51">
            <w:pPr>
              <w:spacing w:after="120" w:line="276" w:lineRule="auto"/>
              <w:rPr>
                <w:b/>
                <w:bCs/>
                <w:color w:val="632423"/>
              </w:rPr>
            </w:pPr>
            <w:r w:rsidRPr="009C2D1C">
              <w:rPr>
                <w:b/>
                <w:bCs/>
                <w:color w:val="632423"/>
              </w:rPr>
              <w:t>Investicijų grąža</w:t>
            </w:r>
          </w:p>
        </w:tc>
        <w:tc>
          <w:tcPr>
            <w:tcW w:w="6903" w:type="dxa"/>
            <w:tcMar>
              <w:top w:w="113" w:type="dxa"/>
              <w:bottom w:w="113" w:type="dxa"/>
            </w:tcMar>
          </w:tcPr>
          <w:p w14:paraId="6CDD644E" w14:textId="57EC1D0C" w:rsidR="00B06D51" w:rsidRPr="009C2D1C" w:rsidRDefault="00B06D51" w:rsidP="00B06D51">
            <w:pPr>
              <w:spacing w:after="120" w:line="276" w:lineRule="auto"/>
              <w:ind w:left="262"/>
              <w:jc w:val="both"/>
              <w:rPr>
                <w:color w:val="000000"/>
              </w:rPr>
            </w:pPr>
            <w:r w:rsidRPr="009C2D1C">
              <w:rPr>
                <w:color w:val="000000"/>
              </w:rPr>
              <w:t>reiškia bet kokias Investuotojo iš Privataus subjekto gautinas pajamas (dividendus, palūkanas, išmokamas lėšas sumažinus Privataus subjekto kapitalą ar bet kokia kita forma gaunamą ekonominę naudą);</w:t>
            </w:r>
          </w:p>
        </w:tc>
      </w:tr>
      <w:tr w:rsidR="00B06D51" w:rsidRPr="009C2D1C" w14:paraId="7521DB8E" w14:textId="77777777" w:rsidTr="00AF76CF">
        <w:trPr>
          <w:gridAfter w:val="1"/>
          <w:wAfter w:w="153" w:type="dxa"/>
        </w:trPr>
        <w:tc>
          <w:tcPr>
            <w:tcW w:w="2203" w:type="dxa"/>
            <w:tcMar>
              <w:top w:w="113" w:type="dxa"/>
              <w:bottom w:w="113" w:type="dxa"/>
            </w:tcMar>
          </w:tcPr>
          <w:p w14:paraId="24F53E7C" w14:textId="77777777" w:rsidR="00B06D51" w:rsidRPr="009C2D1C" w:rsidRDefault="00B06D51" w:rsidP="00B06D51">
            <w:pPr>
              <w:spacing w:after="120" w:line="276" w:lineRule="auto"/>
              <w:rPr>
                <w:b/>
                <w:bCs/>
                <w:color w:val="632423"/>
              </w:rPr>
            </w:pPr>
            <w:r w:rsidRPr="009C2D1C">
              <w:rPr>
                <w:b/>
                <w:bCs/>
                <w:color w:val="632423"/>
              </w:rPr>
              <w:t>Investicijų grąžos norma</w:t>
            </w:r>
          </w:p>
        </w:tc>
        <w:tc>
          <w:tcPr>
            <w:tcW w:w="6903" w:type="dxa"/>
            <w:tcMar>
              <w:top w:w="113" w:type="dxa"/>
              <w:bottom w:w="113" w:type="dxa"/>
            </w:tcMar>
          </w:tcPr>
          <w:p w14:paraId="6F6AF40F" w14:textId="4D38D86A" w:rsidR="00B06D51" w:rsidRPr="00721C47" w:rsidRDefault="00B06D51" w:rsidP="00B06D51">
            <w:pPr>
              <w:spacing w:after="120" w:line="276" w:lineRule="auto"/>
              <w:ind w:left="262"/>
              <w:jc w:val="both"/>
              <w:rPr>
                <w:color w:val="000000"/>
              </w:rPr>
            </w:pPr>
            <w:r w:rsidRPr="009C2D1C">
              <w:rPr>
                <w:color w:val="000000"/>
              </w:rPr>
              <w:t xml:space="preserve">reiškia </w:t>
            </w:r>
            <w:r w:rsidR="0067098B">
              <w:rPr>
                <w:color w:val="000000"/>
              </w:rPr>
              <w:t xml:space="preserve">kartu su Pasiūlymu pateiktame Finansiniame veiklos modelyje nurodytą Investuotojo [dydis] proc. </w:t>
            </w:r>
            <w:r w:rsidRPr="009C2D1C">
              <w:rPr>
                <w:color w:val="000000"/>
              </w:rPr>
              <w:t xml:space="preserve">grąžos normą (vidinę pajamų normą, angl. </w:t>
            </w:r>
            <w:r w:rsidRPr="009C2D1C">
              <w:rPr>
                <w:i/>
                <w:iCs/>
                <w:color w:val="000000"/>
              </w:rPr>
              <w:t>Internal Rate of Return</w:t>
            </w:r>
            <w:r w:rsidRPr="009C2D1C">
              <w:rPr>
                <w:color w:val="000000"/>
              </w:rPr>
              <w:t xml:space="preserve">), kuriai esant Investuotojo iš Privataus subjekto gautinų pajamų srautų dabartinė </w:t>
            </w:r>
            <w:r w:rsidRPr="009C2D1C">
              <w:rPr>
                <w:color w:val="000000"/>
              </w:rPr>
              <w:lastRenderedPageBreak/>
              <w:t>vertė prilyginama nuliui ir kuri apskaičiuojama Finansiniame veiklos modelyje nustatyta tvarka</w:t>
            </w:r>
            <w:r w:rsidRPr="00403566">
              <w:rPr>
                <w:color w:val="000000"/>
              </w:rPr>
              <w:t>;</w:t>
            </w:r>
          </w:p>
        </w:tc>
      </w:tr>
      <w:tr w:rsidR="00B06D51" w:rsidRPr="009C2D1C" w14:paraId="1A6D99BA" w14:textId="77777777" w:rsidTr="00AF76CF">
        <w:trPr>
          <w:gridAfter w:val="1"/>
          <w:wAfter w:w="153" w:type="dxa"/>
        </w:trPr>
        <w:tc>
          <w:tcPr>
            <w:tcW w:w="2203" w:type="dxa"/>
            <w:tcMar>
              <w:top w:w="113" w:type="dxa"/>
              <w:bottom w:w="113" w:type="dxa"/>
            </w:tcMar>
          </w:tcPr>
          <w:p w14:paraId="2EF0DD62" w14:textId="77777777" w:rsidR="00B06D51" w:rsidRPr="009C2D1C" w:rsidRDefault="00B06D51" w:rsidP="00B06D51">
            <w:pPr>
              <w:spacing w:after="120" w:line="276" w:lineRule="auto"/>
              <w:rPr>
                <w:b/>
                <w:bCs/>
              </w:rPr>
            </w:pPr>
            <w:r w:rsidRPr="009C2D1C">
              <w:rPr>
                <w:b/>
                <w:bCs/>
                <w:color w:val="632423"/>
              </w:rPr>
              <w:lastRenderedPageBreak/>
              <w:t>Investicijų įstatymas</w:t>
            </w:r>
          </w:p>
        </w:tc>
        <w:tc>
          <w:tcPr>
            <w:tcW w:w="6903" w:type="dxa"/>
            <w:tcMar>
              <w:top w:w="113" w:type="dxa"/>
              <w:bottom w:w="113" w:type="dxa"/>
            </w:tcMar>
          </w:tcPr>
          <w:p w14:paraId="6969C9BF" w14:textId="45A2FFBC" w:rsidR="00B06D51" w:rsidRPr="009C2D1C" w:rsidRDefault="00B06D51" w:rsidP="00B06D51">
            <w:pPr>
              <w:spacing w:after="120" w:line="276" w:lineRule="auto"/>
              <w:ind w:left="262"/>
              <w:jc w:val="both"/>
              <w:rPr>
                <w:color w:val="000000"/>
              </w:rPr>
            </w:pPr>
            <w:r w:rsidRPr="009C2D1C">
              <w:t>reiškia Lietuvos Respublikos investicijų įstatymą;</w:t>
            </w:r>
          </w:p>
        </w:tc>
      </w:tr>
      <w:tr w:rsidR="00B06D51" w:rsidRPr="009C2D1C" w14:paraId="0B028B8E" w14:textId="77777777" w:rsidTr="00AF76CF">
        <w:trPr>
          <w:gridAfter w:val="1"/>
          <w:wAfter w:w="153" w:type="dxa"/>
          <w:trHeight w:val="2060"/>
        </w:trPr>
        <w:tc>
          <w:tcPr>
            <w:tcW w:w="2203" w:type="dxa"/>
            <w:tcMar>
              <w:top w:w="113" w:type="dxa"/>
              <w:bottom w:w="113" w:type="dxa"/>
            </w:tcMar>
          </w:tcPr>
          <w:p w14:paraId="39080887" w14:textId="32E87F30" w:rsidR="00B06D51" w:rsidRPr="009C2D1C" w:rsidRDefault="00B06D51" w:rsidP="00B06D51">
            <w:pPr>
              <w:spacing w:after="120" w:line="276" w:lineRule="auto"/>
              <w:rPr>
                <w:b/>
                <w:bCs/>
                <w:color w:val="632423"/>
              </w:rPr>
            </w:pPr>
            <w:r w:rsidRPr="009C2D1C">
              <w:rPr>
                <w:b/>
                <w:bCs/>
                <w:color w:val="632423"/>
              </w:rPr>
              <w:t>Investuotojas</w:t>
            </w:r>
          </w:p>
        </w:tc>
        <w:tc>
          <w:tcPr>
            <w:tcW w:w="6903" w:type="dxa"/>
            <w:tcMar>
              <w:top w:w="113" w:type="dxa"/>
              <w:bottom w:w="113" w:type="dxa"/>
            </w:tcMar>
          </w:tcPr>
          <w:p w14:paraId="043BF3BF" w14:textId="2F85F182" w:rsidR="00B06D51" w:rsidRPr="009C2D1C" w:rsidRDefault="00B06D51" w:rsidP="00B06D51">
            <w:pPr>
              <w:spacing w:after="120" w:line="276" w:lineRule="auto"/>
              <w:ind w:left="262"/>
              <w:jc w:val="both"/>
            </w:pPr>
            <w:r w:rsidRPr="009C2D1C">
              <w:t xml:space="preserve">reiškia </w:t>
            </w:r>
            <w:r w:rsidRPr="009C2D1C">
              <w:rPr>
                <w:color w:val="FF0000"/>
              </w:rPr>
              <w:t>[</w:t>
            </w:r>
            <w:r w:rsidRPr="009C2D1C">
              <w:rPr>
                <w:i/>
                <w:iCs/>
                <w:color w:val="FF0000"/>
              </w:rPr>
              <w:t>nurodyti Pirkimą laimėjusio dalyvio pavadinimą ir rekvizitus, su kuriuo Valdžios subjektas priėmė sprendimą sudaryti Sutartį</w:t>
            </w:r>
            <w:r w:rsidRPr="009C2D1C">
              <w:rPr>
                <w:color w:val="FF0000"/>
              </w:rPr>
              <w:t>]</w:t>
            </w:r>
            <w:r w:rsidRPr="009C2D1C">
              <w:rPr>
                <w:w w:val="101"/>
              </w:rPr>
              <w:t xml:space="preserve">, </w:t>
            </w:r>
            <w:r w:rsidR="004D3C99" w:rsidRPr="000E342D">
              <w:rPr>
                <w:color w:val="365F91" w:themeColor="accent1" w:themeShade="BF"/>
                <w:w w:val="101"/>
              </w:rPr>
              <w:t>[</w:t>
            </w:r>
            <w:r w:rsidR="004D3C99" w:rsidRPr="00B02545">
              <w:rPr>
                <w:color w:val="0070C0"/>
                <w:w w:val="101"/>
              </w:rPr>
              <w:t>pasirinkti</w:t>
            </w:r>
            <w:r w:rsidR="004D3C99" w:rsidRPr="00B02545">
              <w:rPr>
                <w:w w:val="101"/>
              </w:rPr>
              <w:t xml:space="preserve">: </w:t>
            </w:r>
            <w:r w:rsidR="004D3C99" w:rsidRPr="00B02545">
              <w:rPr>
                <w:color w:val="00B050"/>
              </w:rPr>
              <w:t xml:space="preserve">kurio (-ių) Pasiūlymas buvo pripažintas naudingiausiu ir kuris (-ie) laimėjo Pirkimą ir kuris (-ie) kartu su Dalyviu, kurio Pasiūlymas buvo pripažintas naudingiausiu įsteigė Privatų subjektą, ir Sutartyje numatytais atvejais ji (-juos) pakeitusius asmenis </w:t>
            </w:r>
            <w:r w:rsidR="004D3C99" w:rsidRPr="00B02545">
              <w:rPr>
                <w:color w:val="0070C0"/>
              </w:rPr>
              <w:t xml:space="preserve">arba </w:t>
            </w:r>
            <w:r w:rsidR="004D3C99" w:rsidRPr="00B02545">
              <w:rPr>
                <w:color w:val="00B050"/>
              </w:rPr>
              <w:t>kurio (-ių) prieš Pirkimą įsteigtos specialios paskirties įmonės Pasiūlymas buvo pripažintas naudingiausiu ir laimėjo Pirkimą</w:t>
            </w:r>
          </w:p>
        </w:tc>
      </w:tr>
      <w:tr w:rsidR="00B06D51" w:rsidRPr="009C2D1C" w14:paraId="5FD35843" w14:textId="77777777" w:rsidTr="00AF76CF">
        <w:trPr>
          <w:gridAfter w:val="1"/>
          <w:wAfter w:w="153" w:type="dxa"/>
        </w:trPr>
        <w:tc>
          <w:tcPr>
            <w:tcW w:w="2203" w:type="dxa"/>
            <w:tcMar>
              <w:top w:w="113" w:type="dxa"/>
              <w:bottom w:w="113" w:type="dxa"/>
            </w:tcMar>
          </w:tcPr>
          <w:p w14:paraId="508C032B" w14:textId="42763707" w:rsidR="00B06D51" w:rsidRPr="009C2D1C" w:rsidRDefault="00B06D51" w:rsidP="00B06D51">
            <w:pPr>
              <w:spacing w:after="120" w:line="276" w:lineRule="auto"/>
              <w:rPr>
                <w:b/>
                <w:bCs/>
                <w:color w:val="632423"/>
              </w:rPr>
            </w:pPr>
            <w:r w:rsidRPr="009C2D1C">
              <w:rPr>
                <w:b/>
                <w:bCs/>
                <w:color w:val="632423"/>
              </w:rPr>
              <w:t>Išankstinės Sutarties įsigaliojimo sąlygos</w:t>
            </w:r>
          </w:p>
        </w:tc>
        <w:tc>
          <w:tcPr>
            <w:tcW w:w="6903" w:type="dxa"/>
            <w:tcMar>
              <w:top w:w="113" w:type="dxa"/>
              <w:bottom w:w="113" w:type="dxa"/>
            </w:tcMar>
          </w:tcPr>
          <w:p w14:paraId="7F043788" w14:textId="22883A39" w:rsidR="00B06D51" w:rsidRPr="00892586" w:rsidRDefault="00B06D51" w:rsidP="00B06D51">
            <w:pPr>
              <w:spacing w:after="120" w:line="276" w:lineRule="auto"/>
              <w:ind w:left="262"/>
              <w:jc w:val="both"/>
              <w:rPr>
                <w:color w:val="000000"/>
              </w:rPr>
            </w:pPr>
            <w:r w:rsidRPr="009C2D1C">
              <w:rPr>
                <w:color w:val="000000"/>
              </w:rPr>
              <w:t xml:space="preserve">reiškia šios Sutarties </w:t>
            </w:r>
            <w:r>
              <w:rPr>
                <w:color w:val="000000"/>
              </w:rPr>
              <w:fldChar w:fldCharType="begin"/>
            </w:r>
            <w:r>
              <w:rPr>
                <w:color w:val="000000"/>
              </w:rPr>
              <w:instrText xml:space="preserve"> REF _Ref110234966 \r \h </w:instrText>
            </w:r>
            <w:r>
              <w:rPr>
                <w:color w:val="000000"/>
              </w:rPr>
            </w:r>
            <w:r>
              <w:rPr>
                <w:color w:val="000000"/>
              </w:rPr>
              <w:fldChar w:fldCharType="separate"/>
            </w:r>
            <w:r w:rsidR="005866D6">
              <w:rPr>
                <w:color w:val="000000"/>
              </w:rPr>
              <w:t>8</w:t>
            </w:r>
            <w:r>
              <w:rPr>
                <w:color w:val="000000"/>
              </w:rPr>
              <w:fldChar w:fldCharType="end"/>
            </w:r>
            <w:r w:rsidRPr="00553BB9">
              <w:rPr>
                <w:color w:val="000000"/>
              </w:rPr>
              <w:t xml:space="preserve"> priede </w:t>
            </w:r>
            <w:r w:rsidRPr="00214951">
              <w:rPr>
                <w:i/>
                <w:color w:val="000000"/>
              </w:rPr>
              <w:t>Išankstinės Sutarties įsigaliojimo sąlygos</w:t>
            </w:r>
            <w:r w:rsidRPr="00892586">
              <w:rPr>
                <w:color w:val="000000"/>
              </w:rPr>
              <w:t xml:space="preserve"> numatytas sąlygas, kurių įvykdymas yra būtinas Sutarties įsigaliojimui visa apimtimi;</w:t>
            </w:r>
          </w:p>
        </w:tc>
      </w:tr>
      <w:tr w:rsidR="00B06D51" w:rsidRPr="009C2D1C" w14:paraId="2771FADC" w14:textId="77777777" w:rsidTr="00AF76CF">
        <w:trPr>
          <w:gridAfter w:val="1"/>
          <w:wAfter w:w="153" w:type="dxa"/>
        </w:trPr>
        <w:tc>
          <w:tcPr>
            <w:tcW w:w="2203" w:type="dxa"/>
            <w:tcMar>
              <w:top w:w="113" w:type="dxa"/>
              <w:bottom w:w="113" w:type="dxa"/>
            </w:tcMar>
          </w:tcPr>
          <w:p w14:paraId="4237697F" w14:textId="7913FAB1" w:rsidR="00B06D51" w:rsidRPr="00386FCE" w:rsidRDefault="00B06D51" w:rsidP="00B06D51">
            <w:pPr>
              <w:spacing w:after="120" w:line="276" w:lineRule="auto"/>
              <w:outlineLvl w:val="2"/>
              <w:rPr>
                <w:b/>
                <w:color w:val="632423" w:themeColor="accent2" w:themeShade="80"/>
              </w:rPr>
            </w:pPr>
            <w:r w:rsidRPr="00386FCE">
              <w:rPr>
                <w:b/>
                <w:color w:val="632423" w:themeColor="accent2" w:themeShade="80"/>
              </w:rPr>
              <w:t>Kitas paskolos teikėjas</w:t>
            </w:r>
          </w:p>
          <w:p w14:paraId="62D71642" w14:textId="77777777" w:rsidR="00B06D51" w:rsidRPr="000E342D" w:rsidRDefault="00B06D51" w:rsidP="00B06D51">
            <w:pPr>
              <w:spacing w:after="120" w:line="276" w:lineRule="auto"/>
              <w:jc w:val="both"/>
              <w:outlineLvl w:val="2"/>
              <w:rPr>
                <w:b/>
              </w:rPr>
            </w:pPr>
          </w:p>
        </w:tc>
        <w:tc>
          <w:tcPr>
            <w:tcW w:w="6903" w:type="dxa"/>
            <w:tcMar>
              <w:top w:w="113" w:type="dxa"/>
              <w:bottom w:w="113" w:type="dxa"/>
            </w:tcMar>
          </w:tcPr>
          <w:p w14:paraId="707DDC1B" w14:textId="4405F3EA" w:rsidR="00B06D51" w:rsidRPr="000E342D" w:rsidRDefault="00B06D51" w:rsidP="00B06D51">
            <w:pPr>
              <w:spacing w:after="120" w:line="276" w:lineRule="auto"/>
              <w:ind w:left="262"/>
              <w:jc w:val="both"/>
              <w:outlineLvl w:val="2"/>
            </w:pPr>
            <w:r w:rsidRPr="000E342D">
              <w:t xml:space="preserve">reiškia juridinį asmenį, </w:t>
            </w:r>
            <w:r w:rsidRPr="000E342D" w:rsidDel="004D3C99">
              <w:t xml:space="preserve">suteikiantį Privačiam subjektui </w:t>
            </w:r>
            <w:r w:rsidR="004D3C99" w:rsidRPr="000E342D">
              <w:t>Finansiniame veiklos modelyje numatytą finansavimą subordinuota (ar jai prilyginama) paskola</w:t>
            </w:r>
            <w:r w:rsidRPr="000E342D">
              <w:t>, reikalingą tinkamai vykdyti jo įsipareigojimus pagal Sutartį;</w:t>
            </w:r>
          </w:p>
        </w:tc>
      </w:tr>
      <w:tr w:rsidR="00B06D51" w:rsidRPr="00140F0A" w14:paraId="42F8CBF6" w14:textId="77777777" w:rsidTr="00AF76CF">
        <w:trPr>
          <w:gridAfter w:val="1"/>
          <w:wAfter w:w="153" w:type="dxa"/>
        </w:trPr>
        <w:tc>
          <w:tcPr>
            <w:tcW w:w="2203" w:type="dxa"/>
            <w:tcMar>
              <w:top w:w="113" w:type="dxa"/>
              <w:bottom w:w="113" w:type="dxa"/>
            </w:tcMar>
          </w:tcPr>
          <w:p w14:paraId="49EDE5EB" w14:textId="77777777" w:rsidR="00B06D51" w:rsidRPr="009C2D1C" w:rsidRDefault="00B06D51" w:rsidP="00B06D51">
            <w:pPr>
              <w:spacing w:after="120" w:line="276" w:lineRule="auto"/>
              <w:jc w:val="both"/>
              <w:outlineLvl w:val="2"/>
              <w:rPr>
                <w:b/>
                <w:bCs/>
                <w:color w:val="632423"/>
              </w:rPr>
            </w:pPr>
            <w:r w:rsidRPr="009C2D1C">
              <w:rPr>
                <w:b/>
                <w:bCs/>
                <w:color w:val="632423"/>
              </w:rPr>
              <w:t>Kompensavimo įvykis</w:t>
            </w:r>
          </w:p>
          <w:p w14:paraId="57EAC96B" w14:textId="77777777" w:rsidR="00B06D51" w:rsidRPr="009C2D1C" w:rsidRDefault="00B06D51" w:rsidP="00B06D51">
            <w:pPr>
              <w:spacing w:after="120" w:line="276" w:lineRule="auto"/>
              <w:outlineLvl w:val="2"/>
              <w:rPr>
                <w:i/>
                <w:color w:val="009900"/>
              </w:rPr>
            </w:pPr>
          </w:p>
        </w:tc>
        <w:tc>
          <w:tcPr>
            <w:tcW w:w="6903" w:type="dxa"/>
            <w:tcMar>
              <w:top w:w="113" w:type="dxa"/>
              <w:bottom w:w="113" w:type="dxa"/>
            </w:tcMar>
          </w:tcPr>
          <w:p w14:paraId="34F2000D" w14:textId="20CF6BB4" w:rsidR="00B06D51" w:rsidRPr="00140F0A" w:rsidRDefault="00B06D51" w:rsidP="00B06D51">
            <w:pPr>
              <w:spacing w:after="120" w:line="276" w:lineRule="auto"/>
              <w:ind w:left="262"/>
              <w:jc w:val="both"/>
              <w:outlineLvl w:val="2"/>
              <w:rPr>
                <w:color w:val="009900"/>
              </w:rPr>
            </w:pPr>
            <w:r w:rsidRPr="00140F0A">
              <w:rPr>
                <w:color w:val="000000"/>
              </w:rPr>
              <w:t xml:space="preserve">reiškia Sutarties </w:t>
            </w:r>
            <w:r w:rsidRPr="00140F0A">
              <w:rPr>
                <w:color w:val="000000"/>
              </w:rPr>
              <w:fldChar w:fldCharType="begin"/>
            </w:r>
            <w:r w:rsidRPr="00140F0A">
              <w:rPr>
                <w:color w:val="000000"/>
              </w:rPr>
              <w:instrText xml:space="preserve"> REF _Ref485800170 \r \h  \* MERGEFORMAT </w:instrText>
            </w:r>
            <w:r w:rsidRPr="00140F0A">
              <w:rPr>
                <w:color w:val="000000"/>
              </w:rPr>
            </w:r>
            <w:r w:rsidRPr="00140F0A">
              <w:rPr>
                <w:color w:val="000000"/>
              </w:rPr>
              <w:fldChar w:fldCharType="separate"/>
            </w:r>
            <w:r w:rsidR="000240A3">
              <w:rPr>
                <w:color w:val="000000"/>
              </w:rPr>
              <w:t>23.1</w:t>
            </w:r>
            <w:r w:rsidRPr="00140F0A">
              <w:rPr>
                <w:color w:val="000000"/>
              </w:rPr>
              <w:fldChar w:fldCharType="end"/>
            </w:r>
            <w:r w:rsidRPr="00140F0A">
              <w:rPr>
                <w:color w:val="000000"/>
              </w:rPr>
              <w:t xml:space="preserve"> punkte nurodytus įvykius, kurių </w:t>
            </w:r>
            <w:r w:rsidRPr="00140F0A">
              <w:t xml:space="preserve">rizika pagal Sutartį </w:t>
            </w:r>
            <w:r w:rsidRPr="00140F0A">
              <w:rPr>
                <w:color w:val="000000"/>
              </w:rPr>
              <w:t xml:space="preserve">yra išimtinai ar iš dalies priskirta Valdžios </w:t>
            </w:r>
            <w:r w:rsidRPr="00140F0A">
              <w:t>subjektui</w:t>
            </w:r>
            <w:r w:rsidRPr="00140F0A">
              <w:rPr>
                <w:color w:val="000000"/>
              </w:rPr>
              <w:t xml:space="preserve"> ir kurių sukeltos neigiamos pasekmės Privačiam subjektui ar Investuotojui turi būti visiškai ar iš dalies kompensuojamos Sutartyje nustatyta tvarka </w:t>
            </w:r>
          </w:p>
        </w:tc>
      </w:tr>
      <w:tr w:rsidR="00B06D51" w:rsidRPr="00140F0A" w14:paraId="0DA711A3" w14:textId="77777777" w:rsidTr="00AF76CF">
        <w:trPr>
          <w:gridAfter w:val="1"/>
          <w:wAfter w:w="153" w:type="dxa"/>
        </w:trPr>
        <w:tc>
          <w:tcPr>
            <w:tcW w:w="2203" w:type="dxa"/>
            <w:tcMar>
              <w:top w:w="113" w:type="dxa"/>
              <w:bottom w:w="113" w:type="dxa"/>
            </w:tcMar>
          </w:tcPr>
          <w:p w14:paraId="526C58C2" w14:textId="518A622C" w:rsidR="00B06D51" w:rsidRPr="00AD2539" w:rsidRDefault="00B06D51" w:rsidP="00B06D51">
            <w:pPr>
              <w:spacing w:after="120" w:line="276" w:lineRule="auto"/>
              <w:rPr>
                <w:b/>
                <w:color w:val="632423"/>
              </w:rPr>
            </w:pPr>
            <w:r w:rsidRPr="00AD2539">
              <w:rPr>
                <w:b/>
                <w:color w:val="632423"/>
              </w:rPr>
              <w:t>Komunalinės paslaugos</w:t>
            </w:r>
          </w:p>
        </w:tc>
        <w:tc>
          <w:tcPr>
            <w:tcW w:w="6903" w:type="dxa"/>
            <w:tcMar>
              <w:top w:w="113" w:type="dxa"/>
              <w:bottom w:w="113" w:type="dxa"/>
            </w:tcMar>
          </w:tcPr>
          <w:p w14:paraId="2195DF5F" w14:textId="52BD78F9" w:rsidR="00B06D51" w:rsidRPr="00140F0A" w:rsidRDefault="00B06D51" w:rsidP="00B06D51">
            <w:pPr>
              <w:spacing w:after="120" w:line="276" w:lineRule="auto"/>
              <w:ind w:left="262"/>
              <w:jc w:val="both"/>
              <w:rPr>
                <w:color w:val="000000"/>
              </w:rPr>
            </w:pPr>
            <w:r w:rsidRPr="00140F0A">
              <w:rPr>
                <w:color w:val="000000"/>
              </w:rPr>
              <w:t xml:space="preserve">reiškia </w:t>
            </w:r>
            <w:r w:rsidR="00CA012C" w:rsidRPr="00140F0A">
              <w:rPr>
                <w:color w:val="000000"/>
              </w:rPr>
              <w:t xml:space="preserve">visas </w:t>
            </w:r>
            <w:r w:rsidR="00662640" w:rsidRPr="00140F0A">
              <w:rPr>
                <w:color w:val="000000"/>
              </w:rPr>
              <w:t>Sutarties vykdymo</w:t>
            </w:r>
            <w:r w:rsidR="00346380" w:rsidRPr="00140F0A">
              <w:rPr>
                <w:color w:val="000000"/>
              </w:rPr>
              <w:t xml:space="preserve"> metu </w:t>
            </w:r>
            <w:r w:rsidR="00EE34CC" w:rsidRPr="00140F0A">
              <w:rPr>
                <w:color w:val="000000"/>
              </w:rPr>
              <w:t>būtinas</w:t>
            </w:r>
            <w:r w:rsidR="00C17606" w:rsidRPr="00140F0A">
              <w:rPr>
                <w:color w:val="000000"/>
              </w:rPr>
              <w:t xml:space="preserve"> </w:t>
            </w:r>
            <w:r w:rsidRPr="00140F0A">
              <w:rPr>
                <w:color w:val="222222"/>
              </w:rPr>
              <w:t>elektros, telekomunikacijų</w:t>
            </w:r>
            <w:r w:rsidR="001D3DD5" w:rsidRPr="00140F0A">
              <w:rPr>
                <w:color w:val="000000"/>
              </w:rPr>
              <w:t xml:space="preserve"> </w:t>
            </w:r>
            <w:r w:rsidRPr="00140F0A">
              <w:rPr>
                <w:color w:val="222222"/>
              </w:rPr>
              <w:t>ir ryšių paslaugas</w:t>
            </w:r>
            <w:r w:rsidR="00605232" w:rsidRPr="00140F0A">
              <w:rPr>
                <w:color w:val="222222"/>
              </w:rPr>
              <w:t>, įskai</w:t>
            </w:r>
            <w:r w:rsidR="000D185E" w:rsidRPr="00140F0A">
              <w:rPr>
                <w:color w:val="222222"/>
              </w:rPr>
              <w:t xml:space="preserve">tant </w:t>
            </w:r>
            <w:r w:rsidR="00EE376F" w:rsidRPr="00140F0A">
              <w:rPr>
                <w:color w:val="222222"/>
              </w:rPr>
              <w:t>jų</w:t>
            </w:r>
            <w:r w:rsidR="000D185E" w:rsidRPr="00140F0A">
              <w:rPr>
                <w:color w:val="222222"/>
              </w:rPr>
              <w:t xml:space="preserve"> adminstr</w:t>
            </w:r>
            <w:r w:rsidR="00662640" w:rsidRPr="00140F0A">
              <w:rPr>
                <w:color w:val="222222"/>
              </w:rPr>
              <w:t>a</w:t>
            </w:r>
            <w:r w:rsidR="000D185E" w:rsidRPr="00140F0A">
              <w:rPr>
                <w:color w:val="222222"/>
              </w:rPr>
              <w:t>vimą</w:t>
            </w:r>
            <w:r w:rsidRPr="00140F0A">
              <w:t>;</w:t>
            </w:r>
          </w:p>
        </w:tc>
      </w:tr>
      <w:tr w:rsidR="00365496" w:rsidRPr="009C2D1C" w14:paraId="6A1CD277" w14:textId="77777777" w:rsidTr="00140F0A">
        <w:tc>
          <w:tcPr>
            <w:tcW w:w="2203" w:type="dxa"/>
            <w:tcMar>
              <w:top w:w="113" w:type="dxa"/>
              <w:bottom w:w="113" w:type="dxa"/>
            </w:tcMar>
          </w:tcPr>
          <w:p w14:paraId="14964116" w14:textId="02699B90" w:rsidR="00365496" w:rsidRPr="00AD2539" w:rsidRDefault="00365496" w:rsidP="00B06D51">
            <w:pPr>
              <w:spacing w:after="120" w:line="276" w:lineRule="auto"/>
              <w:rPr>
                <w:b/>
                <w:color w:val="632423"/>
              </w:rPr>
            </w:pPr>
            <w:r>
              <w:rPr>
                <w:b/>
                <w:color w:val="632423"/>
              </w:rPr>
              <w:t>Naudotojai</w:t>
            </w:r>
          </w:p>
        </w:tc>
        <w:tc>
          <w:tcPr>
            <w:tcW w:w="7056" w:type="dxa"/>
            <w:gridSpan w:val="2"/>
            <w:tcMar>
              <w:top w:w="113" w:type="dxa"/>
              <w:bottom w:w="113" w:type="dxa"/>
            </w:tcMar>
          </w:tcPr>
          <w:p w14:paraId="634BB2F2" w14:textId="6F615475" w:rsidR="00365496" w:rsidRPr="00140F0A" w:rsidRDefault="00BB783E" w:rsidP="00B06D51">
            <w:pPr>
              <w:spacing w:after="120" w:line="276" w:lineRule="auto"/>
              <w:ind w:left="262"/>
              <w:jc w:val="both"/>
              <w:rPr>
                <w:color w:val="000000"/>
              </w:rPr>
            </w:pPr>
            <w:r w:rsidRPr="00140F0A">
              <w:rPr>
                <w:color w:val="000000"/>
              </w:rPr>
              <w:t>reiškia vis</w:t>
            </w:r>
            <w:r w:rsidR="0063696F" w:rsidRPr="00140F0A">
              <w:rPr>
                <w:color w:val="000000"/>
              </w:rPr>
              <w:t>us</w:t>
            </w:r>
            <w:r w:rsidRPr="00140F0A">
              <w:rPr>
                <w:color w:val="000000"/>
              </w:rPr>
              <w:t xml:space="preserve"> fizini</w:t>
            </w:r>
            <w:r w:rsidR="0063696F" w:rsidRPr="00140F0A">
              <w:rPr>
                <w:color w:val="000000"/>
              </w:rPr>
              <w:t>us</w:t>
            </w:r>
            <w:r w:rsidRPr="00140F0A">
              <w:rPr>
                <w:color w:val="000000"/>
              </w:rPr>
              <w:t xml:space="preserve"> ir juridini</w:t>
            </w:r>
            <w:r w:rsidR="0063696F" w:rsidRPr="00140F0A">
              <w:rPr>
                <w:color w:val="000000"/>
              </w:rPr>
              <w:t>us</w:t>
            </w:r>
            <w:r w:rsidRPr="00140F0A">
              <w:rPr>
                <w:color w:val="000000"/>
              </w:rPr>
              <w:t xml:space="preserve"> subjekt</w:t>
            </w:r>
            <w:r w:rsidR="0063696F" w:rsidRPr="00140F0A">
              <w:rPr>
                <w:color w:val="000000"/>
              </w:rPr>
              <w:t>us</w:t>
            </w:r>
            <w:r w:rsidRPr="00140F0A">
              <w:rPr>
                <w:color w:val="000000"/>
              </w:rPr>
              <w:t xml:space="preserve">, kurie tiesiogiai ar netiesiogiai naudojasi </w:t>
            </w:r>
            <w:r w:rsidR="009D52A4" w:rsidRPr="00140F0A">
              <w:rPr>
                <w:color w:val="000000"/>
              </w:rPr>
              <w:t>Objektu</w:t>
            </w:r>
            <w:r w:rsidRPr="00140F0A">
              <w:rPr>
                <w:color w:val="000000"/>
              </w:rPr>
              <w:t xml:space="preserve"> </w:t>
            </w:r>
            <w:r w:rsidR="00653E47" w:rsidRPr="00140F0A">
              <w:rPr>
                <w:color w:val="000000"/>
              </w:rPr>
              <w:t>(</w:t>
            </w:r>
            <w:r w:rsidRPr="00140F0A">
              <w:rPr>
                <w:color w:val="000000"/>
              </w:rPr>
              <w:t>keliu</w:t>
            </w:r>
            <w:r w:rsidR="00653E47" w:rsidRPr="00140F0A">
              <w:rPr>
                <w:color w:val="000000"/>
              </w:rPr>
              <w:t>)</w:t>
            </w:r>
            <w:r w:rsidRPr="00140F0A">
              <w:rPr>
                <w:color w:val="000000"/>
              </w:rPr>
              <w:t xml:space="preserve"> arba naudojasi jo teikiama prieinamumo, saugos, eismo valdymo ir infrastruktūros paslauga. Tai apima eismo dalyvius, kelio priežiūros tarnybas, gelbėjimo tarnybas, komercinius naudotojus, poilsio zonų klientus ir vietos bendruomenes, kurias veikia Projekto kelio infrastruktūra</w:t>
            </w:r>
            <w:r w:rsidR="00270039" w:rsidRPr="00140F0A">
              <w:rPr>
                <w:color w:val="000000"/>
              </w:rPr>
              <w:t>;</w:t>
            </w:r>
          </w:p>
        </w:tc>
      </w:tr>
      <w:tr w:rsidR="00B06D51" w:rsidRPr="009C2D1C" w14:paraId="452738CA" w14:textId="77777777" w:rsidTr="00AF76CF">
        <w:trPr>
          <w:gridAfter w:val="1"/>
          <w:wAfter w:w="153" w:type="dxa"/>
        </w:trPr>
        <w:tc>
          <w:tcPr>
            <w:tcW w:w="2203" w:type="dxa"/>
            <w:tcMar>
              <w:top w:w="113" w:type="dxa"/>
              <w:bottom w:w="113" w:type="dxa"/>
            </w:tcMar>
          </w:tcPr>
          <w:p w14:paraId="5DB58304" w14:textId="77777777" w:rsidR="00B06D51" w:rsidRPr="009C2D1C" w:rsidRDefault="00B06D51" w:rsidP="00B06D51">
            <w:pPr>
              <w:spacing w:after="120" w:line="276" w:lineRule="auto"/>
              <w:jc w:val="both"/>
              <w:outlineLvl w:val="2"/>
              <w:rPr>
                <w:b/>
                <w:bCs/>
                <w:color w:val="632423"/>
              </w:rPr>
            </w:pPr>
            <w:r w:rsidRPr="009C2D1C">
              <w:rPr>
                <w:b/>
                <w:bCs/>
                <w:color w:val="632423"/>
              </w:rPr>
              <w:t>Naujas turtas</w:t>
            </w:r>
          </w:p>
        </w:tc>
        <w:tc>
          <w:tcPr>
            <w:tcW w:w="6903" w:type="dxa"/>
            <w:tcMar>
              <w:top w:w="113" w:type="dxa"/>
              <w:bottom w:w="113" w:type="dxa"/>
            </w:tcMar>
          </w:tcPr>
          <w:p w14:paraId="17702AD0" w14:textId="1813AD31" w:rsidR="00B06D51" w:rsidRPr="009C2D1C" w:rsidRDefault="00B06D51" w:rsidP="00B06D51">
            <w:pPr>
              <w:spacing w:after="120" w:line="276" w:lineRule="auto"/>
              <w:ind w:left="262"/>
              <w:jc w:val="both"/>
              <w:outlineLvl w:val="2"/>
              <w:rPr>
                <w:color w:val="000000"/>
              </w:rPr>
            </w:pPr>
            <w:r w:rsidRPr="009C2D1C">
              <w:rPr>
                <w:color w:val="000000"/>
              </w:rPr>
              <w:t xml:space="preserve">reiškia ilgalaikį kilnojamą turtą, nenurodytą Specifikacijose, įgytą Privataus subjekto nuožiūra, siekiant užtikrinti savalaikį ir tinkamą </w:t>
            </w:r>
            <w:r w:rsidRPr="009C2D1C">
              <w:rPr>
                <w:color w:val="000000"/>
              </w:rPr>
              <w:lastRenderedPageBreak/>
              <w:t>Paslaugų teikimą, kurio sąrašą iki</w:t>
            </w:r>
            <w:r w:rsidR="004D3C99">
              <w:rPr>
                <w:color w:val="000000"/>
              </w:rPr>
              <w:t xml:space="preserve"> e</w:t>
            </w:r>
            <w:r w:rsidR="004D3C99" w:rsidRPr="009C2D1C">
              <w:rPr>
                <w:color w:val="000000"/>
              </w:rPr>
              <w:t xml:space="preserve">ksploatacijos </w:t>
            </w:r>
            <w:r w:rsidRPr="009C2D1C">
              <w:rPr>
                <w:color w:val="000000"/>
              </w:rPr>
              <w:t>pradžios Privatus subjektas pateikia Valdžios subjektui, ir, kuris Sutarties laikotarpiu nuosavybės teise priklausys Privačiam subjektui;</w:t>
            </w:r>
          </w:p>
        </w:tc>
      </w:tr>
      <w:tr w:rsidR="00752497" w:rsidRPr="009C2D1C" w14:paraId="421F3E62" w14:textId="77777777" w:rsidTr="00AF76CF">
        <w:trPr>
          <w:gridAfter w:val="1"/>
          <w:wAfter w:w="153" w:type="dxa"/>
        </w:trPr>
        <w:tc>
          <w:tcPr>
            <w:tcW w:w="2203" w:type="dxa"/>
            <w:tcMar>
              <w:top w:w="113" w:type="dxa"/>
              <w:bottom w:w="113" w:type="dxa"/>
            </w:tcMar>
          </w:tcPr>
          <w:p w14:paraId="135EDA45" w14:textId="446AC46A" w:rsidR="00752497" w:rsidRPr="009C2D1C" w:rsidRDefault="00405A53" w:rsidP="00B06D51">
            <w:pPr>
              <w:spacing w:after="120" w:line="276" w:lineRule="auto"/>
              <w:jc w:val="both"/>
              <w:outlineLvl w:val="2"/>
              <w:rPr>
                <w:b/>
                <w:bCs/>
                <w:color w:val="632423"/>
              </w:rPr>
            </w:pPr>
            <w:r w:rsidRPr="00405A53">
              <w:rPr>
                <w:b/>
                <w:bCs/>
                <w:color w:val="632423"/>
                <w:lang w:val="en-US"/>
              </w:rPr>
              <w:lastRenderedPageBreak/>
              <w:t>Nutraukimo raštas</w:t>
            </w:r>
          </w:p>
        </w:tc>
        <w:tc>
          <w:tcPr>
            <w:tcW w:w="6903" w:type="dxa"/>
            <w:tcMar>
              <w:top w:w="113" w:type="dxa"/>
              <w:bottom w:w="113" w:type="dxa"/>
            </w:tcMar>
          </w:tcPr>
          <w:p w14:paraId="38E84802" w14:textId="05520278" w:rsidR="00752497" w:rsidRPr="008D6440" w:rsidRDefault="008D6440" w:rsidP="00B06D51">
            <w:pPr>
              <w:spacing w:after="120" w:line="276" w:lineRule="auto"/>
              <w:ind w:left="262"/>
              <w:jc w:val="both"/>
              <w:outlineLvl w:val="2"/>
              <w:rPr>
                <w:color w:val="000000"/>
              </w:rPr>
            </w:pPr>
            <w:r w:rsidRPr="00CD6FF6">
              <w:rPr>
                <w:color w:val="000000"/>
              </w:rPr>
              <w:t xml:space="preserve">reiškia pagal Sutarties </w:t>
            </w:r>
            <w:r w:rsidR="007D464C">
              <w:rPr>
                <w:color w:val="000000"/>
              </w:rPr>
              <w:fldChar w:fldCharType="begin"/>
            </w:r>
            <w:r w:rsidR="007D464C">
              <w:rPr>
                <w:color w:val="000000"/>
              </w:rPr>
              <w:instrText xml:space="preserve"> REF _Ref309153867 \w \h </w:instrText>
            </w:r>
            <w:r w:rsidR="007D464C">
              <w:rPr>
                <w:color w:val="000000"/>
              </w:rPr>
            </w:r>
            <w:r w:rsidR="007D464C">
              <w:rPr>
                <w:color w:val="000000"/>
              </w:rPr>
              <w:fldChar w:fldCharType="separate"/>
            </w:r>
            <w:r w:rsidR="007D464C">
              <w:rPr>
                <w:color w:val="000000"/>
              </w:rPr>
              <w:t>38</w:t>
            </w:r>
            <w:r w:rsidR="007D464C">
              <w:rPr>
                <w:color w:val="000000"/>
              </w:rPr>
              <w:fldChar w:fldCharType="end"/>
            </w:r>
            <w:r w:rsidR="00CD6FF6">
              <w:rPr>
                <w:color w:val="000000"/>
              </w:rPr>
              <w:t xml:space="preserve"> </w:t>
            </w:r>
            <w:r w:rsidR="005820A0">
              <w:rPr>
                <w:color w:val="000000"/>
              </w:rPr>
              <w:t xml:space="preserve">– </w:t>
            </w:r>
            <w:r w:rsidR="005820A0">
              <w:rPr>
                <w:color w:val="000000"/>
              </w:rPr>
              <w:fldChar w:fldCharType="begin"/>
            </w:r>
            <w:r w:rsidR="005820A0">
              <w:rPr>
                <w:color w:val="000000"/>
              </w:rPr>
              <w:instrText xml:space="preserve"> REF _Ref227768631 \w \h </w:instrText>
            </w:r>
            <w:r w:rsidR="005820A0">
              <w:rPr>
                <w:color w:val="000000"/>
              </w:rPr>
            </w:r>
            <w:r w:rsidR="005820A0">
              <w:rPr>
                <w:color w:val="000000"/>
              </w:rPr>
              <w:fldChar w:fldCharType="separate"/>
            </w:r>
            <w:r w:rsidR="005820A0">
              <w:rPr>
                <w:color w:val="000000"/>
              </w:rPr>
              <w:t>40</w:t>
            </w:r>
            <w:r w:rsidR="005820A0">
              <w:rPr>
                <w:color w:val="000000"/>
              </w:rPr>
              <w:fldChar w:fldCharType="end"/>
            </w:r>
            <w:r w:rsidRPr="00CD6FF6">
              <w:rPr>
                <w:color w:val="000000"/>
              </w:rPr>
              <w:t xml:space="preserve"> punkt</w:t>
            </w:r>
            <w:r w:rsidR="005820A0">
              <w:rPr>
                <w:color w:val="000000"/>
              </w:rPr>
              <w:t>uose numatytas sąlygas</w:t>
            </w:r>
            <w:r w:rsidRPr="00CD6FF6">
              <w:rPr>
                <w:color w:val="000000"/>
              </w:rPr>
              <w:t xml:space="preserve"> atitinkamos Šalies pateiktą raštą kitai Šaliai ir Finansuotojui (-ams) dėl Sutarties nutraukimo;  </w:t>
            </w:r>
          </w:p>
        </w:tc>
      </w:tr>
      <w:tr w:rsidR="00B06D51" w:rsidRPr="009C2D1C" w14:paraId="7005E001" w14:textId="77777777" w:rsidTr="00AF76CF">
        <w:trPr>
          <w:gridAfter w:val="1"/>
          <w:wAfter w:w="153" w:type="dxa"/>
        </w:trPr>
        <w:tc>
          <w:tcPr>
            <w:tcW w:w="2203" w:type="dxa"/>
            <w:tcMar>
              <w:top w:w="113" w:type="dxa"/>
              <w:bottom w:w="113" w:type="dxa"/>
            </w:tcMar>
          </w:tcPr>
          <w:p w14:paraId="273CED00" w14:textId="2C6F7C14" w:rsidR="00B06D51" w:rsidRPr="009C2D1C" w:rsidRDefault="00B06D51" w:rsidP="00B06D51">
            <w:pPr>
              <w:spacing w:after="120" w:line="276" w:lineRule="auto"/>
              <w:jc w:val="both"/>
              <w:outlineLvl w:val="2"/>
              <w:rPr>
                <w:b/>
                <w:bCs/>
                <w:color w:val="632423"/>
              </w:rPr>
            </w:pPr>
            <w:r w:rsidRPr="009C2D1C">
              <w:rPr>
                <w:b/>
                <w:bCs/>
                <w:color w:val="632423"/>
              </w:rPr>
              <w:t>Nuomos sutartis</w:t>
            </w:r>
          </w:p>
        </w:tc>
        <w:tc>
          <w:tcPr>
            <w:tcW w:w="6903" w:type="dxa"/>
            <w:tcMar>
              <w:top w:w="113" w:type="dxa"/>
              <w:bottom w:w="113" w:type="dxa"/>
            </w:tcMar>
          </w:tcPr>
          <w:p w14:paraId="675CD936" w14:textId="34AA0D92" w:rsidR="00B06D51" w:rsidRPr="00BE2DA8" w:rsidRDefault="00B06D51" w:rsidP="00B06D51">
            <w:pPr>
              <w:spacing w:after="120" w:line="276" w:lineRule="auto"/>
              <w:ind w:left="262"/>
              <w:jc w:val="both"/>
              <w:outlineLvl w:val="2"/>
              <w:rPr>
                <w:color w:val="000000"/>
              </w:rPr>
            </w:pPr>
            <w:r w:rsidRPr="00BE2DA8">
              <w:rPr>
                <w:color w:val="000000"/>
              </w:rPr>
              <w:t>reiškia Žemės sklypo (-ų) nuomos sutartį (-is), sudaromą Darbų vykdymo laikotarpiui, pagal kurią (-ias)</w:t>
            </w:r>
            <w:r>
              <w:rPr>
                <w:color w:val="000000"/>
              </w:rPr>
              <w:t xml:space="preserve"> </w:t>
            </w:r>
            <w:r w:rsidR="00FA09E9">
              <w:rPr>
                <w:color w:val="000000"/>
              </w:rPr>
              <w:t>bus</w:t>
            </w:r>
            <w:r w:rsidRPr="00BE2DA8">
              <w:rPr>
                <w:color w:val="000000"/>
              </w:rPr>
              <w:t>perduo</w:t>
            </w:r>
            <w:r w:rsidR="00F560B5">
              <w:rPr>
                <w:color w:val="000000"/>
              </w:rPr>
              <w:t>t</w:t>
            </w:r>
            <w:r w:rsidRPr="00BE2DA8">
              <w:rPr>
                <w:color w:val="000000"/>
              </w:rPr>
              <w:t>a Privačiam subjektui valdyti ir naudotis Žemės sklypą (-us) šios Sutarties vykdymo tikslais;</w:t>
            </w:r>
          </w:p>
        </w:tc>
      </w:tr>
      <w:tr w:rsidR="0085053B" w:rsidRPr="009C2D1C" w14:paraId="197E42AB" w14:textId="77777777" w:rsidTr="00ED503E">
        <w:tc>
          <w:tcPr>
            <w:tcW w:w="2203" w:type="dxa"/>
            <w:tcMar>
              <w:top w:w="113" w:type="dxa"/>
              <w:bottom w:w="113" w:type="dxa"/>
            </w:tcMar>
          </w:tcPr>
          <w:p w14:paraId="1908E34B" w14:textId="54CE07D8" w:rsidR="0085053B" w:rsidRPr="005C75F3" w:rsidRDefault="0085053B" w:rsidP="00B06D51">
            <w:pPr>
              <w:spacing w:after="120" w:line="276" w:lineRule="auto"/>
              <w:jc w:val="both"/>
              <w:outlineLvl w:val="2"/>
              <w:rPr>
                <w:b/>
                <w:bCs/>
                <w:color w:val="632423"/>
              </w:rPr>
            </w:pPr>
            <w:r w:rsidRPr="005C75F3">
              <w:rPr>
                <w:b/>
                <w:bCs/>
                <w:color w:val="632423"/>
              </w:rPr>
              <w:t xml:space="preserve">Nuolatinė </w:t>
            </w:r>
            <w:r w:rsidR="00FB1D1A" w:rsidRPr="005C75F3">
              <w:rPr>
                <w:b/>
                <w:bCs/>
                <w:color w:val="632423"/>
              </w:rPr>
              <w:t xml:space="preserve">kelių </w:t>
            </w:r>
            <w:r w:rsidRPr="005C75F3">
              <w:rPr>
                <w:b/>
                <w:bCs/>
                <w:color w:val="632423"/>
              </w:rPr>
              <w:t>priežiūra</w:t>
            </w:r>
          </w:p>
        </w:tc>
        <w:tc>
          <w:tcPr>
            <w:tcW w:w="7056" w:type="dxa"/>
            <w:gridSpan w:val="2"/>
            <w:tcMar>
              <w:top w:w="113" w:type="dxa"/>
              <w:bottom w:w="113" w:type="dxa"/>
            </w:tcMar>
          </w:tcPr>
          <w:p w14:paraId="05048566" w14:textId="4A3D5C69" w:rsidR="0085053B" w:rsidRPr="005C75F3" w:rsidRDefault="00462ACF" w:rsidP="00B06D51">
            <w:pPr>
              <w:spacing w:after="120" w:line="276" w:lineRule="auto"/>
              <w:ind w:left="262"/>
              <w:jc w:val="both"/>
              <w:outlineLvl w:val="2"/>
              <w:rPr>
                <w:color w:val="000000"/>
              </w:rPr>
            </w:pPr>
            <w:r w:rsidRPr="005C75F3">
              <w:rPr>
                <w:color w:val="000000"/>
              </w:rPr>
              <w:t>reiškia Paslaugų vykdymo laikotarpiu atliekamus Privataus subjekto veiksmus ir veiklas, skirtas Objekto ir jo elementų būklės stebėsenai, apžiūroms, pažaidų nustatymui ir šalinimui, eksploatacinių savybių palaikymui, saugaus eismo ir Paslaugų kokybės užtikrinimui</w:t>
            </w:r>
            <w:r w:rsidR="00E232E0" w:rsidRPr="005C75F3">
              <w:rPr>
                <w:color w:val="000000"/>
              </w:rPr>
              <w:t>.</w:t>
            </w:r>
            <w:r w:rsidR="00E232E0" w:rsidRPr="005C75F3">
              <w:rPr>
                <w:rFonts w:ascii="Segoe UI" w:eastAsia="Times New Roman" w:hAnsi="Segoe UI" w:cs="Segoe UI"/>
                <w:sz w:val="21"/>
                <w:szCs w:val="21"/>
                <w:lang w:eastAsia="lt-LT"/>
              </w:rPr>
              <w:t xml:space="preserve"> </w:t>
            </w:r>
            <w:r w:rsidR="00E232E0" w:rsidRPr="005C75F3">
              <w:rPr>
                <w:color w:val="000000"/>
              </w:rPr>
              <w:t xml:space="preserve">Nuolatinės </w:t>
            </w:r>
            <w:r w:rsidR="00184EF5" w:rsidRPr="005C75F3">
              <w:rPr>
                <w:color w:val="000000"/>
              </w:rPr>
              <w:t xml:space="preserve">kelių </w:t>
            </w:r>
            <w:r w:rsidR="00E232E0" w:rsidRPr="005C75F3">
              <w:rPr>
                <w:color w:val="000000"/>
              </w:rPr>
              <w:t xml:space="preserve">priežiūros turinys, apimtis, vykdymo reikalavimai, normatyvai, reagavimo ir ištaisymo terminai, </w:t>
            </w:r>
            <w:r w:rsidR="00106411" w:rsidRPr="005C75F3">
              <w:rPr>
                <w:color w:val="000000"/>
              </w:rPr>
              <w:t xml:space="preserve">bei </w:t>
            </w:r>
            <w:r w:rsidR="00E232E0" w:rsidRPr="005C75F3">
              <w:rPr>
                <w:color w:val="000000"/>
              </w:rPr>
              <w:t xml:space="preserve">priežiūros lygiai, </w:t>
            </w:r>
            <w:r w:rsidR="00106411" w:rsidRPr="005C75F3">
              <w:rPr>
                <w:color w:val="000000"/>
              </w:rPr>
              <w:t>nus</w:t>
            </w:r>
            <w:r w:rsidR="00E232E0" w:rsidRPr="005C75F3">
              <w:rPr>
                <w:color w:val="000000"/>
              </w:rPr>
              <w:t xml:space="preserve">tatyti </w:t>
            </w:r>
            <w:r w:rsidR="00DA7E08" w:rsidRPr="005C75F3">
              <w:rPr>
                <w:color w:val="000000"/>
              </w:rPr>
              <w:t>Specifikacijų</w:t>
            </w:r>
            <w:r w:rsidR="008208DE" w:rsidRPr="005C75F3">
              <w:rPr>
                <w:color w:val="000000"/>
              </w:rPr>
              <w:t xml:space="preserve"> 3 priedėlyje </w:t>
            </w:r>
            <w:r w:rsidR="008208DE" w:rsidRPr="005C75F3">
              <w:rPr>
                <w:i/>
                <w:iCs/>
                <w:color w:val="000000"/>
              </w:rPr>
              <w:t xml:space="preserve">Paslaugų specifikacijos </w:t>
            </w:r>
            <w:r w:rsidR="00E232E0" w:rsidRPr="005C75F3">
              <w:rPr>
                <w:color w:val="000000"/>
              </w:rPr>
              <w:t>ir taikomi tiesiogiai, be papildomo jų dubliavimo Sutartyje</w:t>
            </w:r>
            <w:r w:rsidR="00276C77" w:rsidRPr="005C75F3">
              <w:rPr>
                <w:color w:val="000000"/>
              </w:rPr>
              <w:t>;</w:t>
            </w:r>
          </w:p>
        </w:tc>
      </w:tr>
      <w:tr w:rsidR="00B06D51" w:rsidRPr="009C2D1C" w14:paraId="05E82950" w14:textId="77777777" w:rsidTr="008527F1">
        <w:trPr>
          <w:gridAfter w:val="1"/>
          <w:wAfter w:w="153" w:type="dxa"/>
        </w:trPr>
        <w:tc>
          <w:tcPr>
            <w:tcW w:w="2203" w:type="dxa"/>
            <w:tcMar>
              <w:top w:w="113" w:type="dxa"/>
              <w:bottom w:w="113" w:type="dxa"/>
            </w:tcMar>
          </w:tcPr>
          <w:p w14:paraId="4B73671F" w14:textId="72F2D460" w:rsidR="00B06D51" w:rsidRPr="009C2D1C" w:rsidRDefault="00B06D51" w:rsidP="00B06D51">
            <w:pPr>
              <w:spacing w:after="120" w:line="276" w:lineRule="auto"/>
              <w:rPr>
                <w:b/>
                <w:bCs/>
                <w:color w:val="632423"/>
              </w:rPr>
            </w:pPr>
            <w:r w:rsidRPr="009C2D1C">
              <w:rPr>
                <w:b/>
                <w:bCs/>
                <w:color w:val="632423"/>
              </w:rPr>
              <w:t>Objektas</w:t>
            </w:r>
          </w:p>
        </w:tc>
        <w:tc>
          <w:tcPr>
            <w:tcW w:w="6903" w:type="dxa"/>
            <w:tcMar>
              <w:top w:w="113" w:type="dxa"/>
              <w:bottom w:w="113" w:type="dxa"/>
            </w:tcMar>
          </w:tcPr>
          <w:p w14:paraId="231F6165" w14:textId="7E02C7C9" w:rsidR="00B06D51" w:rsidRPr="009C2D1C" w:rsidRDefault="00462ACF" w:rsidP="00B06D51">
            <w:pPr>
              <w:spacing w:after="120" w:line="276" w:lineRule="auto"/>
              <w:ind w:left="262"/>
              <w:jc w:val="both"/>
              <w:outlineLvl w:val="2"/>
              <w:rPr>
                <w:color w:val="000000"/>
              </w:rPr>
            </w:pPr>
            <w:r>
              <w:t>r</w:t>
            </w:r>
            <w:r w:rsidRPr="009C2D1C">
              <w:t>eiškia</w:t>
            </w:r>
            <w:r w:rsidR="00F61FE0">
              <w:t xml:space="preserve"> </w:t>
            </w:r>
            <w:r w:rsidR="00F61FE0" w:rsidRPr="00396CFF">
              <w:rPr>
                <w:rStyle w:val="cf01"/>
                <w:rFonts w:ascii="Times New Roman" w:hAnsi="Times New Roman" w:cs="Times New Roman"/>
                <w:sz w:val="24"/>
                <w:szCs w:val="24"/>
              </w:rPr>
              <w:t xml:space="preserve">suprojektuotą, pastatytą ir atitinkamai įrengtą </w:t>
            </w:r>
            <w:r w:rsidR="00E42AEB" w:rsidRPr="00396CFF">
              <w:rPr>
                <w:rStyle w:val="cf01"/>
                <w:rFonts w:ascii="Times New Roman" w:hAnsi="Times New Roman" w:cs="Times New Roman"/>
                <w:sz w:val="24"/>
                <w:szCs w:val="24"/>
              </w:rPr>
              <w:t>nauj</w:t>
            </w:r>
            <w:r w:rsidR="00E42AEB">
              <w:rPr>
                <w:rStyle w:val="cf01"/>
                <w:rFonts w:ascii="Times New Roman" w:hAnsi="Times New Roman" w:cs="Times New Roman"/>
                <w:sz w:val="24"/>
                <w:szCs w:val="24"/>
              </w:rPr>
              <w:t>ą</w:t>
            </w:r>
            <w:r w:rsidR="00E42AEB" w:rsidRPr="00396CFF">
              <w:rPr>
                <w:rStyle w:val="cf01"/>
                <w:rFonts w:ascii="Times New Roman" w:hAnsi="Times New Roman" w:cs="Times New Roman"/>
                <w:sz w:val="24"/>
                <w:szCs w:val="24"/>
              </w:rPr>
              <w:t xml:space="preserve"> </w:t>
            </w:r>
            <w:r w:rsidR="00F61FE0" w:rsidRPr="00396CFF">
              <w:rPr>
                <w:rStyle w:val="cf01"/>
                <w:rFonts w:ascii="Times New Roman" w:hAnsi="Times New Roman" w:cs="Times New Roman"/>
                <w:sz w:val="24"/>
                <w:szCs w:val="24"/>
              </w:rPr>
              <w:t xml:space="preserve">susisiekimo infrastruktūrą, kurią sudarys Zarasų aplinkkelis (III kategorijos magistralinis kelias, ilgis </w:t>
            </w:r>
            <w:r w:rsidR="00F61FE0" w:rsidRPr="00396CFF">
              <w:rPr>
                <w:rStyle w:val="cf11"/>
                <w:rFonts w:ascii="Times New Roman" w:hAnsi="Times New Roman" w:cs="Times New Roman"/>
                <w:sz w:val="24"/>
                <w:szCs w:val="24"/>
              </w:rPr>
              <w:t>–</w:t>
            </w:r>
            <w:r w:rsidR="00F61FE0" w:rsidRPr="00396CFF">
              <w:rPr>
                <w:rStyle w:val="cf01"/>
                <w:rFonts w:ascii="Times New Roman" w:hAnsi="Times New Roman" w:cs="Times New Roman"/>
                <w:sz w:val="24"/>
                <w:szCs w:val="24"/>
              </w:rPr>
              <w:t xml:space="preserve"> 9,34 km., turintis 2 eismo juostas) ir kita </w:t>
            </w:r>
            <w:r w:rsidR="001600AE" w:rsidRPr="001600AE">
              <w:rPr>
                <w:rStyle w:val="cf01"/>
                <w:rFonts w:ascii="Times New Roman" w:hAnsi="Times New Roman" w:cs="Times New Roman"/>
                <w:sz w:val="24"/>
                <w:szCs w:val="24"/>
              </w:rPr>
              <w:t>j</w:t>
            </w:r>
            <w:r w:rsidR="001600AE" w:rsidRPr="00ED503E">
              <w:rPr>
                <w:rStyle w:val="cf01"/>
                <w:rFonts w:ascii="Times New Roman" w:hAnsi="Times New Roman" w:cs="Times New Roman"/>
                <w:sz w:val="24"/>
                <w:szCs w:val="24"/>
              </w:rPr>
              <w:t>o</w:t>
            </w:r>
            <w:r w:rsidR="001600AE">
              <w:rPr>
                <w:rStyle w:val="cf01"/>
                <w:rFonts w:ascii="Times New Roman" w:hAnsi="Times New Roman" w:cs="Times New Roman"/>
              </w:rPr>
              <w:t xml:space="preserve"> </w:t>
            </w:r>
            <w:r w:rsidR="001600AE" w:rsidRPr="001600AE">
              <w:t>funkcionavimui būtin</w:t>
            </w:r>
            <w:r w:rsidR="001600AE">
              <w:t>a</w:t>
            </w:r>
            <w:r w:rsidR="001600AE" w:rsidRPr="001600AE">
              <w:rPr>
                <w:b/>
                <w:bCs/>
              </w:rPr>
              <w:t xml:space="preserve"> </w:t>
            </w:r>
            <w:r w:rsidR="00F61FE0" w:rsidRPr="00396CFF">
              <w:rPr>
                <w:rStyle w:val="cf01"/>
                <w:rFonts w:ascii="Times New Roman" w:hAnsi="Times New Roman" w:cs="Times New Roman"/>
                <w:sz w:val="24"/>
                <w:szCs w:val="24"/>
              </w:rPr>
              <w:t>Specifikacijose numatyta infrastruktūra</w:t>
            </w:r>
            <w:r w:rsidR="00B06D51" w:rsidRPr="009C2D1C">
              <w:rPr>
                <w:color w:val="FF0000"/>
              </w:rPr>
              <w:t>;</w:t>
            </w:r>
          </w:p>
        </w:tc>
      </w:tr>
      <w:tr w:rsidR="00B06D51" w:rsidRPr="009C2D1C" w14:paraId="2FE748B2" w14:textId="77777777" w:rsidTr="000E342D">
        <w:trPr>
          <w:gridAfter w:val="1"/>
          <w:wAfter w:w="153" w:type="dxa"/>
        </w:trPr>
        <w:tc>
          <w:tcPr>
            <w:tcW w:w="2203" w:type="dxa"/>
            <w:tcMar>
              <w:top w:w="113" w:type="dxa"/>
              <w:bottom w:w="113" w:type="dxa"/>
            </w:tcMar>
          </w:tcPr>
          <w:p w14:paraId="73D51C8D" w14:textId="277234E3" w:rsidR="00B06D51" w:rsidRPr="009C2D1C" w:rsidRDefault="00B06D51" w:rsidP="00B06D51">
            <w:pPr>
              <w:spacing w:after="120" w:line="276" w:lineRule="auto"/>
              <w:rPr>
                <w:b/>
                <w:bCs/>
                <w:color w:val="632423"/>
              </w:rPr>
            </w:pPr>
            <w:r w:rsidRPr="009C2D1C">
              <w:rPr>
                <w:b/>
                <w:bCs/>
                <w:color w:val="632423"/>
              </w:rPr>
              <w:t>Objekto sukūrimo laikotarpis</w:t>
            </w:r>
          </w:p>
        </w:tc>
        <w:tc>
          <w:tcPr>
            <w:tcW w:w="6903" w:type="dxa"/>
            <w:tcMar>
              <w:top w:w="113" w:type="dxa"/>
              <w:bottom w:w="113" w:type="dxa"/>
            </w:tcMar>
          </w:tcPr>
          <w:p w14:paraId="51B5360C" w14:textId="2AA12314" w:rsidR="00B06D51" w:rsidRPr="009C2D1C" w:rsidRDefault="00B06D51" w:rsidP="00B06D51">
            <w:pPr>
              <w:spacing w:after="120" w:line="276" w:lineRule="auto"/>
              <w:ind w:left="262"/>
              <w:jc w:val="both"/>
            </w:pPr>
            <w:r w:rsidRPr="009C2D1C">
              <w:t>reiškia laikotarpį nuo Sutarties įsigaliojimo visa apimtimi pradžios datos iki Objekto Eksploatacijos pradžios datos;</w:t>
            </w:r>
          </w:p>
        </w:tc>
      </w:tr>
      <w:tr w:rsidR="0085053B" w:rsidRPr="009C2D1C" w14:paraId="77180526" w14:textId="77777777" w:rsidTr="00ED503E">
        <w:tc>
          <w:tcPr>
            <w:tcW w:w="2203" w:type="dxa"/>
            <w:tcMar>
              <w:top w:w="113" w:type="dxa"/>
              <w:bottom w:w="113" w:type="dxa"/>
            </w:tcMar>
          </w:tcPr>
          <w:p w14:paraId="314FEC68" w14:textId="78846CB2" w:rsidR="0085053B" w:rsidRPr="00795CFF" w:rsidRDefault="0085053B" w:rsidP="00B06D51">
            <w:pPr>
              <w:spacing w:after="120" w:line="276" w:lineRule="auto"/>
              <w:rPr>
                <w:b/>
                <w:bCs/>
                <w:color w:val="632423"/>
              </w:rPr>
            </w:pPr>
          </w:p>
        </w:tc>
        <w:tc>
          <w:tcPr>
            <w:tcW w:w="7056" w:type="dxa"/>
            <w:gridSpan w:val="2"/>
            <w:tcMar>
              <w:top w:w="113" w:type="dxa"/>
              <w:bottom w:w="113" w:type="dxa"/>
            </w:tcMar>
          </w:tcPr>
          <w:p w14:paraId="622D18A9" w14:textId="72F1147F" w:rsidR="0085053B" w:rsidRPr="005B331F" w:rsidRDefault="0085053B" w:rsidP="00B06D51">
            <w:pPr>
              <w:spacing w:after="120" w:line="276" w:lineRule="auto"/>
              <w:ind w:left="262"/>
              <w:jc w:val="both"/>
            </w:pPr>
          </w:p>
        </w:tc>
      </w:tr>
      <w:tr w:rsidR="00B06D51" w:rsidRPr="009C2D1C" w14:paraId="03DC847C" w14:textId="77777777" w:rsidTr="000E342D">
        <w:trPr>
          <w:gridAfter w:val="1"/>
          <w:wAfter w:w="153" w:type="dxa"/>
        </w:trPr>
        <w:tc>
          <w:tcPr>
            <w:tcW w:w="2203" w:type="dxa"/>
            <w:tcMar>
              <w:top w:w="113" w:type="dxa"/>
              <w:bottom w:w="113" w:type="dxa"/>
            </w:tcMar>
          </w:tcPr>
          <w:p w14:paraId="15358950" w14:textId="33A0C8A7" w:rsidR="00B06D51" w:rsidRPr="009C2D1C" w:rsidRDefault="00B06D51" w:rsidP="00B06D51">
            <w:pPr>
              <w:spacing w:after="120" w:line="276" w:lineRule="auto"/>
              <w:rPr>
                <w:b/>
                <w:bCs/>
                <w:color w:val="632423"/>
              </w:rPr>
            </w:pPr>
            <w:r w:rsidRPr="009C2D1C">
              <w:rPr>
                <w:b/>
                <w:bCs/>
                <w:color w:val="632423"/>
              </w:rPr>
              <w:t>Pakeitimas</w:t>
            </w:r>
            <w:r>
              <w:rPr>
                <w:b/>
                <w:bCs/>
                <w:color w:val="632423"/>
              </w:rPr>
              <w:t xml:space="preserve"> / Pakeitimai</w:t>
            </w:r>
          </w:p>
        </w:tc>
        <w:tc>
          <w:tcPr>
            <w:tcW w:w="6903" w:type="dxa"/>
            <w:tcMar>
              <w:top w:w="113" w:type="dxa"/>
              <w:bottom w:w="113" w:type="dxa"/>
            </w:tcMar>
          </w:tcPr>
          <w:p w14:paraId="41E185F3" w14:textId="09D86F65" w:rsidR="00B06D51" w:rsidRPr="00EE7E58" w:rsidRDefault="00B06D51" w:rsidP="00B06D51">
            <w:pPr>
              <w:spacing w:after="120" w:line="276" w:lineRule="auto"/>
              <w:ind w:left="262"/>
              <w:jc w:val="both"/>
            </w:pPr>
            <w:r w:rsidRPr="009C2D1C">
              <w:t xml:space="preserve">reiškia šios Sutarties </w:t>
            </w:r>
            <w:r w:rsidRPr="00553BB9">
              <w:fldChar w:fldCharType="begin"/>
            </w:r>
            <w:r w:rsidRPr="009C2D1C">
              <w:instrText xml:space="preserve"> REF _Ref406573742 \r \h  \* MERGEFORMAT </w:instrText>
            </w:r>
            <w:r w:rsidRPr="00553BB9">
              <w:fldChar w:fldCharType="separate"/>
            </w:r>
            <w:r w:rsidR="00D65623">
              <w:t>18</w:t>
            </w:r>
            <w:r w:rsidRPr="00553BB9">
              <w:fldChar w:fldCharType="end"/>
            </w:r>
            <w:r w:rsidRPr="00553BB9">
              <w:t xml:space="preserve"> punkte nustatyta tvarka atliekamų Darbų ir </w:t>
            </w:r>
            <w:r w:rsidRPr="00892586">
              <w:t>(</w:t>
            </w:r>
            <w:r w:rsidRPr="00EF7CDF">
              <w:t>ar)</w:t>
            </w:r>
            <w:r w:rsidRPr="00403566">
              <w:t xml:space="preserve"> Paslaugų </w:t>
            </w:r>
            <w:r w:rsidRPr="00721C47">
              <w:t>pa</w:t>
            </w:r>
            <w:r w:rsidRPr="00210A19">
              <w:t>keitimą</w:t>
            </w:r>
            <w:r w:rsidRPr="00EE7E58">
              <w:t>;</w:t>
            </w:r>
          </w:p>
        </w:tc>
      </w:tr>
      <w:tr w:rsidR="00CC04E8" w:rsidRPr="009C2D1C" w14:paraId="0FCA8CB9" w14:textId="77777777" w:rsidTr="000C5D08">
        <w:trPr>
          <w:gridAfter w:val="1"/>
          <w:wAfter w:w="153" w:type="dxa"/>
        </w:trPr>
        <w:tc>
          <w:tcPr>
            <w:tcW w:w="2203" w:type="dxa"/>
            <w:tcMar>
              <w:top w:w="113" w:type="dxa"/>
              <w:bottom w:w="113" w:type="dxa"/>
            </w:tcMar>
          </w:tcPr>
          <w:p w14:paraId="199E5A46" w14:textId="64CEC6E7" w:rsidR="00CC04E8" w:rsidRPr="00CC04E8" w:rsidRDefault="00CC04E8" w:rsidP="00CC04E8">
            <w:pPr>
              <w:spacing w:after="120" w:line="276" w:lineRule="auto"/>
              <w:rPr>
                <w:b/>
                <w:bCs/>
                <w:color w:val="632423"/>
              </w:rPr>
            </w:pPr>
            <w:r w:rsidRPr="000E342D">
              <w:rPr>
                <w:b/>
                <w:color w:val="632423" w:themeColor="accent2" w:themeShade="80"/>
              </w:rPr>
              <w:t>Panaudos sutartis</w:t>
            </w:r>
          </w:p>
        </w:tc>
        <w:tc>
          <w:tcPr>
            <w:tcW w:w="6903" w:type="dxa"/>
            <w:tcMar>
              <w:top w:w="113" w:type="dxa"/>
              <w:bottom w:w="113" w:type="dxa"/>
            </w:tcMar>
          </w:tcPr>
          <w:p w14:paraId="6AF9E4C7" w14:textId="6BB1744A" w:rsidR="00CC04E8" w:rsidRPr="009C2D1C" w:rsidRDefault="00CC04E8" w:rsidP="00CC04E8">
            <w:pPr>
              <w:spacing w:after="120" w:line="276" w:lineRule="auto"/>
              <w:ind w:left="262"/>
              <w:jc w:val="both"/>
            </w:pPr>
            <w:r w:rsidRPr="00EC2C7A">
              <w:t>reiškia tarp Valdžios subjekto ir Privataus subjekto sudaromą sutartį, pagal kurią Privačiam subjektui suteikiamas valdyti ir naudoti šioje Sutartyje nustatytiems tikslams Perduodamas turtas ir kuri galioja iki Eksploatacijos pradžios;</w:t>
            </w:r>
          </w:p>
        </w:tc>
      </w:tr>
      <w:tr w:rsidR="00B06D51" w:rsidRPr="009C2D1C" w14:paraId="6D0B4665" w14:textId="77777777" w:rsidTr="000E42D9">
        <w:trPr>
          <w:gridAfter w:val="1"/>
          <w:wAfter w:w="153" w:type="dxa"/>
        </w:trPr>
        <w:tc>
          <w:tcPr>
            <w:tcW w:w="2203" w:type="dxa"/>
            <w:tcMar>
              <w:top w:w="113" w:type="dxa"/>
              <w:bottom w:w="113" w:type="dxa"/>
            </w:tcMar>
          </w:tcPr>
          <w:p w14:paraId="5C54E8DD" w14:textId="77777777" w:rsidR="00B06D51" w:rsidRPr="009C2D1C" w:rsidRDefault="00B06D51" w:rsidP="00B06D51">
            <w:pPr>
              <w:spacing w:after="120" w:line="276" w:lineRule="auto"/>
              <w:rPr>
                <w:b/>
                <w:color w:val="632423"/>
              </w:rPr>
            </w:pPr>
            <w:r w:rsidRPr="009C2D1C">
              <w:rPr>
                <w:b/>
                <w:color w:val="632423"/>
              </w:rPr>
              <w:lastRenderedPageBreak/>
              <w:t>Papildomi darbai ir (ar) paslaugos</w:t>
            </w:r>
          </w:p>
          <w:p w14:paraId="54F3102C" w14:textId="77777777" w:rsidR="00B06D51" w:rsidRPr="009C2D1C" w:rsidRDefault="00B06D51" w:rsidP="00B06D51">
            <w:pPr>
              <w:spacing w:after="120" w:line="276" w:lineRule="auto"/>
              <w:rPr>
                <w:b/>
                <w:color w:val="632423" w:themeColor="accent2" w:themeShade="80"/>
              </w:rPr>
            </w:pPr>
          </w:p>
        </w:tc>
        <w:tc>
          <w:tcPr>
            <w:tcW w:w="6903" w:type="dxa"/>
            <w:tcMar>
              <w:top w:w="113" w:type="dxa"/>
              <w:bottom w:w="113" w:type="dxa"/>
            </w:tcMar>
          </w:tcPr>
          <w:p w14:paraId="0BC05861" w14:textId="139D6672" w:rsidR="00B06D51" w:rsidRPr="00214951" w:rsidRDefault="00B06D51" w:rsidP="00B06D51">
            <w:pPr>
              <w:spacing w:after="120" w:line="276" w:lineRule="auto"/>
              <w:ind w:left="262"/>
              <w:jc w:val="both"/>
            </w:pPr>
            <w:r w:rsidRPr="009C2D1C">
              <w:rPr>
                <w:color w:val="000000"/>
              </w:rPr>
              <w:t xml:space="preserve">reiškia darbus ir (ar) paslaugas, kurie nėra numatyti Specifikacijose bei kitur Sutartyje, dėl kurių Šalys nėra susitarusios, bei kurie nepatenka į Pakeitimo, kaip yra numatyta Sutarties </w:t>
            </w:r>
            <w:r w:rsidRPr="00553BB9">
              <w:rPr>
                <w:color w:val="000000"/>
              </w:rPr>
              <w:fldChar w:fldCharType="begin"/>
            </w:r>
            <w:r w:rsidRPr="009C2D1C">
              <w:rPr>
                <w:color w:val="000000"/>
              </w:rPr>
              <w:instrText xml:space="preserve"> REF _Ref406573742 \r \h </w:instrText>
            </w:r>
            <w:r>
              <w:rPr>
                <w:color w:val="000000"/>
              </w:rPr>
              <w:instrText xml:space="preserve"> \* MERGEFORMAT </w:instrText>
            </w:r>
            <w:r w:rsidRPr="00553BB9">
              <w:rPr>
                <w:color w:val="000000"/>
              </w:rPr>
            </w:r>
            <w:r w:rsidRPr="00553BB9">
              <w:rPr>
                <w:color w:val="000000"/>
              </w:rPr>
              <w:fldChar w:fldCharType="separate"/>
            </w:r>
            <w:r w:rsidR="008F7EFD">
              <w:rPr>
                <w:color w:val="000000"/>
              </w:rPr>
              <w:t>18</w:t>
            </w:r>
            <w:r w:rsidRPr="00553BB9">
              <w:rPr>
                <w:color w:val="000000"/>
              </w:rPr>
              <w:fldChar w:fldCharType="end"/>
            </w:r>
            <w:r w:rsidRPr="00553BB9">
              <w:rPr>
                <w:color w:val="000000"/>
              </w:rPr>
              <w:t xml:space="preserve"> punkte bei Sutarties keitimo, nurodyto Sutarties </w:t>
            </w:r>
            <w:r w:rsidRPr="00553BB9">
              <w:rPr>
                <w:color w:val="000000"/>
                <w:highlight w:val="yellow"/>
              </w:rPr>
              <w:fldChar w:fldCharType="begin"/>
            </w:r>
            <w:r w:rsidRPr="009C2D1C">
              <w:rPr>
                <w:color w:val="000000"/>
              </w:rPr>
              <w:instrText xml:space="preserve"> REF _Ref94766295 \r \h </w:instrText>
            </w:r>
            <w:r>
              <w:rPr>
                <w:color w:val="000000"/>
                <w:highlight w:val="yellow"/>
              </w:rPr>
              <w:instrText xml:space="preserve"> \* MERGEFORMAT </w:instrText>
            </w:r>
            <w:r w:rsidRPr="00553BB9">
              <w:rPr>
                <w:color w:val="000000"/>
                <w:highlight w:val="yellow"/>
              </w:rPr>
            </w:r>
            <w:r w:rsidRPr="00553BB9">
              <w:rPr>
                <w:color w:val="000000"/>
                <w:highlight w:val="yellow"/>
              </w:rPr>
              <w:fldChar w:fldCharType="separate"/>
            </w:r>
            <w:r w:rsidR="008F7EFD">
              <w:rPr>
                <w:color w:val="000000"/>
              </w:rPr>
              <w:t>36</w:t>
            </w:r>
            <w:r w:rsidRPr="00553BB9">
              <w:rPr>
                <w:color w:val="000000"/>
                <w:highlight w:val="yellow"/>
              </w:rPr>
              <w:fldChar w:fldCharType="end"/>
            </w:r>
            <w:r w:rsidRPr="00553BB9">
              <w:rPr>
                <w:color w:val="000000"/>
              </w:rPr>
              <w:t xml:space="preserve"> punkte apimtį, t. </w:t>
            </w:r>
            <w:r w:rsidRPr="00214951">
              <w:rPr>
                <w:color w:val="000000"/>
              </w:rPr>
              <w:t>y. darbai dėl objekto, kurio paskirtis neatitinka nei vieno Specifikacijose nu</w:t>
            </w:r>
            <w:r w:rsidRPr="00892586">
              <w:rPr>
                <w:color w:val="000000"/>
              </w:rPr>
              <w:t xml:space="preserve">rodyto viso ar </w:t>
            </w:r>
            <w:r w:rsidRPr="00403566">
              <w:rPr>
                <w:color w:val="000000"/>
              </w:rPr>
              <w:t xml:space="preserve">kurios Objekto </w:t>
            </w:r>
            <w:r w:rsidRPr="00721C47">
              <w:rPr>
                <w:color w:val="000000"/>
              </w:rPr>
              <w:t xml:space="preserve">dalies </w:t>
            </w:r>
            <w:r w:rsidRPr="00210A19">
              <w:rPr>
                <w:color w:val="000000"/>
              </w:rPr>
              <w:t xml:space="preserve">paskirties, o paslaugos – skirtingo (kitokio) pobūdžio, nei numatyta Specifikacijose, tačiau kurie yra būtini Valdžios subjektui, siekiant efektyvesnio </w:t>
            </w:r>
            <w:r w:rsidRPr="00EE7E58">
              <w:rPr>
                <w:color w:val="000000"/>
              </w:rPr>
              <w:t xml:space="preserve">Projekto įgyvendinimo, ir kurie gali būti inicijuojami Valdžios subjekto Sutarties </w:t>
            </w:r>
            <w:r w:rsidRPr="00553BB9">
              <w:rPr>
                <w:color w:val="000000"/>
              </w:rPr>
              <w:fldChar w:fldCharType="begin"/>
            </w:r>
            <w:r w:rsidRPr="009C2D1C">
              <w:rPr>
                <w:color w:val="000000"/>
              </w:rPr>
              <w:instrText xml:space="preserve"> REF _Ref527985965 \r \h </w:instrText>
            </w:r>
            <w:r>
              <w:rPr>
                <w:color w:val="000000"/>
              </w:rPr>
              <w:instrText xml:space="preserve"> \* MERGEFORMAT </w:instrText>
            </w:r>
            <w:r w:rsidRPr="00553BB9">
              <w:rPr>
                <w:color w:val="000000"/>
              </w:rPr>
            </w:r>
            <w:r w:rsidRPr="00553BB9">
              <w:rPr>
                <w:color w:val="000000"/>
              </w:rPr>
              <w:fldChar w:fldCharType="separate"/>
            </w:r>
            <w:r w:rsidR="00D65623">
              <w:rPr>
                <w:color w:val="000000"/>
              </w:rPr>
              <w:t>17</w:t>
            </w:r>
            <w:r w:rsidRPr="00553BB9">
              <w:rPr>
                <w:color w:val="000000"/>
              </w:rPr>
              <w:fldChar w:fldCharType="end"/>
            </w:r>
            <w:r w:rsidRPr="00553BB9">
              <w:rPr>
                <w:color w:val="000000"/>
              </w:rPr>
              <w:t xml:space="preserve"> punkte nustatyta tvarka;</w:t>
            </w:r>
          </w:p>
        </w:tc>
      </w:tr>
      <w:tr w:rsidR="00B06D51" w:rsidRPr="009C2D1C" w14:paraId="18A70F03" w14:textId="77777777" w:rsidTr="000E42D9">
        <w:trPr>
          <w:gridAfter w:val="1"/>
          <w:wAfter w:w="153" w:type="dxa"/>
        </w:trPr>
        <w:tc>
          <w:tcPr>
            <w:tcW w:w="2203" w:type="dxa"/>
            <w:tcMar>
              <w:top w:w="113" w:type="dxa"/>
              <w:bottom w:w="113" w:type="dxa"/>
            </w:tcMar>
          </w:tcPr>
          <w:p w14:paraId="71C09704" w14:textId="14B237CD" w:rsidR="00B06D51" w:rsidRPr="009C2D1C" w:rsidRDefault="00B06D51" w:rsidP="00B06D51">
            <w:pPr>
              <w:spacing w:after="120" w:line="276" w:lineRule="auto"/>
              <w:rPr>
                <w:b/>
                <w:color w:val="632423" w:themeColor="accent2" w:themeShade="80"/>
              </w:rPr>
            </w:pPr>
            <w:r w:rsidRPr="009C2D1C">
              <w:rPr>
                <w:b/>
                <w:bCs/>
                <w:color w:val="632423"/>
              </w:rPr>
              <w:t>Pasiūlymas</w:t>
            </w:r>
          </w:p>
        </w:tc>
        <w:tc>
          <w:tcPr>
            <w:tcW w:w="6903" w:type="dxa"/>
            <w:tcMar>
              <w:top w:w="113" w:type="dxa"/>
              <w:bottom w:w="113" w:type="dxa"/>
            </w:tcMar>
          </w:tcPr>
          <w:p w14:paraId="046E5B09" w14:textId="70E3625B" w:rsidR="00B06D51" w:rsidRPr="00553BB9" w:rsidRDefault="00B06D51" w:rsidP="00B06D51">
            <w:pPr>
              <w:spacing w:after="120" w:line="276" w:lineRule="auto"/>
              <w:ind w:left="262"/>
              <w:jc w:val="both"/>
            </w:pPr>
            <w:r w:rsidRPr="009C2D1C">
              <w:rPr>
                <w:color w:val="000000"/>
              </w:rPr>
              <w:t xml:space="preserve">reiškia Pirkimo metu pagal Sąlygų reikalavimus pateiktą galutinį Investuotjo pasiūlymą, kuris pripažintas laimėjusiu Pirkimą bei pridedamas kaip Sutarties </w:t>
            </w:r>
            <w:r>
              <w:rPr>
                <w:color w:val="000000"/>
              </w:rPr>
              <w:fldChar w:fldCharType="begin"/>
            </w:r>
            <w:r>
              <w:rPr>
                <w:color w:val="000000"/>
              </w:rPr>
              <w:instrText xml:space="preserve"> REF _Ref110228200 \r \h </w:instrText>
            </w:r>
            <w:r>
              <w:rPr>
                <w:color w:val="000000"/>
              </w:rPr>
            </w:r>
            <w:r>
              <w:rPr>
                <w:color w:val="000000"/>
              </w:rPr>
              <w:fldChar w:fldCharType="separate"/>
            </w:r>
            <w:r w:rsidR="005866D6">
              <w:rPr>
                <w:color w:val="000000"/>
              </w:rPr>
              <w:t>2</w:t>
            </w:r>
            <w:r>
              <w:rPr>
                <w:color w:val="000000"/>
              </w:rPr>
              <w:fldChar w:fldCharType="end"/>
            </w:r>
            <w:r w:rsidRPr="00553BB9">
              <w:rPr>
                <w:color w:val="000000"/>
              </w:rPr>
              <w:t> priedas;</w:t>
            </w:r>
          </w:p>
        </w:tc>
      </w:tr>
      <w:tr w:rsidR="00B06D51" w:rsidRPr="009C2D1C" w14:paraId="15EC490A" w14:textId="77777777" w:rsidTr="000E42D9">
        <w:trPr>
          <w:gridAfter w:val="1"/>
          <w:wAfter w:w="153" w:type="dxa"/>
        </w:trPr>
        <w:tc>
          <w:tcPr>
            <w:tcW w:w="2203" w:type="dxa"/>
            <w:tcMar>
              <w:top w:w="113" w:type="dxa"/>
              <w:bottom w:w="113" w:type="dxa"/>
            </w:tcMar>
          </w:tcPr>
          <w:p w14:paraId="2E82F0B4" w14:textId="77777777" w:rsidR="00B06D51" w:rsidRPr="009C2D1C" w:rsidRDefault="00B06D51" w:rsidP="00B06D51">
            <w:pPr>
              <w:spacing w:after="120" w:line="276" w:lineRule="auto"/>
              <w:rPr>
                <w:b/>
                <w:bCs/>
                <w:color w:val="632423"/>
              </w:rPr>
            </w:pPr>
            <w:r w:rsidRPr="009C2D1C">
              <w:rPr>
                <w:b/>
                <w:bCs/>
                <w:color w:val="632423"/>
              </w:rPr>
              <w:t>Paslaugos</w:t>
            </w:r>
          </w:p>
          <w:p w14:paraId="3D2BECBC" w14:textId="77777777" w:rsidR="00B06D51" w:rsidRPr="009C2D1C" w:rsidRDefault="00B06D51" w:rsidP="00B06D51">
            <w:pPr>
              <w:spacing w:after="120" w:line="276" w:lineRule="auto"/>
              <w:rPr>
                <w:b/>
                <w:bCs/>
                <w:color w:val="632423"/>
              </w:rPr>
            </w:pPr>
          </w:p>
        </w:tc>
        <w:tc>
          <w:tcPr>
            <w:tcW w:w="6903" w:type="dxa"/>
            <w:tcMar>
              <w:top w:w="113" w:type="dxa"/>
              <w:bottom w:w="113" w:type="dxa"/>
            </w:tcMar>
          </w:tcPr>
          <w:p w14:paraId="5925B060" w14:textId="164E9219" w:rsidR="00B06D51" w:rsidRPr="009C2D1C" w:rsidRDefault="00B06D51" w:rsidP="00B06D51">
            <w:pPr>
              <w:spacing w:after="120" w:line="276" w:lineRule="auto"/>
              <w:ind w:left="262"/>
              <w:jc w:val="both"/>
              <w:rPr>
                <w:color w:val="000000"/>
              </w:rPr>
            </w:pPr>
            <w:r w:rsidRPr="009C2D1C">
              <w:rPr>
                <w:color w:val="000000"/>
              </w:rPr>
              <w:t xml:space="preserve">reiškia Privataus subjekto, laikantis Sutarties, Specifikacijų reikalavimų ir Pasiūlymo nuostatų, teikiamas </w:t>
            </w:r>
            <w:r w:rsidR="00DF4045">
              <w:rPr>
                <w:color w:val="000000"/>
              </w:rPr>
              <w:t xml:space="preserve">Sutarties </w:t>
            </w:r>
            <w:r w:rsidR="00D103F1">
              <w:rPr>
                <w:color w:val="000000"/>
              </w:rPr>
              <w:fldChar w:fldCharType="begin"/>
            </w:r>
            <w:r w:rsidR="00D103F1">
              <w:rPr>
                <w:color w:val="000000"/>
              </w:rPr>
              <w:instrText xml:space="preserve"> REF _Ref227770427 \w \h </w:instrText>
            </w:r>
            <w:r w:rsidR="00D103F1">
              <w:rPr>
                <w:color w:val="000000"/>
              </w:rPr>
            </w:r>
            <w:r w:rsidR="00D103F1">
              <w:rPr>
                <w:color w:val="000000"/>
              </w:rPr>
              <w:fldChar w:fldCharType="separate"/>
            </w:r>
            <w:r w:rsidR="008F7EFD">
              <w:rPr>
                <w:color w:val="000000"/>
              </w:rPr>
              <w:t>19.2</w:t>
            </w:r>
            <w:r w:rsidR="00D103F1">
              <w:rPr>
                <w:color w:val="000000"/>
              </w:rPr>
              <w:fldChar w:fldCharType="end"/>
            </w:r>
            <w:r w:rsidR="00D103F1">
              <w:rPr>
                <w:color w:val="000000"/>
              </w:rPr>
              <w:t xml:space="preserve"> punkte ir </w:t>
            </w:r>
            <w:r w:rsidRPr="009C2D1C">
              <w:rPr>
                <w:color w:val="000000"/>
              </w:rPr>
              <w:t>Specifikacijose nurodytas paslaugas</w:t>
            </w:r>
            <w:r>
              <w:rPr>
                <w:color w:val="000000"/>
              </w:rPr>
              <w:t xml:space="preserve"> </w:t>
            </w:r>
            <w:r w:rsidR="00EB650F">
              <w:rPr>
                <w:color w:val="000000"/>
              </w:rPr>
              <w:t>Objekte</w:t>
            </w:r>
            <w:r w:rsidR="00D103F1">
              <w:rPr>
                <w:color w:val="000000"/>
              </w:rPr>
              <w:t>;</w:t>
            </w:r>
          </w:p>
        </w:tc>
      </w:tr>
      <w:tr w:rsidR="00B06D51" w:rsidRPr="009C2D1C" w14:paraId="567F7461" w14:textId="77777777" w:rsidTr="000E42D9">
        <w:trPr>
          <w:gridAfter w:val="1"/>
          <w:wAfter w:w="153" w:type="dxa"/>
        </w:trPr>
        <w:tc>
          <w:tcPr>
            <w:tcW w:w="2203" w:type="dxa"/>
            <w:tcMar>
              <w:top w:w="113" w:type="dxa"/>
              <w:bottom w:w="113" w:type="dxa"/>
            </w:tcMar>
          </w:tcPr>
          <w:p w14:paraId="7720CC71" w14:textId="1890EEEC" w:rsidR="00B06D51" w:rsidRPr="009C2D1C" w:rsidRDefault="00B06D51" w:rsidP="00B06D51">
            <w:pPr>
              <w:spacing w:after="120" w:line="276" w:lineRule="auto"/>
              <w:rPr>
                <w:b/>
                <w:color w:val="632423" w:themeColor="accent2" w:themeShade="80"/>
              </w:rPr>
            </w:pPr>
            <w:r w:rsidRPr="009C2D1C">
              <w:rPr>
                <w:b/>
                <w:color w:val="632423"/>
              </w:rPr>
              <w:t>Paslaugų teikimo planas</w:t>
            </w:r>
          </w:p>
        </w:tc>
        <w:tc>
          <w:tcPr>
            <w:tcW w:w="6903" w:type="dxa"/>
            <w:tcMar>
              <w:top w:w="113" w:type="dxa"/>
              <w:bottom w:w="113" w:type="dxa"/>
            </w:tcMar>
          </w:tcPr>
          <w:p w14:paraId="404FF539" w14:textId="15050B28" w:rsidR="00B06D51" w:rsidRPr="009C2D1C" w:rsidRDefault="00B06D51" w:rsidP="00B06D51">
            <w:pPr>
              <w:spacing w:after="120" w:line="276" w:lineRule="auto"/>
              <w:ind w:left="262"/>
              <w:jc w:val="both"/>
            </w:pPr>
            <w:r w:rsidRPr="009C2D1C">
              <w:t>reiškia Privataus subjekto pateiktą techninį, inžinerinį ir organiacinį sprendinį, apimantį Paslaugų teikimo veiksmus, veiksmų seką;</w:t>
            </w:r>
          </w:p>
        </w:tc>
      </w:tr>
      <w:tr w:rsidR="00306ABB" w:rsidRPr="00306ABB" w14:paraId="0FFE518D" w14:textId="77777777" w:rsidTr="00277485">
        <w:tc>
          <w:tcPr>
            <w:tcW w:w="2203" w:type="dxa"/>
            <w:tcMar>
              <w:top w:w="113" w:type="dxa"/>
              <w:bottom w:w="113" w:type="dxa"/>
            </w:tcMar>
          </w:tcPr>
          <w:p w14:paraId="3A4B09AB" w14:textId="77777777" w:rsidR="00B06D51" w:rsidRPr="00E27DFF" w:rsidRDefault="00B06D51" w:rsidP="00B06D51">
            <w:pPr>
              <w:spacing w:after="120" w:line="276" w:lineRule="auto"/>
              <w:jc w:val="both"/>
              <w:outlineLvl w:val="2"/>
              <w:rPr>
                <w:b/>
                <w:bCs/>
                <w:i/>
                <w:iCs/>
                <w:w w:val="101"/>
              </w:rPr>
            </w:pPr>
            <w:r w:rsidRPr="00E27DFF">
              <w:rPr>
                <w:b/>
                <w:bCs/>
                <w:color w:val="632423" w:themeColor="accent2" w:themeShade="80"/>
              </w:rPr>
              <w:t>Perduotas turtas</w:t>
            </w:r>
          </w:p>
        </w:tc>
        <w:tc>
          <w:tcPr>
            <w:tcW w:w="7056" w:type="dxa"/>
            <w:gridSpan w:val="2"/>
            <w:tcMar>
              <w:top w:w="113" w:type="dxa"/>
              <w:bottom w:w="113" w:type="dxa"/>
            </w:tcMar>
          </w:tcPr>
          <w:p w14:paraId="328D859D" w14:textId="77777777" w:rsidR="00D77D70" w:rsidRPr="00E27DFF" w:rsidRDefault="00B06D51" w:rsidP="00B06D51">
            <w:pPr>
              <w:spacing w:after="120" w:line="276" w:lineRule="auto"/>
              <w:ind w:left="262"/>
              <w:jc w:val="both"/>
              <w:outlineLvl w:val="2"/>
            </w:pPr>
            <w:r w:rsidRPr="00E27DFF">
              <w:t xml:space="preserve">reiškia Valdžios subjekto </w:t>
            </w:r>
            <w:r w:rsidR="00B51338" w:rsidRPr="00E27DFF">
              <w:t>patikėjimo teise valdomą Lietuvos Respublikos nekilnojamojo turto registre (toliau – Nekilnojamojo turto registras) įregistruotą turtą</w:t>
            </w:r>
            <w:r w:rsidR="00D77D70" w:rsidRPr="00E27DFF">
              <w:t>:</w:t>
            </w:r>
          </w:p>
          <w:p w14:paraId="1FCCFF2D" w14:textId="6FB8C4DF" w:rsidR="00CF0333" w:rsidRPr="00ED503E" w:rsidRDefault="00CF0333">
            <w:pPr>
              <w:numPr>
                <w:ilvl w:val="0"/>
                <w:numId w:val="48"/>
              </w:numPr>
              <w:spacing w:after="120" w:line="276" w:lineRule="auto"/>
              <w:jc w:val="both"/>
            </w:pPr>
            <w:r w:rsidRPr="00ED503E">
              <w:t>Kelio A6 dalis (inžinerinis statinys: unikalus Nr. 4400-2251-8138) Žemės sklyp</w:t>
            </w:r>
            <w:r w:rsidR="004A3057" w:rsidRPr="00ED503E">
              <w:t>uose</w:t>
            </w:r>
            <w:r w:rsidRPr="00ED503E">
              <w:t xml:space="preserve"> (unikalus Nr. 4400-2274-5176, kadastro Nr. 4360/7001:1, kadastro Nr. 4343/7001:2, unikalus Nr. 4400-2274-5059);</w:t>
            </w:r>
          </w:p>
          <w:p w14:paraId="1666161A" w14:textId="2350026E" w:rsidR="00CF0333" w:rsidRPr="00ED503E" w:rsidRDefault="00CF0333">
            <w:pPr>
              <w:numPr>
                <w:ilvl w:val="0"/>
                <w:numId w:val="48"/>
              </w:numPr>
              <w:spacing w:after="120" w:line="276" w:lineRule="auto"/>
              <w:jc w:val="both"/>
            </w:pPr>
            <w:r w:rsidRPr="00ED503E">
              <w:t>Kelio 5315 dalis (inžinerinio statinys: unikalus Nr. 4400-6327-8175), Žemės sklyp</w:t>
            </w:r>
            <w:r w:rsidR="004A3057" w:rsidRPr="00ED503E">
              <w:t>e</w:t>
            </w:r>
            <w:r w:rsidRPr="00ED503E">
              <w:t xml:space="preserve"> (unikalus Nr. 4400-6215-5657, kadastro Nr. 4380/7001:18) ir Žemės sklyp</w:t>
            </w:r>
            <w:r w:rsidR="00E0543A" w:rsidRPr="00ED503E">
              <w:t>e</w:t>
            </w:r>
            <w:r w:rsidRPr="00ED503E">
              <w:t xml:space="preserve"> (unikalus Nr. 4400-6140-5794, kadastro Nr. 4360/7001:7);</w:t>
            </w:r>
          </w:p>
          <w:p w14:paraId="656A9220" w14:textId="15A9B1B5" w:rsidR="00CF0333" w:rsidRPr="00ED503E" w:rsidRDefault="00CF0333">
            <w:pPr>
              <w:numPr>
                <w:ilvl w:val="0"/>
                <w:numId w:val="48"/>
              </w:numPr>
              <w:spacing w:after="120" w:line="276" w:lineRule="auto"/>
              <w:jc w:val="both"/>
            </w:pPr>
            <w:r w:rsidRPr="00ED503E">
              <w:t>Kelio 5306 dalis (inžinerinis statinys: unikalus Nr. 4400-4921-5752) Žemės sklyp</w:t>
            </w:r>
            <w:r w:rsidR="00E0543A" w:rsidRPr="00ED503E">
              <w:t>e</w:t>
            </w:r>
            <w:r w:rsidRPr="00ED503E">
              <w:t xml:space="preserve"> </w:t>
            </w:r>
            <w:r w:rsidR="00E0543A" w:rsidRPr="00ED503E">
              <w:t>(</w:t>
            </w:r>
            <w:r w:rsidRPr="00ED503E">
              <w:t>unikalus Nr. 4400-4821-8758, kadastro Nr. 4360/7001:5);</w:t>
            </w:r>
          </w:p>
          <w:p w14:paraId="58CA542C" w14:textId="4BD3CCDF" w:rsidR="00D77D70" w:rsidRDefault="00CF0333">
            <w:pPr>
              <w:numPr>
                <w:ilvl w:val="0"/>
                <w:numId w:val="48"/>
              </w:numPr>
              <w:spacing w:after="120" w:line="276" w:lineRule="auto"/>
              <w:jc w:val="both"/>
            </w:pPr>
            <w:r w:rsidRPr="00ED503E">
              <w:t>Kelio 102 dalis (inžinerinis statinys: unikalus Nr. 4400-4099-3646) Žemės sklyp</w:t>
            </w:r>
            <w:r w:rsidR="00E0543A" w:rsidRPr="00ED503E">
              <w:t>e</w:t>
            </w:r>
            <w:r w:rsidR="0044181C" w:rsidRPr="00ED503E">
              <w:t xml:space="preserve"> (</w:t>
            </w:r>
            <w:r w:rsidRPr="00ED503E">
              <w:t>unikalus Nr. 4400-2930-6018, kadastro Nr. 4343/7001:3)</w:t>
            </w:r>
            <w:r w:rsidR="00DE3CF1">
              <w:t>;</w:t>
            </w:r>
          </w:p>
          <w:p w14:paraId="5E45902B" w14:textId="40416684" w:rsidR="00DE3CF1" w:rsidRPr="003C6AB5" w:rsidRDefault="00DE3CF1" w:rsidP="003C6AB5">
            <w:pPr>
              <w:numPr>
                <w:ilvl w:val="0"/>
                <w:numId w:val="67"/>
              </w:numPr>
              <w:spacing w:after="120" w:line="276" w:lineRule="auto"/>
              <w:jc w:val="both"/>
              <w:rPr>
                <w:rFonts w:eastAsia="Times New Roman"/>
              </w:rPr>
            </w:pPr>
            <w:r>
              <w:lastRenderedPageBreak/>
              <w:t>Pastatas kiemo rūsys, Zarasų r. sav., Zarasų sen., Žaimedžių k., (adresas objektui nesuteiktas) plotas: 17,00 kv. m, unikalus Nr. 44397-6006-3080</w:t>
            </w:r>
          </w:p>
          <w:p w14:paraId="6BBEC0FB" w14:textId="6097E19B" w:rsidR="00B06D51" w:rsidRPr="00E27DFF" w:rsidRDefault="00B06D51" w:rsidP="00D77D70">
            <w:pPr>
              <w:spacing w:after="120" w:line="276" w:lineRule="auto"/>
              <w:ind w:left="262"/>
              <w:jc w:val="both"/>
              <w:outlineLvl w:val="2"/>
            </w:pPr>
            <w:r w:rsidRPr="00E27DFF">
              <w:t xml:space="preserve">Privačiam subjektui </w:t>
            </w:r>
            <w:r w:rsidR="0086192E" w:rsidRPr="00E27DFF">
              <w:t>valdyti ir naudoti panaudos teise</w:t>
            </w:r>
            <w:r w:rsidR="0086192E" w:rsidRPr="00E27DFF" w:rsidDel="0086192E">
              <w:t xml:space="preserve"> </w:t>
            </w:r>
            <w:r w:rsidRPr="00E27DFF">
              <w:rPr>
                <w:color w:val="000000"/>
              </w:rPr>
              <w:t xml:space="preserve">perduodamą, reikalingą </w:t>
            </w:r>
            <w:r w:rsidRPr="00E27DFF">
              <w:t>Darbams atlikti ir Paslaugoms teikti. Po Darbų užbaigimo Perduotas turtas</w:t>
            </w:r>
            <w:r w:rsidR="0014106D">
              <w:t>,</w:t>
            </w:r>
            <w:r w:rsidRPr="00E27DFF">
              <w:t xml:space="preserve"> </w:t>
            </w:r>
            <w:r w:rsidR="0014106D" w:rsidRPr="0014106D">
              <w:t>kiek tai susiję su pagal šią Sutartį atliekam</w:t>
            </w:r>
            <w:r w:rsidR="004145FD">
              <w:t>ų</w:t>
            </w:r>
            <w:r w:rsidR="0014106D" w:rsidRPr="0014106D">
              <w:t xml:space="preserve"> Darb</w:t>
            </w:r>
            <w:r w:rsidR="004145FD" w:rsidRPr="004145FD">
              <w:t xml:space="preserve">ų atžvilgiu, </w:t>
            </w:r>
            <w:r w:rsidRPr="00E27DFF">
              <w:t>tampa Objektu;</w:t>
            </w:r>
          </w:p>
        </w:tc>
      </w:tr>
      <w:tr w:rsidR="00B06D51" w:rsidRPr="009C2D1C" w14:paraId="1B1114E0" w14:textId="77777777" w:rsidTr="000E42D9">
        <w:trPr>
          <w:gridAfter w:val="1"/>
          <w:wAfter w:w="153" w:type="dxa"/>
        </w:trPr>
        <w:tc>
          <w:tcPr>
            <w:tcW w:w="2203" w:type="dxa"/>
            <w:tcMar>
              <w:top w:w="113" w:type="dxa"/>
              <w:bottom w:w="113" w:type="dxa"/>
            </w:tcMar>
          </w:tcPr>
          <w:p w14:paraId="13FA68B4" w14:textId="2AC0BBC2" w:rsidR="00B06D51" w:rsidRPr="009C2D1C" w:rsidRDefault="00B06D51" w:rsidP="00B06D51">
            <w:pPr>
              <w:spacing w:after="120" w:line="276" w:lineRule="auto"/>
              <w:jc w:val="both"/>
              <w:outlineLvl w:val="2"/>
              <w:rPr>
                <w:b/>
                <w:bCs/>
              </w:rPr>
            </w:pPr>
            <w:r w:rsidRPr="009C2D1C">
              <w:rPr>
                <w:b/>
                <w:bCs/>
                <w:color w:val="632423"/>
              </w:rPr>
              <w:lastRenderedPageBreak/>
              <w:t>Pirkimas</w:t>
            </w:r>
          </w:p>
        </w:tc>
        <w:tc>
          <w:tcPr>
            <w:tcW w:w="6903" w:type="dxa"/>
            <w:tcMar>
              <w:top w:w="113" w:type="dxa"/>
              <w:bottom w:w="113" w:type="dxa"/>
            </w:tcMar>
          </w:tcPr>
          <w:p w14:paraId="24959F68" w14:textId="55B6533F" w:rsidR="00B06D51" w:rsidRPr="00EE7E58" w:rsidRDefault="00B06D51" w:rsidP="00B06D51">
            <w:pPr>
              <w:spacing w:after="120" w:line="276" w:lineRule="auto"/>
              <w:ind w:left="262"/>
              <w:jc w:val="both"/>
              <w:outlineLvl w:val="2"/>
              <w:rPr>
                <w:color w:val="000000"/>
              </w:rPr>
            </w:pPr>
            <w:r w:rsidRPr="009C2D1C">
              <w:rPr>
                <w:color w:val="000000"/>
              </w:rPr>
              <w:t>reiškia Valdžios subjekto, vadovaujantis Įstatymu, Investicijų įstatymu ir Sąlygomis,</w:t>
            </w:r>
            <w:r w:rsidRPr="009C2D1C">
              <w:rPr>
                <w:color w:val="FF0000"/>
              </w:rPr>
              <w:t>[</w:t>
            </w:r>
            <w:r w:rsidRPr="009C2D1C">
              <w:rPr>
                <w:color w:val="00B050"/>
              </w:rPr>
              <w:t> ES oficialiajame leidinyje (Nr. </w:t>
            </w:r>
            <w:r w:rsidRPr="009C2D1C">
              <w:rPr>
                <w:color w:val="FF0000"/>
              </w:rPr>
              <w:t>[</w:t>
            </w:r>
            <w:r w:rsidRPr="009C2D1C">
              <w:rPr>
                <w:i/>
                <w:iCs/>
                <w:color w:val="FF0000"/>
              </w:rPr>
              <w:t>numeris</w:t>
            </w:r>
            <w:r w:rsidRPr="009C2D1C">
              <w:rPr>
                <w:color w:val="FF0000"/>
              </w:rPr>
              <w:t>]</w:t>
            </w:r>
            <w:r w:rsidRPr="009C2D1C">
              <w:rPr>
                <w:color w:val="00B050"/>
              </w:rPr>
              <w:t>) bei CVP IS]</w:t>
            </w:r>
            <w:r w:rsidRPr="009C2D1C">
              <w:rPr>
                <w:color w:val="000000"/>
              </w:rPr>
              <w:t xml:space="preserve"> paskelbtą </w:t>
            </w:r>
            <w:r w:rsidRPr="009C2D1C">
              <w:rPr>
                <w:color w:val="FF0000"/>
              </w:rPr>
              <w:t>[</w:t>
            </w:r>
            <w:r w:rsidRPr="009C2D1C">
              <w:rPr>
                <w:i/>
                <w:iCs/>
                <w:color w:val="FF0000"/>
              </w:rPr>
              <w:t>nurodyti perkamas paslaugas</w:t>
            </w:r>
            <w:r w:rsidRPr="009C2D1C">
              <w:rPr>
                <w:color w:val="FF0000"/>
              </w:rPr>
              <w:t>]</w:t>
            </w:r>
            <w:r w:rsidRPr="009C2D1C">
              <w:rPr>
                <w:color w:val="000000"/>
              </w:rPr>
              <w:t xml:space="preserve"> pirkimą </w:t>
            </w:r>
            <w:r w:rsidRPr="00ED22E6">
              <w:rPr>
                <w:color w:val="0070C0"/>
              </w:rPr>
              <w:t>[</w:t>
            </w:r>
            <w:r w:rsidRPr="00ED22E6">
              <w:rPr>
                <w:i/>
                <w:iCs/>
                <w:color w:val="0070C0"/>
              </w:rPr>
              <w:t>jei taikomas</w:t>
            </w:r>
            <w:r w:rsidRPr="00553BB9">
              <w:rPr>
                <w:i/>
                <w:iCs/>
                <w:color w:val="3333FF"/>
              </w:rPr>
              <w:t xml:space="preserve"> </w:t>
            </w:r>
            <w:r w:rsidRPr="00553BB9">
              <w:rPr>
                <w:color w:val="00B050"/>
              </w:rPr>
              <w:t>(pirkimo Nr. </w:t>
            </w:r>
            <w:r w:rsidRPr="00214951">
              <w:rPr>
                <w:color w:val="FF0000"/>
              </w:rPr>
              <w:t>[</w:t>
            </w:r>
            <w:r w:rsidRPr="00892586">
              <w:rPr>
                <w:i/>
                <w:iCs/>
                <w:color w:val="FF0000"/>
              </w:rPr>
              <w:t>numeris</w:t>
            </w:r>
            <w:r w:rsidRPr="00EF7CDF">
              <w:rPr>
                <w:color w:val="FF0000"/>
              </w:rPr>
              <w:t>]</w:t>
            </w:r>
            <w:r w:rsidRPr="00EF7CDF">
              <w:rPr>
                <w:color w:val="00B050"/>
              </w:rPr>
              <w:t>)]</w:t>
            </w:r>
            <w:r w:rsidRPr="00EF7CDF">
              <w:rPr>
                <w:color w:val="000000"/>
              </w:rPr>
              <w:t xml:space="preserve"> </w:t>
            </w:r>
            <w:r w:rsidRPr="00403566">
              <w:rPr>
                <w:color w:val="FF0000"/>
              </w:rPr>
              <w:t>[</w:t>
            </w:r>
            <w:r w:rsidRPr="00721C47">
              <w:rPr>
                <w:i/>
                <w:iCs/>
                <w:color w:val="FF0000"/>
              </w:rPr>
              <w:t>pirkimo būdas</w:t>
            </w:r>
            <w:r w:rsidRPr="00210A19">
              <w:rPr>
                <w:color w:val="FF0000"/>
              </w:rPr>
              <w:t>]</w:t>
            </w:r>
            <w:r w:rsidRPr="00EE7E58">
              <w:rPr>
                <w:color w:val="000000"/>
              </w:rPr>
              <w:t>;</w:t>
            </w:r>
          </w:p>
        </w:tc>
      </w:tr>
      <w:tr w:rsidR="00B06D51" w:rsidRPr="009C2D1C" w14:paraId="404F5C59" w14:textId="77777777" w:rsidTr="000E42D9">
        <w:trPr>
          <w:gridAfter w:val="1"/>
          <w:wAfter w:w="153" w:type="dxa"/>
        </w:trPr>
        <w:tc>
          <w:tcPr>
            <w:tcW w:w="2203" w:type="dxa"/>
            <w:tcMar>
              <w:top w:w="113" w:type="dxa"/>
              <w:bottom w:w="113" w:type="dxa"/>
            </w:tcMar>
          </w:tcPr>
          <w:p w14:paraId="15B57F06" w14:textId="7950305E" w:rsidR="00B06D51" w:rsidRPr="009C2D1C" w:rsidRDefault="00B06D51" w:rsidP="00B06D51">
            <w:pPr>
              <w:spacing w:after="120" w:line="276" w:lineRule="auto"/>
              <w:rPr>
                <w:b/>
                <w:bCs/>
                <w:color w:val="632423"/>
              </w:rPr>
            </w:pPr>
            <w:r w:rsidRPr="009C2D1C">
              <w:rPr>
                <w:b/>
                <w:bCs/>
                <w:color w:val="632423"/>
              </w:rPr>
              <w:t>Prievolių įvykdymo užtikrinimas</w:t>
            </w:r>
          </w:p>
        </w:tc>
        <w:tc>
          <w:tcPr>
            <w:tcW w:w="6903" w:type="dxa"/>
            <w:tcMar>
              <w:top w:w="113" w:type="dxa"/>
              <w:bottom w:w="113" w:type="dxa"/>
            </w:tcMar>
          </w:tcPr>
          <w:p w14:paraId="6ED6C4F8" w14:textId="548AEB3B" w:rsidR="00B06D51" w:rsidRPr="00EF7CDF" w:rsidRDefault="00B06D51" w:rsidP="00B06D51">
            <w:pPr>
              <w:spacing w:after="120" w:line="276" w:lineRule="auto"/>
              <w:ind w:left="262"/>
              <w:jc w:val="both"/>
              <w:outlineLvl w:val="2"/>
              <w:rPr>
                <w:color w:val="000000"/>
              </w:rPr>
            </w:pPr>
            <w:r w:rsidRPr="009C2D1C">
              <w:t xml:space="preserve">reiškia Sutarties </w:t>
            </w:r>
            <w:r w:rsidRPr="00553BB9">
              <w:fldChar w:fldCharType="begin"/>
            </w:r>
            <w:r w:rsidRPr="009C2D1C">
              <w:instrText xml:space="preserve"> REF _Ref284527355 \r \h  \* MERGEFORMAT </w:instrText>
            </w:r>
            <w:r w:rsidRPr="00553BB9">
              <w:fldChar w:fldCharType="separate"/>
            </w:r>
            <w:r w:rsidR="008F7EFD">
              <w:t>32</w:t>
            </w:r>
            <w:r w:rsidRPr="00553BB9">
              <w:fldChar w:fldCharType="end"/>
            </w:r>
            <w:r w:rsidRPr="00553BB9">
              <w:t xml:space="preserve"> punkte nurodytą prievolių įvykdymo užtikrinimą, kuriuo užtikrinamas Privataus subjekto įsipareigojimų pagal Sutartį </w:t>
            </w:r>
            <w:r w:rsidRPr="00214951">
              <w:t>įvykdymas</w:t>
            </w:r>
            <w:r w:rsidRPr="00892586">
              <w:t>;</w:t>
            </w:r>
          </w:p>
        </w:tc>
      </w:tr>
      <w:tr w:rsidR="00B06D51" w:rsidRPr="009C2D1C" w14:paraId="36EA2411" w14:textId="77777777" w:rsidTr="000E42D9">
        <w:trPr>
          <w:gridAfter w:val="1"/>
          <w:wAfter w:w="153" w:type="dxa"/>
        </w:trPr>
        <w:tc>
          <w:tcPr>
            <w:tcW w:w="2203" w:type="dxa"/>
            <w:tcMar>
              <w:top w:w="113" w:type="dxa"/>
              <w:bottom w:w="113" w:type="dxa"/>
            </w:tcMar>
          </w:tcPr>
          <w:p w14:paraId="3601955F" w14:textId="7A741FBC" w:rsidR="00B06D51" w:rsidRPr="009C2D1C" w:rsidRDefault="00B06D51" w:rsidP="00B06D51">
            <w:pPr>
              <w:spacing w:after="120" w:line="276" w:lineRule="auto"/>
              <w:rPr>
                <w:b/>
                <w:bCs/>
                <w:color w:val="632423"/>
              </w:rPr>
            </w:pPr>
            <w:r w:rsidRPr="009C2D1C">
              <w:rPr>
                <w:b/>
                <w:bCs/>
                <w:color w:val="632423"/>
              </w:rPr>
              <w:t>Privatus subjektas</w:t>
            </w:r>
          </w:p>
        </w:tc>
        <w:tc>
          <w:tcPr>
            <w:tcW w:w="6903" w:type="dxa"/>
            <w:tcMar>
              <w:top w:w="113" w:type="dxa"/>
              <w:bottom w:w="113" w:type="dxa"/>
            </w:tcMar>
          </w:tcPr>
          <w:p w14:paraId="212F561E" w14:textId="77777777" w:rsidR="00B06D51" w:rsidRPr="009C2D1C" w:rsidRDefault="00B06D51" w:rsidP="00B06D51">
            <w:pPr>
              <w:spacing w:after="120" w:line="276" w:lineRule="auto"/>
              <w:ind w:left="262"/>
              <w:jc w:val="both"/>
              <w:outlineLvl w:val="2"/>
            </w:pPr>
            <w:r w:rsidRPr="009C2D1C">
              <w:t>reiškia Projekto tikslui įgyvendinti Investuotojo įsteigtą privatų juridinį asmenį, kuris yra Sutarties šalimi ir vykdo joje nustatytą veiklą ir kuris Sutarties sudarymo metu privalo:</w:t>
            </w:r>
          </w:p>
          <w:p w14:paraId="0E30245B" w14:textId="4EA48D73" w:rsidR="00B06D51" w:rsidRPr="009C2D1C" w:rsidRDefault="00B06D51">
            <w:pPr>
              <w:pStyle w:val="ListParagraph"/>
              <w:numPr>
                <w:ilvl w:val="1"/>
                <w:numId w:val="26"/>
              </w:numPr>
              <w:spacing w:before="120" w:after="120" w:line="276" w:lineRule="auto"/>
              <w:ind w:left="641" w:hanging="357"/>
              <w:jc w:val="both"/>
              <w:rPr>
                <w:color w:val="000000"/>
              </w:rPr>
            </w:pPr>
            <w:r w:rsidRPr="009C2D1C">
              <w:rPr>
                <w:color w:val="000000"/>
              </w:rPr>
              <w:t>būti uždarosios akcinės bendrovės teisinės formos, ir</w:t>
            </w:r>
          </w:p>
          <w:p w14:paraId="67EF741F" w14:textId="1D5BF6CD" w:rsidR="00B06D51" w:rsidRPr="00ED22E6" w:rsidRDefault="006828E0">
            <w:pPr>
              <w:pStyle w:val="ListParagraph"/>
              <w:numPr>
                <w:ilvl w:val="1"/>
                <w:numId w:val="26"/>
              </w:numPr>
              <w:spacing w:before="120" w:after="120" w:line="276" w:lineRule="auto"/>
              <w:ind w:left="641" w:hanging="357"/>
              <w:jc w:val="both"/>
              <w:rPr>
                <w:color w:val="000000"/>
              </w:rPr>
            </w:pPr>
            <w:r>
              <w:rPr>
                <w:color w:val="000000"/>
              </w:rPr>
              <w:t xml:space="preserve">nuosavybės teise </w:t>
            </w:r>
            <w:r w:rsidR="00B06D51" w:rsidRPr="009C2D1C">
              <w:rPr>
                <w:color w:val="000000"/>
              </w:rPr>
              <w:t>priklausyti (t. y. 100 (</w:t>
            </w:r>
            <w:r w:rsidR="000F2989" w:rsidRPr="009C2D1C">
              <w:rPr>
                <w:color w:val="000000"/>
              </w:rPr>
              <w:t>vien</w:t>
            </w:r>
            <w:r w:rsidR="000F2989">
              <w:rPr>
                <w:color w:val="000000"/>
              </w:rPr>
              <w:t>as</w:t>
            </w:r>
            <w:r w:rsidR="000F2989" w:rsidRPr="009C2D1C">
              <w:rPr>
                <w:color w:val="000000"/>
              </w:rPr>
              <w:t xml:space="preserve"> šimt</w:t>
            </w:r>
            <w:r w:rsidR="000F2989">
              <w:rPr>
                <w:color w:val="000000"/>
              </w:rPr>
              <w:t>as</w:t>
            </w:r>
            <w:r w:rsidR="00B06D51" w:rsidRPr="009C2D1C">
              <w:rPr>
                <w:color w:val="000000"/>
              </w:rPr>
              <w:t xml:space="preserve">) </w:t>
            </w:r>
            <w:r w:rsidR="00B06D51" w:rsidRPr="00ED22E6">
              <w:rPr>
                <w:color w:val="000000"/>
              </w:rPr>
              <w:t>proc. jo akcijų) tik Investuotojui, išskyrus atvejus, kai Sutartis aiškiai leidžia kitaip</w:t>
            </w:r>
            <w:r w:rsidR="00B06D51" w:rsidRPr="00553BB9">
              <w:rPr>
                <w:color w:val="000000"/>
              </w:rPr>
              <w:t>,</w:t>
            </w:r>
            <w:r w:rsidR="00B06D51" w:rsidRPr="00ED22E6">
              <w:rPr>
                <w:color w:val="000000"/>
              </w:rPr>
              <w:t xml:space="preserve"> ir</w:t>
            </w:r>
          </w:p>
          <w:p w14:paraId="6846CAE3" w14:textId="42A0DD66" w:rsidR="00B06D51" w:rsidRPr="00ED22E6" w:rsidRDefault="00B06D51">
            <w:pPr>
              <w:pStyle w:val="ListParagraph"/>
              <w:numPr>
                <w:ilvl w:val="1"/>
                <w:numId w:val="26"/>
              </w:numPr>
              <w:spacing w:before="120" w:after="120" w:line="276" w:lineRule="auto"/>
              <w:ind w:left="641" w:hanging="357"/>
              <w:jc w:val="both"/>
              <w:rPr>
                <w:color w:val="000000"/>
              </w:rPr>
            </w:pPr>
            <w:r w:rsidRPr="00ED22E6">
              <w:rPr>
                <w:color w:val="000000"/>
              </w:rPr>
              <w:t xml:space="preserve">būti skirtu tik </w:t>
            </w:r>
            <w:r w:rsidR="006828E0">
              <w:t>Sutarties</w:t>
            </w:r>
            <w:r w:rsidR="006828E0" w:rsidRPr="00ED22E6">
              <w:rPr>
                <w:color w:val="000000"/>
              </w:rPr>
              <w:t xml:space="preserve"> </w:t>
            </w:r>
            <w:r w:rsidRPr="00ED22E6">
              <w:rPr>
                <w:color w:val="000000"/>
              </w:rPr>
              <w:t>įgyvendinimui skirtai veiklai vykdyti; ir</w:t>
            </w:r>
          </w:p>
          <w:p w14:paraId="7EE24971" w14:textId="5A733575" w:rsidR="00B06D51" w:rsidRPr="00ED22E6" w:rsidRDefault="00B06D51">
            <w:pPr>
              <w:pStyle w:val="ListParagraph"/>
              <w:numPr>
                <w:ilvl w:val="1"/>
                <w:numId w:val="26"/>
              </w:numPr>
              <w:spacing w:before="120" w:after="120" w:line="276" w:lineRule="auto"/>
              <w:ind w:left="641" w:hanging="357"/>
              <w:jc w:val="both"/>
              <w:rPr>
                <w:color w:val="000000"/>
              </w:rPr>
            </w:pPr>
            <w:r w:rsidRPr="00ED22E6">
              <w:rPr>
                <w:color w:val="000000"/>
              </w:rPr>
              <w:t>neturėti jokių įsiskolinimų ar kitų prievolių, nesusijusių su Sutarties vykdymu</w:t>
            </w:r>
            <w:r w:rsidRPr="00553BB9">
              <w:rPr>
                <w:color w:val="000000"/>
              </w:rPr>
              <w:t>,</w:t>
            </w:r>
            <w:r w:rsidRPr="00ED22E6">
              <w:rPr>
                <w:color w:val="000000"/>
              </w:rPr>
              <w:t xml:space="preserve"> ir</w:t>
            </w:r>
          </w:p>
          <w:p w14:paraId="4A28723B" w14:textId="10D6AF42" w:rsidR="00B06D51" w:rsidRPr="00ED22E6" w:rsidRDefault="00B06D51">
            <w:pPr>
              <w:pStyle w:val="ListParagraph"/>
              <w:numPr>
                <w:ilvl w:val="1"/>
                <w:numId w:val="26"/>
              </w:numPr>
              <w:spacing w:before="120" w:after="120" w:line="276" w:lineRule="auto"/>
              <w:ind w:left="641" w:hanging="357"/>
              <w:jc w:val="both"/>
              <w:rPr>
                <w:color w:val="000000"/>
              </w:rPr>
            </w:pPr>
            <w:r w:rsidRPr="00ED22E6">
              <w:rPr>
                <w:color w:val="000000"/>
              </w:rPr>
              <w:t>taikyti galiojančius verslo apskaitos standartus</w:t>
            </w:r>
            <w:r w:rsidRPr="00553BB9">
              <w:rPr>
                <w:color w:val="000000"/>
              </w:rPr>
              <w:t>,</w:t>
            </w:r>
            <w:r w:rsidRPr="00ED22E6">
              <w:rPr>
                <w:color w:val="000000"/>
              </w:rPr>
              <w:t xml:space="preserve"> ir</w:t>
            </w:r>
          </w:p>
          <w:p w14:paraId="75CC3A6B" w14:textId="170E4415" w:rsidR="00B06D51" w:rsidRPr="00553BB9" w:rsidRDefault="00B06D51">
            <w:pPr>
              <w:pStyle w:val="ListParagraph"/>
              <w:numPr>
                <w:ilvl w:val="1"/>
                <w:numId w:val="26"/>
              </w:numPr>
              <w:spacing w:before="120" w:after="120" w:line="276" w:lineRule="auto"/>
              <w:ind w:left="641" w:hanging="357"/>
              <w:jc w:val="both"/>
              <w:rPr>
                <w:color w:val="000000"/>
              </w:rPr>
            </w:pPr>
            <w:r w:rsidRPr="00ED22E6">
              <w:rPr>
                <w:color w:val="000000"/>
              </w:rPr>
              <w:t xml:space="preserve">būti registruotam </w:t>
            </w:r>
            <w:r w:rsidRPr="00553BB9">
              <w:rPr>
                <w:color w:val="000000"/>
              </w:rPr>
              <w:t>PVM</w:t>
            </w:r>
            <w:r w:rsidRPr="00ED22E6">
              <w:rPr>
                <w:color w:val="000000"/>
              </w:rPr>
              <w:t xml:space="preserve"> mokėtoju</w:t>
            </w:r>
            <w:r w:rsidRPr="00553BB9">
              <w:rPr>
                <w:color w:val="000000"/>
                <w:sz w:val="22"/>
              </w:rPr>
              <w:t>;</w:t>
            </w:r>
          </w:p>
        </w:tc>
      </w:tr>
      <w:tr w:rsidR="00B06D51" w:rsidRPr="009C2D1C" w14:paraId="43DBF584" w14:textId="77777777" w:rsidTr="000E42D9">
        <w:trPr>
          <w:gridAfter w:val="1"/>
          <w:wAfter w:w="153" w:type="dxa"/>
        </w:trPr>
        <w:tc>
          <w:tcPr>
            <w:tcW w:w="2203" w:type="dxa"/>
            <w:tcMar>
              <w:top w:w="113" w:type="dxa"/>
              <w:bottom w:w="113" w:type="dxa"/>
            </w:tcMar>
          </w:tcPr>
          <w:p w14:paraId="442D0061" w14:textId="34701453" w:rsidR="00B06D51" w:rsidRPr="009C2D1C" w:rsidRDefault="00B06D51" w:rsidP="00B06D51">
            <w:pPr>
              <w:spacing w:after="120" w:line="276" w:lineRule="auto"/>
              <w:rPr>
                <w:b/>
                <w:bCs/>
                <w:color w:val="632423"/>
              </w:rPr>
            </w:pPr>
            <w:r w:rsidRPr="009C2D1C">
              <w:rPr>
                <w:b/>
                <w:bCs/>
                <w:color w:val="632423"/>
              </w:rPr>
              <w:t>Projektas</w:t>
            </w:r>
          </w:p>
        </w:tc>
        <w:tc>
          <w:tcPr>
            <w:tcW w:w="6903" w:type="dxa"/>
            <w:tcMar>
              <w:top w:w="113" w:type="dxa"/>
              <w:bottom w:w="113" w:type="dxa"/>
            </w:tcMar>
          </w:tcPr>
          <w:p w14:paraId="0D745B37" w14:textId="293A1A0F" w:rsidR="00B06D51" w:rsidRPr="00553BB9" w:rsidRDefault="00B06D51" w:rsidP="00B06D51">
            <w:pPr>
              <w:spacing w:after="120" w:line="276" w:lineRule="auto"/>
              <w:ind w:left="262"/>
              <w:jc w:val="both"/>
              <w:rPr>
                <w:color w:val="000000"/>
              </w:rPr>
            </w:pPr>
            <w:r w:rsidRPr="009C2D1C">
              <w:rPr>
                <w:color w:val="000000"/>
              </w:rPr>
              <w:t xml:space="preserve">reiškia Valdžios subjekto </w:t>
            </w:r>
            <w:r w:rsidR="003329CD" w:rsidRPr="009C2D1C">
              <w:rPr>
                <w:color w:val="000000"/>
              </w:rPr>
              <w:t>įgyvendinam</w:t>
            </w:r>
            <w:r w:rsidR="003329CD">
              <w:rPr>
                <w:color w:val="000000"/>
              </w:rPr>
              <w:t>o</w:t>
            </w:r>
            <w:r w:rsidR="003329CD" w:rsidRPr="009C2D1C">
              <w:rPr>
                <w:color w:val="000000"/>
              </w:rPr>
              <w:t xml:space="preserve"> </w:t>
            </w:r>
            <w:r w:rsidRPr="009C2D1C">
              <w:rPr>
                <w:color w:val="000000"/>
              </w:rPr>
              <w:t xml:space="preserve">VžPP </w:t>
            </w:r>
            <w:r w:rsidR="003329CD">
              <w:rPr>
                <w:color w:val="000000"/>
              </w:rPr>
              <w:t>projekto „Zarasų aplinkkelio statyba ir prie</w:t>
            </w:r>
            <w:r w:rsidR="008F0FAC">
              <w:rPr>
                <w:color w:val="000000"/>
              </w:rPr>
              <w:t>žiūra“,</w:t>
            </w:r>
            <w:r w:rsidRPr="009C2D1C">
              <w:rPr>
                <w:color w:val="FF0000"/>
              </w:rPr>
              <w:t xml:space="preserve"> </w:t>
            </w:r>
            <w:r w:rsidRPr="00ED22E6">
              <w:t>kurio įgyvendinimo reikalavimai nustatyti šioje Sutartyje;</w:t>
            </w:r>
          </w:p>
        </w:tc>
      </w:tr>
      <w:tr w:rsidR="00B06D51" w:rsidRPr="009C2D1C" w14:paraId="1AD19BED" w14:textId="77777777" w:rsidTr="000E42D9">
        <w:trPr>
          <w:gridAfter w:val="1"/>
          <w:wAfter w:w="153" w:type="dxa"/>
        </w:trPr>
        <w:tc>
          <w:tcPr>
            <w:tcW w:w="2203" w:type="dxa"/>
            <w:tcMar>
              <w:top w:w="113" w:type="dxa"/>
              <w:bottom w:w="113" w:type="dxa"/>
            </w:tcMar>
          </w:tcPr>
          <w:p w14:paraId="5B6B2FEB" w14:textId="7657910F" w:rsidR="00B06D51" w:rsidRPr="009C2D1C" w:rsidRDefault="00B06D51" w:rsidP="00B06D51">
            <w:pPr>
              <w:spacing w:after="120" w:line="276" w:lineRule="auto"/>
              <w:rPr>
                <w:b/>
                <w:bCs/>
                <w:color w:val="632423"/>
              </w:rPr>
            </w:pPr>
            <w:r w:rsidRPr="009C2D1C">
              <w:rPr>
                <w:b/>
                <w:bCs/>
                <w:color w:val="632423"/>
              </w:rPr>
              <w:t>Projektavimo paslaugos</w:t>
            </w:r>
          </w:p>
        </w:tc>
        <w:tc>
          <w:tcPr>
            <w:tcW w:w="6903" w:type="dxa"/>
            <w:tcMar>
              <w:top w:w="113" w:type="dxa"/>
              <w:bottom w:w="113" w:type="dxa"/>
            </w:tcMar>
          </w:tcPr>
          <w:p w14:paraId="3A1A378B" w14:textId="307B60F4" w:rsidR="00B06D51" w:rsidRPr="009C2D1C" w:rsidRDefault="00B06D51" w:rsidP="00B06D51">
            <w:pPr>
              <w:spacing w:after="120" w:line="276" w:lineRule="auto"/>
              <w:ind w:left="262"/>
              <w:jc w:val="both"/>
              <w:rPr>
                <w:color w:val="000000"/>
              </w:rPr>
            </w:pPr>
            <w:r w:rsidRPr="009C2D1C">
              <w:rPr>
                <w:color w:val="000000"/>
              </w:rPr>
              <w:t xml:space="preserve">reiškia </w:t>
            </w:r>
            <w:r w:rsidR="00982A2B" w:rsidRPr="009C2D1C">
              <w:rPr>
                <w:color w:val="000000"/>
              </w:rPr>
              <w:t>vis</w:t>
            </w:r>
            <w:r w:rsidR="00982A2B">
              <w:rPr>
                <w:color w:val="000000"/>
              </w:rPr>
              <w:t>a</w:t>
            </w:r>
            <w:r w:rsidR="00982A2B" w:rsidRPr="009C2D1C">
              <w:rPr>
                <w:color w:val="000000"/>
              </w:rPr>
              <w:t xml:space="preserve">s </w:t>
            </w:r>
            <w:r w:rsidRPr="009C2D1C">
              <w:rPr>
                <w:color w:val="000000"/>
              </w:rPr>
              <w:t>Sutartyje numatytiems Darbams atlikti būtinos Projektinės dokumentacijos parengimo paslaugas</w:t>
            </w:r>
            <w:r w:rsidR="00982A2B" w:rsidRPr="00D665AE">
              <w:rPr>
                <w:color w:val="000000"/>
              </w:rPr>
              <w:t xml:space="preserve">, </w:t>
            </w:r>
            <w:r w:rsidR="00D665AE" w:rsidRPr="00D665AE">
              <w:rPr>
                <w:color w:val="000000"/>
              </w:rPr>
              <w:t>t. y.</w:t>
            </w:r>
            <w:r w:rsidR="002B1CE4" w:rsidRPr="00D665AE">
              <w:t xml:space="preserve"> </w:t>
            </w:r>
            <w:r w:rsidR="00982A2B" w:rsidRPr="00D665AE">
              <w:rPr>
                <w:color w:val="000000"/>
              </w:rPr>
              <w:t xml:space="preserve">pagal galiojančius teisės aktus būtinas projektavimo ir su projektavimu susijusias paslaugas, reikalingas numatytiems Darbams tinkamai parengti, suderinti, patvirtinti ir įgyvendinti, įskaitant, bet neapsiribojant, visas paslaugas ir veiksmus, numatytus </w:t>
            </w:r>
            <w:r w:rsidR="00982A2B" w:rsidRPr="00ED503E">
              <w:rPr>
                <w:color w:val="000000"/>
              </w:rPr>
              <w:t xml:space="preserve">Specifikacijų 2.2 priedėlyje </w:t>
            </w:r>
            <w:r w:rsidR="00982A2B" w:rsidRPr="00ED503E">
              <w:rPr>
                <w:i/>
                <w:iCs/>
                <w:color w:val="000000"/>
              </w:rPr>
              <w:t>Reikalavimai projektavimui, ekspertizei, derinimui ir projekto vykdymo priežiūrai</w:t>
            </w:r>
            <w:r w:rsidR="00982A2B" w:rsidRPr="00D665AE">
              <w:rPr>
                <w:color w:val="000000"/>
              </w:rPr>
              <w:t xml:space="preserve">, </w:t>
            </w:r>
            <w:r w:rsidR="00982A2B" w:rsidRPr="00D665AE">
              <w:rPr>
                <w:color w:val="000000"/>
              </w:rPr>
              <w:lastRenderedPageBreak/>
              <w:t>nepriklausomai nuo to, ar tokios paslaugos yra aiškiai atskirai išvardytos Sutartyje</w:t>
            </w:r>
            <w:r w:rsidRPr="009C2D1C">
              <w:rPr>
                <w:color w:val="000000"/>
              </w:rPr>
              <w:t>;</w:t>
            </w:r>
          </w:p>
        </w:tc>
      </w:tr>
      <w:tr w:rsidR="00B06D51" w:rsidRPr="009C2D1C" w14:paraId="7DB02984" w14:textId="77777777" w:rsidTr="000E42D9">
        <w:trPr>
          <w:gridAfter w:val="1"/>
          <w:wAfter w:w="153" w:type="dxa"/>
        </w:trPr>
        <w:tc>
          <w:tcPr>
            <w:tcW w:w="2203" w:type="dxa"/>
            <w:tcMar>
              <w:top w:w="113" w:type="dxa"/>
              <w:bottom w:w="113" w:type="dxa"/>
            </w:tcMar>
          </w:tcPr>
          <w:p w14:paraId="404C6913" w14:textId="6A35A356" w:rsidR="00B06D51" w:rsidRPr="009C2D1C" w:rsidRDefault="00B06D51" w:rsidP="00B06D51">
            <w:pPr>
              <w:spacing w:after="120" w:line="276" w:lineRule="auto"/>
              <w:rPr>
                <w:b/>
                <w:bCs/>
                <w:color w:val="632423"/>
              </w:rPr>
            </w:pPr>
            <w:r w:rsidRPr="009C2D1C">
              <w:rPr>
                <w:b/>
                <w:bCs/>
                <w:color w:val="632423"/>
              </w:rPr>
              <w:lastRenderedPageBreak/>
              <w:t>Projektinė dokumentacija</w:t>
            </w:r>
          </w:p>
        </w:tc>
        <w:tc>
          <w:tcPr>
            <w:tcW w:w="6903" w:type="dxa"/>
            <w:tcMar>
              <w:top w:w="113" w:type="dxa"/>
              <w:bottom w:w="113" w:type="dxa"/>
            </w:tcMar>
          </w:tcPr>
          <w:p w14:paraId="4E67C2FC" w14:textId="18870084" w:rsidR="00B06D51" w:rsidRPr="009C2D1C" w:rsidRDefault="00B06D51" w:rsidP="00B06D51">
            <w:pPr>
              <w:spacing w:after="120" w:line="276" w:lineRule="auto"/>
              <w:ind w:left="262"/>
              <w:jc w:val="both"/>
            </w:pPr>
            <w:r w:rsidRPr="009C2D1C">
              <w:rPr>
                <w:color w:val="000000"/>
              </w:rPr>
              <w:t xml:space="preserve">reiškia </w:t>
            </w:r>
            <w:r w:rsidRPr="009C2D1C">
              <w:t>Objekto</w:t>
            </w:r>
            <w:r w:rsidRPr="006436A1">
              <w:rPr>
                <w:rFonts w:eastAsia="Times New Roman"/>
                <w:lang w:eastAsia="en-GB"/>
              </w:rPr>
              <w:t xml:space="preserve"> </w:t>
            </w:r>
            <w:r w:rsidR="004A1E91" w:rsidRPr="006436A1">
              <w:t>projektinius sprendinius</w:t>
            </w:r>
            <w:r w:rsidRPr="009C2D1C">
              <w:t xml:space="preserve"> techninį darbo projektą</w:t>
            </w:r>
            <w:r w:rsidR="003268C5" w:rsidRPr="0066583C">
              <w:rPr>
                <w:rFonts w:eastAsia="Times New Roman"/>
                <w:lang w:eastAsia="en-GB"/>
              </w:rPr>
              <w:t xml:space="preserve"> </w:t>
            </w:r>
            <w:r w:rsidR="003268C5" w:rsidRPr="0066583C">
              <w:t>ar kitus su projektavimu susijusius dokumentus</w:t>
            </w:r>
            <w:r w:rsidRPr="009C2D1C">
              <w:t xml:space="preserve">; </w:t>
            </w:r>
          </w:p>
        </w:tc>
      </w:tr>
      <w:tr w:rsidR="00B06D51" w:rsidRPr="009C2D1C" w14:paraId="596FE979" w14:textId="77777777" w:rsidTr="000E42D9">
        <w:trPr>
          <w:gridAfter w:val="1"/>
          <w:wAfter w:w="153" w:type="dxa"/>
        </w:trPr>
        <w:tc>
          <w:tcPr>
            <w:tcW w:w="2203" w:type="dxa"/>
            <w:tcMar>
              <w:top w:w="113" w:type="dxa"/>
              <w:bottom w:w="113" w:type="dxa"/>
            </w:tcMar>
          </w:tcPr>
          <w:p w14:paraId="24CB5D81" w14:textId="358E5165" w:rsidR="00B06D51" w:rsidRPr="00ED503E" w:rsidRDefault="00B06D51" w:rsidP="00B06D51">
            <w:pPr>
              <w:spacing w:after="120" w:line="276" w:lineRule="auto"/>
              <w:rPr>
                <w:b/>
                <w:bCs/>
                <w:color w:val="632423" w:themeColor="accent2" w:themeShade="80"/>
              </w:rPr>
            </w:pPr>
            <w:r w:rsidRPr="00ED503E">
              <w:rPr>
                <w:b/>
                <w:bCs/>
                <w:color w:val="632423" w:themeColor="accent2" w:themeShade="80"/>
              </w:rPr>
              <w:t>PVM</w:t>
            </w:r>
          </w:p>
        </w:tc>
        <w:tc>
          <w:tcPr>
            <w:tcW w:w="6903" w:type="dxa"/>
            <w:tcMar>
              <w:top w:w="113" w:type="dxa"/>
              <w:bottom w:w="113" w:type="dxa"/>
            </w:tcMar>
          </w:tcPr>
          <w:p w14:paraId="3B983682" w14:textId="2C6DF22B" w:rsidR="00B06D51" w:rsidRPr="00ED503E" w:rsidRDefault="00B06D51" w:rsidP="00B06D51">
            <w:pPr>
              <w:spacing w:after="120" w:line="276" w:lineRule="auto"/>
              <w:ind w:left="259"/>
              <w:jc w:val="both"/>
              <w:outlineLvl w:val="2"/>
            </w:pPr>
            <w:r w:rsidRPr="009C2D1C">
              <w:t>reiškia Lietuvos Respublikos pridėtinės vertės mokesčio įstatymo nustatytą pridėtinės vertės mokestį;</w:t>
            </w:r>
          </w:p>
        </w:tc>
      </w:tr>
      <w:tr w:rsidR="005C75F3" w:rsidRPr="009C2D1C" w14:paraId="45A84B43" w14:textId="77777777" w:rsidTr="000E42D9">
        <w:trPr>
          <w:gridAfter w:val="1"/>
          <w:wAfter w:w="153" w:type="dxa"/>
        </w:trPr>
        <w:tc>
          <w:tcPr>
            <w:tcW w:w="2203" w:type="dxa"/>
            <w:tcMar>
              <w:top w:w="113" w:type="dxa"/>
              <w:bottom w:w="113" w:type="dxa"/>
            </w:tcMar>
          </w:tcPr>
          <w:p w14:paraId="707B22C1" w14:textId="407839FC" w:rsidR="005C75F3" w:rsidRPr="00ED503E" w:rsidRDefault="005C75F3" w:rsidP="00B06D51">
            <w:pPr>
              <w:spacing w:after="120" w:line="276" w:lineRule="auto"/>
              <w:rPr>
                <w:b/>
                <w:bCs/>
                <w:color w:val="632423" w:themeColor="accent2" w:themeShade="80"/>
              </w:rPr>
            </w:pPr>
            <w:r w:rsidRPr="005C75F3">
              <w:rPr>
                <w:b/>
                <w:bCs/>
                <w:color w:val="632423" w:themeColor="accent2" w:themeShade="80"/>
              </w:rPr>
              <w:t>Registravimo įrankis</w:t>
            </w:r>
          </w:p>
        </w:tc>
        <w:tc>
          <w:tcPr>
            <w:tcW w:w="6903" w:type="dxa"/>
            <w:tcMar>
              <w:top w:w="113" w:type="dxa"/>
              <w:bottom w:w="113" w:type="dxa"/>
            </w:tcMar>
          </w:tcPr>
          <w:p w14:paraId="3EF12F17" w14:textId="12E5D747" w:rsidR="005C75F3" w:rsidRPr="009C2D1C" w:rsidRDefault="005C75F3" w:rsidP="00B06D51">
            <w:pPr>
              <w:spacing w:after="120" w:line="276" w:lineRule="auto"/>
              <w:ind w:left="259"/>
              <w:jc w:val="both"/>
              <w:outlineLvl w:val="2"/>
            </w:pPr>
            <w:r w:rsidRPr="005C75F3">
              <w:t>reiškia Valdžios subjekto naudojamas informacines sistemas, ir (ar) jų modulius, įskaitant programinę įrangą, kuri naudojama Sutarties vykdymo laikotarpiu Objekte teikiamų Paslaugų valdymui, stebėsenai ir kontrolei, taip pat Paslaugų pažeidimų fiksavimui, vertinimui, apskaitai, ataskaitų formavimui ir  komunikacijai visais su Sutarties vykdymu susijusiais Paslaugų teikimo klausimais;</w:t>
            </w:r>
          </w:p>
        </w:tc>
      </w:tr>
      <w:tr w:rsidR="00B06D51" w:rsidRPr="009C2D1C" w14:paraId="1B003F44" w14:textId="77777777" w:rsidTr="000E42D9">
        <w:trPr>
          <w:gridAfter w:val="1"/>
          <w:wAfter w:w="153" w:type="dxa"/>
        </w:trPr>
        <w:tc>
          <w:tcPr>
            <w:tcW w:w="2203" w:type="dxa"/>
            <w:tcMar>
              <w:top w:w="113" w:type="dxa"/>
              <w:bottom w:w="113" w:type="dxa"/>
            </w:tcMar>
          </w:tcPr>
          <w:p w14:paraId="0E2834FD" w14:textId="33072392" w:rsidR="00B06D51" w:rsidRPr="009C2D1C" w:rsidRDefault="00B06D51" w:rsidP="00B06D51">
            <w:pPr>
              <w:spacing w:after="120" w:line="276" w:lineRule="auto"/>
              <w:rPr>
                <w:b/>
                <w:color w:val="632423"/>
              </w:rPr>
            </w:pPr>
            <w:r w:rsidRPr="009C2D1C">
              <w:rPr>
                <w:b/>
                <w:color w:val="632423"/>
              </w:rPr>
              <w:t>Sąlygos</w:t>
            </w:r>
          </w:p>
        </w:tc>
        <w:tc>
          <w:tcPr>
            <w:tcW w:w="6903" w:type="dxa"/>
            <w:tcMar>
              <w:top w:w="113" w:type="dxa"/>
              <w:bottom w:w="113" w:type="dxa"/>
            </w:tcMar>
          </w:tcPr>
          <w:p w14:paraId="3785970A" w14:textId="1FC950C4" w:rsidR="00B06D51" w:rsidRPr="009C2D1C" w:rsidRDefault="00B06D51" w:rsidP="00B06D51">
            <w:pPr>
              <w:spacing w:after="120" w:line="276" w:lineRule="auto"/>
              <w:ind w:left="259"/>
              <w:jc w:val="both"/>
              <w:outlineLvl w:val="2"/>
              <w:rPr>
                <w:color w:val="00B050"/>
              </w:rPr>
            </w:pPr>
            <w:r w:rsidRPr="009C2D1C">
              <w:t>reiškia Pirkimo sąlygas ir jų priedus, taip pat visus jų patikslinimus ir atsakymus į Pirkimo dalyvių prašymus</w:t>
            </w:r>
            <w:r w:rsidRPr="009C2D1C">
              <w:rPr>
                <w:color w:val="000000"/>
              </w:rPr>
              <w:t xml:space="preserve"> bei kitus Pirkimo dokumentus</w:t>
            </w:r>
            <w:r w:rsidRPr="009C2D1C">
              <w:t>;</w:t>
            </w:r>
          </w:p>
        </w:tc>
      </w:tr>
      <w:tr w:rsidR="00B06D51" w:rsidRPr="009C2D1C" w14:paraId="081D28FB" w14:textId="77777777" w:rsidTr="000E42D9">
        <w:trPr>
          <w:gridAfter w:val="1"/>
          <w:wAfter w:w="153" w:type="dxa"/>
        </w:trPr>
        <w:tc>
          <w:tcPr>
            <w:tcW w:w="2203" w:type="dxa"/>
            <w:tcMar>
              <w:top w:w="113" w:type="dxa"/>
              <w:bottom w:w="113" w:type="dxa"/>
            </w:tcMar>
          </w:tcPr>
          <w:p w14:paraId="355CB567" w14:textId="77777777" w:rsidR="00B06D51" w:rsidRPr="009C2D1C" w:rsidRDefault="00B06D51" w:rsidP="00B06D51">
            <w:pPr>
              <w:spacing w:after="120" w:line="276" w:lineRule="auto"/>
              <w:jc w:val="both"/>
              <w:outlineLvl w:val="2"/>
              <w:rPr>
                <w:b/>
                <w:bCs/>
                <w:color w:val="632423"/>
                <w:highlight w:val="cyan"/>
              </w:rPr>
            </w:pPr>
            <w:r w:rsidRPr="009C2D1C">
              <w:rPr>
                <w:b/>
                <w:color w:val="632423" w:themeColor="accent2" w:themeShade="80"/>
              </w:rPr>
              <w:t>Sąnaudos</w:t>
            </w:r>
          </w:p>
        </w:tc>
        <w:tc>
          <w:tcPr>
            <w:tcW w:w="6903" w:type="dxa"/>
            <w:tcMar>
              <w:top w:w="113" w:type="dxa"/>
              <w:bottom w:w="113" w:type="dxa"/>
            </w:tcMar>
          </w:tcPr>
          <w:p w14:paraId="40A80038" w14:textId="2B053031" w:rsidR="00B06D51" w:rsidRPr="009C2D1C" w:rsidRDefault="00B06D51" w:rsidP="00B06D51">
            <w:pPr>
              <w:spacing w:after="120" w:line="276" w:lineRule="auto"/>
              <w:ind w:left="262"/>
              <w:jc w:val="both"/>
              <w:outlineLvl w:val="2"/>
              <w:rPr>
                <w:color w:val="000000"/>
              </w:rPr>
            </w:pPr>
            <w:r w:rsidRPr="009C2D1C">
              <w:t>reiškia visas</w:t>
            </w:r>
            <w:r w:rsidRPr="00573E49">
              <w:t xml:space="preserve"> Privataus subjekto visas </w:t>
            </w:r>
            <w:r w:rsidRPr="009C2D1C">
              <w:t xml:space="preserve">sąnaudas, susijusias su Darbų vykdymu ir (ar) Paslaugų teikimu, </w:t>
            </w:r>
            <w:r w:rsidRPr="00573E49">
              <w:t xml:space="preserve">įskaitant Atnaujinimo ir remonto darbus, </w:t>
            </w:r>
            <w:r w:rsidRPr="009C2D1C">
              <w:t xml:space="preserve">kurias galima priskirti Finansiniame veiklos modelyje nurodytoms sąnaudų grupėms; </w:t>
            </w:r>
          </w:p>
        </w:tc>
      </w:tr>
      <w:tr w:rsidR="00B06D51" w:rsidRPr="009C2D1C" w14:paraId="2EB57EE5" w14:textId="77777777" w:rsidTr="000E42D9">
        <w:trPr>
          <w:gridAfter w:val="1"/>
          <w:wAfter w:w="153" w:type="dxa"/>
        </w:trPr>
        <w:tc>
          <w:tcPr>
            <w:tcW w:w="2203" w:type="dxa"/>
            <w:tcMar>
              <w:top w:w="113" w:type="dxa"/>
              <w:bottom w:w="113" w:type="dxa"/>
            </w:tcMar>
          </w:tcPr>
          <w:p w14:paraId="61B9E758" w14:textId="322478A0" w:rsidR="00B06D51" w:rsidRPr="009C2D1C" w:rsidRDefault="00B06D51" w:rsidP="00B06D51">
            <w:pPr>
              <w:spacing w:after="120" w:line="276" w:lineRule="auto"/>
              <w:jc w:val="both"/>
              <w:outlineLvl w:val="2"/>
              <w:rPr>
                <w:b/>
                <w:bCs/>
                <w:color w:val="632423"/>
              </w:rPr>
            </w:pPr>
            <w:r w:rsidRPr="009C2D1C">
              <w:rPr>
                <w:b/>
                <w:bCs/>
                <w:color w:val="632423"/>
              </w:rPr>
              <w:t>Special</w:t>
            </w:r>
            <w:r>
              <w:rPr>
                <w:b/>
                <w:bCs/>
                <w:color w:val="632423"/>
              </w:rPr>
              <w:t xml:space="preserve">usis teisės aktas (Specialieji teisės aktai) </w:t>
            </w:r>
            <w:r w:rsidRPr="009C2D1C">
              <w:rPr>
                <w:b/>
                <w:bCs/>
                <w:color w:val="632423"/>
              </w:rPr>
              <w:t xml:space="preserve"> </w:t>
            </w:r>
          </w:p>
        </w:tc>
        <w:tc>
          <w:tcPr>
            <w:tcW w:w="6903" w:type="dxa"/>
            <w:tcMar>
              <w:top w:w="113" w:type="dxa"/>
              <w:bottom w:w="113" w:type="dxa"/>
            </w:tcMar>
          </w:tcPr>
          <w:p w14:paraId="71196F59" w14:textId="77777777" w:rsidR="00621D3D" w:rsidRDefault="00B06D51" w:rsidP="00B06D51">
            <w:pPr>
              <w:spacing w:after="120" w:line="276" w:lineRule="auto"/>
              <w:ind w:left="262"/>
              <w:jc w:val="both"/>
              <w:outlineLvl w:val="2"/>
              <w:rPr>
                <w:color w:val="000000"/>
              </w:rPr>
            </w:pPr>
            <w:r w:rsidRPr="009C2D1C">
              <w:rPr>
                <w:color w:val="000000"/>
              </w:rPr>
              <w:t>reiškia Lietuvos Respublikos ir ES teisės aktą</w:t>
            </w:r>
            <w:r w:rsidR="00621D3D">
              <w:rPr>
                <w:color w:val="000000"/>
              </w:rPr>
              <w:t>, kuris:</w:t>
            </w:r>
          </w:p>
          <w:p w14:paraId="25CB74A2" w14:textId="02D58294" w:rsidR="002C67B6" w:rsidRDefault="00B41FD5" w:rsidP="00B06D51">
            <w:pPr>
              <w:spacing w:after="120" w:line="276" w:lineRule="auto"/>
              <w:ind w:left="262"/>
              <w:jc w:val="both"/>
              <w:outlineLvl w:val="2"/>
              <w:rPr>
                <w:color w:val="000000"/>
              </w:rPr>
            </w:pPr>
            <w:r>
              <w:rPr>
                <w:color w:val="000000"/>
              </w:rPr>
              <w:t>a)</w:t>
            </w:r>
            <w:r w:rsidR="000E42D9">
              <w:rPr>
                <w:color w:val="000000"/>
              </w:rPr>
              <w:t xml:space="preserve"> </w:t>
            </w:r>
            <w:r>
              <w:rPr>
                <w:color w:val="000000"/>
              </w:rPr>
              <w:t xml:space="preserve">yra </w:t>
            </w:r>
            <w:r w:rsidRPr="009C2D1C">
              <w:rPr>
                <w:color w:val="000000"/>
              </w:rPr>
              <w:t>susij</w:t>
            </w:r>
            <w:r>
              <w:rPr>
                <w:color w:val="000000"/>
              </w:rPr>
              <w:t>ęs</w:t>
            </w:r>
            <w:r w:rsidRPr="009C2D1C">
              <w:rPr>
                <w:color w:val="000000"/>
              </w:rPr>
              <w:t xml:space="preserve"> </w:t>
            </w:r>
            <w:r w:rsidR="00B06D51" w:rsidRPr="009C2D1C">
              <w:rPr>
                <w:color w:val="000000"/>
              </w:rPr>
              <w:t xml:space="preserve">su Darbų </w:t>
            </w:r>
            <w:r w:rsidR="002C67B6" w:rsidRPr="009C2D1C">
              <w:rPr>
                <w:color w:val="000000"/>
              </w:rPr>
              <w:t>atlikim</w:t>
            </w:r>
            <w:r w:rsidR="002C67B6">
              <w:rPr>
                <w:color w:val="000000"/>
              </w:rPr>
              <w:t>u</w:t>
            </w:r>
            <w:r w:rsidR="002C67B6" w:rsidRPr="009C2D1C">
              <w:rPr>
                <w:color w:val="000000"/>
              </w:rPr>
              <w:t xml:space="preserve"> </w:t>
            </w:r>
            <w:r w:rsidR="00B06D51" w:rsidRPr="009C2D1C">
              <w:rPr>
                <w:color w:val="000000"/>
              </w:rPr>
              <w:t xml:space="preserve">ir (ar) Paslaugų </w:t>
            </w:r>
            <w:r w:rsidR="002C67B6" w:rsidRPr="009C2D1C">
              <w:rPr>
                <w:color w:val="000000"/>
              </w:rPr>
              <w:t>teikim</w:t>
            </w:r>
            <w:r w:rsidR="002C67B6">
              <w:rPr>
                <w:color w:val="000000"/>
              </w:rPr>
              <w:t>u; arba</w:t>
            </w:r>
          </w:p>
          <w:p w14:paraId="7854E1C3" w14:textId="77777777" w:rsidR="00DD79BF" w:rsidRDefault="002C67B6" w:rsidP="00B06D51">
            <w:pPr>
              <w:spacing w:after="120" w:line="276" w:lineRule="auto"/>
              <w:ind w:left="262"/>
              <w:jc w:val="both"/>
              <w:outlineLvl w:val="2"/>
              <w:rPr>
                <w:color w:val="000000"/>
              </w:rPr>
            </w:pPr>
            <w:r>
              <w:rPr>
                <w:color w:val="000000"/>
              </w:rPr>
              <w:t>b)</w:t>
            </w:r>
            <w:r w:rsidR="00DD79BF">
              <w:rPr>
                <w:color w:val="000000"/>
              </w:rPr>
              <w:t xml:space="preserve"> nustato pridėtinės vertės mokesčio (PVM) taikymą, arba</w:t>
            </w:r>
          </w:p>
          <w:p w14:paraId="6BAEDF32" w14:textId="2AECFCEA" w:rsidR="00B06D51" w:rsidRPr="009C2D1C" w:rsidRDefault="00DD79BF" w:rsidP="00B06D51">
            <w:pPr>
              <w:spacing w:after="120" w:line="276" w:lineRule="auto"/>
              <w:ind w:left="262"/>
              <w:jc w:val="both"/>
              <w:outlineLvl w:val="2"/>
              <w:rPr>
                <w:color w:val="000000"/>
              </w:rPr>
            </w:pPr>
            <w:r>
              <w:rPr>
                <w:color w:val="000000"/>
              </w:rPr>
              <w:t xml:space="preserve">c) yra priimtas išskirtinai šiai </w:t>
            </w:r>
            <w:r w:rsidR="00292626">
              <w:rPr>
                <w:color w:val="000000"/>
              </w:rPr>
              <w:t>Sutarčiai ar Projektui įgyvendinti;</w:t>
            </w:r>
            <w:r w:rsidR="002C67B6" w:rsidRPr="009C2D1C">
              <w:rPr>
                <w:color w:val="000000"/>
              </w:rPr>
              <w:t xml:space="preserve"> </w:t>
            </w:r>
          </w:p>
        </w:tc>
      </w:tr>
      <w:tr w:rsidR="00B06D51" w:rsidRPr="009C2D1C" w14:paraId="202C9BAC" w14:textId="77777777" w:rsidTr="000E42D9">
        <w:trPr>
          <w:gridAfter w:val="1"/>
          <w:wAfter w:w="153" w:type="dxa"/>
        </w:trPr>
        <w:tc>
          <w:tcPr>
            <w:tcW w:w="2203" w:type="dxa"/>
            <w:tcMar>
              <w:top w:w="113" w:type="dxa"/>
              <w:bottom w:w="113" w:type="dxa"/>
            </w:tcMar>
          </w:tcPr>
          <w:p w14:paraId="26ED9F08" w14:textId="7D261C27" w:rsidR="00B06D51" w:rsidRPr="009C2D1C" w:rsidRDefault="00B06D51" w:rsidP="00B06D51">
            <w:pPr>
              <w:spacing w:after="120" w:line="276" w:lineRule="auto"/>
              <w:rPr>
                <w:b/>
                <w:bCs/>
              </w:rPr>
            </w:pPr>
            <w:r w:rsidRPr="009C2D1C">
              <w:rPr>
                <w:b/>
                <w:bCs/>
                <w:color w:val="632423"/>
              </w:rPr>
              <w:t>Specifikacijos</w:t>
            </w:r>
          </w:p>
        </w:tc>
        <w:tc>
          <w:tcPr>
            <w:tcW w:w="6903" w:type="dxa"/>
            <w:tcMar>
              <w:top w:w="113" w:type="dxa"/>
              <w:bottom w:w="113" w:type="dxa"/>
            </w:tcMar>
          </w:tcPr>
          <w:p w14:paraId="04FAAF88" w14:textId="3FD24282" w:rsidR="00B06D51" w:rsidRPr="009C2D1C" w:rsidRDefault="00B06D51" w:rsidP="00B06D51">
            <w:pPr>
              <w:spacing w:after="120" w:line="276" w:lineRule="auto"/>
              <w:ind w:left="262"/>
              <w:jc w:val="both"/>
              <w:outlineLvl w:val="2"/>
              <w:rPr>
                <w:color w:val="000000"/>
              </w:rPr>
            </w:pPr>
            <w:r w:rsidRPr="009C2D1C">
              <w:rPr>
                <w:color w:val="000000"/>
              </w:rPr>
              <w:t xml:space="preserve">reiškia Sutarties </w:t>
            </w:r>
            <w:r>
              <w:rPr>
                <w:color w:val="000000"/>
              </w:rPr>
              <w:fldChar w:fldCharType="begin"/>
            </w:r>
            <w:r>
              <w:rPr>
                <w:color w:val="000000"/>
              </w:rPr>
              <w:instrText xml:space="preserve"> REF _Ref126928673 \r \h </w:instrText>
            </w:r>
            <w:r>
              <w:rPr>
                <w:color w:val="000000"/>
              </w:rPr>
            </w:r>
            <w:r>
              <w:rPr>
                <w:color w:val="000000"/>
              </w:rPr>
              <w:fldChar w:fldCharType="separate"/>
            </w:r>
            <w:r w:rsidR="00D65623">
              <w:rPr>
                <w:color w:val="000000"/>
              </w:rPr>
              <w:t>7</w:t>
            </w:r>
            <w:r>
              <w:rPr>
                <w:color w:val="000000"/>
              </w:rPr>
              <w:fldChar w:fldCharType="end"/>
            </w:r>
            <w:r>
              <w:rPr>
                <w:color w:val="000000"/>
              </w:rPr>
              <w:t xml:space="preserve"> </w:t>
            </w:r>
            <w:r w:rsidRPr="009C2D1C">
              <w:rPr>
                <w:color w:val="000000"/>
              </w:rPr>
              <w:t xml:space="preserve">priedą </w:t>
            </w:r>
            <w:r w:rsidRPr="009C2D1C">
              <w:rPr>
                <w:i/>
                <w:color w:val="000000"/>
              </w:rPr>
              <w:t>Specifikacijos</w:t>
            </w:r>
            <w:r w:rsidRPr="009C2D1C">
              <w:rPr>
                <w:color w:val="000000"/>
              </w:rPr>
              <w:t>, nustatantį reikalavimus ir rodiklius, kuriuos privalo atitikti Darbai ir Paslaugos;</w:t>
            </w:r>
          </w:p>
        </w:tc>
      </w:tr>
      <w:tr w:rsidR="00B06D51" w:rsidRPr="009C2D1C" w14:paraId="37E401F7" w14:textId="77777777" w:rsidTr="000E42D9">
        <w:trPr>
          <w:gridAfter w:val="1"/>
          <w:wAfter w:w="153" w:type="dxa"/>
        </w:trPr>
        <w:tc>
          <w:tcPr>
            <w:tcW w:w="2203" w:type="dxa"/>
            <w:tcMar>
              <w:top w:w="113" w:type="dxa"/>
              <w:bottom w:w="113" w:type="dxa"/>
            </w:tcMar>
          </w:tcPr>
          <w:p w14:paraId="6A5CCFDA" w14:textId="03BFA445" w:rsidR="00B06D51" w:rsidRPr="009C2D1C" w:rsidRDefault="00B06D51" w:rsidP="00B06D51">
            <w:pPr>
              <w:spacing w:after="120" w:line="276" w:lineRule="auto"/>
              <w:jc w:val="both"/>
              <w:outlineLvl w:val="2"/>
              <w:rPr>
                <w:b/>
                <w:bCs/>
              </w:rPr>
            </w:pPr>
            <w:r w:rsidRPr="009C2D1C">
              <w:rPr>
                <w:b/>
                <w:bCs/>
                <w:color w:val="632423"/>
              </w:rPr>
              <w:t>Subtiekėjai</w:t>
            </w:r>
          </w:p>
        </w:tc>
        <w:tc>
          <w:tcPr>
            <w:tcW w:w="6903" w:type="dxa"/>
            <w:tcMar>
              <w:top w:w="113" w:type="dxa"/>
              <w:bottom w:w="113" w:type="dxa"/>
            </w:tcMar>
          </w:tcPr>
          <w:p w14:paraId="059ECB25" w14:textId="39803DF4" w:rsidR="00B06D51" w:rsidRPr="009C2D1C" w:rsidRDefault="00B06D51" w:rsidP="00B06D51">
            <w:pPr>
              <w:spacing w:after="120" w:line="276" w:lineRule="auto"/>
              <w:ind w:left="262"/>
              <w:jc w:val="both"/>
              <w:outlineLvl w:val="2"/>
            </w:pPr>
            <w:r w:rsidRPr="009C2D1C">
              <w:t xml:space="preserve">reiškia Pasiūlyme nurodytus, Sutartyje nustatyta tvarka juos pakeitusius arba naujai pasitelktus ūkio subjektus, kurie atlieka Darbus ar teikia Paslaugas, už kurių atlikimą ar teikimą pagal Sutartį yra atsakingas Privatus subjektas, išskyrus elektros </w:t>
            </w:r>
            <w:r w:rsidRPr="009C2D1C" w:rsidDel="00BF2ECC">
              <w:t xml:space="preserve">ir šilumos energijos, vandens </w:t>
            </w:r>
            <w:r w:rsidRPr="009C2D1C">
              <w:t xml:space="preserve">tiekėjus, </w:t>
            </w:r>
            <w:r w:rsidRPr="009C2D1C" w:rsidDel="00BF2ECC">
              <w:t xml:space="preserve">nuotekų šalinimo, </w:t>
            </w:r>
            <w:r w:rsidRPr="009C2D1C">
              <w:t>atliekų išvežimo ir kitus Komunalinių paslaugų teikėjus;</w:t>
            </w:r>
          </w:p>
        </w:tc>
      </w:tr>
      <w:tr w:rsidR="00476414" w:rsidRPr="009C2D1C" w14:paraId="33A7A4DA" w14:textId="77777777" w:rsidTr="000E42D9">
        <w:trPr>
          <w:gridAfter w:val="1"/>
          <w:wAfter w:w="153" w:type="dxa"/>
        </w:trPr>
        <w:tc>
          <w:tcPr>
            <w:tcW w:w="2203" w:type="dxa"/>
            <w:tcMar>
              <w:top w:w="113" w:type="dxa"/>
              <w:bottom w:w="113" w:type="dxa"/>
            </w:tcMar>
          </w:tcPr>
          <w:p w14:paraId="6F44BF79" w14:textId="3F2CF85F" w:rsidR="00476414" w:rsidRPr="009C2D1C" w:rsidRDefault="00476414" w:rsidP="00B06D51">
            <w:pPr>
              <w:spacing w:after="120" w:line="276" w:lineRule="auto"/>
              <w:jc w:val="both"/>
              <w:outlineLvl w:val="2"/>
              <w:rPr>
                <w:b/>
                <w:bCs/>
                <w:color w:val="632423"/>
              </w:rPr>
            </w:pPr>
            <w:r>
              <w:rPr>
                <w:b/>
                <w:bCs/>
                <w:color w:val="632423"/>
              </w:rPr>
              <w:lastRenderedPageBreak/>
              <w:t>Sutarties vertė</w:t>
            </w:r>
          </w:p>
        </w:tc>
        <w:tc>
          <w:tcPr>
            <w:tcW w:w="6903" w:type="dxa"/>
            <w:tcMar>
              <w:top w:w="113" w:type="dxa"/>
              <w:bottom w:w="113" w:type="dxa"/>
            </w:tcMar>
          </w:tcPr>
          <w:p w14:paraId="3B7286BC" w14:textId="636AF20E" w:rsidR="00476414" w:rsidRPr="009C2D1C" w:rsidRDefault="00347F80" w:rsidP="00B06D51">
            <w:pPr>
              <w:spacing w:after="120" w:line="276" w:lineRule="auto"/>
              <w:ind w:left="262"/>
              <w:jc w:val="both"/>
              <w:outlineLvl w:val="2"/>
            </w:pPr>
            <w:r w:rsidRPr="00B02545">
              <w:t xml:space="preserve">reiškia VžPP mokesčio sumą visam Sutarties laikotarpiui realia (neindeksuota) verte be PVM, kuri Sutarties sudarymo metu yra </w:t>
            </w:r>
            <w:r w:rsidRPr="005C75F3">
              <w:rPr>
                <w:color w:val="EE0000"/>
              </w:rPr>
              <w:t>[nurodyti sumą skaičiais ir žodžiais]</w:t>
            </w:r>
            <w:r w:rsidRPr="00B02545">
              <w:t xml:space="preserve"> EUR be PVM. Jeigu VžPP mokestis realia verte indeksuojamas Sutarties </w:t>
            </w:r>
            <w:r w:rsidR="00BB6E65">
              <w:fldChar w:fldCharType="begin"/>
            </w:r>
            <w:r w:rsidR="00BB6E65">
              <w:instrText xml:space="preserve"> REF _Ref229486150 \w \h </w:instrText>
            </w:r>
            <w:r w:rsidR="00BB6E65">
              <w:fldChar w:fldCharType="separate"/>
            </w:r>
            <w:r w:rsidR="008F7EFD">
              <w:t>3</w:t>
            </w:r>
            <w:r w:rsidR="00BB6E65">
              <w:fldChar w:fldCharType="end"/>
            </w:r>
            <w:r w:rsidRPr="00B02545">
              <w:t xml:space="preserve"> priedo </w:t>
            </w:r>
            <w:r w:rsidRPr="00B02545">
              <w:rPr>
                <w:i/>
                <w:iCs/>
              </w:rPr>
              <w:t>Atsiskaitymų ir mokėjimo tvarka</w:t>
            </w:r>
            <w:r w:rsidRPr="00B02545">
              <w:t xml:space="preserve"> nustatyta tvarka, Sutarties vertė perskaičiuojama tokia tvarka: sudedamos jau sumokėtos arba pagal grafiką turėjusios būti sumokėtos, bet dar neapmokėtos VžPP mokesčio sumos, kurios buvo indeksuotos ir VžPP mokesčio sumos už ateinančius Sutarties laikotarpio metus, kaip jos nurodytos Sutarties </w:t>
            </w:r>
            <w:r w:rsidR="00AB401B">
              <w:fldChar w:fldCharType="begin"/>
            </w:r>
            <w:r w:rsidR="00AB401B">
              <w:instrText xml:space="preserve"> REF _Ref229486150 \w \h </w:instrText>
            </w:r>
            <w:r w:rsidR="00AB401B">
              <w:fldChar w:fldCharType="separate"/>
            </w:r>
            <w:r w:rsidR="008F7EFD">
              <w:t>3</w:t>
            </w:r>
            <w:r w:rsidR="00AB401B">
              <w:fldChar w:fldCharType="end"/>
            </w:r>
            <w:r w:rsidRPr="00B02545">
              <w:t xml:space="preserve"> priedo </w:t>
            </w:r>
            <w:r w:rsidRPr="00B02545">
              <w:rPr>
                <w:i/>
                <w:iCs/>
              </w:rPr>
              <w:t>Atsiskaitymų ir mokėjimų tvarka</w:t>
            </w:r>
            <w:r w:rsidRPr="00B02545">
              <w:t xml:space="preserve"> 1 priedėlyje Mokesčio mokėjimo grafikas;</w:t>
            </w:r>
          </w:p>
        </w:tc>
      </w:tr>
      <w:tr w:rsidR="00B06D51" w:rsidRPr="009C2D1C" w14:paraId="51F7364D" w14:textId="77777777" w:rsidTr="000E42D9">
        <w:trPr>
          <w:gridAfter w:val="1"/>
          <w:wAfter w:w="153" w:type="dxa"/>
        </w:trPr>
        <w:tc>
          <w:tcPr>
            <w:tcW w:w="2203" w:type="dxa"/>
            <w:tcMar>
              <w:top w:w="113" w:type="dxa"/>
              <w:bottom w:w="113" w:type="dxa"/>
            </w:tcMar>
          </w:tcPr>
          <w:p w14:paraId="412C2B0F" w14:textId="77777777" w:rsidR="00B06D51" w:rsidRPr="009C2D1C" w:rsidRDefault="00B06D51" w:rsidP="00B06D51">
            <w:pPr>
              <w:spacing w:after="120" w:line="276" w:lineRule="auto"/>
              <w:jc w:val="both"/>
              <w:outlineLvl w:val="2"/>
              <w:rPr>
                <w:b/>
                <w:bCs/>
                <w:color w:val="632423"/>
              </w:rPr>
            </w:pPr>
            <w:r w:rsidRPr="009C2D1C">
              <w:rPr>
                <w:b/>
                <w:bCs/>
                <w:color w:val="632423"/>
              </w:rPr>
              <w:t>Susijęs asmuo</w:t>
            </w:r>
          </w:p>
        </w:tc>
        <w:tc>
          <w:tcPr>
            <w:tcW w:w="6903" w:type="dxa"/>
            <w:tcMar>
              <w:top w:w="113" w:type="dxa"/>
              <w:bottom w:w="113" w:type="dxa"/>
            </w:tcMar>
          </w:tcPr>
          <w:p w14:paraId="567CBF7B" w14:textId="77777777" w:rsidR="00B06D51" w:rsidRPr="009C2D1C" w:rsidRDefault="00B06D51" w:rsidP="00B06D51">
            <w:pPr>
              <w:spacing w:after="120" w:line="276" w:lineRule="auto"/>
              <w:ind w:left="262"/>
              <w:jc w:val="both"/>
              <w:outlineLvl w:val="2"/>
              <w:rPr>
                <w:color w:val="000000"/>
              </w:rPr>
            </w:pPr>
            <w:r w:rsidRPr="009C2D1C">
              <w:rPr>
                <w:color w:val="000000"/>
              </w:rPr>
              <w:t>reiškia:</w:t>
            </w:r>
          </w:p>
          <w:p w14:paraId="1D6D967B" w14:textId="77777777" w:rsidR="00B06D51" w:rsidRPr="009C2D1C" w:rsidRDefault="00B06D51" w:rsidP="00B06D51">
            <w:pPr>
              <w:numPr>
                <w:ilvl w:val="0"/>
                <w:numId w:val="7"/>
              </w:numPr>
              <w:tabs>
                <w:tab w:val="num" w:pos="721"/>
              </w:tabs>
              <w:spacing w:after="120" w:line="276" w:lineRule="auto"/>
              <w:ind w:left="721" w:hanging="284"/>
              <w:jc w:val="both"/>
              <w:outlineLvl w:val="2"/>
              <w:rPr>
                <w:color w:val="000000"/>
              </w:rPr>
            </w:pPr>
            <w:r w:rsidRPr="009C2D1C">
              <w:rPr>
                <w:color w:val="000000"/>
              </w:rPr>
              <w:t>Susijusią bendrovę;</w:t>
            </w:r>
          </w:p>
          <w:p w14:paraId="1032B884" w14:textId="77777777" w:rsidR="00B06D51" w:rsidRPr="009C2D1C" w:rsidRDefault="00B06D51" w:rsidP="00B06D51">
            <w:pPr>
              <w:numPr>
                <w:ilvl w:val="0"/>
                <w:numId w:val="7"/>
              </w:numPr>
              <w:tabs>
                <w:tab w:val="num" w:pos="721"/>
              </w:tabs>
              <w:spacing w:after="120" w:line="276" w:lineRule="auto"/>
              <w:ind w:left="721" w:hanging="284"/>
              <w:jc w:val="both"/>
              <w:outlineLvl w:val="2"/>
              <w:rPr>
                <w:color w:val="000000"/>
              </w:rPr>
            </w:pPr>
            <w:r w:rsidRPr="009C2D1C">
              <w:rPr>
                <w:color w:val="000000"/>
              </w:rPr>
              <w:t xml:space="preserve">Investuotojo ar Susijusios bendrovės priežiūros ir valdymo organų narius; </w:t>
            </w:r>
          </w:p>
          <w:p w14:paraId="04DD4C8A" w14:textId="14EE6218" w:rsidR="00B06D51" w:rsidRPr="009C2D1C" w:rsidRDefault="00B06D51" w:rsidP="00B06D51">
            <w:pPr>
              <w:numPr>
                <w:ilvl w:val="0"/>
                <w:numId w:val="7"/>
              </w:numPr>
              <w:tabs>
                <w:tab w:val="num" w:pos="721"/>
              </w:tabs>
              <w:spacing w:after="120" w:line="276" w:lineRule="auto"/>
              <w:ind w:left="721" w:hanging="284"/>
              <w:jc w:val="both"/>
              <w:outlineLvl w:val="2"/>
              <w:rPr>
                <w:color w:val="000000"/>
              </w:rPr>
            </w:pPr>
            <w:bookmarkStart w:id="26" w:name="_Ref284404100"/>
            <w:r w:rsidRPr="009C2D1C">
              <w:rPr>
                <w:color w:val="000000"/>
              </w:rPr>
              <w:t>Investuotojo ar Susijusios bendrovės priežiūros ir valdymo organų nario sutuoktinį, jo artimuosius giminaičius, taip pat asmenis susijusius svainystės ryšiais iki antrojo laipsnio imtinai;</w:t>
            </w:r>
            <w:bookmarkEnd w:id="26"/>
          </w:p>
          <w:p w14:paraId="38CE0088" w14:textId="54DD8C22" w:rsidR="00B06D51" w:rsidRPr="00553BB9" w:rsidRDefault="00B06D51" w:rsidP="00B06D51">
            <w:pPr>
              <w:numPr>
                <w:ilvl w:val="0"/>
                <w:numId w:val="7"/>
              </w:numPr>
              <w:tabs>
                <w:tab w:val="num" w:pos="721"/>
              </w:tabs>
              <w:spacing w:after="120" w:line="276" w:lineRule="auto"/>
              <w:ind w:left="721" w:hanging="284"/>
              <w:jc w:val="both"/>
              <w:outlineLvl w:val="2"/>
              <w:rPr>
                <w:color w:val="000000"/>
              </w:rPr>
            </w:pPr>
            <w:r w:rsidRPr="009C2D1C">
              <w:rPr>
                <w:color w:val="000000"/>
              </w:rPr>
              <w:t xml:space="preserve">bendrovės, susijusios su </w:t>
            </w:r>
            <w:r w:rsidRPr="00553BB9">
              <w:fldChar w:fldCharType="begin"/>
            </w:r>
            <w:r w:rsidRPr="009C2D1C">
              <w:instrText xml:space="preserve"> REF _Ref284404100 \r \h  \* MERGEFORMAT </w:instrText>
            </w:r>
            <w:r w:rsidRPr="00553BB9">
              <w:fldChar w:fldCharType="separate"/>
            </w:r>
            <w:r w:rsidR="00F7534F" w:rsidRPr="00F7534F">
              <w:rPr>
                <w:color w:val="000000"/>
              </w:rPr>
              <w:t>c)</w:t>
            </w:r>
            <w:r w:rsidRPr="00553BB9">
              <w:fldChar w:fldCharType="end"/>
            </w:r>
            <w:r w:rsidRPr="00553BB9">
              <w:rPr>
                <w:color w:val="000000"/>
              </w:rPr>
              <w:t xml:space="preserve"> punkte minimais asmenimis, ir tokių bendrovių priežiūros ir valdymo organų nariai.</w:t>
            </w:r>
          </w:p>
        </w:tc>
      </w:tr>
      <w:tr w:rsidR="00B06D51" w:rsidRPr="009C2D1C" w14:paraId="424DF310" w14:textId="77777777" w:rsidTr="000E42D9">
        <w:trPr>
          <w:gridAfter w:val="1"/>
          <w:wAfter w:w="153" w:type="dxa"/>
        </w:trPr>
        <w:tc>
          <w:tcPr>
            <w:tcW w:w="2203" w:type="dxa"/>
            <w:tcMar>
              <w:top w:w="113" w:type="dxa"/>
              <w:bottom w:w="113" w:type="dxa"/>
            </w:tcMar>
          </w:tcPr>
          <w:p w14:paraId="13EAFA19" w14:textId="77777777" w:rsidR="00B06D51" w:rsidRPr="009C2D1C" w:rsidRDefault="00B06D51" w:rsidP="00B06D51">
            <w:pPr>
              <w:spacing w:after="120" w:line="276" w:lineRule="auto"/>
              <w:rPr>
                <w:b/>
                <w:bCs/>
                <w:color w:val="632423"/>
              </w:rPr>
            </w:pPr>
            <w:r w:rsidRPr="009C2D1C">
              <w:rPr>
                <w:b/>
                <w:bCs/>
                <w:color w:val="632423"/>
              </w:rPr>
              <w:t>Susijusi bendrovė</w:t>
            </w:r>
          </w:p>
        </w:tc>
        <w:tc>
          <w:tcPr>
            <w:tcW w:w="6903" w:type="dxa"/>
            <w:tcMar>
              <w:top w:w="113" w:type="dxa"/>
              <w:bottom w:w="113" w:type="dxa"/>
            </w:tcMar>
          </w:tcPr>
          <w:p w14:paraId="3889478E" w14:textId="31B8C59F" w:rsidR="00B06D51" w:rsidRPr="009C2D1C" w:rsidRDefault="00B06D51" w:rsidP="00B06D51">
            <w:pPr>
              <w:tabs>
                <w:tab w:val="num" w:pos="12"/>
              </w:tabs>
              <w:spacing w:after="120" w:line="276" w:lineRule="auto"/>
              <w:ind w:left="262"/>
              <w:jc w:val="both"/>
              <w:rPr>
                <w:color w:val="000000"/>
              </w:rPr>
            </w:pPr>
            <w:r w:rsidRPr="009C2D1C">
              <w:rPr>
                <w:color w:val="000000"/>
              </w:rPr>
              <w:t xml:space="preserve">reiškia </w:t>
            </w:r>
            <w:r w:rsidRPr="009C2D1C">
              <w:t>bet kurią bendrovę, ūkinę bendriją, ribotos atsakomybės bendriją, fondą ar kitą vienetą (juridinį arba ne juridinį asmenį)</w:t>
            </w:r>
            <w:r w:rsidRPr="009C2D1C">
              <w:rPr>
                <w:color w:val="000000"/>
              </w:rPr>
              <w:t>, kurį Privatus subjektas ar Investuotojas tiesiogiai ar netiesiogiai kontroliuoja arba kuris pats tiesiogiai ar netiesiogiai kontroliuoja Investuotoją ar Privatų subjektą, arba kurį kartu su Privačiu subjektu tiesiogiai ar netiesiogiai kontroliuoja kitas vienetas</w:t>
            </w:r>
            <w:r w:rsidRPr="009C2D1C" w:rsidDel="00D96EE1">
              <w:rPr>
                <w:color w:val="000000"/>
              </w:rPr>
              <w:t>, turėdama</w:t>
            </w:r>
            <w:r w:rsidRPr="009C2D1C">
              <w:rPr>
                <w:color w:val="000000"/>
              </w:rPr>
              <w:t>s</w:t>
            </w:r>
            <w:r w:rsidRPr="009C2D1C" w:rsidDel="00D96EE1">
              <w:rPr>
                <w:color w:val="000000"/>
              </w:rPr>
              <w:t xml:space="preserve"> nuosavybės teisę, kapitalo dalį ar įgyvendindama</w:t>
            </w:r>
            <w:r w:rsidRPr="009C2D1C">
              <w:rPr>
                <w:color w:val="000000"/>
              </w:rPr>
              <w:t>s</w:t>
            </w:r>
            <w:r w:rsidRPr="009C2D1C" w:rsidDel="00D96EE1">
              <w:rPr>
                <w:color w:val="000000"/>
              </w:rPr>
              <w:t xml:space="preserve"> tokiai kontroliuojamai </w:t>
            </w:r>
            <w:r w:rsidRPr="009C2D1C">
              <w:rPr>
                <w:color w:val="000000"/>
              </w:rPr>
              <w:t>bendrovei</w:t>
            </w:r>
            <w:r w:rsidRPr="009C2D1C" w:rsidDel="00D96EE1">
              <w:rPr>
                <w:color w:val="000000"/>
              </w:rPr>
              <w:t xml:space="preserve"> taikomus teisės aktų reikalavimus</w:t>
            </w:r>
            <w:r>
              <w:rPr>
                <w:color w:val="000000"/>
              </w:rPr>
              <w:t xml:space="preserve"> ir kuris yra susijęs su Sutarties įgyvendinimu</w:t>
            </w:r>
            <w:r w:rsidRPr="009C2D1C">
              <w:rPr>
                <w:color w:val="000000"/>
              </w:rPr>
              <w:t>. Laikoma, kad vienetas kontroliuoja kitas bendroves, jei jis tiesiogiai ar netiesiogiai:</w:t>
            </w:r>
          </w:p>
          <w:p w14:paraId="058AEE74" w14:textId="4BAE749F" w:rsidR="00B06D51" w:rsidRPr="009C2D1C" w:rsidRDefault="00B06D51" w:rsidP="00B06D51">
            <w:pPr>
              <w:numPr>
                <w:ilvl w:val="0"/>
                <w:numId w:val="3"/>
              </w:numPr>
              <w:tabs>
                <w:tab w:val="clear" w:pos="180"/>
                <w:tab w:val="num" w:pos="12"/>
                <w:tab w:val="left" w:pos="689"/>
              </w:tabs>
              <w:spacing w:after="120" w:line="276" w:lineRule="auto"/>
              <w:ind w:left="262" w:firstLine="142"/>
              <w:jc w:val="both"/>
              <w:rPr>
                <w:color w:val="000000"/>
              </w:rPr>
            </w:pPr>
            <w:r w:rsidRPr="009C2D1C">
              <w:rPr>
                <w:color w:val="000000"/>
              </w:rPr>
              <w:t>turi daugiau kaip 50 (penkiasdešimt) procentų</w:t>
            </w:r>
            <w:r w:rsidRPr="009C2D1C">
              <w:rPr>
                <w:color w:val="FF0000"/>
              </w:rPr>
              <w:t xml:space="preserve"> </w:t>
            </w:r>
            <w:r w:rsidRPr="009C2D1C">
              <w:t>tokios</w:t>
            </w:r>
            <w:r w:rsidRPr="009C2D1C">
              <w:rPr>
                <w:color w:val="000000"/>
              </w:rPr>
              <w:t xml:space="preserve"> kontroliuojamos bendrovės išleistų akcijų ar kitokių nuosavybės vertybinių popierių; arba</w:t>
            </w:r>
          </w:p>
          <w:p w14:paraId="3DEA7FC7" w14:textId="7EBCDB57" w:rsidR="00B06D51" w:rsidRPr="009C2D1C" w:rsidRDefault="00B06D51" w:rsidP="00B06D51">
            <w:pPr>
              <w:numPr>
                <w:ilvl w:val="0"/>
                <w:numId w:val="3"/>
              </w:numPr>
              <w:tabs>
                <w:tab w:val="clear" w:pos="180"/>
                <w:tab w:val="num" w:pos="12"/>
                <w:tab w:val="num" w:pos="720"/>
              </w:tabs>
              <w:spacing w:after="120" w:line="276" w:lineRule="auto"/>
              <w:ind w:left="262" w:firstLine="142"/>
              <w:jc w:val="both"/>
              <w:rPr>
                <w:color w:val="000000"/>
              </w:rPr>
            </w:pPr>
            <w:r w:rsidRPr="009C2D1C">
              <w:rPr>
                <w:color w:val="000000"/>
              </w:rPr>
              <w:t xml:space="preserve">turi daugiau kaip 50 (penkiasdešimt) </w:t>
            </w:r>
            <w:r w:rsidRPr="009C2D1C">
              <w:rPr>
                <w:color w:val="000000"/>
                <w:sz w:val="22"/>
              </w:rPr>
              <w:t>procentų</w:t>
            </w:r>
            <w:r w:rsidRPr="009C2D1C">
              <w:rPr>
                <w:color w:val="FF0000"/>
              </w:rPr>
              <w:t xml:space="preserve"> </w:t>
            </w:r>
            <w:r w:rsidRPr="009C2D1C">
              <w:rPr>
                <w:color w:val="000000"/>
              </w:rPr>
              <w:t>visų balsų, kuriuos suteikia kontroliuojamos bendrovės išleistos akcijos ar kitokie nuosavybės vertybiniai popieriai; arba</w:t>
            </w:r>
          </w:p>
          <w:p w14:paraId="6834D280" w14:textId="77777777" w:rsidR="00B06D51" w:rsidRPr="009C2D1C" w:rsidRDefault="00B06D51" w:rsidP="00B06D51">
            <w:pPr>
              <w:numPr>
                <w:ilvl w:val="0"/>
                <w:numId w:val="3"/>
              </w:numPr>
              <w:tabs>
                <w:tab w:val="clear" w:pos="180"/>
                <w:tab w:val="num" w:pos="12"/>
                <w:tab w:val="num" w:pos="720"/>
              </w:tabs>
              <w:spacing w:after="120" w:line="276" w:lineRule="auto"/>
              <w:ind w:left="262" w:firstLine="142"/>
              <w:jc w:val="both"/>
              <w:rPr>
                <w:color w:val="000000"/>
              </w:rPr>
            </w:pPr>
            <w:r w:rsidRPr="009C2D1C">
              <w:rPr>
                <w:color w:val="000000"/>
              </w:rPr>
              <w:lastRenderedPageBreak/>
              <w:t>turi galimybę paskirti ar išrinkti daugiau kaip pusę tokios kontroliuojamos bendrovės valdymo ar kito organo (išskyrus dalyvių susirinkimą) narių; arba</w:t>
            </w:r>
          </w:p>
          <w:p w14:paraId="4D7C7734" w14:textId="77777777" w:rsidR="00B06D51" w:rsidRPr="009C2D1C" w:rsidRDefault="00B06D51" w:rsidP="00B06D51">
            <w:pPr>
              <w:numPr>
                <w:ilvl w:val="0"/>
                <w:numId w:val="3"/>
              </w:numPr>
              <w:tabs>
                <w:tab w:val="clear" w:pos="180"/>
                <w:tab w:val="num" w:pos="12"/>
                <w:tab w:val="num" w:pos="720"/>
              </w:tabs>
              <w:spacing w:after="120" w:line="276" w:lineRule="auto"/>
              <w:ind w:left="262" w:firstLine="142"/>
              <w:jc w:val="both"/>
              <w:rPr>
                <w:color w:val="000000"/>
              </w:rPr>
            </w:pPr>
            <w:r w:rsidRPr="009C2D1C">
              <w:rPr>
                <w:color w:val="000000"/>
              </w:rPr>
              <w:t>yra sudaręs sutartį, pagal kurią kontroliuojama bendrovė yra įsipareigojusi įgyvendinti kontroliuojančios bendrovės sprendimus ir nurodymus; arba</w:t>
            </w:r>
          </w:p>
          <w:p w14:paraId="3AF5E5A6" w14:textId="2E3781CE" w:rsidR="00B06D51" w:rsidRPr="009C2D1C" w:rsidRDefault="00B06D51" w:rsidP="00B06D51">
            <w:pPr>
              <w:numPr>
                <w:ilvl w:val="0"/>
                <w:numId w:val="3"/>
              </w:numPr>
              <w:tabs>
                <w:tab w:val="clear" w:pos="180"/>
                <w:tab w:val="num" w:pos="12"/>
                <w:tab w:val="num" w:pos="720"/>
              </w:tabs>
              <w:spacing w:after="120" w:line="276" w:lineRule="auto"/>
              <w:ind w:left="262" w:firstLine="142"/>
              <w:jc w:val="both"/>
              <w:rPr>
                <w:color w:val="000000"/>
              </w:rPr>
            </w:pPr>
            <w:r w:rsidRPr="009C2D1C">
              <w:t>turi teisę į ne mažiau kaip 50 (penkiasdešimt) procentų</w:t>
            </w:r>
            <w:r w:rsidRPr="009C2D1C">
              <w:rPr>
                <w:color w:val="000000"/>
              </w:rPr>
              <w:t xml:space="preserve"> </w:t>
            </w:r>
            <w:r w:rsidRPr="009C2D1C">
              <w:t>kontroliuojamos bendrovės turto, pelno ar likutinio reikalavimo</w:t>
            </w:r>
            <w:r w:rsidRPr="009C2D1C">
              <w:rPr>
                <w:color w:val="000000"/>
              </w:rPr>
              <w:t>.</w:t>
            </w:r>
          </w:p>
          <w:p w14:paraId="0677F064" w14:textId="44970289" w:rsidR="00B06D51" w:rsidRPr="00EF7CDF" w:rsidRDefault="00B06D51" w:rsidP="00B06D51">
            <w:pPr>
              <w:spacing w:after="120" w:line="276" w:lineRule="auto"/>
              <w:ind w:left="262"/>
              <w:jc w:val="both"/>
              <w:rPr>
                <w:color w:val="000000"/>
              </w:rPr>
            </w:pPr>
            <w:r w:rsidRPr="009C2D1C">
              <w:rPr>
                <w:color w:val="000000"/>
              </w:rPr>
              <w:t xml:space="preserve">Susijusių bendrovių sąrašas pridedamas prie Sutarties kaip </w:t>
            </w:r>
            <w:r>
              <w:rPr>
                <w:color w:val="000000"/>
              </w:rPr>
              <w:fldChar w:fldCharType="begin"/>
            </w:r>
            <w:r>
              <w:rPr>
                <w:color w:val="000000"/>
              </w:rPr>
              <w:instrText xml:space="preserve"> REF _Ref110234945 \r \h </w:instrText>
            </w:r>
            <w:r>
              <w:rPr>
                <w:color w:val="000000"/>
              </w:rPr>
            </w:r>
            <w:r>
              <w:rPr>
                <w:color w:val="000000"/>
              </w:rPr>
              <w:fldChar w:fldCharType="separate"/>
            </w:r>
            <w:r w:rsidR="00F7534F">
              <w:rPr>
                <w:color w:val="000000"/>
              </w:rPr>
              <w:t>6</w:t>
            </w:r>
            <w:r>
              <w:rPr>
                <w:color w:val="000000"/>
              </w:rPr>
              <w:fldChar w:fldCharType="end"/>
            </w:r>
            <w:r>
              <w:rPr>
                <w:color w:val="000000"/>
              </w:rPr>
              <w:t xml:space="preserve"> </w:t>
            </w:r>
            <w:r w:rsidRPr="00214951">
              <w:rPr>
                <w:color w:val="000000"/>
              </w:rPr>
              <w:t xml:space="preserve">priedas </w:t>
            </w:r>
            <w:r w:rsidRPr="00892586">
              <w:rPr>
                <w:i/>
                <w:color w:val="000000"/>
              </w:rPr>
              <w:t>Susijusių be</w:t>
            </w:r>
            <w:r w:rsidRPr="00EF7CDF">
              <w:rPr>
                <w:i/>
                <w:color w:val="000000"/>
              </w:rPr>
              <w:t>ndrovių sąrašas</w:t>
            </w:r>
            <w:r w:rsidRPr="00EF7CDF">
              <w:rPr>
                <w:color w:val="000000"/>
              </w:rPr>
              <w:t xml:space="preserve"> ir privalo būti nuolat atnaujinamas pasikeitus jame nurodytiems duomenims.</w:t>
            </w:r>
          </w:p>
        </w:tc>
      </w:tr>
      <w:tr w:rsidR="00B06D51" w:rsidRPr="009C2D1C" w14:paraId="7A0170E9" w14:textId="77777777" w:rsidTr="000E42D9">
        <w:trPr>
          <w:gridAfter w:val="1"/>
          <w:wAfter w:w="153" w:type="dxa"/>
        </w:trPr>
        <w:tc>
          <w:tcPr>
            <w:tcW w:w="2203" w:type="dxa"/>
            <w:tcMar>
              <w:top w:w="113" w:type="dxa"/>
              <w:bottom w:w="113" w:type="dxa"/>
            </w:tcMar>
          </w:tcPr>
          <w:p w14:paraId="0A7C99AD" w14:textId="291B67DD" w:rsidR="00B06D51" w:rsidRPr="009C2D1C" w:rsidRDefault="00B06D51" w:rsidP="00B06D51">
            <w:pPr>
              <w:spacing w:after="120" w:line="276" w:lineRule="auto"/>
              <w:rPr>
                <w:b/>
                <w:bCs/>
                <w:color w:val="632423"/>
              </w:rPr>
            </w:pPr>
            <w:r w:rsidRPr="009C2D1C">
              <w:rPr>
                <w:b/>
                <w:bCs/>
                <w:color w:val="632423"/>
              </w:rPr>
              <w:lastRenderedPageBreak/>
              <w:t>Sutartis</w:t>
            </w:r>
          </w:p>
        </w:tc>
        <w:tc>
          <w:tcPr>
            <w:tcW w:w="6903" w:type="dxa"/>
            <w:tcMar>
              <w:top w:w="113" w:type="dxa"/>
              <w:bottom w:w="113" w:type="dxa"/>
            </w:tcMar>
          </w:tcPr>
          <w:p w14:paraId="1223946A" w14:textId="09F860B9" w:rsidR="00B06D51" w:rsidRPr="009C2D1C" w:rsidRDefault="00B06D51" w:rsidP="00B06D51">
            <w:pPr>
              <w:spacing w:after="120" w:line="276" w:lineRule="auto"/>
              <w:ind w:left="262"/>
              <w:jc w:val="both"/>
            </w:pPr>
            <w:r w:rsidRPr="009C2D1C">
              <w:t xml:space="preserve">reiškia šią partnerystės sutartį tarp </w:t>
            </w:r>
            <w:r w:rsidR="00347F80" w:rsidRPr="008909BB">
              <w:t>A</w:t>
            </w:r>
            <w:r w:rsidR="001C0EB9" w:rsidRPr="008909BB">
              <w:t>kcinės bendrovės</w:t>
            </w:r>
            <w:r w:rsidR="00347F80" w:rsidRPr="008909BB">
              <w:t xml:space="preserve"> „Via Lietuva“</w:t>
            </w:r>
            <w:r w:rsidRPr="00386DAF">
              <w:t xml:space="preserve"> i</w:t>
            </w:r>
            <w:r w:rsidRPr="009C2D1C">
              <w:t xml:space="preserve">r </w:t>
            </w:r>
            <w:r w:rsidRPr="009C2D1C">
              <w:rPr>
                <w:color w:val="FF0000"/>
              </w:rPr>
              <w:t>[</w:t>
            </w:r>
            <w:r w:rsidRPr="009C2D1C">
              <w:rPr>
                <w:i/>
                <w:iCs/>
                <w:color w:val="FF0000"/>
              </w:rPr>
              <w:t>Privataus subjekto pavadinimas</w:t>
            </w:r>
            <w:r w:rsidRPr="009C2D1C" w:rsidDel="00347F80">
              <w:rPr>
                <w:color w:val="FF0000"/>
              </w:rPr>
              <w:t>]</w:t>
            </w:r>
            <w:r w:rsidRPr="009C2D1C">
              <w:t xml:space="preserve"> sudaromą įgyvendinti Projektą, kaip tai nustatyta Investicijų įstatyme</w:t>
            </w:r>
            <w:r w:rsidR="00347F80">
              <w:t xml:space="preserve"> ir kuri laikoma sudaryta nuo tos dienos, kai visos Šalys ją pasirašo</w:t>
            </w:r>
            <w:r w:rsidRPr="009C2D1C">
              <w:t>;</w:t>
            </w:r>
          </w:p>
        </w:tc>
      </w:tr>
      <w:tr w:rsidR="00B06D51" w:rsidRPr="009C2D1C" w14:paraId="60D63DE6" w14:textId="77777777" w:rsidTr="000E42D9">
        <w:trPr>
          <w:gridAfter w:val="1"/>
          <w:wAfter w:w="153" w:type="dxa"/>
        </w:trPr>
        <w:tc>
          <w:tcPr>
            <w:tcW w:w="2203" w:type="dxa"/>
            <w:tcMar>
              <w:top w:w="113" w:type="dxa"/>
              <w:bottom w:w="113" w:type="dxa"/>
            </w:tcMar>
          </w:tcPr>
          <w:p w14:paraId="7E3B0C69" w14:textId="3A12F72F" w:rsidR="00B06D51" w:rsidRPr="009C2D1C" w:rsidRDefault="00B06D51" w:rsidP="00B06D51">
            <w:pPr>
              <w:spacing w:after="120" w:line="276" w:lineRule="auto"/>
              <w:rPr>
                <w:b/>
                <w:bCs/>
                <w:color w:val="632423"/>
              </w:rPr>
            </w:pPr>
            <w:bookmarkStart w:id="27" w:name="_Hlk126929254"/>
            <w:r w:rsidRPr="009C2D1C">
              <w:rPr>
                <w:b/>
                <w:bCs/>
                <w:color w:val="632423"/>
              </w:rPr>
              <w:t>Tiesioginis susitarimas</w:t>
            </w:r>
            <w:bookmarkEnd w:id="27"/>
          </w:p>
        </w:tc>
        <w:tc>
          <w:tcPr>
            <w:tcW w:w="6903" w:type="dxa"/>
            <w:tcMar>
              <w:top w:w="113" w:type="dxa"/>
              <w:bottom w:w="113" w:type="dxa"/>
            </w:tcMar>
          </w:tcPr>
          <w:p w14:paraId="45BC38A7" w14:textId="6007D970" w:rsidR="00B06D51" w:rsidRPr="00214951" w:rsidRDefault="00B06D51" w:rsidP="00B06D51">
            <w:pPr>
              <w:spacing w:after="120" w:line="276" w:lineRule="auto"/>
              <w:ind w:left="262"/>
              <w:jc w:val="both"/>
            </w:pPr>
            <w:r w:rsidRPr="009C2D1C">
              <w:t>reiškia tarp Finansuotojo</w:t>
            </w:r>
            <w:r w:rsidR="003D408F">
              <w:t xml:space="preserve"> (-jų)</w:t>
            </w:r>
            <w:r w:rsidRPr="009C2D1C">
              <w:t xml:space="preserve">, Valdžios subjekto ir Privataus subjekto sudaromą (galimą sudaryti) susitarimą, </w:t>
            </w:r>
            <w:r w:rsidR="001070E5">
              <w:t>kurio projektas yra pateiktas</w:t>
            </w:r>
            <w:r w:rsidRPr="009C2D1C">
              <w:t xml:space="preserve"> Sutarties </w:t>
            </w:r>
            <w:r>
              <w:fldChar w:fldCharType="begin"/>
            </w:r>
            <w:r>
              <w:instrText xml:space="preserve"> REF _Ref110235157 \r \h </w:instrText>
            </w:r>
            <w:r>
              <w:fldChar w:fldCharType="separate"/>
            </w:r>
            <w:r w:rsidR="00D65623">
              <w:t>10</w:t>
            </w:r>
            <w:r>
              <w:fldChar w:fldCharType="end"/>
            </w:r>
            <w:r>
              <w:t xml:space="preserve"> </w:t>
            </w:r>
            <w:r w:rsidR="00816F59" w:rsidRPr="004A17BA">
              <w:t>pried</w:t>
            </w:r>
            <w:r w:rsidR="00816F59">
              <w:t>e</w:t>
            </w:r>
            <w:r w:rsidR="00816F59" w:rsidRPr="004A17BA">
              <w:t xml:space="preserve"> </w:t>
            </w:r>
            <w:r w:rsidRPr="004A17BA">
              <w:rPr>
                <w:i/>
                <w:iCs/>
              </w:rPr>
              <w:t>Tiesioginis susitarimas</w:t>
            </w:r>
            <w:r w:rsidR="00816F59">
              <w:rPr>
                <w:i/>
                <w:iCs/>
              </w:rPr>
              <w:t xml:space="preserve"> </w:t>
            </w:r>
            <w:r w:rsidR="00816F59" w:rsidRPr="0031699C">
              <w:t>ir</w:t>
            </w:r>
            <w:r w:rsidR="00816F59">
              <w:t xml:space="preserve"> kuris gali būti</w:t>
            </w:r>
            <w:r w:rsidR="00D16664">
              <w:t xml:space="preserve"> tikslinamas atsižvelgiant į Finansuotojų pasiūlymus</w:t>
            </w:r>
            <w:r w:rsidRPr="004A17BA">
              <w:t>;</w:t>
            </w:r>
          </w:p>
        </w:tc>
      </w:tr>
      <w:tr w:rsidR="00B06D51" w:rsidRPr="009C2D1C" w14:paraId="2F1E74BD" w14:textId="77777777" w:rsidTr="000E42D9">
        <w:trPr>
          <w:gridAfter w:val="1"/>
          <w:wAfter w:w="153" w:type="dxa"/>
        </w:trPr>
        <w:tc>
          <w:tcPr>
            <w:tcW w:w="2203" w:type="dxa"/>
            <w:tcMar>
              <w:top w:w="113" w:type="dxa"/>
              <w:bottom w:w="113" w:type="dxa"/>
            </w:tcMar>
          </w:tcPr>
          <w:p w14:paraId="16119B97" w14:textId="77777777" w:rsidR="00B06D51" w:rsidRPr="009C2D1C" w:rsidRDefault="00B06D51" w:rsidP="00B06D51">
            <w:pPr>
              <w:spacing w:after="120" w:line="276" w:lineRule="auto"/>
              <w:rPr>
                <w:b/>
                <w:bCs/>
              </w:rPr>
            </w:pPr>
            <w:r w:rsidRPr="009C2D1C">
              <w:rPr>
                <w:b/>
                <w:bCs/>
                <w:color w:val="632423"/>
              </w:rPr>
              <w:t>Turtas</w:t>
            </w:r>
          </w:p>
        </w:tc>
        <w:tc>
          <w:tcPr>
            <w:tcW w:w="6903" w:type="dxa"/>
            <w:tcMar>
              <w:top w:w="113" w:type="dxa"/>
              <w:bottom w:w="113" w:type="dxa"/>
            </w:tcMar>
          </w:tcPr>
          <w:p w14:paraId="3C8AAD13" w14:textId="6D32B119" w:rsidR="00B06D51" w:rsidRPr="009C2D1C" w:rsidRDefault="00B06D51" w:rsidP="00B06D51">
            <w:pPr>
              <w:spacing w:after="120" w:line="276" w:lineRule="auto"/>
              <w:ind w:left="262"/>
              <w:jc w:val="both"/>
              <w:rPr>
                <w:color w:val="000000"/>
              </w:rPr>
            </w:pPr>
            <w:r w:rsidRPr="009C2D1C">
              <w:rPr>
                <w:color w:val="000000"/>
              </w:rPr>
              <w:t>reiškia Perduotą turtą, Naują turtą ir Objektą;</w:t>
            </w:r>
          </w:p>
        </w:tc>
      </w:tr>
      <w:tr w:rsidR="006436A1" w:rsidRPr="009C2D1C" w14:paraId="1ADA306F" w14:textId="77777777" w:rsidTr="000E42D9">
        <w:trPr>
          <w:gridAfter w:val="1"/>
          <w:wAfter w:w="153" w:type="dxa"/>
        </w:trPr>
        <w:tc>
          <w:tcPr>
            <w:tcW w:w="2203" w:type="dxa"/>
            <w:tcMar>
              <w:top w:w="113" w:type="dxa"/>
              <w:bottom w:w="113" w:type="dxa"/>
            </w:tcMar>
          </w:tcPr>
          <w:p w14:paraId="66DBD244" w14:textId="00548CAC" w:rsidR="006436A1" w:rsidRPr="006436A1" w:rsidRDefault="006436A1" w:rsidP="006436A1">
            <w:pPr>
              <w:spacing w:after="120" w:line="276" w:lineRule="auto"/>
              <w:rPr>
                <w:b/>
                <w:bCs/>
                <w:color w:val="632423"/>
              </w:rPr>
            </w:pPr>
            <w:r w:rsidRPr="006436A1">
              <w:rPr>
                <w:b/>
                <w:bCs/>
                <w:color w:val="632423" w:themeColor="accent2" w:themeShade="80"/>
              </w:rPr>
              <w:t>Užbaigiamasis remontas</w:t>
            </w:r>
          </w:p>
        </w:tc>
        <w:tc>
          <w:tcPr>
            <w:tcW w:w="6903" w:type="dxa"/>
            <w:tcMar>
              <w:top w:w="113" w:type="dxa"/>
              <w:bottom w:w="113" w:type="dxa"/>
            </w:tcMar>
          </w:tcPr>
          <w:p w14:paraId="1A1E6375" w14:textId="46A542C7" w:rsidR="006436A1" w:rsidRPr="009C2D1C" w:rsidRDefault="006436A1" w:rsidP="006436A1">
            <w:pPr>
              <w:spacing w:after="120" w:line="276" w:lineRule="auto"/>
              <w:ind w:left="262"/>
              <w:jc w:val="both"/>
              <w:rPr>
                <w:color w:val="000000"/>
              </w:rPr>
            </w:pPr>
            <w:r w:rsidRPr="00A30722">
              <w:t>reiškia Privataus subjekto atliekamą Objekto viršutinės asfalto dangos remontą Paslaugų laikotarpio pabaigoje, kaip yra numatyta Specifikacijos priedėlyje 2.8 Reikalavimai kelio remonto darbams ir grąžinamo turto kokybei;</w:t>
            </w:r>
          </w:p>
        </w:tc>
      </w:tr>
      <w:tr w:rsidR="00CF5A6F" w:rsidRPr="009C2D1C" w14:paraId="1D4A9E98" w14:textId="77777777" w:rsidTr="000E42D9">
        <w:trPr>
          <w:gridAfter w:val="1"/>
          <w:wAfter w:w="153" w:type="dxa"/>
        </w:trPr>
        <w:tc>
          <w:tcPr>
            <w:tcW w:w="2203" w:type="dxa"/>
            <w:tcMar>
              <w:top w:w="113" w:type="dxa"/>
              <w:bottom w:w="113" w:type="dxa"/>
            </w:tcMar>
          </w:tcPr>
          <w:p w14:paraId="0A0DB258" w14:textId="4ED44EBA" w:rsidR="00CF5A6F" w:rsidRPr="009C2D1C" w:rsidRDefault="00CF5A6F" w:rsidP="00B06D51">
            <w:pPr>
              <w:spacing w:after="120" w:line="276" w:lineRule="auto"/>
              <w:jc w:val="both"/>
              <w:outlineLvl w:val="2"/>
              <w:rPr>
                <w:b/>
                <w:color w:val="632423"/>
              </w:rPr>
            </w:pPr>
            <w:r>
              <w:rPr>
                <w:b/>
                <w:color w:val="632423"/>
              </w:rPr>
              <w:t>Užtikrinimo patikėtinis</w:t>
            </w:r>
          </w:p>
        </w:tc>
        <w:tc>
          <w:tcPr>
            <w:tcW w:w="6903" w:type="dxa"/>
            <w:tcMar>
              <w:top w:w="113" w:type="dxa"/>
              <w:bottom w:w="113" w:type="dxa"/>
            </w:tcMar>
          </w:tcPr>
          <w:p w14:paraId="4A7FA0DA" w14:textId="115C6161" w:rsidR="00CF5A6F" w:rsidRPr="009C2D1C" w:rsidRDefault="001863A9" w:rsidP="00B06D51">
            <w:pPr>
              <w:spacing w:after="120" w:line="276" w:lineRule="auto"/>
              <w:ind w:left="262"/>
              <w:jc w:val="both"/>
              <w:outlineLvl w:val="2"/>
              <w:rPr>
                <w:color w:val="000000"/>
              </w:rPr>
            </w:pPr>
            <w:r w:rsidRPr="00201C96">
              <w:rPr>
                <w:color w:val="000000"/>
              </w:rPr>
              <w:t>reiškia Finansavimo sutartyje nurodytą subjektą, kuris Finansuotojo (-ų) vardu laiko ir valdo Invvestuotojo ir (ar) Privataus subjekto užstatą;</w:t>
            </w:r>
          </w:p>
        </w:tc>
      </w:tr>
      <w:tr w:rsidR="00B06D51" w:rsidRPr="009C2D1C" w14:paraId="61CA0029" w14:textId="77777777" w:rsidTr="000E42D9">
        <w:trPr>
          <w:gridAfter w:val="1"/>
          <w:wAfter w:w="153" w:type="dxa"/>
        </w:trPr>
        <w:tc>
          <w:tcPr>
            <w:tcW w:w="2203" w:type="dxa"/>
            <w:tcMar>
              <w:top w:w="113" w:type="dxa"/>
              <w:bottom w:w="113" w:type="dxa"/>
            </w:tcMar>
          </w:tcPr>
          <w:p w14:paraId="790ABBE1" w14:textId="77719B7E" w:rsidR="00B06D51" w:rsidRPr="009C2D1C" w:rsidRDefault="00B06D51" w:rsidP="00B06D51">
            <w:pPr>
              <w:spacing w:after="120" w:line="276" w:lineRule="auto"/>
              <w:jc w:val="both"/>
              <w:outlineLvl w:val="2"/>
              <w:rPr>
                <w:b/>
                <w:color w:val="632423"/>
              </w:rPr>
            </w:pPr>
            <w:r w:rsidRPr="009C2D1C">
              <w:rPr>
                <w:b/>
                <w:color w:val="632423"/>
              </w:rPr>
              <w:t>Valdžios subjektas</w:t>
            </w:r>
          </w:p>
        </w:tc>
        <w:tc>
          <w:tcPr>
            <w:tcW w:w="6903" w:type="dxa"/>
            <w:tcMar>
              <w:top w:w="113" w:type="dxa"/>
              <w:bottom w:w="113" w:type="dxa"/>
            </w:tcMar>
          </w:tcPr>
          <w:p w14:paraId="2BD692C9" w14:textId="4B64553D" w:rsidR="00B06D51" w:rsidRPr="009C2D1C" w:rsidRDefault="00B06D51" w:rsidP="00B06D51">
            <w:pPr>
              <w:spacing w:after="120" w:line="276" w:lineRule="auto"/>
              <w:ind w:left="262"/>
              <w:jc w:val="both"/>
              <w:outlineLvl w:val="2"/>
              <w:rPr>
                <w:color w:val="000000"/>
              </w:rPr>
            </w:pPr>
            <w:r w:rsidRPr="009C2D1C">
              <w:rPr>
                <w:color w:val="000000"/>
              </w:rPr>
              <w:t xml:space="preserve">reiškia </w:t>
            </w:r>
            <w:r w:rsidR="00A37BFC" w:rsidRPr="00A37BFC">
              <w:rPr>
                <w:w w:val="101"/>
              </w:rPr>
              <w:t>Akcin</w:t>
            </w:r>
            <w:r w:rsidR="00A37BFC">
              <w:rPr>
                <w:w w:val="101"/>
              </w:rPr>
              <w:t>ę</w:t>
            </w:r>
            <w:r w:rsidR="00A37BFC" w:rsidRPr="00A37BFC">
              <w:rPr>
                <w:w w:val="101"/>
              </w:rPr>
              <w:t xml:space="preserve"> bendrov</w:t>
            </w:r>
            <w:r w:rsidR="00A37BFC">
              <w:rPr>
                <w:w w:val="101"/>
              </w:rPr>
              <w:t>ę</w:t>
            </w:r>
            <w:r w:rsidR="001863A9" w:rsidRPr="006456DB">
              <w:rPr>
                <w:w w:val="101"/>
              </w:rPr>
              <w:t xml:space="preserve"> </w:t>
            </w:r>
            <w:r w:rsidR="001863A9" w:rsidRPr="008909BB">
              <w:rPr>
                <w:w w:val="101"/>
              </w:rPr>
              <w:t>„Via Lietuva“</w:t>
            </w:r>
            <w:r w:rsidR="00870D26" w:rsidRPr="008909BB">
              <w:rPr>
                <w:w w:val="101"/>
              </w:rPr>
              <w:t>,</w:t>
            </w:r>
            <w:r w:rsidRPr="008909BB">
              <w:t xml:space="preserve"> </w:t>
            </w:r>
            <w:r w:rsidRPr="009C2D1C">
              <w:rPr>
                <w:color w:val="000000"/>
              </w:rPr>
              <w:t>kuri sudaro Sutartį su Privačiu subjektu, ir Sutartyje numatytais atvejais jį pakeitusiu asmeniu;</w:t>
            </w:r>
          </w:p>
        </w:tc>
      </w:tr>
      <w:tr w:rsidR="00E222AF" w:rsidRPr="009C2D1C" w14:paraId="6539D320" w14:textId="77777777" w:rsidTr="000E42D9">
        <w:trPr>
          <w:gridAfter w:val="1"/>
          <w:wAfter w:w="153" w:type="dxa"/>
        </w:trPr>
        <w:tc>
          <w:tcPr>
            <w:tcW w:w="2203" w:type="dxa"/>
            <w:tcMar>
              <w:top w:w="113" w:type="dxa"/>
              <w:bottom w:w="113" w:type="dxa"/>
            </w:tcMar>
          </w:tcPr>
          <w:p w14:paraId="0FAE21A0" w14:textId="16F46B3F" w:rsidR="00E222AF" w:rsidRPr="00E222AF" w:rsidRDefault="00BE2042" w:rsidP="00B06D51">
            <w:pPr>
              <w:spacing w:after="120" w:line="276" w:lineRule="auto"/>
              <w:jc w:val="both"/>
              <w:outlineLvl w:val="2"/>
              <w:rPr>
                <w:b/>
                <w:bCs/>
                <w:color w:val="000000"/>
              </w:rPr>
            </w:pPr>
            <w:r w:rsidRPr="4EE942A4">
              <w:rPr>
                <w:b/>
                <w:color w:val="632423" w:themeColor="accent2" w:themeShade="80"/>
              </w:rPr>
              <w:t>Viešųjų pirkimų įstatymas</w:t>
            </w:r>
            <w:r w:rsidR="37692F9F" w:rsidRPr="4EE942A4">
              <w:rPr>
                <w:b/>
                <w:bCs/>
                <w:color w:val="632423" w:themeColor="accent2" w:themeShade="80"/>
              </w:rPr>
              <w:t xml:space="preserve"> </w:t>
            </w:r>
            <w:r w:rsidR="37692F9F" w:rsidRPr="4F4899A9">
              <w:rPr>
                <w:b/>
                <w:bCs/>
                <w:color w:val="632423" w:themeColor="accent2" w:themeShade="80"/>
              </w:rPr>
              <w:t>arba VPĮ</w:t>
            </w:r>
            <w:r w:rsidR="37692F9F" w:rsidRPr="4EE942A4">
              <w:rPr>
                <w:b/>
                <w:bCs/>
                <w:color w:val="632423" w:themeColor="accent2" w:themeShade="80"/>
              </w:rPr>
              <w:t xml:space="preserve"> </w:t>
            </w:r>
          </w:p>
        </w:tc>
        <w:tc>
          <w:tcPr>
            <w:tcW w:w="6903" w:type="dxa"/>
            <w:tcMar>
              <w:top w:w="113" w:type="dxa"/>
              <w:bottom w:w="113" w:type="dxa"/>
            </w:tcMar>
          </w:tcPr>
          <w:p w14:paraId="264CA3EF" w14:textId="0C7A22E1" w:rsidR="00E222AF" w:rsidRDefault="00FD5A22" w:rsidP="003715CF">
            <w:pPr>
              <w:spacing w:after="120" w:line="276" w:lineRule="auto"/>
              <w:ind w:left="262"/>
              <w:jc w:val="both"/>
              <w:outlineLvl w:val="2"/>
              <w:rPr>
                <w:color w:val="000000"/>
              </w:rPr>
            </w:pPr>
            <w:r w:rsidRPr="00201C96">
              <w:rPr>
                <w:color w:val="000000"/>
              </w:rPr>
              <w:t>reiškia Lietuvos Respublikos viešųjų pirkimų įstatymą;</w:t>
            </w:r>
          </w:p>
        </w:tc>
      </w:tr>
      <w:tr w:rsidR="00E222AF" w:rsidRPr="009C2D1C" w14:paraId="6B0D5B29" w14:textId="77777777" w:rsidTr="000E42D9">
        <w:trPr>
          <w:gridAfter w:val="1"/>
          <w:wAfter w:w="153" w:type="dxa"/>
        </w:trPr>
        <w:tc>
          <w:tcPr>
            <w:tcW w:w="2203" w:type="dxa"/>
            <w:tcMar>
              <w:top w:w="113" w:type="dxa"/>
              <w:bottom w:w="113" w:type="dxa"/>
            </w:tcMar>
          </w:tcPr>
          <w:p w14:paraId="22265493" w14:textId="33E25D47" w:rsidR="00E222AF" w:rsidRPr="00E222AF" w:rsidRDefault="008E69B6" w:rsidP="00B06D51">
            <w:pPr>
              <w:spacing w:after="120" w:line="276" w:lineRule="auto"/>
              <w:jc w:val="both"/>
              <w:outlineLvl w:val="2"/>
              <w:rPr>
                <w:b/>
                <w:bCs/>
                <w:color w:val="000000"/>
              </w:rPr>
            </w:pPr>
            <w:r w:rsidRPr="00201C96">
              <w:rPr>
                <w:b/>
                <w:color w:val="632423" w:themeColor="accent2" w:themeShade="80"/>
              </w:rPr>
              <w:lastRenderedPageBreak/>
              <w:t>VžPP</w:t>
            </w:r>
          </w:p>
        </w:tc>
        <w:tc>
          <w:tcPr>
            <w:tcW w:w="6903" w:type="dxa"/>
            <w:tcMar>
              <w:top w:w="113" w:type="dxa"/>
              <w:bottom w:w="113" w:type="dxa"/>
            </w:tcMar>
          </w:tcPr>
          <w:p w14:paraId="33875D26" w14:textId="67872F81" w:rsidR="00E222AF" w:rsidRDefault="002411D2" w:rsidP="003715CF">
            <w:pPr>
              <w:spacing w:after="120" w:line="276" w:lineRule="auto"/>
              <w:ind w:left="262"/>
              <w:jc w:val="both"/>
              <w:outlineLvl w:val="2"/>
              <w:rPr>
                <w:color w:val="000000"/>
              </w:rPr>
            </w:pPr>
            <w:r w:rsidRPr="00201C96">
              <w:rPr>
                <w:rFonts w:eastAsia="Times New Roman"/>
              </w:rPr>
              <w:t>reiškia vieną iš viešojo ir privataus sektorių partnerystės būdų – valdžios ir privataus subjektų partnerystę, kaip ji apibrėžta Investicijų įstatymo 15</w:t>
            </w:r>
            <w:r w:rsidRPr="00201C96">
              <w:rPr>
                <w:rFonts w:eastAsia="Times New Roman"/>
                <w:vertAlign w:val="superscript"/>
              </w:rPr>
              <w:t>3</w:t>
            </w:r>
            <w:r w:rsidRPr="00201C96">
              <w:rPr>
                <w:rFonts w:eastAsia="Times New Roman"/>
              </w:rPr>
              <w:t xml:space="preserve"> straipsnio 1 dalyje;</w:t>
            </w:r>
          </w:p>
        </w:tc>
      </w:tr>
      <w:tr w:rsidR="00E222AF" w:rsidRPr="009C2D1C" w14:paraId="2CF1E1D9" w14:textId="77777777" w:rsidTr="000E42D9">
        <w:trPr>
          <w:gridAfter w:val="1"/>
          <w:wAfter w:w="153" w:type="dxa"/>
        </w:trPr>
        <w:tc>
          <w:tcPr>
            <w:tcW w:w="2203" w:type="dxa"/>
            <w:tcMar>
              <w:top w:w="113" w:type="dxa"/>
              <w:bottom w:w="113" w:type="dxa"/>
            </w:tcMar>
          </w:tcPr>
          <w:p w14:paraId="0CA72755" w14:textId="56C8C0A8" w:rsidR="00E222AF" w:rsidRPr="00E222AF" w:rsidRDefault="00857366" w:rsidP="00B06D51">
            <w:pPr>
              <w:spacing w:after="120" w:line="276" w:lineRule="auto"/>
              <w:jc w:val="both"/>
              <w:outlineLvl w:val="2"/>
              <w:rPr>
                <w:b/>
                <w:bCs/>
                <w:color w:val="000000"/>
              </w:rPr>
            </w:pPr>
            <w:r w:rsidRPr="00201C96">
              <w:rPr>
                <w:b/>
                <w:color w:val="632423" w:themeColor="accent2" w:themeShade="80"/>
              </w:rPr>
              <w:t>VžPP mokestis arba Mokestis</w:t>
            </w:r>
          </w:p>
        </w:tc>
        <w:tc>
          <w:tcPr>
            <w:tcW w:w="6903" w:type="dxa"/>
            <w:tcMar>
              <w:top w:w="113" w:type="dxa"/>
              <w:bottom w:w="113" w:type="dxa"/>
            </w:tcMar>
          </w:tcPr>
          <w:p w14:paraId="039CAEFD" w14:textId="3B7F5E01" w:rsidR="00E222AF" w:rsidRDefault="00630C11" w:rsidP="003715CF">
            <w:pPr>
              <w:spacing w:after="120" w:line="276" w:lineRule="auto"/>
              <w:ind w:left="262"/>
              <w:jc w:val="both"/>
              <w:outlineLvl w:val="2"/>
              <w:rPr>
                <w:color w:val="000000"/>
              </w:rPr>
            </w:pPr>
            <w:r w:rsidRPr="00201C96">
              <w:t xml:space="preserve">reiškia Valdžios subjekto mokėjimą Privačiam subjektui, už Objekto ar jo dalies sukūrimą ir Paslaugų teikimą, apskaičiuojamą ir mokamą pagal Sutarties </w:t>
            </w:r>
            <w:r w:rsidR="00AB401B">
              <w:fldChar w:fldCharType="begin"/>
            </w:r>
            <w:r w:rsidR="00AB401B">
              <w:instrText xml:space="preserve"> REF _Ref229486150 \w \h </w:instrText>
            </w:r>
            <w:r w:rsidR="00AB401B">
              <w:fldChar w:fldCharType="separate"/>
            </w:r>
            <w:r w:rsidR="008F7EFD">
              <w:t>3</w:t>
            </w:r>
            <w:r w:rsidR="00AB401B">
              <w:fldChar w:fldCharType="end"/>
            </w:r>
            <w:r w:rsidRPr="00201C96">
              <w:t xml:space="preserve"> priede </w:t>
            </w:r>
            <w:r w:rsidRPr="00201C96">
              <w:rPr>
                <w:i/>
              </w:rPr>
              <w:t>Atsiskaitymų ir mokėjimų tvark</w:t>
            </w:r>
            <w:r w:rsidRPr="00201C96">
              <w:t>a nustatytą atsiskaitymų ir mokėjimų tvarką;</w:t>
            </w:r>
          </w:p>
        </w:tc>
      </w:tr>
      <w:tr w:rsidR="00B06D51" w:rsidRPr="009C2D1C" w14:paraId="605D9601" w14:textId="77777777" w:rsidTr="00A976AE">
        <w:trPr>
          <w:gridAfter w:val="1"/>
          <w:wAfter w:w="153" w:type="dxa"/>
        </w:trPr>
        <w:tc>
          <w:tcPr>
            <w:tcW w:w="2203" w:type="dxa"/>
            <w:tcMar>
              <w:top w:w="113" w:type="dxa"/>
              <w:bottom w:w="113" w:type="dxa"/>
            </w:tcMar>
          </w:tcPr>
          <w:p w14:paraId="635AD7C1" w14:textId="2F1CDD08" w:rsidR="00B06D51" w:rsidRPr="009C2D1C" w:rsidRDefault="00B06D51" w:rsidP="00B06D51">
            <w:pPr>
              <w:spacing w:after="120" w:line="276" w:lineRule="auto"/>
              <w:jc w:val="both"/>
              <w:outlineLvl w:val="2"/>
              <w:rPr>
                <w:b/>
                <w:color w:val="632423" w:themeColor="accent2" w:themeShade="80"/>
              </w:rPr>
            </w:pPr>
            <w:r w:rsidRPr="009C2D1C">
              <w:rPr>
                <w:b/>
                <w:color w:val="632423" w:themeColor="accent2" w:themeShade="80"/>
              </w:rPr>
              <w:t>Žemės sklypas (-ai)</w:t>
            </w:r>
          </w:p>
          <w:p w14:paraId="65092CE3" w14:textId="77777777" w:rsidR="00B06D51" w:rsidRPr="009C2D1C" w:rsidRDefault="00B06D51" w:rsidP="00B06D51">
            <w:pPr>
              <w:spacing w:after="120" w:line="276" w:lineRule="auto"/>
              <w:rPr>
                <w:b/>
                <w:bCs/>
                <w:color w:val="632423"/>
              </w:rPr>
            </w:pPr>
          </w:p>
        </w:tc>
        <w:tc>
          <w:tcPr>
            <w:tcW w:w="6903" w:type="dxa"/>
            <w:tcMar>
              <w:top w:w="113" w:type="dxa"/>
              <w:bottom w:w="113" w:type="dxa"/>
            </w:tcMar>
          </w:tcPr>
          <w:p w14:paraId="7AA0AC0A" w14:textId="52C39B93" w:rsidR="0014291E" w:rsidRDefault="00B06D51" w:rsidP="00B06D51">
            <w:pPr>
              <w:spacing w:after="120" w:line="276" w:lineRule="auto"/>
              <w:ind w:left="262"/>
              <w:jc w:val="both"/>
            </w:pPr>
            <w:r w:rsidRPr="009C2D1C">
              <w:rPr>
                <w:color w:val="000000"/>
              </w:rPr>
              <w:t xml:space="preserve">reiškia </w:t>
            </w:r>
            <w:r w:rsidR="009021ED">
              <w:rPr>
                <w:color w:val="000000"/>
              </w:rPr>
              <w:t xml:space="preserve">šiuos </w:t>
            </w:r>
            <w:r w:rsidR="006F6902" w:rsidRPr="00204964">
              <w:t xml:space="preserve">Lietuvos Respublikai nuosavybės teise priklausančius </w:t>
            </w:r>
            <w:r w:rsidRPr="009C2D1C">
              <w:t xml:space="preserve">žemės </w:t>
            </w:r>
            <w:r w:rsidR="00B66E1C" w:rsidRPr="009C2D1C">
              <w:t>sklyp</w:t>
            </w:r>
            <w:r w:rsidR="00B66E1C">
              <w:t>us</w:t>
            </w:r>
            <w:r w:rsidRPr="009C2D1C">
              <w:t>, kuri</w:t>
            </w:r>
            <w:r w:rsidR="00CB5A22">
              <w:t>uo</w:t>
            </w:r>
            <w:r w:rsidRPr="009C2D1C">
              <w:t xml:space="preserve">s </w:t>
            </w:r>
            <w:r w:rsidR="00721498" w:rsidRPr="00721498">
              <w:t>Valdžios subjektas arba Nacionalinė žemės tarnyba prie Aplinkos ministerijos Privačiam subjektui</w:t>
            </w:r>
            <w:r w:rsidRPr="009C2D1C">
              <w:t xml:space="preserve"> nuomos teise perduos Privačiam subjektui Sutartje nustatyta tvarka ir sąlygomi</w:t>
            </w:r>
            <w:r w:rsidRPr="002310CC">
              <w:t>s</w:t>
            </w:r>
            <w:r w:rsidR="0014291E">
              <w:t>:</w:t>
            </w:r>
          </w:p>
          <w:p w14:paraId="37E14CDF" w14:textId="6EC5A4A0" w:rsidR="0014291E" w:rsidRPr="003E2FD4" w:rsidRDefault="00714372" w:rsidP="0014291E">
            <w:pPr>
              <w:spacing w:after="120" w:line="276" w:lineRule="auto"/>
              <w:ind w:left="567"/>
              <w:jc w:val="both"/>
              <w:rPr>
                <w:rFonts w:eastAsia="Times New Roman"/>
              </w:rPr>
            </w:pPr>
            <w:r>
              <w:rPr>
                <w:rFonts w:eastAsia="Times New Roman"/>
              </w:rPr>
              <w:t xml:space="preserve">- </w:t>
            </w:r>
            <w:r w:rsidR="0014291E" w:rsidRPr="003E2FD4">
              <w:rPr>
                <w:rFonts w:eastAsia="Times New Roman"/>
              </w:rPr>
              <w:t>Žemės sklypas 1 – 5,4791 ha ploto (unikalus Nr. 4400-4183-3478, kadastro Nr. 4360/7001:3, pagrindinė žemės naudojimo paskirtis – kita, naudojimo būdas – susisiekimo ir inžinerinių tinklų koridorių teritorijos), esantį Zarasų r. sav. teritorijoje;</w:t>
            </w:r>
          </w:p>
          <w:p w14:paraId="594EE126" w14:textId="77777777" w:rsidR="0014291E" w:rsidRPr="003E2FD4" w:rsidRDefault="0014291E" w:rsidP="0014291E">
            <w:pPr>
              <w:spacing w:after="120" w:line="276" w:lineRule="auto"/>
              <w:ind w:left="567"/>
              <w:jc w:val="both"/>
              <w:rPr>
                <w:rFonts w:eastAsia="Times New Roman"/>
              </w:rPr>
            </w:pPr>
            <w:r w:rsidRPr="003E2FD4">
              <w:rPr>
                <w:rFonts w:eastAsia="Times New Roman"/>
              </w:rPr>
              <w:t>- Žemės sklypas 2 – 6,3407 ha ploto (unikalus Nr. 4400-4185-9104, kadastro Nr. 4360/7001:2, pagrindinė žemės naudojimo paskirtis – kita, naudojimo būdas – susisiekimo ir inžinerinių tinklų koridorių teritorijos), esantį Zarasų r. sav., Zarasų sen., Sasnaukos k.;</w:t>
            </w:r>
          </w:p>
          <w:p w14:paraId="42205C5A" w14:textId="77777777" w:rsidR="0014291E" w:rsidRPr="003E2FD4" w:rsidRDefault="0014291E" w:rsidP="0014291E">
            <w:pPr>
              <w:spacing w:after="120" w:line="276" w:lineRule="auto"/>
              <w:ind w:left="567"/>
              <w:jc w:val="both"/>
              <w:rPr>
                <w:rFonts w:eastAsia="Times New Roman"/>
              </w:rPr>
            </w:pPr>
            <w:r w:rsidRPr="003E2FD4">
              <w:rPr>
                <w:rFonts w:eastAsia="Times New Roman"/>
              </w:rPr>
              <w:t>- Žemės sklypas 3 – 10,8284 ha ploto (unikalus Nr. 4400-4194-7370, kadastro Nr. 4343/7001:5, pagrindinė žemės naudojimo paskirtis – kita, naudojimo būdas – susisiekimo ir inžinerinių tinklų koridorių teritorijos), esantį Zarasų r. sav. teritorijoje;</w:t>
            </w:r>
          </w:p>
          <w:p w14:paraId="6E83B199" w14:textId="77777777" w:rsidR="0014291E" w:rsidRPr="003E2FD4" w:rsidRDefault="0014291E" w:rsidP="0014291E">
            <w:pPr>
              <w:spacing w:after="120" w:line="276" w:lineRule="auto"/>
              <w:ind w:left="567"/>
              <w:jc w:val="both"/>
              <w:rPr>
                <w:rFonts w:eastAsia="Times New Roman"/>
              </w:rPr>
            </w:pPr>
            <w:r w:rsidRPr="003E2FD4">
              <w:rPr>
                <w:rFonts w:eastAsia="Times New Roman"/>
              </w:rPr>
              <w:t>- Žemės sklypas 4 – 18,9784 ha ploto (unikalus Nr. 4400-4187-5314, kadastro Nr. 4343/7001:4, pagrindinė žemės naudojimo paskirtis – kita, naudojimo būdas – susisiekimo ir inžinerinių tinklų koridorių teritorijos), esantį Zarasų r. sav. teritorijoje;</w:t>
            </w:r>
          </w:p>
          <w:p w14:paraId="4D4130AB" w14:textId="77777777" w:rsidR="0014291E" w:rsidRPr="003E2FD4" w:rsidRDefault="0014291E" w:rsidP="0014291E">
            <w:pPr>
              <w:spacing w:after="120" w:line="276" w:lineRule="auto"/>
              <w:ind w:left="567"/>
              <w:jc w:val="both"/>
              <w:rPr>
                <w:rFonts w:eastAsia="Times New Roman"/>
              </w:rPr>
            </w:pPr>
            <w:r w:rsidRPr="003E2FD4">
              <w:rPr>
                <w:rFonts w:eastAsia="Times New Roman"/>
              </w:rPr>
              <w:t>- Žemės sklypas 5 – 0,6926 ha ploto (unikalus Nr. 4400-4310-4085, kadastro Nr. 4380/7001:11, pagrindinė žemės naudojimo paskirtis – kita, naudojimo būdas – susisiekimo ir inžinerinių tinklų koridorių teritorijos), esantį Zarasuose;</w:t>
            </w:r>
          </w:p>
          <w:p w14:paraId="31A87892" w14:textId="77777777" w:rsidR="00B06D51" w:rsidRDefault="0014291E" w:rsidP="00A976AE">
            <w:pPr>
              <w:spacing w:after="120" w:line="276" w:lineRule="auto"/>
              <w:ind w:left="567"/>
              <w:jc w:val="both"/>
            </w:pPr>
            <w:r w:rsidRPr="003E2FD4">
              <w:rPr>
                <w:rFonts w:eastAsia="Times New Roman"/>
              </w:rPr>
              <w:t>- Žemės sklypas 6 – 0,0486 ha ploto (unikalus Nr. 4400-3877-0133, kadastro Nr. 4320/7001:2, pagrindinė žemės naudojimo paskirtis – kita, naudojimo būdas – susisiekimo ir inžinerinių tinklų koridorių teritorijos), esantį Zarasų r. sav., Zarasų sen., Smėlynės k.</w:t>
            </w:r>
            <w:r w:rsidR="00B06D51" w:rsidRPr="00952D37">
              <w:t>;</w:t>
            </w:r>
          </w:p>
          <w:p w14:paraId="20565C23" w14:textId="285243E0" w:rsidR="00DC1C20" w:rsidRPr="00DC1C20" w:rsidRDefault="00A05B7A" w:rsidP="00DC1C20">
            <w:pPr>
              <w:spacing w:after="120" w:line="276" w:lineRule="auto"/>
              <w:ind w:left="567"/>
              <w:jc w:val="both"/>
            </w:pPr>
            <w:r>
              <w:lastRenderedPageBreak/>
              <w:t>t</w:t>
            </w:r>
            <w:r w:rsidR="00DC1C20" w:rsidRPr="00DC1C20">
              <w:t xml:space="preserve">aip pat </w:t>
            </w:r>
            <w:r w:rsidR="00F348FE" w:rsidRPr="00F348FE">
              <w:t>ši</w:t>
            </w:r>
            <w:r w:rsidR="005D14AB">
              <w:t>uos</w:t>
            </w:r>
            <w:r w:rsidR="00F348FE" w:rsidRPr="00F348FE">
              <w:t xml:space="preserve"> Lietuvos Respublikai nuosavybės teise priklausanči</w:t>
            </w:r>
            <w:r w:rsidR="00F348FE">
              <w:t>ų</w:t>
            </w:r>
            <w:r w:rsidR="00F348FE" w:rsidRPr="00F348FE">
              <w:t xml:space="preserve"> žemės sklyp</w:t>
            </w:r>
            <w:r w:rsidR="005D14AB">
              <w:t>us</w:t>
            </w:r>
            <w:r w:rsidR="00F348FE" w:rsidRPr="00DC1C20">
              <w:t xml:space="preserve"> Valdžios subjekto patikėjimo teise valdom</w:t>
            </w:r>
            <w:r w:rsidR="00AD57DB">
              <w:t>us</w:t>
            </w:r>
            <w:r w:rsidR="00F348FE" w:rsidRPr="00F348FE">
              <w:t>, kuri</w:t>
            </w:r>
            <w:r w:rsidR="00AD57DB">
              <w:t>ų</w:t>
            </w:r>
            <w:r w:rsidR="00F348FE" w:rsidRPr="00F348FE">
              <w:t xml:space="preserve"> </w:t>
            </w:r>
            <w:r w:rsidR="00DC1C20">
              <w:t>dalys,</w:t>
            </w:r>
            <w:r w:rsidR="00DC1C20" w:rsidRPr="00DC1C20">
              <w:t xml:space="preserve"> reikaling</w:t>
            </w:r>
            <w:r w:rsidR="00DC1C20">
              <w:t>os</w:t>
            </w:r>
            <w:r w:rsidR="00DC1C20" w:rsidRPr="00DC1C20">
              <w:t xml:space="preserve"> Objekto sukūrimui</w:t>
            </w:r>
            <w:r w:rsidR="00AD57DB">
              <w:t xml:space="preserve">, </w:t>
            </w:r>
            <w:r w:rsidR="00AD57DB" w:rsidRPr="00AD57DB">
              <w:t xml:space="preserve">Valdžios subjektas nuomos teise perduos </w:t>
            </w:r>
            <w:r w:rsidR="00553F6B" w:rsidRPr="00AD57DB">
              <w:t xml:space="preserve">Privačiam subjektui </w:t>
            </w:r>
            <w:r w:rsidR="00AD57DB" w:rsidRPr="00AD57DB">
              <w:t>Sutartje nustatyta tvarka ir sąlygomi</w:t>
            </w:r>
            <w:r w:rsidR="00AD57DB">
              <w:t>s</w:t>
            </w:r>
            <w:r w:rsidR="00DC1C20" w:rsidRPr="00DC1C20">
              <w:t xml:space="preserve">: </w:t>
            </w:r>
          </w:p>
          <w:p w14:paraId="2C195F64" w14:textId="56083338" w:rsidR="00DC1C20" w:rsidRPr="00DC1C20" w:rsidRDefault="00DC1C20">
            <w:pPr>
              <w:numPr>
                <w:ilvl w:val="0"/>
                <w:numId w:val="49"/>
              </w:numPr>
              <w:spacing w:after="120" w:line="276" w:lineRule="auto"/>
              <w:jc w:val="both"/>
            </w:pPr>
            <w:r w:rsidRPr="00DC1C20">
              <w:t>Žemės sklypo dalis (unikalus Nr. 4400-2274-5176, kadastro Nr. 4360/7001:1, kadastro Nr. 4343/7001:2, unikalus Nr. 4400-2274-5059);</w:t>
            </w:r>
          </w:p>
          <w:p w14:paraId="646D4D67" w14:textId="5E693757" w:rsidR="00DC1C20" w:rsidRPr="00DC1C20" w:rsidRDefault="00DC1C20">
            <w:pPr>
              <w:numPr>
                <w:ilvl w:val="0"/>
                <w:numId w:val="49"/>
              </w:numPr>
              <w:spacing w:after="120" w:line="276" w:lineRule="auto"/>
              <w:jc w:val="both"/>
            </w:pPr>
            <w:r w:rsidRPr="00DC1C20">
              <w:t>Žemės sklypo dalis (unikalus Nr. 4400-6215-5657, kadastro Nr. 4380/7001:18) ir Žemės sklypo dalis (unikalus Nr. 4400-6140-5794, kadastro Nr. 4360/7001:7);</w:t>
            </w:r>
          </w:p>
          <w:p w14:paraId="503F4C99" w14:textId="2D15B05A" w:rsidR="00DC1C20" w:rsidRPr="00DC1C20" w:rsidRDefault="00DC1C20">
            <w:pPr>
              <w:numPr>
                <w:ilvl w:val="0"/>
                <w:numId w:val="49"/>
              </w:numPr>
              <w:spacing w:after="120" w:line="276" w:lineRule="auto"/>
              <w:jc w:val="both"/>
            </w:pPr>
            <w:r w:rsidRPr="00DC1C20">
              <w:t>Žemės sklypo dalis: unikalus Nr. 4400-4821-8758, kadastro Nr. 4360/7001:5);</w:t>
            </w:r>
          </w:p>
          <w:p w14:paraId="276A5DCE" w14:textId="5AA8998E" w:rsidR="00DC1C20" w:rsidRPr="00DC1C20" w:rsidRDefault="00DC1C20">
            <w:pPr>
              <w:numPr>
                <w:ilvl w:val="0"/>
                <w:numId w:val="49"/>
              </w:numPr>
              <w:spacing w:after="120" w:line="276" w:lineRule="auto"/>
              <w:jc w:val="both"/>
            </w:pPr>
            <w:r w:rsidRPr="00DC1C20">
              <w:t>Žemės sklypo dalis unikalus Nr. 4400-2930-6018, kadastro Nr. 4343/7001:3)</w:t>
            </w:r>
          </w:p>
          <w:p w14:paraId="369D619B" w14:textId="77777777" w:rsidR="00DC1C20" w:rsidRPr="00DC1C20" w:rsidRDefault="00DC1C20">
            <w:pPr>
              <w:numPr>
                <w:ilvl w:val="0"/>
                <w:numId w:val="49"/>
              </w:numPr>
              <w:spacing w:after="120" w:line="276" w:lineRule="auto"/>
              <w:jc w:val="both"/>
            </w:pPr>
            <w:r w:rsidRPr="00DC1C20">
              <w:t>Žemės sklypo dalis unikalus Nr. 4400-3877-0133</w:t>
            </w:r>
          </w:p>
          <w:p w14:paraId="4EB652DF" w14:textId="77777777" w:rsidR="00DC1C20" w:rsidRPr="00DC1C20" w:rsidRDefault="00DC1C20">
            <w:pPr>
              <w:numPr>
                <w:ilvl w:val="0"/>
                <w:numId w:val="49"/>
              </w:numPr>
              <w:spacing w:after="120" w:line="276" w:lineRule="auto"/>
              <w:jc w:val="both"/>
            </w:pPr>
            <w:r w:rsidRPr="00DC1C20">
              <w:t>Žemės sklypo dalis unikalus Nr. 4400-4183-3478</w:t>
            </w:r>
          </w:p>
          <w:p w14:paraId="43960D81" w14:textId="77777777" w:rsidR="00DC1C20" w:rsidRPr="00DC1C20" w:rsidRDefault="00DC1C20">
            <w:pPr>
              <w:numPr>
                <w:ilvl w:val="0"/>
                <w:numId w:val="49"/>
              </w:numPr>
              <w:spacing w:after="120" w:line="276" w:lineRule="auto"/>
              <w:jc w:val="both"/>
            </w:pPr>
            <w:r w:rsidRPr="00DC1C20">
              <w:t>Žemės sklypo dalis unikalus Nr. 4400-4185-9104</w:t>
            </w:r>
          </w:p>
          <w:p w14:paraId="6E90D531" w14:textId="77777777" w:rsidR="00DC1C20" w:rsidRPr="00DC1C20" w:rsidRDefault="00DC1C20">
            <w:pPr>
              <w:numPr>
                <w:ilvl w:val="0"/>
                <w:numId w:val="49"/>
              </w:numPr>
              <w:spacing w:after="120" w:line="276" w:lineRule="auto"/>
              <w:jc w:val="both"/>
            </w:pPr>
            <w:r w:rsidRPr="00DC1C20">
              <w:t>Žemės sklypo dalis unikalus Nr. 4400-4187-5314</w:t>
            </w:r>
          </w:p>
          <w:p w14:paraId="2C0BEBB0" w14:textId="60017938" w:rsidR="00B06D51" w:rsidRPr="00915C4A" w:rsidRDefault="00DC1C20">
            <w:pPr>
              <w:numPr>
                <w:ilvl w:val="0"/>
                <w:numId w:val="49"/>
              </w:numPr>
              <w:spacing w:after="120" w:line="276" w:lineRule="auto"/>
              <w:jc w:val="both"/>
            </w:pPr>
            <w:r w:rsidRPr="00DC1C20">
              <w:t>Žemės sklypo dalis unikalus Nr. 4400-4194-7370.</w:t>
            </w:r>
          </w:p>
        </w:tc>
      </w:tr>
    </w:tbl>
    <w:p w14:paraId="371CED3B" w14:textId="5BA3B955" w:rsidR="00F467EC" w:rsidRPr="009C2D1C" w:rsidRDefault="00F467EC" w:rsidP="00493D5E">
      <w:pPr>
        <w:pStyle w:val="paragrafai"/>
        <w:tabs>
          <w:tab w:val="num" w:pos="1418"/>
        </w:tabs>
        <w:ind w:left="1418" w:hanging="851"/>
        <w:rPr>
          <w:sz w:val="24"/>
          <w:szCs w:val="24"/>
        </w:rPr>
      </w:pPr>
      <w:bookmarkStart w:id="28" w:name="_Toc284496645"/>
      <w:r w:rsidRPr="009C2D1C">
        <w:rPr>
          <w:sz w:val="24"/>
          <w:szCs w:val="24"/>
        </w:rPr>
        <w:lastRenderedPageBreak/>
        <w:t>Jeigu sąvokos vartojimo kontekstas nenurodo kitaip, Sutartyje:</w:t>
      </w:r>
      <w:bookmarkEnd w:id="28"/>
    </w:p>
    <w:p w14:paraId="6BC5C254" w14:textId="77777777" w:rsidR="00F467EC" w:rsidRPr="009C2D1C" w:rsidRDefault="00F467EC" w:rsidP="00493D5E">
      <w:pPr>
        <w:pStyle w:val="paragrafesraas"/>
        <w:tabs>
          <w:tab w:val="num" w:pos="2268"/>
        </w:tabs>
        <w:ind w:left="2268" w:hanging="850"/>
        <w:rPr>
          <w:sz w:val="24"/>
          <w:szCs w:val="24"/>
        </w:rPr>
      </w:pPr>
      <w:r w:rsidRPr="009C2D1C">
        <w:rPr>
          <w:sz w:val="24"/>
          <w:szCs w:val="24"/>
        </w:rPr>
        <w:t>vyriškąja gimine vartojami žodžiai apima ir žodžius, vartojamus moteriškąją gimine ir atvirkščiai;</w:t>
      </w:r>
    </w:p>
    <w:p w14:paraId="1CBCFED0" w14:textId="77777777" w:rsidR="00F467EC" w:rsidRPr="009C2D1C" w:rsidRDefault="00F467EC" w:rsidP="00493D5E">
      <w:pPr>
        <w:pStyle w:val="paragrafesraas"/>
        <w:tabs>
          <w:tab w:val="num" w:pos="2268"/>
        </w:tabs>
        <w:ind w:left="2268" w:hanging="850"/>
        <w:rPr>
          <w:sz w:val="24"/>
          <w:szCs w:val="24"/>
        </w:rPr>
      </w:pPr>
      <w:r w:rsidRPr="009C2D1C">
        <w:rPr>
          <w:sz w:val="24"/>
          <w:szCs w:val="24"/>
        </w:rPr>
        <w:t>vienaskaitos forma vartojami žodžiai apima žodžius, vartojamus daugiskaitos forma ir atvirkščiai;</w:t>
      </w:r>
    </w:p>
    <w:p w14:paraId="1988336D" w14:textId="77777777" w:rsidR="00F467EC" w:rsidRPr="009C2D1C" w:rsidRDefault="00F467EC" w:rsidP="00493D5E">
      <w:pPr>
        <w:pStyle w:val="paragrafesraas"/>
        <w:tabs>
          <w:tab w:val="num" w:pos="2268"/>
        </w:tabs>
        <w:ind w:left="2268" w:hanging="850"/>
        <w:rPr>
          <w:sz w:val="24"/>
          <w:szCs w:val="24"/>
        </w:rPr>
      </w:pPr>
      <w:r w:rsidRPr="009C2D1C">
        <w:rPr>
          <w:sz w:val="24"/>
          <w:szCs w:val="24"/>
        </w:rPr>
        <w:t>nuorodos į skyrius, punktus, lenteles ar priedus reiškia nuorodas į Sutarties skyrius, punktus, lenteles ar priedus, nebent aiškiai nurodoma kitaip;</w:t>
      </w:r>
    </w:p>
    <w:p w14:paraId="1929A97A" w14:textId="77777777" w:rsidR="00F467EC" w:rsidRPr="009C2D1C" w:rsidRDefault="00F467EC" w:rsidP="00493D5E">
      <w:pPr>
        <w:pStyle w:val="paragrafesraas"/>
        <w:tabs>
          <w:tab w:val="num" w:pos="2268"/>
        </w:tabs>
        <w:ind w:left="2268" w:hanging="850"/>
        <w:rPr>
          <w:sz w:val="24"/>
          <w:szCs w:val="24"/>
        </w:rPr>
      </w:pPr>
      <w:r w:rsidRPr="009C2D1C">
        <w:rPr>
          <w:sz w:val="24"/>
          <w:szCs w:val="24"/>
        </w:rPr>
        <w:t>nuorodos į Sutartį taip pat reiškia nuorodas ir į jos priedus;</w:t>
      </w:r>
    </w:p>
    <w:p w14:paraId="6E576EBB" w14:textId="77777777" w:rsidR="00F467EC" w:rsidRPr="009C2D1C" w:rsidRDefault="00F467EC" w:rsidP="00493D5E">
      <w:pPr>
        <w:pStyle w:val="paragrafesraas"/>
        <w:tabs>
          <w:tab w:val="num" w:pos="2268"/>
        </w:tabs>
        <w:ind w:left="2268" w:hanging="850"/>
        <w:rPr>
          <w:sz w:val="24"/>
          <w:szCs w:val="24"/>
        </w:rPr>
      </w:pPr>
      <w:r w:rsidRPr="009C2D1C">
        <w:rPr>
          <w:sz w:val="24"/>
          <w:szCs w:val="24"/>
        </w:rPr>
        <w:t>Sutarties ar bet kokio dokumento „sudarymas“ reiškia, kad Sutartį ar kitą dokumentą pasirašė visos Sutarties ar atitinkamo dokumento šalys;</w:t>
      </w:r>
    </w:p>
    <w:p w14:paraId="2B3FEBBA" w14:textId="77777777" w:rsidR="00F467EC" w:rsidRPr="009C2D1C" w:rsidRDefault="00F467EC" w:rsidP="00493D5E">
      <w:pPr>
        <w:pStyle w:val="paragrafesraas"/>
        <w:tabs>
          <w:tab w:val="num" w:pos="2268"/>
        </w:tabs>
        <w:ind w:left="2268" w:hanging="850"/>
        <w:rPr>
          <w:sz w:val="24"/>
          <w:szCs w:val="24"/>
        </w:rPr>
      </w:pPr>
      <w:r w:rsidRPr="009C2D1C">
        <w:rPr>
          <w:sz w:val="24"/>
          <w:szCs w:val="24"/>
        </w:rPr>
        <w:t>bet kokia nuoroda į teisės aktus suprantama kaip nuoroda į Sutarties įgyvendinimo metu aktualią teisės aktų redakciją, išskyrus atvejus, kai aiškiai numatyta kitaip;</w:t>
      </w:r>
    </w:p>
    <w:p w14:paraId="4E4318B5" w14:textId="77777777" w:rsidR="00F467EC" w:rsidRPr="009C2D1C" w:rsidRDefault="00F467EC" w:rsidP="00493D5E">
      <w:pPr>
        <w:pStyle w:val="paragrafesraas"/>
        <w:tabs>
          <w:tab w:val="num" w:pos="2268"/>
        </w:tabs>
        <w:ind w:left="2268" w:hanging="850"/>
        <w:rPr>
          <w:sz w:val="24"/>
          <w:szCs w:val="24"/>
        </w:rPr>
      </w:pPr>
      <w:r w:rsidRPr="009C2D1C">
        <w:rPr>
          <w:sz w:val="24"/>
          <w:szCs w:val="24"/>
        </w:rPr>
        <w:t>punktų ir kitų nuostatų pavadinimai rašomi tik patogumo sumetimais ir neturi įtakos Sutarties aiškinimui.</w:t>
      </w:r>
    </w:p>
    <w:p w14:paraId="7F17C54C" w14:textId="0FCC8D9A" w:rsidR="002C396F" w:rsidRPr="009C2D1C" w:rsidRDefault="002C396F" w:rsidP="00493D5E">
      <w:pPr>
        <w:pStyle w:val="paragrafesraas"/>
        <w:tabs>
          <w:tab w:val="num" w:pos="2268"/>
        </w:tabs>
        <w:ind w:left="2268" w:hanging="850"/>
        <w:rPr>
          <w:sz w:val="24"/>
          <w:szCs w:val="24"/>
        </w:rPr>
      </w:pPr>
      <w:r w:rsidRPr="009C2D1C">
        <w:rPr>
          <w:sz w:val="24"/>
          <w:szCs w:val="24"/>
        </w:rPr>
        <w:t>esant reikalavimui gauti Valdžios subjekto sutikimą, laikoma, kad Valdžios subjektas turi teisę savo vienasmene nuožiūra neduoti tokio sutikimo, pateikdamas tokio savo apsisprendimo motyvus.</w:t>
      </w:r>
      <w:r w:rsidR="00D1160D" w:rsidRPr="009C2D1C">
        <w:rPr>
          <w:sz w:val="24"/>
          <w:szCs w:val="24"/>
        </w:rPr>
        <w:t xml:space="preserve"> </w:t>
      </w:r>
      <w:r w:rsidR="00A85657" w:rsidRPr="00201C96">
        <w:rPr>
          <w:sz w:val="24"/>
          <w:szCs w:val="24"/>
        </w:rPr>
        <w:t xml:space="preserve">Valdžios subjektas neturi teisės nepagrįstai atsisakyti išduoti </w:t>
      </w:r>
      <w:r w:rsidR="00A85657" w:rsidRPr="00201C96">
        <w:rPr>
          <w:sz w:val="24"/>
          <w:szCs w:val="24"/>
        </w:rPr>
        <w:lastRenderedPageBreak/>
        <w:t>sutikimus.</w:t>
      </w:r>
      <w:r w:rsidR="00D1160D" w:rsidRPr="009C2D1C">
        <w:rPr>
          <w:sz w:val="24"/>
          <w:szCs w:val="24"/>
        </w:rPr>
        <w:t>Valdžios subjekto atsisakymas turi būti racionalus bei negali prieštarauti Šalių bendradarbiavimo, o taip pat protingumo ir sąžiningumo principams bei apsunkinti Sutarties vykdymo ar iškreipti Šalių interesų pusiausvyrą.</w:t>
      </w:r>
    </w:p>
    <w:p w14:paraId="604AFE89" w14:textId="77777777" w:rsidR="00F467EC" w:rsidRPr="009C2D1C" w:rsidRDefault="00F467EC" w:rsidP="00493D5E">
      <w:pPr>
        <w:pStyle w:val="paragrafai"/>
        <w:tabs>
          <w:tab w:val="num" w:pos="1418"/>
        </w:tabs>
        <w:ind w:left="1418" w:hanging="851"/>
        <w:rPr>
          <w:sz w:val="24"/>
          <w:szCs w:val="24"/>
        </w:rPr>
      </w:pPr>
      <w:bookmarkStart w:id="29" w:name="_Toc284496646"/>
      <w:r w:rsidRPr="009C2D1C">
        <w:rPr>
          <w:sz w:val="24"/>
          <w:szCs w:val="24"/>
        </w:rPr>
        <w:t>Sutarties priedai yra neatskiriama Sutarties dalis.</w:t>
      </w:r>
      <w:bookmarkEnd w:id="29"/>
      <w:r w:rsidRPr="009C2D1C">
        <w:rPr>
          <w:sz w:val="24"/>
          <w:szCs w:val="24"/>
        </w:rPr>
        <w:t xml:space="preserve"> Šalių įsipareigojimai pagal Sutartį, arba nesutarimai dėl Sutarties dokumentuose esančių prieštaravimų ar neatitikimų aiškinami vadovaujantis tokia dokumentų pirmumo eile:</w:t>
      </w:r>
    </w:p>
    <w:p w14:paraId="67A41FBA" w14:textId="77777777" w:rsidR="00F467EC" w:rsidRPr="009C2D1C" w:rsidRDefault="00F467EC" w:rsidP="00493D5E">
      <w:pPr>
        <w:pStyle w:val="paragrafesraas"/>
        <w:ind w:left="2268" w:hanging="851"/>
        <w:rPr>
          <w:sz w:val="24"/>
          <w:szCs w:val="24"/>
        </w:rPr>
      </w:pPr>
      <w:r w:rsidRPr="009C2D1C">
        <w:rPr>
          <w:sz w:val="24"/>
          <w:szCs w:val="24"/>
        </w:rPr>
        <w:t>Sutartis;</w:t>
      </w:r>
    </w:p>
    <w:p w14:paraId="1E620B53" w14:textId="77777777" w:rsidR="00F467EC" w:rsidRPr="009C2D1C" w:rsidRDefault="00F467EC" w:rsidP="00493D5E">
      <w:pPr>
        <w:pStyle w:val="paragrafesraas"/>
        <w:ind w:left="2268" w:hanging="851"/>
        <w:rPr>
          <w:sz w:val="24"/>
          <w:szCs w:val="24"/>
        </w:rPr>
      </w:pPr>
      <w:r w:rsidRPr="009C2D1C">
        <w:rPr>
          <w:sz w:val="24"/>
          <w:szCs w:val="24"/>
        </w:rPr>
        <w:t>Sutarties priedai:</w:t>
      </w:r>
    </w:p>
    <w:p w14:paraId="32592015" w14:textId="77777777" w:rsidR="00F467EC" w:rsidRPr="009C2D1C" w:rsidRDefault="00F467EC" w:rsidP="00413D4F">
      <w:pPr>
        <w:pStyle w:val="paragrafas3lygmuo"/>
        <w:tabs>
          <w:tab w:val="clear" w:pos="615"/>
          <w:tab w:val="num" w:pos="1985"/>
        </w:tabs>
        <w:ind w:left="1985" w:hanging="284"/>
        <w:rPr>
          <w:sz w:val="24"/>
          <w:szCs w:val="24"/>
        </w:rPr>
      </w:pPr>
      <w:r w:rsidRPr="009C2D1C">
        <w:rPr>
          <w:sz w:val="24"/>
          <w:szCs w:val="24"/>
        </w:rPr>
        <w:t>Specifikacijos;</w:t>
      </w:r>
    </w:p>
    <w:p w14:paraId="2030908F" w14:textId="77777777" w:rsidR="00F467EC" w:rsidRPr="009C2D1C" w:rsidRDefault="00F467EC" w:rsidP="00413D4F">
      <w:pPr>
        <w:pStyle w:val="paragrafas3lygmuo"/>
        <w:tabs>
          <w:tab w:val="clear" w:pos="615"/>
          <w:tab w:val="num" w:pos="1985"/>
        </w:tabs>
        <w:ind w:left="1985" w:hanging="284"/>
        <w:rPr>
          <w:sz w:val="24"/>
          <w:szCs w:val="24"/>
        </w:rPr>
      </w:pPr>
      <w:r w:rsidRPr="009C2D1C">
        <w:rPr>
          <w:sz w:val="24"/>
          <w:szCs w:val="24"/>
        </w:rPr>
        <w:t>Finansinis veiklos modelis;</w:t>
      </w:r>
    </w:p>
    <w:p w14:paraId="02268A01" w14:textId="7B96BEC9" w:rsidR="00F467EC" w:rsidRPr="009C2D1C" w:rsidRDefault="00F467EC" w:rsidP="00413D4F">
      <w:pPr>
        <w:pStyle w:val="paragrafas3lygmuo"/>
        <w:tabs>
          <w:tab w:val="clear" w:pos="615"/>
          <w:tab w:val="num" w:pos="1985"/>
        </w:tabs>
        <w:ind w:left="1985" w:hanging="284"/>
        <w:rPr>
          <w:sz w:val="24"/>
          <w:szCs w:val="24"/>
        </w:rPr>
      </w:pPr>
      <w:r w:rsidRPr="009C2D1C">
        <w:rPr>
          <w:sz w:val="24"/>
          <w:szCs w:val="24"/>
        </w:rPr>
        <w:t>Atsiskaitymų ir mokėjimų tvarka;</w:t>
      </w:r>
    </w:p>
    <w:p w14:paraId="15BED204" w14:textId="17550F83" w:rsidR="00CE75C3" w:rsidRPr="00285F7D" w:rsidRDefault="00285F7D" w:rsidP="00413D4F">
      <w:pPr>
        <w:pStyle w:val="paragrafas3lygmuo"/>
        <w:tabs>
          <w:tab w:val="clear" w:pos="615"/>
          <w:tab w:val="num" w:pos="1985"/>
        </w:tabs>
        <w:ind w:left="1985" w:hanging="284"/>
        <w:rPr>
          <w:sz w:val="24"/>
          <w:szCs w:val="24"/>
        </w:rPr>
      </w:pPr>
      <w:r>
        <w:rPr>
          <w:sz w:val="24"/>
          <w:szCs w:val="24"/>
        </w:rPr>
        <w:t>Informacinis sutarties rizikų vadovas</w:t>
      </w:r>
      <w:r w:rsidR="008F7D18">
        <w:rPr>
          <w:sz w:val="24"/>
          <w:szCs w:val="24"/>
        </w:rPr>
        <w:t>;</w:t>
      </w:r>
    </w:p>
    <w:p w14:paraId="2315D3D9" w14:textId="66F67B19" w:rsidR="00CE75C3" w:rsidRPr="00A518E3" w:rsidRDefault="00CE75C3" w:rsidP="00413D4F">
      <w:pPr>
        <w:pStyle w:val="paragrafas3lygmuo"/>
        <w:tabs>
          <w:tab w:val="clear" w:pos="615"/>
          <w:tab w:val="num" w:pos="1985"/>
        </w:tabs>
        <w:ind w:left="1985" w:hanging="284"/>
        <w:rPr>
          <w:sz w:val="24"/>
          <w:szCs w:val="24"/>
        </w:rPr>
      </w:pPr>
      <w:r w:rsidRPr="00A518E3">
        <w:rPr>
          <w:sz w:val="24"/>
          <w:szCs w:val="24"/>
        </w:rPr>
        <w:t>Tiesioginis susitarimas;</w:t>
      </w:r>
    </w:p>
    <w:p w14:paraId="734BC098" w14:textId="1719A2F8" w:rsidR="00F467EC" w:rsidRPr="00210A19" w:rsidRDefault="00F467EC" w:rsidP="00413D4F">
      <w:pPr>
        <w:pStyle w:val="paragrafas3lygmuo"/>
        <w:tabs>
          <w:tab w:val="clear" w:pos="615"/>
          <w:tab w:val="num" w:pos="1985"/>
        </w:tabs>
        <w:ind w:left="1985" w:hanging="284"/>
        <w:rPr>
          <w:sz w:val="24"/>
          <w:szCs w:val="24"/>
        </w:rPr>
      </w:pPr>
      <w:r w:rsidRPr="00EF7CDF">
        <w:rPr>
          <w:sz w:val="24"/>
          <w:szCs w:val="24"/>
        </w:rPr>
        <w:t xml:space="preserve">kitos </w:t>
      </w:r>
      <w:r w:rsidR="000E7834" w:rsidRPr="00EF7CDF">
        <w:rPr>
          <w:sz w:val="24"/>
          <w:szCs w:val="24"/>
        </w:rPr>
        <w:t>S</w:t>
      </w:r>
      <w:r w:rsidRPr="00403566">
        <w:rPr>
          <w:sz w:val="24"/>
          <w:szCs w:val="24"/>
        </w:rPr>
        <w:t>ąlyg</w:t>
      </w:r>
      <w:r w:rsidR="000E7834" w:rsidRPr="00721C47">
        <w:rPr>
          <w:sz w:val="24"/>
          <w:szCs w:val="24"/>
        </w:rPr>
        <w:t>ų dalys</w:t>
      </w:r>
      <w:r w:rsidRPr="00210A19">
        <w:rPr>
          <w:sz w:val="24"/>
          <w:szCs w:val="24"/>
        </w:rPr>
        <w:t>;</w:t>
      </w:r>
    </w:p>
    <w:p w14:paraId="6119BDED" w14:textId="6C6B0CE9" w:rsidR="000E7834" w:rsidRPr="009C2D1C" w:rsidRDefault="00413D4F" w:rsidP="00413D4F">
      <w:pPr>
        <w:pStyle w:val="paragrafas3lygmuo"/>
        <w:tabs>
          <w:tab w:val="clear" w:pos="615"/>
          <w:tab w:val="num" w:pos="1985"/>
        </w:tabs>
        <w:ind w:left="1985" w:hanging="284"/>
        <w:rPr>
          <w:sz w:val="24"/>
          <w:szCs w:val="24"/>
        </w:rPr>
      </w:pPr>
      <w:r w:rsidRPr="00EE7E58">
        <w:rPr>
          <w:sz w:val="24"/>
          <w:szCs w:val="24"/>
        </w:rPr>
        <w:t xml:space="preserve">kitos </w:t>
      </w:r>
      <w:r w:rsidRPr="009C2D1C">
        <w:rPr>
          <w:sz w:val="24"/>
          <w:szCs w:val="24"/>
        </w:rPr>
        <w:t>Pasiūlymo dalys</w:t>
      </w:r>
    </w:p>
    <w:p w14:paraId="77002D16" w14:textId="77777777" w:rsidR="00F467EC" w:rsidRPr="009C2D1C" w:rsidRDefault="00F467EC" w:rsidP="00413D4F">
      <w:pPr>
        <w:pStyle w:val="paragrafas3lygmuo"/>
        <w:tabs>
          <w:tab w:val="clear" w:pos="615"/>
          <w:tab w:val="num" w:pos="1985"/>
        </w:tabs>
        <w:ind w:left="1985" w:hanging="284"/>
        <w:rPr>
          <w:sz w:val="24"/>
          <w:szCs w:val="24"/>
        </w:rPr>
      </w:pPr>
      <w:r w:rsidRPr="009C2D1C">
        <w:rPr>
          <w:sz w:val="24"/>
          <w:szCs w:val="24"/>
        </w:rPr>
        <w:t>Privalomų draudimo sutarčių sąrašas;</w:t>
      </w:r>
    </w:p>
    <w:p w14:paraId="31E2035A" w14:textId="77777777" w:rsidR="00F467EC" w:rsidRPr="009C2D1C" w:rsidRDefault="00F467EC" w:rsidP="00413D4F">
      <w:pPr>
        <w:pStyle w:val="paragrafas3lygmuo"/>
        <w:tabs>
          <w:tab w:val="clear" w:pos="615"/>
          <w:tab w:val="num" w:pos="1985"/>
        </w:tabs>
        <w:ind w:left="1985" w:hanging="284"/>
        <w:rPr>
          <w:sz w:val="24"/>
          <w:szCs w:val="24"/>
        </w:rPr>
      </w:pPr>
      <w:r w:rsidRPr="009C2D1C">
        <w:rPr>
          <w:sz w:val="24"/>
          <w:szCs w:val="24"/>
        </w:rPr>
        <w:t>kiti Sutarties priedai.</w:t>
      </w:r>
    </w:p>
    <w:p w14:paraId="15325FA7" w14:textId="77777777" w:rsidR="00446A51" w:rsidRPr="009C2D1C" w:rsidRDefault="00446A51" w:rsidP="00446A51">
      <w:pPr>
        <w:pStyle w:val="paragrafesraas"/>
        <w:numPr>
          <w:ilvl w:val="0"/>
          <w:numId w:val="0"/>
        </w:numPr>
        <w:ind w:left="1146"/>
        <w:rPr>
          <w:sz w:val="24"/>
          <w:szCs w:val="24"/>
        </w:rPr>
      </w:pPr>
    </w:p>
    <w:p w14:paraId="1F307D4F" w14:textId="77777777" w:rsidR="00F467EC" w:rsidRPr="00563753" w:rsidRDefault="00F467EC" w:rsidP="005C75F3">
      <w:pPr>
        <w:pStyle w:val="Heading1"/>
        <w:spacing w:before="0"/>
        <w:ind w:left="426"/>
      </w:pPr>
      <w:bookmarkStart w:id="30" w:name="_Toc284496647"/>
      <w:bookmarkStart w:id="31" w:name="_Toc293074434"/>
      <w:bookmarkStart w:id="32" w:name="_Toc297646360"/>
      <w:bookmarkStart w:id="33" w:name="_Toc300049707"/>
      <w:bookmarkStart w:id="34" w:name="_Toc309205482"/>
      <w:bookmarkStart w:id="35" w:name="_Toc92372009"/>
      <w:bookmarkStart w:id="36" w:name="_Toc230793141"/>
      <w:bookmarkStart w:id="37" w:name="_Toc141511349"/>
      <w:r w:rsidRPr="00563753">
        <w:t>Sutarties dalykas ir tikslas</w:t>
      </w:r>
      <w:bookmarkEnd w:id="30"/>
      <w:bookmarkEnd w:id="31"/>
      <w:bookmarkEnd w:id="32"/>
      <w:bookmarkEnd w:id="33"/>
      <w:bookmarkEnd w:id="34"/>
      <w:bookmarkEnd w:id="35"/>
      <w:bookmarkEnd w:id="36"/>
    </w:p>
    <w:p w14:paraId="2243F3A0" w14:textId="368BF0D0" w:rsidR="00F467EC" w:rsidRPr="00563753" w:rsidRDefault="00F467EC" w:rsidP="00BF2698">
      <w:pPr>
        <w:pStyle w:val="Heading2"/>
        <w:tabs>
          <w:tab w:val="clear" w:pos="1488"/>
          <w:tab w:val="num" w:pos="1418"/>
        </w:tabs>
        <w:ind w:left="1418" w:hanging="851"/>
      </w:pPr>
      <w:bookmarkStart w:id="38" w:name="_Toc284496648"/>
      <w:bookmarkStart w:id="39" w:name="_Toc293074435"/>
      <w:bookmarkStart w:id="40" w:name="_Toc297646361"/>
      <w:bookmarkStart w:id="41" w:name="_Toc300049708"/>
      <w:bookmarkStart w:id="42" w:name="_Toc309205483"/>
      <w:bookmarkStart w:id="43" w:name="_Toc92372010"/>
      <w:bookmarkStart w:id="44" w:name="_Toc230793142"/>
      <w:r w:rsidRPr="00563753">
        <w:t>Sutarties dalykas ir tikslas</w:t>
      </w:r>
      <w:bookmarkEnd w:id="37"/>
      <w:bookmarkEnd w:id="38"/>
      <w:bookmarkEnd w:id="39"/>
      <w:bookmarkEnd w:id="40"/>
      <w:bookmarkEnd w:id="41"/>
      <w:bookmarkEnd w:id="42"/>
      <w:bookmarkEnd w:id="43"/>
      <w:bookmarkEnd w:id="44"/>
    </w:p>
    <w:p w14:paraId="23E6163F" w14:textId="77A10112" w:rsidR="00F467EC" w:rsidRPr="009C2D1C" w:rsidRDefault="00F467EC" w:rsidP="00BF2698">
      <w:pPr>
        <w:pStyle w:val="paragrafai"/>
        <w:tabs>
          <w:tab w:val="num" w:pos="1418"/>
        </w:tabs>
        <w:ind w:left="1418" w:hanging="851"/>
        <w:rPr>
          <w:sz w:val="24"/>
          <w:szCs w:val="24"/>
        </w:rPr>
      </w:pPr>
      <w:bookmarkStart w:id="45" w:name="_Toc284496649"/>
      <w:r w:rsidRPr="009C2D1C">
        <w:rPr>
          <w:sz w:val="24"/>
          <w:szCs w:val="24"/>
        </w:rPr>
        <w:t>Privatus subjektas įsipareigoja Sutartyje nustatyta tvarka ir lai</w:t>
      </w:r>
      <w:r w:rsidR="00336217" w:rsidRPr="009C2D1C">
        <w:rPr>
          <w:sz w:val="24"/>
          <w:szCs w:val="24"/>
        </w:rPr>
        <w:t>k</w:t>
      </w:r>
      <w:r w:rsidR="00AF2B28" w:rsidRPr="009C2D1C">
        <w:rPr>
          <w:sz w:val="24"/>
          <w:szCs w:val="24"/>
        </w:rPr>
        <w:t>ydamasis</w:t>
      </w:r>
      <w:r w:rsidRPr="009C2D1C">
        <w:rPr>
          <w:sz w:val="24"/>
          <w:szCs w:val="24"/>
        </w:rPr>
        <w:t xml:space="preserve"> nustatytų reikalavimų atlikti Darbus</w:t>
      </w:r>
      <w:r w:rsidR="0010576F" w:rsidRPr="009F3FBC">
        <w:rPr>
          <w:sz w:val="24"/>
          <w:szCs w:val="24"/>
        </w:rPr>
        <w:t>,</w:t>
      </w:r>
      <w:r w:rsidRPr="009C2D1C">
        <w:rPr>
          <w:sz w:val="24"/>
          <w:szCs w:val="24"/>
        </w:rPr>
        <w:t xml:space="preserve"> teikti Paslaugas, prisiimti </w:t>
      </w:r>
      <w:r w:rsidR="001042EA" w:rsidRPr="009C2D1C">
        <w:rPr>
          <w:sz w:val="24"/>
          <w:szCs w:val="24"/>
        </w:rPr>
        <w:t xml:space="preserve">su tuo susijusią ir </w:t>
      </w:r>
      <w:r w:rsidR="00934947" w:rsidRPr="009C2D1C">
        <w:rPr>
          <w:sz w:val="24"/>
          <w:szCs w:val="24"/>
        </w:rPr>
        <w:t>(</w:t>
      </w:r>
      <w:r w:rsidR="001042EA" w:rsidRPr="009C2D1C">
        <w:rPr>
          <w:sz w:val="24"/>
          <w:szCs w:val="24"/>
        </w:rPr>
        <w:t>ar</w:t>
      </w:r>
      <w:r w:rsidR="00934947" w:rsidRPr="009C2D1C">
        <w:rPr>
          <w:sz w:val="24"/>
          <w:szCs w:val="24"/>
        </w:rPr>
        <w:t>)</w:t>
      </w:r>
      <w:r w:rsidR="001042EA" w:rsidRPr="009C2D1C">
        <w:rPr>
          <w:sz w:val="24"/>
          <w:szCs w:val="24"/>
        </w:rPr>
        <w:t xml:space="preserve"> </w:t>
      </w:r>
      <w:r w:rsidRPr="009C2D1C">
        <w:rPr>
          <w:sz w:val="24"/>
          <w:szCs w:val="24"/>
        </w:rPr>
        <w:t>Sutartyje</w:t>
      </w:r>
      <w:r w:rsidR="00AF2B28" w:rsidRPr="009C2D1C">
        <w:rPr>
          <w:sz w:val="24"/>
          <w:szCs w:val="24"/>
        </w:rPr>
        <w:t xml:space="preserve"> nustatytą riziką</w:t>
      </w:r>
      <w:r w:rsidRPr="009C2D1C">
        <w:rPr>
          <w:sz w:val="24"/>
          <w:szCs w:val="24"/>
        </w:rPr>
        <w:t>, sukurti ir (arba) įgyti Naują turtą, tinkamai valdyti ir naudoti Turtą ir, pasibaigus Sutarčiai, grąžinti</w:t>
      </w:r>
      <w:r w:rsidR="0010576F" w:rsidRPr="009C2D1C">
        <w:rPr>
          <w:sz w:val="24"/>
          <w:szCs w:val="24"/>
        </w:rPr>
        <w:t xml:space="preserve"> </w:t>
      </w:r>
      <w:r w:rsidR="00934947" w:rsidRPr="009C2D1C">
        <w:rPr>
          <w:sz w:val="24"/>
          <w:szCs w:val="24"/>
        </w:rPr>
        <w:t>(</w:t>
      </w:r>
      <w:r w:rsidR="0010576F" w:rsidRPr="009C2D1C">
        <w:rPr>
          <w:sz w:val="24"/>
          <w:szCs w:val="24"/>
        </w:rPr>
        <w:t>perduoti</w:t>
      </w:r>
      <w:r w:rsidR="00934947" w:rsidRPr="009C2D1C">
        <w:rPr>
          <w:sz w:val="24"/>
          <w:szCs w:val="24"/>
        </w:rPr>
        <w:t>)</w:t>
      </w:r>
      <w:r w:rsidRPr="009C2D1C">
        <w:rPr>
          <w:sz w:val="24"/>
          <w:szCs w:val="24"/>
        </w:rPr>
        <w:t xml:space="preserve"> jį Valdžios subjektui</w:t>
      </w:r>
      <w:r w:rsidR="0010576F" w:rsidRPr="009C2D1C">
        <w:rPr>
          <w:sz w:val="24"/>
          <w:szCs w:val="24"/>
        </w:rPr>
        <w:t xml:space="preserve">, </w:t>
      </w:r>
      <w:r w:rsidRPr="009C2D1C">
        <w:rPr>
          <w:sz w:val="24"/>
          <w:szCs w:val="24"/>
        </w:rPr>
        <w:t xml:space="preserve">taip pat tinkamai vykdyti kitas savo pareigas pagal Sutartį, o Valdžios subjektas įsipareigoja </w:t>
      </w:r>
      <w:bookmarkEnd w:id="45"/>
      <w:r w:rsidR="00ED4A1B">
        <w:rPr>
          <w:sz w:val="24"/>
          <w:szCs w:val="24"/>
        </w:rPr>
        <w:t xml:space="preserve">Darbų vykdymo </w:t>
      </w:r>
      <w:r w:rsidR="00BD07D4" w:rsidRPr="00204964">
        <w:rPr>
          <w:sz w:val="24"/>
          <w:szCs w:val="24"/>
        </w:rPr>
        <w:t>laikotarpiu išnuomoti Žemės sklypus Privačiam subjektui, prisiimti Sutartyje nustatytą riziką, laiku mokėti VžPP mokestį už Paslaugas ir tinkamai vykdyti kitas savo pareigas pagal Sutartį.</w:t>
      </w:r>
    </w:p>
    <w:p w14:paraId="5EFD4288" w14:textId="7352774F" w:rsidR="00874052" w:rsidRPr="009C2D1C" w:rsidRDefault="00F467EC" w:rsidP="00BF2698">
      <w:pPr>
        <w:pStyle w:val="paragrafai"/>
        <w:tabs>
          <w:tab w:val="num" w:pos="1418"/>
        </w:tabs>
        <w:ind w:left="1418" w:hanging="851"/>
        <w:rPr>
          <w:sz w:val="24"/>
        </w:rPr>
      </w:pPr>
      <w:bookmarkStart w:id="46" w:name="_Toc284496650"/>
      <w:r w:rsidRPr="009C2D1C">
        <w:rPr>
          <w:sz w:val="24"/>
        </w:rPr>
        <w:t xml:space="preserve">Pagrindinis Sutarties tikslas yra užtikrinti efektyvų kokybiškų Darbų atlikimą ir Paslaugų teikimą bei visą Sutarties galiojimo laikotarpį siekti Paslaugų efektyvumo ir kokybiškumo gerinimo ir racionalaus Turto </w:t>
      </w:r>
      <w:r w:rsidR="0010576F" w:rsidRPr="009C2D1C">
        <w:rPr>
          <w:sz w:val="24"/>
        </w:rPr>
        <w:t xml:space="preserve">priežiūros ir administravimo. </w:t>
      </w:r>
      <w:bookmarkEnd w:id="46"/>
    </w:p>
    <w:p w14:paraId="696165F8" w14:textId="77777777" w:rsidR="005801F5" w:rsidRPr="009C2D1C" w:rsidRDefault="005801F5" w:rsidP="005801F5">
      <w:pPr>
        <w:pStyle w:val="paragrafai"/>
        <w:numPr>
          <w:ilvl w:val="0"/>
          <w:numId w:val="0"/>
        </w:numPr>
        <w:ind w:left="1134"/>
        <w:rPr>
          <w:sz w:val="24"/>
          <w:szCs w:val="24"/>
        </w:rPr>
      </w:pPr>
    </w:p>
    <w:p w14:paraId="355D04B2" w14:textId="422FC8B6" w:rsidR="00F467EC" w:rsidRPr="009C2D1C" w:rsidRDefault="00F467EC" w:rsidP="005C75F3">
      <w:pPr>
        <w:pStyle w:val="Heading1"/>
        <w:spacing w:before="0"/>
        <w:ind w:left="426"/>
      </w:pPr>
      <w:bookmarkStart w:id="47" w:name="_Toc141511350"/>
      <w:bookmarkStart w:id="48" w:name="_Toc284496651"/>
      <w:bookmarkStart w:id="49" w:name="_Toc293074436"/>
      <w:bookmarkStart w:id="50" w:name="_Toc297646362"/>
      <w:bookmarkStart w:id="51" w:name="_Toc300049709"/>
      <w:bookmarkStart w:id="52" w:name="_Toc309205484"/>
      <w:bookmarkStart w:id="53" w:name="_Toc92372011"/>
      <w:bookmarkStart w:id="54" w:name="_Toc230793143"/>
      <w:r w:rsidRPr="009C2D1C">
        <w:t>Sutarties galiojimo ir vykdymo laikotarpis</w:t>
      </w:r>
      <w:bookmarkEnd w:id="47"/>
      <w:bookmarkEnd w:id="48"/>
      <w:bookmarkEnd w:id="49"/>
      <w:bookmarkEnd w:id="50"/>
      <w:bookmarkEnd w:id="51"/>
      <w:bookmarkEnd w:id="52"/>
      <w:bookmarkEnd w:id="53"/>
      <w:bookmarkEnd w:id="54"/>
    </w:p>
    <w:p w14:paraId="4C89FDA6" w14:textId="7D6BBA90" w:rsidR="00F467EC" w:rsidRPr="009C2D1C" w:rsidRDefault="00F467EC" w:rsidP="002310CC">
      <w:pPr>
        <w:pStyle w:val="Heading2"/>
        <w:tabs>
          <w:tab w:val="clear" w:pos="1488"/>
          <w:tab w:val="num" w:pos="1418"/>
        </w:tabs>
        <w:ind w:left="1418" w:hanging="851"/>
      </w:pPr>
      <w:bookmarkStart w:id="55" w:name="_Ref283650822"/>
      <w:bookmarkStart w:id="56" w:name="_Toc284496652"/>
      <w:bookmarkStart w:id="57" w:name="_Toc293074437"/>
      <w:bookmarkStart w:id="58" w:name="_Toc297646363"/>
      <w:bookmarkStart w:id="59" w:name="_Toc300049710"/>
      <w:bookmarkStart w:id="60" w:name="_Toc309205485"/>
      <w:bookmarkStart w:id="61" w:name="_Toc92372012"/>
      <w:bookmarkStart w:id="62" w:name="_Toc230793144"/>
      <w:r w:rsidRPr="009C2D1C">
        <w:t>Sutarties įsigaliojimas</w:t>
      </w:r>
      <w:bookmarkEnd w:id="55"/>
      <w:bookmarkEnd w:id="56"/>
      <w:bookmarkEnd w:id="57"/>
      <w:bookmarkEnd w:id="58"/>
      <w:bookmarkEnd w:id="59"/>
      <w:bookmarkEnd w:id="60"/>
      <w:bookmarkEnd w:id="61"/>
      <w:bookmarkEnd w:id="62"/>
    </w:p>
    <w:p w14:paraId="64D4B31A" w14:textId="5D35330C" w:rsidR="00F467EC" w:rsidRPr="00E27DFF" w:rsidRDefault="00F467EC" w:rsidP="00182D96">
      <w:pPr>
        <w:pStyle w:val="paragrafai"/>
        <w:tabs>
          <w:tab w:val="num" w:pos="1418"/>
        </w:tabs>
        <w:ind w:left="1418" w:hanging="851"/>
        <w:rPr>
          <w:sz w:val="24"/>
          <w:szCs w:val="24"/>
        </w:rPr>
      </w:pPr>
      <w:bookmarkStart w:id="63" w:name="_Toc284496653"/>
      <w:bookmarkStart w:id="64" w:name="_Ref292905507"/>
      <w:bookmarkStart w:id="65" w:name="_Ref442279494"/>
      <w:bookmarkStart w:id="66" w:name="_Ref227577674"/>
      <w:bookmarkStart w:id="67" w:name="_Ref228806963"/>
      <w:bookmarkStart w:id="68" w:name="_Ref228808422"/>
      <w:bookmarkStart w:id="69" w:name="_Ref135703480"/>
      <w:bookmarkStart w:id="70" w:name="_Ref135643874"/>
      <w:bookmarkStart w:id="71" w:name="_Ref136078554"/>
      <w:r w:rsidRPr="009C2D1C">
        <w:rPr>
          <w:sz w:val="24"/>
          <w:szCs w:val="24"/>
        </w:rPr>
        <w:t xml:space="preserve">Sutartis, išskyrus </w:t>
      </w:r>
      <w:r w:rsidR="00E94291" w:rsidRPr="00E27DFF">
        <w:rPr>
          <w:sz w:val="24"/>
          <w:szCs w:val="24"/>
        </w:rPr>
        <w:t xml:space="preserve">Sutarties </w:t>
      </w:r>
      <w:r w:rsidRPr="00E27DFF">
        <w:rPr>
          <w:sz w:val="24"/>
          <w:szCs w:val="24"/>
        </w:rPr>
        <w:fldChar w:fldCharType="begin"/>
      </w:r>
      <w:r w:rsidRPr="00E27DFF">
        <w:rPr>
          <w:sz w:val="24"/>
          <w:szCs w:val="24"/>
        </w:rPr>
        <w:instrText xml:space="preserve"> REF _Ref283374680 \r \h  \* MERGEFORMAT </w:instrText>
      </w:r>
      <w:r w:rsidRPr="00E27DFF">
        <w:rPr>
          <w:sz w:val="24"/>
          <w:szCs w:val="24"/>
        </w:rPr>
      </w:r>
      <w:r w:rsidRPr="00E27DFF">
        <w:rPr>
          <w:sz w:val="24"/>
          <w:szCs w:val="24"/>
        </w:rPr>
        <w:fldChar w:fldCharType="separate"/>
      </w:r>
      <w:r w:rsidR="008F7EFD">
        <w:rPr>
          <w:sz w:val="24"/>
          <w:szCs w:val="24"/>
        </w:rPr>
        <w:t>3.2</w:t>
      </w:r>
      <w:r w:rsidRPr="00E27DFF">
        <w:rPr>
          <w:sz w:val="24"/>
          <w:szCs w:val="24"/>
        </w:rPr>
        <w:fldChar w:fldCharType="end"/>
      </w:r>
      <w:r w:rsidRPr="00E27DFF">
        <w:rPr>
          <w:sz w:val="24"/>
          <w:szCs w:val="24"/>
        </w:rPr>
        <w:t> punkte nurodytą apimtį, įsigalioja nuo tos dienos, kai ją pasirašo visos Šalys.</w:t>
      </w:r>
      <w:bookmarkEnd w:id="63"/>
      <w:bookmarkEnd w:id="64"/>
      <w:bookmarkEnd w:id="65"/>
      <w:bookmarkEnd w:id="66"/>
      <w:bookmarkEnd w:id="67"/>
      <w:r w:rsidR="00876992" w:rsidRPr="00ED503E">
        <w:rPr>
          <w:sz w:val="24"/>
          <w:szCs w:val="24"/>
          <w:lang w:eastAsia="en-GB"/>
        </w:rPr>
        <w:t xml:space="preserve"> </w:t>
      </w:r>
      <w:r w:rsidR="00C60476" w:rsidRPr="00E27DFF">
        <w:rPr>
          <w:sz w:val="24"/>
          <w:szCs w:val="24"/>
          <w:lang w:eastAsia="en-GB"/>
        </w:rPr>
        <w:t xml:space="preserve">Nuo Sutarties pasirašymo dienos </w:t>
      </w:r>
      <w:r w:rsidR="00876992" w:rsidRPr="00ED503E">
        <w:rPr>
          <w:sz w:val="24"/>
          <w:szCs w:val="24"/>
        </w:rPr>
        <w:t>Privatus subjektas turi teisę pradėti vykdyti Žemės sklypų</w:t>
      </w:r>
      <w:r w:rsidR="008A3ECE" w:rsidRPr="00E27DFF">
        <w:rPr>
          <w:sz w:val="24"/>
          <w:szCs w:val="24"/>
        </w:rPr>
        <w:t xml:space="preserve"> </w:t>
      </w:r>
      <w:r w:rsidR="00876992" w:rsidRPr="00ED503E">
        <w:rPr>
          <w:sz w:val="24"/>
          <w:szCs w:val="24"/>
        </w:rPr>
        <w:t xml:space="preserve">sutvarkymo (kelmų rovimas, sklypo reljefo formavimas (žeminimas, </w:t>
      </w:r>
      <w:r w:rsidR="00876992" w:rsidRPr="00ED503E">
        <w:rPr>
          <w:sz w:val="24"/>
          <w:szCs w:val="24"/>
        </w:rPr>
        <w:lastRenderedPageBreak/>
        <w:t xml:space="preserve">aukštinimas, lyginimas), Žemės sklypo inžinerinių tinklų ir susisiekimo komunikacijų tiesimas, aikštelių įrengimas, tvorų tvėrimas) ir parengiamuosius (pvz.: geologinių tyrimų, topografinio plano rengimas, laikinų tinklų (elektros, vandentiekio ir kt.) darbus, nelaukdamas iki bus įvykdytos visos Sutarties </w:t>
      </w:r>
      <w:r w:rsidR="00876992" w:rsidRPr="00E27DFF">
        <w:rPr>
          <w:sz w:val="24"/>
          <w:szCs w:val="24"/>
          <w:lang w:val="en-US"/>
        </w:rPr>
        <w:fldChar w:fldCharType="begin"/>
      </w:r>
      <w:r w:rsidR="00876992" w:rsidRPr="00ED503E">
        <w:rPr>
          <w:sz w:val="24"/>
          <w:szCs w:val="24"/>
        </w:rPr>
        <w:instrText xml:space="preserve"> REF _Ref110234966 \r \h  \* MERGEFORMAT </w:instrText>
      </w:r>
      <w:r w:rsidR="00876992" w:rsidRPr="00E27DFF">
        <w:rPr>
          <w:sz w:val="24"/>
          <w:szCs w:val="24"/>
          <w:lang w:val="en-US"/>
        </w:rPr>
      </w:r>
      <w:r w:rsidR="00876992" w:rsidRPr="00E27DFF">
        <w:rPr>
          <w:sz w:val="24"/>
          <w:szCs w:val="24"/>
          <w:lang w:val="en-US"/>
        </w:rPr>
        <w:fldChar w:fldCharType="separate"/>
      </w:r>
      <w:r w:rsidR="008F7EFD">
        <w:rPr>
          <w:sz w:val="24"/>
          <w:szCs w:val="24"/>
        </w:rPr>
        <w:t>8</w:t>
      </w:r>
      <w:r w:rsidR="00876992" w:rsidRPr="00E27DFF">
        <w:rPr>
          <w:sz w:val="24"/>
          <w:szCs w:val="24"/>
        </w:rPr>
        <w:fldChar w:fldCharType="end"/>
      </w:r>
      <w:r w:rsidR="00876992" w:rsidRPr="00ED503E">
        <w:rPr>
          <w:sz w:val="24"/>
          <w:szCs w:val="24"/>
        </w:rPr>
        <w:t xml:space="preserve">  priede numatytos Išankstinės Sutarties įsigaliojimo sąlygos</w:t>
      </w:r>
      <w:bookmarkEnd w:id="68"/>
      <w:r w:rsidR="008A5E7B" w:rsidRPr="00E27DFF">
        <w:rPr>
          <w:sz w:val="24"/>
          <w:szCs w:val="24"/>
        </w:rPr>
        <w:t>.</w:t>
      </w:r>
    </w:p>
    <w:p w14:paraId="4EE7D891" w14:textId="5075BB36" w:rsidR="00F467EC" w:rsidRPr="009C2D1C" w:rsidRDefault="00F467EC" w:rsidP="00CE1599">
      <w:pPr>
        <w:pStyle w:val="paragrafai"/>
        <w:tabs>
          <w:tab w:val="num" w:pos="1418"/>
        </w:tabs>
        <w:ind w:left="1418" w:hanging="851"/>
        <w:rPr>
          <w:sz w:val="24"/>
          <w:szCs w:val="24"/>
        </w:rPr>
      </w:pPr>
      <w:bookmarkStart w:id="72" w:name="_Ref283374680"/>
      <w:bookmarkStart w:id="73" w:name="_Toc284496654"/>
      <w:bookmarkStart w:id="74" w:name="_Ref485806272"/>
      <w:r w:rsidRPr="00214951">
        <w:rPr>
          <w:sz w:val="24"/>
          <w:szCs w:val="24"/>
        </w:rPr>
        <w:t>Sutartis apimtimi</w:t>
      </w:r>
      <w:r w:rsidR="00F6778D" w:rsidRPr="00892586">
        <w:rPr>
          <w:sz w:val="24"/>
          <w:szCs w:val="24"/>
        </w:rPr>
        <w:t xml:space="preserve">, susijusia su įsipareigojimais atlikti Darbus, teikti Paslaugas ir mokėti </w:t>
      </w:r>
      <w:r w:rsidR="005E0AD5">
        <w:rPr>
          <w:sz w:val="24"/>
          <w:szCs w:val="24"/>
        </w:rPr>
        <w:t>VžPP mokestį</w:t>
      </w:r>
      <w:r w:rsidR="00F6778D" w:rsidRPr="00892586">
        <w:rPr>
          <w:sz w:val="24"/>
          <w:szCs w:val="24"/>
        </w:rPr>
        <w:t>,</w:t>
      </w:r>
      <w:r w:rsidRPr="00EF7CDF">
        <w:rPr>
          <w:sz w:val="24"/>
          <w:szCs w:val="24"/>
        </w:rPr>
        <w:t xml:space="preserve"> įsigalioja kitą </w:t>
      </w:r>
      <w:r w:rsidR="00F6778D" w:rsidRPr="00EF7CDF">
        <w:rPr>
          <w:sz w:val="24"/>
          <w:szCs w:val="24"/>
        </w:rPr>
        <w:t>D</w:t>
      </w:r>
      <w:r w:rsidRPr="00EF7CDF">
        <w:rPr>
          <w:sz w:val="24"/>
          <w:szCs w:val="24"/>
        </w:rPr>
        <w:t xml:space="preserve">arbo dieną po to, kai įvykdomos visos </w:t>
      </w:r>
      <w:r w:rsidRPr="00403566">
        <w:rPr>
          <w:sz w:val="24"/>
          <w:szCs w:val="24"/>
        </w:rPr>
        <w:t xml:space="preserve">Sutarties </w:t>
      </w:r>
      <w:r w:rsidR="004A17BA">
        <w:rPr>
          <w:sz w:val="24"/>
          <w:szCs w:val="24"/>
        </w:rPr>
        <w:fldChar w:fldCharType="begin"/>
      </w:r>
      <w:r w:rsidR="004A17BA">
        <w:rPr>
          <w:sz w:val="24"/>
          <w:szCs w:val="24"/>
        </w:rPr>
        <w:instrText xml:space="preserve"> REF _Ref110234966 \r \h </w:instrText>
      </w:r>
      <w:r w:rsidR="004A17BA">
        <w:rPr>
          <w:sz w:val="24"/>
          <w:szCs w:val="24"/>
        </w:rPr>
      </w:r>
      <w:r w:rsidR="004A17BA">
        <w:rPr>
          <w:sz w:val="24"/>
          <w:szCs w:val="24"/>
        </w:rPr>
        <w:fldChar w:fldCharType="separate"/>
      </w:r>
      <w:r w:rsidR="00F7534F">
        <w:rPr>
          <w:sz w:val="24"/>
          <w:szCs w:val="24"/>
        </w:rPr>
        <w:t>8</w:t>
      </w:r>
      <w:r w:rsidR="004A17BA">
        <w:rPr>
          <w:sz w:val="24"/>
          <w:szCs w:val="24"/>
        </w:rPr>
        <w:fldChar w:fldCharType="end"/>
      </w:r>
      <w:r w:rsidRPr="00553BB9">
        <w:rPr>
          <w:sz w:val="24"/>
          <w:szCs w:val="24"/>
        </w:rPr>
        <w:t> priede</w:t>
      </w:r>
      <w:r w:rsidRPr="00553BB9">
        <w:rPr>
          <w:color w:val="000000"/>
          <w:sz w:val="24"/>
          <w:szCs w:val="24"/>
        </w:rPr>
        <w:t xml:space="preserve"> </w:t>
      </w:r>
      <w:r w:rsidRPr="00214951">
        <w:rPr>
          <w:sz w:val="24"/>
          <w:szCs w:val="24"/>
        </w:rPr>
        <w:t xml:space="preserve">numatytos </w:t>
      </w:r>
      <w:r w:rsidR="00562FB2" w:rsidRPr="00892586">
        <w:rPr>
          <w:sz w:val="24"/>
          <w:szCs w:val="24"/>
        </w:rPr>
        <w:t>I</w:t>
      </w:r>
      <w:r w:rsidRPr="00EF7CDF">
        <w:rPr>
          <w:sz w:val="24"/>
          <w:szCs w:val="24"/>
        </w:rPr>
        <w:t xml:space="preserve">šankstinės </w:t>
      </w:r>
      <w:r w:rsidR="004908AF" w:rsidRPr="00EF7CDF">
        <w:rPr>
          <w:sz w:val="24"/>
          <w:szCs w:val="24"/>
        </w:rPr>
        <w:t xml:space="preserve">sutarties </w:t>
      </w:r>
      <w:r w:rsidRPr="00EF7CDF">
        <w:rPr>
          <w:sz w:val="24"/>
          <w:szCs w:val="24"/>
        </w:rPr>
        <w:t xml:space="preserve">įsigaliojimo </w:t>
      </w:r>
      <w:r w:rsidRPr="00E27DFF">
        <w:rPr>
          <w:sz w:val="24"/>
          <w:szCs w:val="24"/>
        </w:rPr>
        <w:t>sąlygos.</w:t>
      </w:r>
      <w:r w:rsidRPr="00E27DFF">
        <w:t xml:space="preserve"> </w:t>
      </w:r>
      <w:r w:rsidR="00C33D53" w:rsidRPr="00E27DFF">
        <w:rPr>
          <w:sz w:val="24"/>
          <w:szCs w:val="24"/>
        </w:rPr>
        <w:t>Ši</w:t>
      </w:r>
      <w:r w:rsidR="008F6493" w:rsidRPr="00E27DFF">
        <w:rPr>
          <w:sz w:val="24"/>
          <w:szCs w:val="24"/>
        </w:rPr>
        <w:t>ame</w:t>
      </w:r>
      <w:r w:rsidR="00C33D53" w:rsidRPr="00E27DFF">
        <w:rPr>
          <w:sz w:val="24"/>
          <w:szCs w:val="24"/>
        </w:rPr>
        <w:t xml:space="preserve"> punkto nuostatos netaikomos Sutarties </w:t>
      </w:r>
      <w:r w:rsidR="007C332A" w:rsidRPr="00E27DFF">
        <w:rPr>
          <w:sz w:val="24"/>
          <w:szCs w:val="24"/>
        </w:rPr>
        <w:fldChar w:fldCharType="begin"/>
      </w:r>
      <w:r w:rsidR="007C332A" w:rsidRPr="00E27DFF">
        <w:rPr>
          <w:sz w:val="24"/>
          <w:szCs w:val="24"/>
        </w:rPr>
        <w:instrText xml:space="preserve"> REF _Ref228808422 \w \h </w:instrText>
      </w:r>
      <w:r w:rsidR="000254DD" w:rsidRPr="00ED503E">
        <w:rPr>
          <w:sz w:val="24"/>
          <w:szCs w:val="24"/>
        </w:rPr>
        <w:instrText xml:space="preserve"> \* MERGEFORMAT </w:instrText>
      </w:r>
      <w:r w:rsidR="007C332A" w:rsidRPr="00E27DFF">
        <w:rPr>
          <w:sz w:val="24"/>
          <w:szCs w:val="24"/>
        </w:rPr>
      </w:r>
      <w:r w:rsidR="007C332A" w:rsidRPr="00E27DFF">
        <w:rPr>
          <w:sz w:val="24"/>
          <w:szCs w:val="24"/>
        </w:rPr>
        <w:fldChar w:fldCharType="separate"/>
      </w:r>
      <w:r w:rsidR="007C332A" w:rsidRPr="00E27DFF">
        <w:rPr>
          <w:sz w:val="24"/>
          <w:szCs w:val="24"/>
        </w:rPr>
        <w:t>3.1</w:t>
      </w:r>
      <w:r w:rsidR="007C332A" w:rsidRPr="00E27DFF">
        <w:rPr>
          <w:sz w:val="24"/>
          <w:szCs w:val="24"/>
        </w:rPr>
        <w:fldChar w:fldCharType="end"/>
      </w:r>
      <w:r w:rsidR="007C332A" w:rsidRPr="00E27DFF">
        <w:rPr>
          <w:sz w:val="24"/>
          <w:szCs w:val="24"/>
        </w:rPr>
        <w:t xml:space="preserve"> </w:t>
      </w:r>
      <w:r w:rsidR="00C33D53" w:rsidRPr="00E27DFF">
        <w:rPr>
          <w:sz w:val="24"/>
          <w:szCs w:val="24"/>
        </w:rPr>
        <w:t xml:space="preserve">punkte nurodytiems </w:t>
      </w:r>
      <w:r w:rsidR="007C332A" w:rsidRPr="00E27DFF">
        <w:rPr>
          <w:sz w:val="24"/>
          <w:szCs w:val="24"/>
        </w:rPr>
        <w:t>Ž</w:t>
      </w:r>
      <w:r w:rsidR="00C33D53" w:rsidRPr="00E27DFF">
        <w:rPr>
          <w:sz w:val="24"/>
          <w:szCs w:val="24"/>
        </w:rPr>
        <w:t>emės sklyp</w:t>
      </w:r>
      <w:r w:rsidR="007C332A" w:rsidRPr="00E27DFF">
        <w:rPr>
          <w:sz w:val="24"/>
          <w:szCs w:val="24"/>
        </w:rPr>
        <w:t>ų</w:t>
      </w:r>
      <w:r w:rsidR="00C33D53" w:rsidRPr="00E27DFF">
        <w:rPr>
          <w:sz w:val="24"/>
          <w:szCs w:val="24"/>
        </w:rPr>
        <w:t xml:space="preserve"> sutvarkymo</w:t>
      </w:r>
      <w:r w:rsidR="007C332A" w:rsidRPr="00E27DFF">
        <w:rPr>
          <w:sz w:val="24"/>
          <w:szCs w:val="24"/>
        </w:rPr>
        <w:t xml:space="preserve"> ir</w:t>
      </w:r>
      <w:r w:rsidR="00C33D53" w:rsidRPr="00E27DFF">
        <w:rPr>
          <w:sz w:val="24"/>
          <w:szCs w:val="24"/>
        </w:rPr>
        <w:t xml:space="preserve"> </w:t>
      </w:r>
      <w:r w:rsidR="007C332A" w:rsidRPr="00E27DFF">
        <w:rPr>
          <w:sz w:val="24"/>
          <w:szCs w:val="24"/>
        </w:rPr>
        <w:t xml:space="preserve">parengiamiesiems </w:t>
      </w:r>
      <w:r w:rsidR="00C33D53" w:rsidRPr="00E27DFF">
        <w:rPr>
          <w:sz w:val="24"/>
          <w:szCs w:val="24"/>
        </w:rPr>
        <w:t>darbams, kurie gali būti pradedami nuo Sutarties pasirašymo dienos</w:t>
      </w:r>
      <w:r w:rsidRPr="00E27DFF">
        <w:rPr>
          <w:sz w:val="24"/>
          <w:szCs w:val="24"/>
        </w:rPr>
        <w:t>.</w:t>
      </w:r>
      <w:r w:rsidRPr="00EF7CDF">
        <w:rPr>
          <w:sz w:val="24"/>
          <w:szCs w:val="24"/>
        </w:rPr>
        <w:t xml:space="preserve"> Išankstinės</w:t>
      </w:r>
      <w:r w:rsidR="004908AF" w:rsidRPr="00403566" w:rsidDel="00852B27">
        <w:rPr>
          <w:sz w:val="24"/>
          <w:szCs w:val="24"/>
        </w:rPr>
        <w:t xml:space="preserve"> </w:t>
      </w:r>
      <w:r w:rsidR="00852B27">
        <w:rPr>
          <w:sz w:val="24"/>
          <w:szCs w:val="24"/>
        </w:rPr>
        <w:t>S</w:t>
      </w:r>
      <w:r w:rsidR="00852B27" w:rsidRPr="00403566">
        <w:rPr>
          <w:sz w:val="24"/>
          <w:szCs w:val="24"/>
        </w:rPr>
        <w:t xml:space="preserve">utarties </w:t>
      </w:r>
      <w:r w:rsidRPr="00721C47">
        <w:rPr>
          <w:sz w:val="24"/>
          <w:szCs w:val="24"/>
        </w:rPr>
        <w:t xml:space="preserve">įsigaliojimo sąlygos privalo būti įvykdytos ne vėliau kaip </w:t>
      </w:r>
      <w:r w:rsidR="00ED3910" w:rsidRPr="00721C47">
        <w:rPr>
          <w:sz w:val="24"/>
          <w:szCs w:val="24"/>
        </w:rPr>
        <w:t>p</w:t>
      </w:r>
      <w:r w:rsidR="002F6305">
        <w:rPr>
          <w:sz w:val="24"/>
          <w:szCs w:val="24"/>
        </w:rPr>
        <w:t>er</w:t>
      </w:r>
      <w:r w:rsidR="00ED3910" w:rsidRPr="00721C47">
        <w:rPr>
          <w:sz w:val="24"/>
          <w:szCs w:val="24"/>
        </w:rPr>
        <w:t xml:space="preserve"> </w:t>
      </w:r>
      <w:r w:rsidR="004465BC" w:rsidRPr="00B02545">
        <w:rPr>
          <w:sz w:val="24"/>
          <w:szCs w:val="24"/>
        </w:rPr>
        <w:t>1</w:t>
      </w:r>
      <w:r w:rsidR="00464857">
        <w:rPr>
          <w:sz w:val="24"/>
          <w:szCs w:val="24"/>
        </w:rPr>
        <w:t>8</w:t>
      </w:r>
      <w:r w:rsidR="004465BC" w:rsidRPr="00B02545">
        <w:rPr>
          <w:sz w:val="24"/>
          <w:szCs w:val="24"/>
        </w:rPr>
        <w:t xml:space="preserve">0 (vienas šimtas </w:t>
      </w:r>
      <w:r w:rsidR="00464857">
        <w:rPr>
          <w:sz w:val="24"/>
          <w:szCs w:val="24"/>
        </w:rPr>
        <w:t>aštuonias</w:t>
      </w:r>
      <w:r w:rsidR="002D5D18">
        <w:rPr>
          <w:sz w:val="24"/>
          <w:szCs w:val="24"/>
        </w:rPr>
        <w:t>d</w:t>
      </w:r>
      <w:r w:rsidR="004465BC" w:rsidRPr="00B02545">
        <w:rPr>
          <w:sz w:val="24"/>
          <w:szCs w:val="24"/>
        </w:rPr>
        <w:t>ešimt</w:t>
      </w:r>
      <w:r w:rsidR="004465BC" w:rsidRPr="198D07BD">
        <w:rPr>
          <w:sz w:val="24"/>
          <w:szCs w:val="24"/>
        </w:rPr>
        <w:t xml:space="preserve">) </w:t>
      </w:r>
      <w:r w:rsidR="00875350" w:rsidRPr="009C2D1C">
        <w:rPr>
          <w:sz w:val="24"/>
          <w:szCs w:val="24"/>
        </w:rPr>
        <w:t>nuo</w:t>
      </w:r>
      <w:r w:rsidRPr="009C2D1C">
        <w:rPr>
          <w:sz w:val="24"/>
          <w:szCs w:val="24"/>
        </w:rPr>
        <w:t xml:space="preserve"> Sutarties pasirašymo dienos</w:t>
      </w:r>
      <w:bookmarkEnd w:id="69"/>
      <w:bookmarkEnd w:id="72"/>
      <w:bookmarkEnd w:id="73"/>
      <w:bookmarkEnd w:id="74"/>
      <w:r w:rsidR="004465BC">
        <w:rPr>
          <w:sz w:val="24"/>
          <w:szCs w:val="24"/>
        </w:rPr>
        <w:t>.</w:t>
      </w:r>
    </w:p>
    <w:p w14:paraId="2F6C10A3" w14:textId="72F9EB98" w:rsidR="00F467EC" w:rsidRPr="009C2D1C" w:rsidRDefault="00F467EC" w:rsidP="00CE1599">
      <w:pPr>
        <w:pStyle w:val="paragrafai"/>
        <w:tabs>
          <w:tab w:val="num" w:pos="1418"/>
        </w:tabs>
        <w:ind w:left="1418" w:hanging="851"/>
        <w:rPr>
          <w:sz w:val="24"/>
          <w:szCs w:val="24"/>
        </w:rPr>
      </w:pPr>
      <w:r w:rsidRPr="009C2D1C">
        <w:rPr>
          <w:sz w:val="24"/>
          <w:szCs w:val="24"/>
        </w:rPr>
        <w:t xml:space="preserve">Išankstinės </w:t>
      </w:r>
      <w:r w:rsidR="004465BC">
        <w:rPr>
          <w:sz w:val="24"/>
          <w:szCs w:val="24"/>
        </w:rPr>
        <w:t>S</w:t>
      </w:r>
      <w:r w:rsidR="004465BC" w:rsidRPr="009C2D1C">
        <w:rPr>
          <w:sz w:val="24"/>
          <w:szCs w:val="24"/>
        </w:rPr>
        <w:t xml:space="preserve">utarties </w:t>
      </w:r>
      <w:r w:rsidRPr="009C2D1C">
        <w:rPr>
          <w:sz w:val="24"/>
          <w:szCs w:val="24"/>
        </w:rPr>
        <w:t xml:space="preserve">įsigaliojimo sąlygos laikomos įvykdytomis, kai tai raštu patvirtina </w:t>
      </w:r>
      <w:r w:rsidR="009963DC" w:rsidRPr="009C2D1C">
        <w:rPr>
          <w:sz w:val="24"/>
          <w:szCs w:val="24"/>
        </w:rPr>
        <w:t>Šalys</w:t>
      </w:r>
      <w:r w:rsidRPr="009C2D1C">
        <w:rPr>
          <w:sz w:val="24"/>
          <w:szCs w:val="24"/>
        </w:rPr>
        <w:t xml:space="preserve">. Tą </w:t>
      </w:r>
      <w:r w:rsidR="001F790C" w:rsidRPr="009C2D1C">
        <w:rPr>
          <w:sz w:val="24"/>
          <w:szCs w:val="24"/>
        </w:rPr>
        <w:t xml:space="preserve">padaryti </w:t>
      </w:r>
      <w:r w:rsidR="007B08C7" w:rsidRPr="009C2D1C">
        <w:rPr>
          <w:sz w:val="24"/>
          <w:szCs w:val="24"/>
        </w:rPr>
        <w:t xml:space="preserve">jos privalo </w:t>
      </w:r>
      <w:r w:rsidRPr="009C2D1C">
        <w:rPr>
          <w:sz w:val="24"/>
          <w:szCs w:val="24"/>
        </w:rPr>
        <w:t xml:space="preserve">ne vėliau kaip per </w:t>
      </w:r>
      <w:r w:rsidR="00C57275" w:rsidRPr="00915C4A">
        <w:rPr>
          <w:sz w:val="24"/>
          <w:szCs w:val="24"/>
        </w:rPr>
        <w:t>5 (penkias)</w:t>
      </w:r>
      <w:r w:rsidRPr="00915C4A">
        <w:rPr>
          <w:sz w:val="24"/>
          <w:szCs w:val="24"/>
        </w:rPr>
        <w:t xml:space="preserve"> </w:t>
      </w:r>
      <w:r w:rsidR="00502DDD" w:rsidRPr="009C2D1C">
        <w:rPr>
          <w:sz w:val="24"/>
          <w:szCs w:val="24"/>
        </w:rPr>
        <w:t>D</w:t>
      </w:r>
      <w:r w:rsidRPr="009C2D1C">
        <w:rPr>
          <w:sz w:val="24"/>
          <w:szCs w:val="24"/>
        </w:rPr>
        <w:t>arbo dien</w:t>
      </w:r>
      <w:r w:rsidR="00DF2168" w:rsidRPr="009C2D1C">
        <w:rPr>
          <w:sz w:val="24"/>
          <w:szCs w:val="24"/>
        </w:rPr>
        <w:t>as</w:t>
      </w:r>
      <w:r w:rsidRPr="009C2D1C">
        <w:rPr>
          <w:sz w:val="24"/>
          <w:szCs w:val="24"/>
        </w:rPr>
        <w:t xml:space="preserve"> nuo visos informacijos apie </w:t>
      </w:r>
      <w:r w:rsidR="0010576F" w:rsidRPr="009C2D1C">
        <w:rPr>
          <w:sz w:val="24"/>
          <w:szCs w:val="24"/>
        </w:rPr>
        <w:t>Šalims priskirtų</w:t>
      </w:r>
      <w:r w:rsidR="00537C77" w:rsidRPr="009C2D1C">
        <w:rPr>
          <w:sz w:val="24"/>
          <w:szCs w:val="24"/>
        </w:rPr>
        <w:t xml:space="preserve"> </w:t>
      </w:r>
      <w:r w:rsidR="00875350" w:rsidRPr="009C2D1C">
        <w:rPr>
          <w:sz w:val="24"/>
          <w:szCs w:val="24"/>
        </w:rPr>
        <w:t xml:space="preserve">Išankstinių </w:t>
      </w:r>
      <w:r w:rsidR="00D37133" w:rsidRPr="009C2D1C">
        <w:rPr>
          <w:sz w:val="24"/>
          <w:szCs w:val="24"/>
        </w:rPr>
        <w:t>S</w:t>
      </w:r>
      <w:r w:rsidR="00875350" w:rsidRPr="009C2D1C">
        <w:rPr>
          <w:sz w:val="24"/>
          <w:szCs w:val="24"/>
        </w:rPr>
        <w:t xml:space="preserve">utarties </w:t>
      </w:r>
      <w:r w:rsidRPr="009C2D1C">
        <w:rPr>
          <w:sz w:val="24"/>
          <w:szCs w:val="24"/>
        </w:rPr>
        <w:t>įsigaliojimo sąlygų įvykdymą gavimo</w:t>
      </w:r>
      <w:r w:rsidR="0010576F" w:rsidRPr="009C2D1C">
        <w:rPr>
          <w:sz w:val="24"/>
          <w:szCs w:val="24"/>
        </w:rPr>
        <w:t>,</w:t>
      </w:r>
      <w:r w:rsidR="00717B7C" w:rsidRPr="009C2D1C">
        <w:rPr>
          <w:sz w:val="24"/>
          <w:szCs w:val="24"/>
        </w:rPr>
        <w:t xml:space="preserve"> </w:t>
      </w:r>
      <w:r w:rsidR="001F790C" w:rsidRPr="009C2D1C">
        <w:rPr>
          <w:sz w:val="24"/>
          <w:szCs w:val="24"/>
        </w:rPr>
        <w:t>arba</w:t>
      </w:r>
      <w:r w:rsidR="00717B7C" w:rsidRPr="009C2D1C">
        <w:rPr>
          <w:sz w:val="24"/>
          <w:szCs w:val="24"/>
        </w:rPr>
        <w:t xml:space="preserve"> </w:t>
      </w:r>
      <w:r w:rsidRPr="009C2D1C">
        <w:rPr>
          <w:sz w:val="24"/>
          <w:szCs w:val="24"/>
        </w:rPr>
        <w:t xml:space="preserve">per šį terminą privalo pateikti </w:t>
      </w:r>
      <w:r w:rsidR="00537C77" w:rsidRPr="009C2D1C">
        <w:rPr>
          <w:sz w:val="24"/>
          <w:szCs w:val="24"/>
        </w:rPr>
        <w:t>kitai Šaliai</w:t>
      </w:r>
      <w:r w:rsidRPr="009C2D1C">
        <w:rPr>
          <w:sz w:val="24"/>
          <w:szCs w:val="24"/>
        </w:rPr>
        <w:t xml:space="preserve"> motyvuotą</w:t>
      </w:r>
      <w:r w:rsidR="005E44CD" w:rsidRPr="009C2D1C">
        <w:rPr>
          <w:sz w:val="24"/>
          <w:szCs w:val="24"/>
        </w:rPr>
        <w:t xml:space="preserve"> </w:t>
      </w:r>
      <w:r w:rsidR="00717B7C" w:rsidRPr="009C2D1C">
        <w:rPr>
          <w:sz w:val="24"/>
          <w:szCs w:val="24"/>
        </w:rPr>
        <w:t>ats</w:t>
      </w:r>
      <w:r w:rsidR="007119C5" w:rsidRPr="009C2D1C">
        <w:rPr>
          <w:sz w:val="24"/>
          <w:szCs w:val="24"/>
        </w:rPr>
        <w:t>is</w:t>
      </w:r>
      <w:r w:rsidR="00717B7C" w:rsidRPr="009C2D1C">
        <w:rPr>
          <w:sz w:val="24"/>
          <w:szCs w:val="24"/>
        </w:rPr>
        <w:t>akymą</w:t>
      </w:r>
      <w:r w:rsidR="007C483B" w:rsidRPr="009C2D1C">
        <w:rPr>
          <w:sz w:val="24"/>
          <w:szCs w:val="24"/>
        </w:rPr>
        <w:t xml:space="preserve"> pripažinti Išankstines </w:t>
      </w:r>
      <w:r w:rsidR="004908AF" w:rsidRPr="009C2D1C">
        <w:rPr>
          <w:sz w:val="24"/>
          <w:szCs w:val="24"/>
        </w:rPr>
        <w:t xml:space="preserve">sutarties </w:t>
      </w:r>
      <w:r w:rsidR="007C483B" w:rsidRPr="009C2D1C">
        <w:rPr>
          <w:sz w:val="24"/>
          <w:szCs w:val="24"/>
        </w:rPr>
        <w:t xml:space="preserve">įsigaliojimo sąlygas įvykdytomis. Jeigu Šalis per šiame punkte nurodytą terminą nepateikia motyvuoto atsisakymo patvirtinti Išankstinių </w:t>
      </w:r>
      <w:r w:rsidR="004908AF" w:rsidRPr="009C2D1C">
        <w:rPr>
          <w:sz w:val="24"/>
          <w:szCs w:val="24"/>
        </w:rPr>
        <w:t xml:space="preserve">sutarties </w:t>
      </w:r>
      <w:r w:rsidR="007F3D37" w:rsidRPr="009C2D1C">
        <w:rPr>
          <w:sz w:val="24"/>
          <w:szCs w:val="24"/>
        </w:rPr>
        <w:t xml:space="preserve">įsigaliojimo </w:t>
      </w:r>
      <w:r w:rsidR="007C483B" w:rsidRPr="009C2D1C">
        <w:rPr>
          <w:sz w:val="24"/>
          <w:szCs w:val="24"/>
        </w:rPr>
        <w:t>sąlygų įvykdymą, laikoma, kad jos yra įvykdytos</w:t>
      </w:r>
      <w:r w:rsidRPr="009C2D1C">
        <w:rPr>
          <w:sz w:val="24"/>
          <w:szCs w:val="24"/>
        </w:rPr>
        <w:t>.</w:t>
      </w:r>
    </w:p>
    <w:p w14:paraId="5FC70E83" w14:textId="1E56498B" w:rsidR="00F467EC" w:rsidRPr="00553BB9" w:rsidDel="00404865" w:rsidRDefault="00F467EC" w:rsidP="00CE1599">
      <w:pPr>
        <w:pStyle w:val="paragrafai"/>
        <w:tabs>
          <w:tab w:val="num" w:pos="568"/>
          <w:tab w:val="num" w:pos="1418"/>
        </w:tabs>
        <w:ind w:left="1418" w:hanging="851"/>
        <w:rPr>
          <w:sz w:val="24"/>
          <w:szCs w:val="24"/>
        </w:rPr>
      </w:pPr>
      <w:bookmarkStart w:id="75" w:name="_Ref283282380"/>
      <w:bookmarkStart w:id="76" w:name="_Toc284496655"/>
      <w:bookmarkStart w:id="77" w:name="_Ref528073246"/>
      <w:bookmarkEnd w:id="70"/>
      <w:r w:rsidRPr="009C2D1C" w:rsidDel="00404865">
        <w:rPr>
          <w:sz w:val="24"/>
          <w:szCs w:val="24"/>
        </w:rPr>
        <w:t xml:space="preserve">Jeigu dėl objektyvių, nuo Šalių nepriklausančių, priežasčių Sutartis neįsigalioja visa </w:t>
      </w:r>
      <w:r w:rsidR="004A44E1" w:rsidRPr="009C2D1C" w:rsidDel="00404865">
        <w:rPr>
          <w:sz w:val="24"/>
          <w:szCs w:val="24"/>
        </w:rPr>
        <w:t xml:space="preserve">apimtimi per Sutarties </w:t>
      </w:r>
      <w:r w:rsidRPr="00553BB9" w:rsidDel="00404865">
        <w:fldChar w:fldCharType="begin"/>
      </w:r>
      <w:r w:rsidRPr="009C2D1C" w:rsidDel="00404865">
        <w:rPr>
          <w:sz w:val="24"/>
          <w:szCs w:val="24"/>
        </w:rPr>
        <w:instrText xml:space="preserve"> REF _Ref283374680 \r \h  \* MERGEFORMAT </w:instrText>
      </w:r>
      <w:r w:rsidRPr="00553BB9" w:rsidDel="00404865">
        <w:fldChar w:fldCharType="separate"/>
      </w:r>
      <w:r w:rsidR="008F7EFD">
        <w:rPr>
          <w:sz w:val="24"/>
          <w:szCs w:val="24"/>
        </w:rPr>
        <w:t>3.2</w:t>
      </w:r>
      <w:r w:rsidRPr="00553BB9" w:rsidDel="00404865">
        <w:fldChar w:fldCharType="end"/>
      </w:r>
      <w:r w:rsidRPr="00553BB9" w:rsidDel="00404865">
        <w:rPr>
          <w:sz w:val="24"/>
          <w:szCs w:val="24"/>
        </w:rPr>
        <w:t> punkte nurodyt</w:t>
      </w:r>
      <w:r w:rsidR="004A44E1" w:rsidRPr="00553BB9" w:rsidDel="00404865">
        <w:rPr>
          <w:sz w:val="24"/>
          <w:szCs w:val="24"/>
        </w:rPr>
        <w:t>ą</w:t>
      </w:r>
      <w:r w:rsidRPr="00214951" w:rsidDel="00404865">
        <w:rPr>
          <w:sz w:val="24"/>
          <w:szCs w:val="24"/>
        </w:rPr>
        <w:t xml:space="preserve"> termin</w:t>
      </w:r>
      <w:r w:rsidR="004A44E1" w:rsidRPr="00892586" w:rsidDel="00404865">
        <w:rPr>
          <w:sz w:val="24"/>
          <w:szCs w:val="24"/>
        </w:rPr>
        <w:t>ą</w:t>
      </w:r>
      <w:r w:rsidRPr="00EF7CDF" w:rsidDel="00404865">
        <w:rPr>
          <w:sz w:val="24"/>
          <w:szCs w:val="24"/>
        </w:rPr>
        <w:t xml:space="preserve">, Šalys abipusiu raštišku susitarimu gali pratęsti Sutarties įsigaliojimo visa apimtimi terminą, bet ne ilgiau kaip </w:t>
      </w:r>
      <w:r w:rsidR="00672D05" w:rsidRPr="007433A2" w:rsidDel="00404865">
        <w:rPr>
          <w:iCs/>
          <w:sz w:val="24"/>
          <w:szCs w:val="24"/>
        </w:rPr>
        <w:t>1</w:t>
      </w:r>
      <w:r w:rsidR="00915C4A" w:rsidRPr="007433A2">
        <w:rPr>
          <w:iCs/>
          <w:sz w:val="24"/>
          <w:szCs w:val="24"/>
        </w:rPr>
        <w:t>2</w:t>
      </w:r>
      <w:r w:rsidR="00672D05" w:rsidRPr="007433A2" w:rsidDel="00404865">
        <w:rPr>
          <w:iCs/>
          <w:sz w:val="24"/>
          <w:szCs w:val="24"/>
        </w:rPr>
        <w:t>0</w:t>
      </w:r>
      <w:r w:rsidRPr="007433A2" w:rsidDel="00404865">
        <w:rPr>
          <w:sz w:val="24"/>
          <w:szCs w:val="24"/>
        </w:rPr>
        <w:t xml:space="preserve"> </w:t>
      </w:r>
      <w:r w:rsidR="00672D05" w:rsidRPr="007433A2" w:rsidDel="00404865">
        <w:rPr>
          <w:sz w:val="24"/>
          <w:szCs w:val="24"/>
        </w:rPr>
        <w:t xml:space="preserve">(šimtą </w:t>
      </w:r>
      <w:r w:rsidR="00915C4A" w:rsidRPr="007433A2">
        <w:rPr>
          <w:iCs/>
          <w:sz w:val="24"/>
          <w:szCs w:val="24"/>
        </w:rPr>
        <w:t>dvidešimt</w:t>
      </w:r>
      <w:r w:rsidR="00507D19" w:rsidRPr="007433A2" w:rsidDel="00404865">
        <w:rPr>
          <w:sz w:val="24"/>
          <w:szCs w:val="24"/>
        </w:rPr>
        <w:t xml:space="preserve"> </w:t>
      </w:r>
      <w:r w:rsidRPr="007433A2" w:rsidDel="00404865">
        <w:rPr>
          <w:sz w:val="24"/>
          <w:szCs w:val="24"/>
        </w:rPr>
        <w:t>dienų</w:t>
      </w:r>
      <w:r w:rsidR="00915C4A" w:rsidRPr="007433A2">
        <w:rPr>
          <w:iCs/>
          <w:sz w:val="24"/>
          <w:szCs w:val="24"/>
        </w:rPr>
        <w:t>)</w:t>
      </w:r>
      <w:r w:rsidRPr="007433A2" w:rsidDel="00404865">
        <w:rPr>
          <w:iCs/>
          <w:sz w:val="24"/>
          <w:szCs w:val="24"/>
        </w:rPr>
        <w:t>.</w:t>
      </w:r>
      <w:r w:rsidRPr="00EE7E58" w:rsidDel="00404865">
        <w:rPr>
          <w:sz w:val="24"/>
          <w:szCs w:val="24"/>
        </w:rPr>
        <w:t xml:space="preserve"> </w:t>
      </w:r>
      <w:bookmarkEnd w:id="75"/>
      <w:bookmarkEnd w:id="76"/>
      <w:r w:rsidR="008915BC" w:rsidRPr="009C2D1C" w:rsidDel="00404865">
        <w:rPr>
          <w:sz w:val="24"/>
          <w:szCs w:val="24"/>
        </w:rPr>
        <w:t xml:space="preserve">Sutarties įsigaliojimo visa apimtimi termino pratęsimo šiame Sutarties </w:t>
      </w:r>
      <w:r w:rsidR="008915BC" w:rsidRPr="00553BB9" w:rsidDel="00404865">
        <w:fldChar w:fldCharType="begin"/>
      </w:r>
      <w:r w:rsidR="008915BC" w:rsidRPr="009C2D1C" w:rsidDel="00404865">
        <w:rPr>
          <w:sz w:val="24"/>
          <w:szCs w:val="24"/>
        </w:rPr>
        <w:instrText xml:space="preserve"> REF _Ref528073246 \r \h </w:instrText>
      </w:r>
      <w:r w:rsidR="00A709D4" w:rsidRPr="009C2D1C" w:rsidDel="00404865">
        <w:rPr>
          <w:sz w:val="24"/>
          <w:szCs w:val="24"/>
        </w:rPr>
        <w:instrText xml:space="preserve"> \* MERGEFORMAT </w:instrText>
      </w:r>
      <w:r w:rsidR="008915BC" w:rsidRPr="00553BB9" w:rsidDel="00404865">
        <w:fldChar w:fldCharType="separate"/>
      </w:r>
      <w:r w:rsidR="00D134CA">
        <w:rPr>
          <w:sz w:val="24"/>
          <w:szCs w:val="24"/>
        </w:rPr>
        <w:t>3.4</w:t>
      </w:r>
      <w:r w:rsidR="008915BC" w:rsidRPr="00553BB9" w:rsidDel="00404865">
        <w:fldChar w:fldCharType="end"/>
      </w:r>
      <w:r w:rsidR="008915BC" w:rsidRPr="00553BB9" w:rsidDel="00404865">
        <w:rPr>
          <w:sz w:val="24"/>
          <w:szCs w:val="24"/>
        </w:rPr>
        <w:t xml:space="preserve"> punkte numatytu atveju Sutarties </w:t>
      </w:r>
      <w:r w:rsidR="008915BC" w:rsidRPr="00553BB9" w:rsidDel="00404865">
        <w:fldChar w:fldCharType="begin"/>
      </w:r>
      <w:r w:rsidR="008915BC" w:rsidRPr="009C2D1C" w:rsidDel="00404865">
        <w:rPr>
          <w:sz w:val="24"/>
          <w:szCs w:val="24"/>
        </w:rPr>
        <w:instrText xml:space="preserve"> REF _Ref528073277 \r \h </w:instrText>
      </w:r>
      <w:r w:rsidR="00A709D4" w:rsidRPr="009C2D1C" w:rsidDel="00404865">
        <w:rPr>
          <w:sz w:val="24"/>
          <w:szCs w:val="24"/>
        </w:rPr>
        <w:instrText xml:space="preserve"> \* MERGEFORMAT </w:instrText>
      </w:r>
      <w:r w:rsidR="008915BC" w:rsidRPr="00553BB9" w:rsidDel="00404865">
        <w:fldChar w:fldCharType="separate"/>
      </w:r>
      <w:r w:rsidR="00D134CA">
        <w:rPr>
          <w:sz w:val="24"/>
          <w:szCs w:val="24"/>
        </w:rPr>
        <w:t>46</w:t>
      </w:r>
      <w:r w:rsidR="008915BC" w:rsidRPr="00553BB9" w:rsidDel="00404865">
        <w:fldChar w:fldCharType="end"/>
      </w:r>
      <w:r w:rsidR="008915BC" w:rsidRPr="00553BB9" w:rsidDel="00404865">
        <w:rPr>
          <w:sz w:val="24"/>
          <w:szCs w:val="24"/>
        </w:rPr>
        <w:t xml:space="preserve"> punkte numatyta atsakomybė nėra taikoma.</w:t>
      </w:r>
      <w:bookmarkEnd w:id="77"/>
    </w:p>
    <w:p w14:paraId="72849480" w14:textId="62E29139" w:rsidR="00F467EC" w:rsidRPr="009C2D1C" w:rsidRDefault="00F467EC" w:rsidP="00CE1599">
      <w:pPr>
        <w:pStyle w:val="paragrafai"/>
        <w:tabs>
          <w:tab w:val="num" w:pos="1418"/>
        </w:tabs>
        <w:ind w:left="1418" w:hanging="851"/>
        <w:rPr>
          <w:sz w:val="24"/>
          <w:szCs w:val="24"/>
        </w:rPr>
      </w:pPr>
      <w:bookmarkStart w:id="78" w:name="_Toc284496656"/>
      <w:r w:rsidRPr="00214951">
        <w:rPr>
          <w:sz w:val="24"/>
          <w:szCs w:val="24"/>
        </w:rPr>
        <w:t>Siekdam</w:t>
      </w:r>
      <w:r w:rsidR="0010576F" w:rsidRPr="00892586">
        <w:rPr>
          <w:sz w:val="24"/>
          <w:szCs w:val="24"/>
        </w:rPr>
        <w:t>os</w:t>
      </w:r>
      <w:r w:rsidRPr="00EF7CDF">
        <w:rPr>
          <w:sz w:val="24"/>
          <w:szCs w:val="24"/>
        </w:rPr>
        <w:t xml:space="preserve"> įvykdyti Išankstines</w:t>
      </w:r>
      <w:r w:rsidR="004908AF" w:rsidRPr="00EF7CDF" w:rsidDel="00227EEE">
        <w:rPr>
          <w:sz w:val="24"/>
          <w:szCs w:val="24"/>
        </w:rPr>
        <w:t xml:space="preserve"> </w:t>
      </w:r>
      <w:r w:rsidR="00227EEE">
        <w:rPr>
          <w:sz w:val="24"/>
          <w:szCs w:val="24"/>
        </w:rPr>
        <w:t>S</w:t>
      </w:r>
      <w:r w:rsidR="00227EEE" w:rsidRPr="00EF7CDF">
        <w:rPr>
          <w:sz w:val="24"/>
          <w:szCs w:val="24"/>
        </w:rPr>
        <w:t xml:space="preserve">utarties </w:t>
      </w:r>
      <w:r w:rsidRPr="00EF7CDF">
        <w:rPr>
          <w:sz w:val="24"/>
          <w:szCs w:val="24"/>
        </w:rPr>
        <w:t xml:space="preserve">įsigaliojimo sąlygas ir tinkamai pasirengti įsipareigojimų pagal Sutartį vykdymui, </w:t>
      </w:r>
      <w:r w:rsidR="0010576F" w:rsidRPr="00403566">
        <w:rPr>
          <w:sz w:val="24"/>
          <w:szCs w:val="24"/>
        </w:rPr>
        <w:t>Šalys</w:t>
      </w:r>
      <w:r w:rsidRPr="00721C47">
        <w:rPr>
          <w:sz w:val="24"/>
          <w:szCs w:val="24"/>
        </w:rPr>
        <w:t xml:space="preserve"> vi</w:t>
      </w:r>
      <w:r w:rsidRPr="00210A19">
        <w:rPr>
          <w:sz w:val="24"/>
          <w:szCs w:val="24"/>
        </w:rPr>
        <w:t xml:space="preserve">są laikotarpį iki Sutarties įsigaliojimo visa apimtimi privalo bendradarbiauti, kooperuotis ir dėti maksimalias pastangas, įskaitant tinkamą bendradarbiavimą gaunant reikiamus sutikimus, leidimus, licencijas, sertifikatus ir kitus dokumentus, </w:t>
      </w:r>
      <w:r w:rsidR="004A44E1" w:rsidRPr="00EE7E58">
        <w:rPr>
          <w:sz w:val="24"/>
          <w:szCs w:val="24"/>
        </w:rPr>
        <w:t xml:space="preserve">taip pat pateikiant dokumentus, kurių pagrįstai reikia Išankstinių </w:t>
      </w:r>
      <w:r w:rsidR="00D37133" w:rsidRPr="009C2D1C">
        <w:rPr>
          <w:sz w:val="24"/>
          <w:szCs w:val="24"/>
        </w:rPr>
        <w:t>S</w:t>
      </w:r>
      <w:r w:rsidR="004A44E1" w:rsidRPr="009C2D1C">
        <w:rPr>
          <w:sz w:val="24"/>
          <w:szCs w:val="24"/>
        </w:rPr>
        <w:t>utarties įsigaliojimo sąlygų įvykdymui</w:t>
      </w:r>
      <w:r w:rsidRPr="009C2D1C">
        <w:rPr>
          <w:sz w:val="24"/>
          <w:szCs w:val="24"/>
        </w:rPr>
        <w:t>.</w:t>
      </w:r>
      <w:bookmarkEnd w:id="78"/>
    </w:p>
    <w:p w14:paraId="73B378E3" w14:textId="1CD0AC65" w:rsidR="00086C41" w:rsidRPr="009C2D1C" w:rsidRDefault="00B34EC4" w:rsidP="00CE1599">
      <w:pPr>
        <w:pStyle w:val="paragrafai"/>
        <w:tabs>
          <w:tab w:val="num" w:pos="1418"/>
        </w:tabs>
        <w:ind w:left="1418" w:hanging="851"/>
        <w:rPr>
          <w:sz w:val="24"/>
          <w:szCs w:val="24"/>
        </w:rPr>
      </w:pPr>
      <w:bookmarkStart w:id="79" w:name="_Ref440619745"/>
      <w:r w:rsidRPr="009C2D1C">
        <w:rPr>
          <w:sz w:val="24"/>
          <w:szCs w:val="24"/>
        </w:rPr>
        <w:t>Šalys susitaria, kad:</w:t>
      </w:r>
      <w:bookmarkEnd w:id="79"/>
    </w:p>
    <w:p w14:paraId="13015E38" w14:textId="040E2E53" w:rsidR="009D7674" w:rsidRPr="00210A19" w:rsidRDefault="00616BDE" w:rsidP="00A239C9">
      <w:pPr>
        <w:pStyle w:val="paragrafesraas"/>
        <w:tabs>
          <w:tab w:val="num" w:pos="2268"/>
        </w:tabs>
        <w:ind w:left="2268" w:hanging="851"/>
        <w:rPr>
          <w:sz w:val="24"/>
          <w:szCs w:val="24"/>
        </w:rPr>
      </w:pPr>
      <w:bookmarkStart w:id="80" w:name="_Ref227577689"/>
      <w:r>
        <w:rPr>
          <w:sz w:val="24"/>
          <w:szCs w:val="24"/>
        </w:rPr>
        <w:t xml:space="preserve">Jeigu neįvykdomos </w:t>
      </w:r>
      <w:r w:rsidR="0010576F" w:rsidRPr="009C2D1C">
        <w:rPr>
          <w:sz w:val="24"/>
          <w:szCs w:val="24"/>
        </w:rPr>
        <w:t xml:space="preserve">Išankstinių </w:t>
      </w:r>
      <w:r w:rsidR="00FA1820">
        <w:rPr>
          <w:sz w:val="24"/>
          <w:szCs w:val="24"/>
        </w:rPr>
        <w:t>S</w:t>
      </w:r>
      <w:r w:rsidR="0010576F" w:rsidRPr="009C2D1C">
        <w:rPr>
          <w:sz w:val="24"/>
          <w:szCs w:val="24"/>
        </w:rPr>
        <w:t>utarties įsigaliojimo sąlyg</w:t>
      </w:r>
      <w:r w:rsidR="00FA1820">
        <w:rPr>
          <w:sz w:val="24"/>
          <w:szCs w:val="24"/>
        </w:rPr>
        <w:t>os</w:t>
      </w:r>
      <w:r w:rsidR="0010576F" w:rsidRPr="009C2D1C">
        <w:rPr>
          <w:sz w:val="24"/>
          <w:szCs w:val="24"/>
        </w:rPr>
        <w:t>,</w:t>
      </w:r>
      <w:r w:rsidR="0010576F" w:rsidRPr="009C2D1C" w:rsidDel="00FA1820">
        <w:rPr>
          <w:sz w:val="24"/>
          <w:szCs w:val="24"/>
        </w:rPr>
        <w:t xml:space="preserve"> </w:t>
      </w:r>
      <w:r w:rsidR="00FA1820" w:rsidRPr="009C2D1C">
        <w:rPr>
          <w:sz w:val="24"/>
          <w:szCs w:val="24"/>
        </w:rPr>
        <w:t>priklausanči</w:t>
      </w:r>
      <w:r w:rsidR="00FA1820">
        <w:rPr>
          <w:sz w:val="24"/>
          <w:szCs w:val="24"/>
        </w:rPr>
        <w:t>os</w:t>
      </w:r>
      <w:r w:rsidR="00FA1820" w:rsidRPr="009C2D1C">
        <w:rPr>
          <w:sz w:val="24"/>
          <w:szCs w:val="24"/>
        </w:rPr>
        <w:t xml:space="preserve"> </w:t>
      </w:r>
      <w:r w:rsidR="0010576F" w:rsidRPr="009C2D1C">
        <w:rPr>
          <w:sz w:val="24"/>
          <w:szCs w:val="24"/>
        </w:rPr>
        <w:t>nuo Privataus subjekto</w:t>
      </w:r>
      <w:r w:rsidR="00FA1820">
        <w:rPr>
          <w:sz w:val="24"/>
          <w:szCs w:val="24"/>
        </w:rPr>
        <w:t>,</w:t>
      </w:r>
      <w:r w:rsidR="0010576F" w:rsidRPr="009C2D1C">
        <w:rPr>
          <w:sz w:val="24"/>
          <w:szCs w:val="24"/>
        </w:rPr>
        <w:t xml:space="preserve"> Valdžios subjektas įgyja teisę </w:t>
      </w:r>
      <w:r w:rsidR="003F72CE" w:rsidRPr="009C2D1C">
        <w:rPr>
          <w:sz w:val="24"/>
          <w:szCs w:val="24"/>
        </w:rPr>
        <w:t>reikalauti Privataus subjekto sumokėti</w:t>
      </w:r>
      <w:r w:rsidR="002367C6" w:rsidDel="002367C6">
        <w:rPr>
          <w:i/>
          <w:color w:val="FF0000"/>
          <w:sz w:val="24"/>
          <w:szCs w:val="24"/>
        </w:rPr>
        <w:t xml:space="preserve"> </w:t>
      </w:r>
      <w:r w:rsidR="007B5185" w:rsidRPr="00560A18">
        <w:rPr>
          <w:iCs/>
          <w:sz w:val="24"/>
          <w:szCs w:val="24"/>
        </w:rPr>
        <w:t>100</w:t>
      </w:r>
      <w:r w:rsidR="008379B2" w:rsidRPr="00560A18">
        <w:rPr>
          <w:iCs/>
          <w:sz w:val="24"/>
          <w:szCs w:val="24"/>
        </w:rPr>
        <w:t> </w:t>
      </w:r>
      <w:r w:rsidR="003F72CE" w:rsidRPr="00560A18">
        <w:rPr>
          <w:sz w:val="24"/>
          <w:szCs w:val="24"/>
        </w:rPr>
        <w:t>000</w:t>
      </w:r>
      <w:r w:rsidR="008379B2" w:rsidRPr="00560A18">
        <w:rPr>
          <w:iCs/>
          <w:sz w:val="24"/>
          <w:szCs w:val="24"/>
        </w:rPr>
        <w:t>,</w:t>
      </w:r>
      <w:r w:rsidR="003F72CE" w:rsidRPr="00560A18">
        <w:rPr>
          <w:iCs/>
          <w:sz w:val="24"/>
          <w:szCs w:val="24"/>
        </w:rPr>
        <w:t>00 (</w:t>
      </w:r>
      <w:r w:rsidR="00B676D3" w:rsidRPr="00560A18">
        <w:rPr>
          <w:iCs/>
          <w:sz w:val="24"/>
          <w:szCs w:val="24"/>
        </w:rPr>
        <w:t>šimtas</w:t>
      </w:r>
      <w:r w:rsidR="00794C50" w:rsidRPr="00560A18">
        <w:rPr>
          <w:sz w:val="24"/>
          <w:szCs w:val="24"/>
        </w:rPr>
        <w:t xml:space="preserve"> </w:t>
      </w:r>
      <w:r w:rsidR="003F72CE" w:rsidRPr="00560A18">
        <w:rPr>
          <w:sz w:val="24"/>
          <w:szCs w:val="24"/>
        </w:rPr>
        <w:t>tūkstančių</w:t>
      </w:r>
      <w:r w:rsidR="003F72CE" w:rsidRPr="00560A18">
        <w:rPr>
          <w:iCs/>
          <w:sz w:val="24"/>
          <w:szCs w:val="24"/>
        </w:rPr>
        <w:t>)</w:t>
      </w:r>
      <w:r w:rsidR="003F72CE" w:rsidRPr="00EF7CDF">
        <w:rPr>
          <w:sz w:val="24"/>
          <w:szCs w:val="24"/>
        </w:rPr>
        <w:t xml:space="preserve"> eurų dydžio baudą, kuri laikoma Šalių iš anksto aptartais galutiniais Valdžios subjekto nuostoliais, ir turi teisę šią baudą išreikalauti be kita ko pasinaudodamas Pasiūlymo galiojimo užtikrinimu, kurį </w:t>
      </w:r>
      <w:r w:rsidR="008561D7" w:rsidRPr="003B03C2">
        <w:rPr>
          <w:i/>
          <w:iCs/>
          <w:color w:val="00B050"/>
          <w:sz w:val="24"/>
          <w:szCs w:val="24"/>
        </w:rPr>
        <w:t xml:space="preserve">[pasirinkti </w:t>
      </w:r>
      <w:r w:rsidR="003F72CE" w:rsidRPr="003B03C2">
        <w:rPr>
          <w:i/>
          <w:iCs/>
          <w:color w:val="00B050"/>
          <w:sz w:val="24"/>
          <w:szCs w:val="24"/>
        </w:rPr>
        <w:t xml:space="preserve">Investuotojas </w:t>
      </w:r>
      <w:r w:rsidR="008561D7" w:rsidRPr="003B03C2">
        <w:rPr>
          <w:i/>
          <w:iCs/>
          <w:color w:val="00B050"/>
          <w:sz w:val="24"/>
          <w:szCs w:val="24"/>
        </w:rPr>
        <w:t>arba Privatus subjektas]</w:t>
      </w:r>
      <w:r w:rsidR="008561D7" w:rsidRPr="001914F6">
        <w:rPr>
          <w:color w:val="00B050"/>
          <w:sz w:val="24"/>
          <w:szCs w:val="24"/>
        </w:rPr>
        <w:t xml:space="preserve"> </w:t>
      </w:r>
      <w:r w:rsidR="003F72CE" w:rsidRPr="00EF7CDF">
        <w:rPr>
          <w:sz w:val="24"/>
          <w:szCs w:val="24"/>
        </w:rPr>
        <w:t xml:space="preserve">pateikė </w:t>
      </w:r>
      <w:r w:rsidR="0057221E" w:rsidRPr="00403566">
        <w:rPr>
          <w:sz w:val="24"/>
          <w:szCs w:val="24"/>
        </w:rPr>
        <w:t xml:space="preserve">Pirkimo </w:t>
      </w:r>
      <w:r w:rsidR="003F72CE" w:rsidRPr="00721C47">
        <w:rPr>
          <w:sz w:val="24"/>
          <w:szCs w:val="24"/>
        </w:rPr>
        <w:t xml:space="preserve">metu. </w:t>
      </w:r>
      <w:r w:rsidR="00210F5A" w:rsidRPr="00B02545">
        <w:rPr>
          <w:sz w:val="24"/>
          <w:szCs w:val="24"/>
        </w:rPr>
        <w:t>Esant šiame punkte nurodytam Išankstinių sutarties įsigaliojimo sąlygų neįvykdymui netaikomos jokios kitos finansinės baudos, išskyrus numatytą</w:t>
      </w:r>
      <w:r w:rsidR="00210F5A" w:rsidDel="00210F5A">
        <w:rPr>
          <w:sz w:val="24"/>
          <w:szCs w:val="24"/>
        </w:rPr>
        <w:t xml:space="preserve"> </w:t>
      </w:r>
      <w:r w:rsidR="002A4330">
        <w:rPr>
          <w:sz w:val="24"/>
          <w:szCs w:val="24"/>
        </w:rPr>
        <w:t xml:space="preserve">šiame punkte ir nėra taikomos Sutarties </w:t>
      </w:r>
      <w:r w:rsidR="00D14E93" w:rsidRPr="00E8198D">
        <w:rPr>
          <w:sz w:val="24"/>
          <w:szCs w:val="24"/>
        </w:rPr>
        <w:fldChar w:fldCharType="begin"/>
      </w:r>
      <w:r w:rsidR="00D14E93" w:rsidRPr="00E8198D">
        <w:rPr>
          <w:sz w:val="24"/>
          <w:szCs w:val="24"/>
        </w:rPr>
        <w:instrText xml:space="preserve"> REF _Ref502145613 \r \h </w:instrText>
      </w:r>
      <w:r w:rsidR="00D14E93" w:rsidRPr="00D30EBB">
        <w:rPr>
          <w:sz w:val="24"/>
          <w:szCs w:val="24"/>
        </w:rPr>
        <w:instrText xml:space="preserve"> \* MERGEFORMAT </w:instrText>
      </w:r>
      <w:r w:rsidR="00D14E93" w:rsidRPr="00E8198D">
        <w:rPr>
          <w:sz w:val="24"/>
          <w:szCs w:val="24"/>
        </w:rPr>
      </w:r>
      <w:r w:rsidR="00D14E93" w:rsidRPr="00E8198D">
        <w:rPr>
          <w:sz w:val="24"/>
          <w:szCs w:val="24"/>
        </w:rPr>
        <w:fldChar w:fldCharType="separate"/>
      </w:r>
      <w:r w:rsidR="00D134CA">
        <w:rPr>
          <w:sz w:val="24"/>
          <w:szCs w:val="24"/>
        </w:rPr>
        <w:t>42</w:t>
      </w:r>
      <w:r w:rsidR="00D14E93" w:rsidRPr="00E8198D">
        <w:rPr>
          <w:sz w:val="24"/>
          <w:szCs w:val="24"/>
        </w:rPr>
        <w:fldChar w:fldCharType="end"/>
      </w:r>
      <w:r w:rsidR="00D14E93">
        <w:rPr>
          <w:sz w:val="24"/>
          <w:szCs w:val="24"/>
        </w:rPr>
        <w:t xml:space="preserve"> </w:t>
      </w:r>
      <w:r w:rsidR="002A4330">
        <w:rPr>
          <w:sz w:val="24"/>
          <w:szCs w:val="24"/>
        </w:rPr>
        <w:t>kompensavimo formulės</w:t>
      </w:r>
      <w:r w:rsidR="009D7674" w:rsidRPr="00210A19">
        <w:rPr>
          <w:sz w:val="24"/>
          <w:szCs w:val="24"/>
        </w:rPr>
        <w:t>;</w:t>
      </w:r>
      <w:bookmarkEnd w:id="80"/>
    </w:p>
    <w:p w14:paraId="66588BA5" w14:textId="5547B746" w:rsidR="00A95B6A" w:rsidRPr="00214951" w:rsidRDefault="00F14649" w:rsidP="00A239C9">
      <w:pPr>
        <w:pStyle w:val="paragrafesraas"/>
        <w:tabs>
          <w:tab w:val="num" w:pos="2268"/>
        </w:tabs>
        <w:ind w:left="2268" w:hanging="851"/>
        <w:rPr>
          <w:sz w:val="24"/>
          <w:szCs w:val="24"/>
        </w:rPr>
      </w:pPr>
      <w:bookmarkStart w:id="81" w:name="_Ref227577699"/>
      <w:r>
        <w:rPr>
          <w:sz w:val="24"/>
          <w:szCs w:val="24"/>
        </w:rPr>
        <w:t>Jeigu neį</w:t>
      </w:r>
      <w:r w:rsidR="001E6AD2">
        <w:rPr>
          <w:sz w:val="24"/>
          <w:szCs w:val="24"/>
        </w:rPr>
        <w:t xml:space="preserve">vykdomos </w:t>
      </w:r>
      <w:r w:rsidR="0010576F" w:rsidRPr="00EE7E58">
        <w:rPr>
          <w:sz w:val="24"/>
          <w:szCs w:val="24"/>
        </w:rPr>
        <w:t xml:space="preserve">Išankstinių </w:t>
      </w:r>
      <w:r w:rsidR="0065365C">
        <w:rPr>
          <w:sz w:val="24"/>
          <w:szCs w:val="24"/>
        </w:rPr>
        <w:t>S</w:t>
      </w:r>
      <w:r w:rsidR="0065365C" w:rsidRPr="00EE7E58">
        <w:rPr>
          <w:sz w:val="24"/>
          <w:szCs w:val="24"/>
        </w:rPr>
        <w:t xml:space="preserve">utarties </w:t>
      </w:r>
      <w:r w:rsidR="0010576F" w:rsidRPr="00EE7E58">
        <w:rPr>
          <w:sz w:val="24"/>
          <w:szCs w:val="24"/>
        </w:rPr>
        <w:t xml:space="preserve">įsigaliojimų </w:t>
      </w:r>
      <w:r w:rsidR="001E6AD2" w:rsidRPr="00EE7E58">
        <w:rPr>
          <w:sz w:val="24"/>
          <w:szCs w:val="24"/>
        </w:rPr>
        <w:t>sąlyg</w:t>
      </w:r>
      <w:r w:rsidR="001E6AD2">
        <w:rPr>
          <w:sz w:val="24"/>
          <w:szCs w:val="24"/>
        </w:rPr>
        <w:t>os</w:t>
      </w:r>
      <w:r w:rsidR="0010576F" w:rsidRPr="00EE7E58">
        <w:rPr>
          <w:sz w:val="24"/>
          <w:szCs w:val="24"/>
        </w:rPr>
        <w:t>,</w:t>
      </w:r>
      <w:r w:rsidR="0010576F" w:rsidRPr="00EE7E58" w:rsidDel="001E6AD2">
        <w:rPr>
          <w:sz w:val="24"/>
          <w:szCs w:val="24"/>
        </w:rPr>
        <w:t xml:space="preserve"> </w:t>
      </w:r>
      <w:r w:rsidR="001E6AD2" w:rsidRPr="00EE7E58">
        <w:rPr>
          <w:sz w:val="24"/>
          <w:szCs w:val="24"/>
        </w:rPr>
        <w:t>priklausanči</w:t>
      </w:r>
      <w:r w:rsidR="001E6AD2">
        <w:rPr>
          <w:sz w:val="24"/>
          <w:szCs w:val="24"/>
        </w:rPr>
        <w:t>os</w:t>
      </w:r>
      <w:r w:rsidR="001E6AD2" w:rsidRPr="00EE7E58">
        <w:rPr>
          <w:sz w:val="24"/>
          <w:szCs w:val="24"/>
        </w:rPr>
        <w:t xml:space="preserve"> </w:t>
      </w:r>
      <w:r w:rsidR="0010576F" w:rsidRPr="00EE7E58">
        <w:rPr>
          <w:sz w:val="24"/>
          <w:szCs w:val="24"/>
        </w:rPr>
        <w:t xml:space="preserve">nuo Valdžios subjekto, </w:t>
      </w:r>
      <w:r w:rsidR="0038588F" w:rsidRPr="00EE7E58">
        <w:rPr>
          <w:sz w:val="24"/>
          <w:szCs w:val="24"/>
        </w:rPr>
        <w:t xml:space="preserve">Privatus subjektas </w:t>
      </w:r>
      <w:r w:rsidR="0038588F" w:rsidRPr="009C2D1C">
        <w:rPr>
          <w:sz w:val="24"/>
          <w:szCs w:val="24"/>
        </w:rPr>
        <w:t xml:space="preserve">įgyja teisę reikalauti Valdžios subjekto sumokėti </w:t>
      </w:r>
      <w:r w:rsidR="00CA429B" w:rsidRPr="00560A18">
        <w:rPr>
          <w:sz w:val="24"/>
          <w:szCs w:val="24"/>
        </w:rPr>
        <w:lastRenderedPageBreak/>
        <w:t>10</w:t>
      </w:r>
      <w:r w:rsidR="00794C50" w:rsidRPr="00560A18">
        <w:rPr>
          <w:sz w:val="24"/>
          <w:szCs w:val="24"/>
        </w:rPr>
        <w:t>0</w:t>
      </w:r>
      <w:r w:rsidR="0091074A" w:rsidRPr="00560A18">
        <w:rPr>
          <w:sz w:val="24"/>
          <w:szCs w:val="24"/>
        </w:rPr>
        <w:t> </w:t>
      </w:r>
      <w:r w:rsidR="0038588F" w:rsidRPr="00560A18">
        <w:rPr>
          <w:sz w:val="24"/>
          <w:szCs w:val="24"/>
        </w:rPr>
        <w:t>000</w:t>
      </w:r>
      <w:r w:rsidR="0091074A" w:rsidRPr="00560A18">
        <w:rPr>
          <w:sz w:val="24"/>
          <w:szCs w:val="24"/>
        </w:rPr>
        <w:t>,00</w:t>
      </w:r>
      <w:r w:rsidR="0038588F" w:rsidRPr="00560A18">
        <w:rPr>
          <w:sz w:val="24"/>
          <w:szCs w:val="24"/>
        </w:rPr>
        <w:t xml:space="preserve"> (</w:t>
      </w:r>
      <w:r w:rsidR="00CA429B" w:rsidRPr="00560A18">
        <w:rPr>
          <w:sz w:val="24"/>
          <w:szCs w:val="24"/>
        </w:rPr>
        <w:t>šimtas</w:t>
      </w:r>
      <w:r w:rsidR="00794C50" w:rsidRPr="00560A18">
        <w:rPr>
          <w:sz w:val="24"/>
          <w:szCs w:val="24"/>
        </w:rPr>
        <w:t xml:space="preserve"> </w:t>
      </w:r>
      <w:r w:rsidR="0038588F" w:rsidRPr="00560A18">
        <w:rPr>
          <w:sz w:val="24"/>
          <w:szCs w:val="24"/>
        </w:rPr>
        <w:t>tūkstančių)</w:t>
      </w:r>
      <w:r w:rsidR="0038588F" w:rsidRPr="009C2D1C">
        <w:rPr>
          <w:sz w:val="24"/>
          <w:szCs w:val="24"/>
        </w:rPr>
        <w:t xml:space="preserve"> eurų dydžio baudą</w:t>
      </w:r>
      <w:r w:rsidR="00B81A92">
        <w:rPr>
          <w:sz w:val="24"/>
          <w:szCs w:val="24"/>
        </w:rPr>
        <w:t>.</w:t>
      </w:r>
      <w:r w:rsidR="00B81A92" w:rsidRPr="00B81A92">
        <w:rPr>
          <w:sz w:val="24"/>
          <w:szCs w:val="24"/>
        </w:rPr>
        <w:t xml:space="preserve"> </w:t>
      </w:r>
      <w:r w:rsidR="00B81A92" w:rsidRPr="00B02545">
        <w:rPr>
          <w:sz w:val="24"/>
          <w:szCs w:val="24"/>
        </w:rPr>
        <w:t>Šiame punkte nurodytos sumos laikomos</w:t>
      </w:r>
      <w:r w:rsidR="0038588F" w:rsidRPr="009C2D1C">
        <w:rPr>
          <w:sz w:val="24"/>
          <w:szCs w:val="24"/>
        </w:rPr>
        <w:t xml:space="preserve"> Šalių iš anksto aptartais Privataus subjekto</w:t>
      </w:r>
      <w:r w:rsidR="0057221E" w:rsidRPr="009C2D1C">
        <w:rPr>
          <w:sz w:val="24"/>
          <w:szCs w:val="24"/>
        </w:rPr>
        <w:t xml:space="preserve"> </w:t>
      </w:r>
      <w:r w:rsidR="0038588F" w:rsidRPr="009C2D1C">
        <w:rPr>
          <w:sz w:val="24"/>
          <w:szCs w:val="24"/>
        </w:rPr>
        <w:t>nuostoliais</w:t>
      </w:r>
      <w:r w:rsidR="00255E42" w:rsidRPr="00255E42">
        <w:rPr>
          <w:sz w:val="24"/>
          <w:szCs w:val="24"/>
        </w:rPr>
        <w:t xml:space="preserve"> </w:t>
      </w:r>
      <w:r w:rsidR="00255E42" w:rsidRPr="00B02545">
        <w:rPr>
          <w:sz w:val="24"/>
          <w:szCs w:val="24"/>
        </w:rPr>
        <w:t>Esant šiame punkte nurodytam Išankstinių Sutarties įsigaliojimo sąlygų neįvykdymui netaikomos jokios kitos finansinės baudos, išskyrus numatytą</w:t>
      </w:r>
      <w:r w:rsidR="00255E42" w:rsidRPr="009C2D1C" w:rsidDel="00255E42">
        <w:rPr>
          <w:sz w:val="24"/>
          <w:szCs w:val="24"/>
        </w:rPr>
        <w:t xml:space="preserve"> </w:t>
      </w:r>
      <w:r w:rsidR="00E36144">
        <w:rPr>
          <w:sz w:val="24"/>
          <w:szCs w:val="24"/>
        </w:rPr>
        <w:t xml:space="preserve">šiame punkte ir nėra taikomos </w:t>
      </w:r>
      <w:r w:rsidR="00E36144" w:rsidRPr="001C483A">
        <w:rPr>
          <w:sz w:val="24"/>
          <w:szCs w:val="24"/>
        </w:rPr>
        <w:t xml:space="preserve">Sutarties </w:t>
      </w:r>
      <w:r w:rsidR="0090154E" w:rsidRPr="0090154E">
        <w:rPr>
          <w:sz w:val="24"/>
          <w:szCs w:val="24"/>
        </w:rPr>
        <w:fldChar w:fldCharType="begin"/>
      </w:r>
      <w:r w:rsidR="0090154E" w:rsidRPr="0090154E">
        <w:rPr>
          <w:sz w:val="24"/>
          <w:szCs w:val="24"/>
        </w:rPr>
        <w:instrText xml:space="preserve"> REF _Ref309218673 \r \h </w:instrText>
      </w:r>
      <w:r w:rsidR="0090154E" w:rsidRPr="00A518E3">
        <w:rPr>
          <w:sz w:val="24"/>
          <w:szCs w:val="24"/>
        </w:rPr>
        <w:instrText xml:space="preserve"> \* MERGEFORMAT </w:instrText>
      </w:r>
      <w:r w:rsidR="0090154E" w:rsidRPr="0090154E">
        <w:rPr>
          <w:sz w:val="24"/>
          <w:szCs w:val="24"/>
        </w:rPr>
      </w:r>
      <w:r w:rsidR="0090154E" w:rsidRPr="0090154E">
        <w:rPr>
          <w:sz w:val="24"/>
          <w:szCs w:val="24"/>
        </w:rPr>
        <w:fldChar w:fldCharType="separate"/>
      </w:r>
      <w:r w:rsidR="00D134CA">
        <w:rPr>
          <w:sz w:val="24"/>
          <w:szCs w:val="24"/>
        </w:rPr>
        <w:t>43</w:t>
      </w:r>
      <w:r w:rsidR="0090154E" w:rsidRPr="0090154E">
        <w:rPr>
          <w:sz w:val="24"/>
          <w:szCs w:val="24"/>
        </w:rPr>
        <w:fldChar w:fldCharType="end"/>
      </w:r>
      <w:r w:rsidR="0090154E" w:rsidRPr="001C483A">
        <w:rPr>
          <w:sz w:val="24"/>
          <w:szCs w:val="24"/>
        </w:rPr>
        <w:t xml:space="preserve"> </w:t>
      </w:r>
      <w:r w:rsidR="00E36144" w:rsidRPr="001C483A">
        <w:rPr>
          <w:sz w:val="24"/>
          <w:szCs w:val="24"/>
        </w:rPr>
        <w:t>punkto</w:t>
      </w:r>
      <w:r w:rsidR="00E36144">
        <w:rPr>
          <w:sz w:val="24"/>
          <w:szCs w:val="24"/>
        </w:rPr>
        <w:t xml:space="preserve"> kompensavimo formulės</w:t>
      </w:r>
      <w:r w:rsidR="00E36144" w:rsidRPr="001C483A">
        <w:rPr>
          <w:sz w:val="24"/>
          <w:szCs w:val="24"/>
        </w:rPr>
        <w:t>.</w:t>
      </w:r>
      <w:bookmarkEnd w:id="81"/>
    </w:p>
    <w:p w14:paraId="65B44282" w14:textId="27DDB5B0" w:rsidR="00D2635E" w:rsidRDefault="00D2635E" w:rsidP="00D2635E">
      <w:pPr>
        <w:pStyle w:val="paragrafesraas"/>
        <w:tabs>
          <w:tab w:val="num" w:pos="1713"/>
          <w:tab w:val="num" w:pos="2268"/>
          <w:tab w:val="num" w:pos="2700"/>
        </w:tabs>
        <w:ind w:left="2268" w:hanging="851"/>
        <w:rPr>
          <w:spacing w:val="0"/>
          <w:sz w:val="24"/>
          <w:szCs w:val="24"/>
        </w:rPr>
      </w:pPr>
      <w:r w:rsidRPr="00204964">
        <w:rPr>
          <w:spacing w:val="0"/>
          <w:sz w:val="24"/>
          <w:szCs w:val="24"/>
        </w:rPr>
        <w:t>Jeigu Sutartis visa apimtimi neįsigalioja (t.</w:t>
      </w:r>
      <w:r w:rsidR="003F39AE">
        <w:rPr>
          <w:spacing w:val="0"/>
          <w:sz w:val="24"/>
          <w:szCs w:val="24"/>
        </w:rPr>
        <w:t xml:space="preserve"> </w:t>
      </w:r>
      <w:r w:rsidRPr="00204964">
        <w:rPr>
          <w:spacing w:val="0"/>
          <w:sz w:val="24"/>
          <w:szCs w:val="24"/>
        </w:rPr>
        <w:t xml:space="preserve">y. Išankstinės Sutarties įsigaliojimo sąlygos neįvyksta) ne dėl Šalių kaltės ar dėl nuo Šalių nepriklausančių aplinkybių, arba dėl abiejų Šalių kaltės, Šalys taiko restituciją ir grąžina viena kitai viską, ką yra gavusios viena iš kitos pagal šią Sutartį ar dėl šios Sutarties, tačiau neprivalo viena kitai atlyginti jokių išlaidų, sąnaudų, nuostolių (žalos) ir neprivalo mokėti jokių netesybų, išskyrus Sutarties </w:t>
      </w:r>
      <w:r w:rsidRPr="00204964">
        <w:rPr>
          <w:spacing w:val="0"/>
          <w:sz w:val="24"/>
          <w:szCs w:val="24"/>
        </w:rPr>
        <w:fldChar w:fldCharType="begin"/>
      </w:r>
      <w:r w:rsidRPr="00204964">
        <w:rPr>
          <w:spacing w:val="0"/>
          <w:sz w:val="24"/>
          <w:szCs w:val="24"/>
        </w:rPr>
        <w:instrText xml:space="preserve"> REF _Ref180394099 \r \h  \* MERGEFORMAT </w:instrText>
      </w:r>
      <w:r w:rsidRPr="00204964">
        <w:rPr>
          <w:spacing w:val="0"/>
          <w:sz w:val="24"/>
          <w:szCs w:val="24"/>
        </w:rPr>
      </w:r>
      <w:r w:rsidRPr="00204964">
        <w:rPr>
          <w:spacing w:val="0"/>
          <w:sz w:val="24"/>
          <w:szCs w:val="24"/>
        </w:rPr>
        <w:fldChar w:fldCharType="separate"/>
      </w:r>
      <w:r w:rsidR="00D134CA">
        <w:rPr>
          <w:spacing w:val="0"/>
          <w:sz w:val="24"/>
          <w:szCs w:val="24"/>
        </w:rPr>
        <w:t>3.6.4</w:t>
      </w:r>
      <w:r w:rsidRPr="00204964">
        <w:rPr>
          <w:spacing w:val="0"/>
          <w:sz w:val="24"/>
          <w:szCs w:val="24"/>
        </w:rPr>
        <w:fldChar w:fldCharType="end"/>
      </w:r>
      <w:r w:rsidRPr="00204964">
        <w:rPr>
          <w:spacing w:val="0"/>
          <w:sz w:val="24"/>
          <w:szCs w:val="24"/>
        </w:rPr>
        <w:t xml:space="preserve"> punkte numatytas Privataus subjekto patirtas Sąnaudas. Esant šiame punkte nurodytam Išankstinių Sutarties įsigaliojimo sąlygų neįvykdymui nėra taikomos Sutarties </w:t>
      </w:r>
      <w:r w:rsidR="00DC4AD3">
        <w:rPr>
          <w:spacing w:val="0"/>
          <w:sz w:val="24"/>
          <w:szCs w:val="24"/>
        </w:rPr>
        <w:fldChar w:fldCharType="begin"/>
      </w:r>
      <w:r w:rsidR="00DC4AD3">
        <w:rPr>
          <w:spacing w:val="0"/>
          <w:sz w:val="24"/>
          <w:szCs w:val="24"/>
        </w:rPr>
        <w:instrText xml:space="preserve"> REF _Ref136427659 \w \h </w:instrText>
      </w:r>
      <w:r w:rsidR="00DC4AD3">
        <w:rPr>
          <w:spacing w:val="0"/>
          <w:sz w:val="24"/>
          <w:szCs w:val="24"/>
        </w:rPr>
      </w:r>
      <w:r w:rsidR="00DC4AD3">
        <w:rPr>
          <w:spacing w:val="0"/>
          <w:sz w:val="24"/>
          <w:szCs w:val="24"/>
        </w:rPr>
        <w:fldChar w:fldCharType="separate"/>
      </w:r>
      <w:r w:rsidR="00D134CA">
        <w:rPr>
          <w:spacing w:val="0"/>
          <w:sz w:val="24"/>
          <w:szCs w:val="24"/>
        </w:rPr>
        <w:t>44</w:t>
      </w:r>
      <w:r w:rsidR="00DC4AD3">
        <w:rPr>
          <w:spacing w:val="0"/>
          <w:sz w:val="24"/>
          <w:szCs w:val="24"/>
        </w:rPr>
        <w:fldChar w:fldCharType="end"/>
      </w:r>
      <w:r w:rsidR="00DC4AD3">
        <w:rPr>
          <w:spacing w:val="0"/>
          <w:sz w:val="24"/>
          <w:szCs w:val="24"/>
        </w:rPr>
        <w:t xml:space="preserve"> </w:t>
      </w:r>
      <w:r w:rsidRPr="00204964">
        <w:rPr>
          <w:spacing w:val="0"/>
          <w:sz w:val="24"/>
          <w:szCs w:val="24"/>
        </w:rPr>
        <w:t>punkto kompensavimo formulės.</w:t>
      </w:r>
    </w:p>
    <w:p w14:paraId="3FC2783A" w14:textId="0240746A" w:rsidR="004F43E3" w:rsidRPr="00204964" w:rsidRDefault="00E4165A" w:rsidP="00D2635E">
      <w:pPr>
        <w:pStyle w:val="paragrafesraas"/>
        <w:tabs>
          <w:tab w:val="num" w:pos="1713"/>
          <w:tab w:val="num" w:pos="2268"/>
          <w:tab w:val="num" w:pos="2700"/>
        </w:tabs>
        <w:ind w:left="2268" w:hanging="851"/>
        <w:rPr>
          <w:spacing w:val="0"/>
          <w:sz w:val="24"/>
          <w:szCs w:val="24"/>
        </w:rPr>
      </w:pPr>
      <w:bookmarkStart w:id="82" w:name="_Ref180394099"/>
      <w:r w:rsidRPr="00204964">
        <w:rPr>
          <w:spacing w:val="0"/>
          <w:sz w:val="24"/>
          <w:szCs w:val="24"/>
        </w:rPr>
        <w:t>Jeigu Sutartis neįsigalioja visa apimtimi, Valdžios subjektas per 60 (šešiasdešimt) dienų po sąskaitos faktūros ir Sąnaudas pagrindžiančių dokumentų gavimo dienos sumoka Privačiam subjektui už atliktas Žemės sklypo (-ų) sutvarkymo ir kitų parengiamųjų darbų Sąnaudas.</w:t>
      </w:r>
      <w:bookmarkEnd w:id="82"/>
      <w:r w:rsidRPr="00204964">
        <w:rPr>
          <w:spacing w:val="0"/>
          <w:sz w:val="24"/>
          <w:szCs w:val="24"/>
        </w:rPr>
        <w:t xml:space="preserve"> Aiškumo dėlei, Žemės sklypo sutvarkymo ir parengiamųjų darbų, nurodytų Sutarties </w:t>
      </w:r>
      <w:r w:rsidR="0077136E">
        <w:rPr>
          <w:spacing w:val="0"/>
          <w:sz w:val="24"/>
          <w:szCs w:val="24"/>
        </w:rPr>
        <w:fldChar w:fldCharType="begin"/>
      </w:r>
      <w:r w:rsidR="0077136E">
        <w:rPr>
          <w:spacing w:val="0"/>
          <w:sz w:val="24"/>
          <w:szCs w:val="24"/>
        </w:rPr>
        <w:instrText xml:space="preserve"> REF _Ref227577674 \w \h </w:instrText>
      </w:r>
      <w:r w:rsidR="0077136E">
        <w:rPr>
          <w:spacing w:val="0"/>
          <w:sz w:val="24"/>
          <w:szCs w:val="24"/>
        </w:rPr>
      </w:r>
      <w:r w:rsidR="0077136E">
        <w:rPr>
          <w:spacing w:val="0"/>
          <w:sz w:val="24"/>
          <w:szCs w:val="24"/>
        </w:rPr>
        <w:fldChar w:fldCharType="separate"/>
      </w:r>
      <w:r w:rsidR="00D134CA">
        <w:rPr>
          <w:spacing w:val="0"/>
          <w:sz w:val="24"/>
          <w:szCs w:val="24"/>
        </w:rPr>
        <w:t>3.1</w:t>
      </w:r>
      <w:r w:rsidR="0077136E">
        <w:rPr>
          <w:spacing w:val="0"/>
          <w:sz w:val="24"/>
          <w:szCs w:val="24"/>
        </w:rPr>
        <w:fldChar w:fldCharType="end"/>
      </w:r>
      <w:r w:rsidRPr="00204964">
        <w:rPr>
          <w:spacing w:val="0"/>
          <w:sz w:val="24"/>
          <w:szCs w:val="24"/>
        </w:rPr>
        <w:t xml:space="preserve"> punkte, Sąnaudos nėra laikomos bauda, numatyta šios Sutarties </w:t>
      </w:r>
      <w:r w:rsidR="0077136E">
        <w:rPr>
          <w:spacing w:val="0"/>
          <w:sz w:val="24"/>
          <w:szCs w:val="24"/>
        </w:rPr>
        <w:fldChar w:fldCharType="begin"/>
      </w:r>
      <w:r w:rsidR="0077136E">
        <w:rPr>
          <w:spacing w:val="0"/>
          <w:sz w:val="24"/>
          <w:szCs w:val="24"/>
        </w:rPr>
        <w:instrText xml:space="preserve"> REF _Ref227577689 \w \h </w:instrText>
      </w:r>
      <w:r w:rsidR="0077136E">
        <w:rPr>
          <w:spacing w:val="0"/>
          <w:sz w:val="24"/>
          <w:szCs w:val="24"/>
        </w:rPr>
      </w:r>
      <w:r w:rsidR="0077136E">
        <w:rPr>
          <w:spacing w:val="0"/>
          <w:sz w:val="24"/>
          <w:szCs w:val="24"/>
        </w:rPr>
        <w:fldChar w:fldCharType="separate"/>
      </w:r>
      <w:r w:rsidR="006837D5">
        <w:rPr>
          <w:spacing w:val="0"/>
          <w:sz w:val="24"/>
          <w:szCs w:val="24"/>
        </w:rPr>
        <w:t>3.6.1</w:t>
      </w:r>
      <w:r w:rsidR="0077136E">
        <w:rPr>
          <w:spacing w:val="0"/>
          <w:sz w:val="24"/>
          <w:szCs w:val="24"/>
        </w:rPr>
        <w:fldChar w:fldCharType="end"/>
      </w:r>
      <w:r w:rsidRPr="00204964">
        <w:rPr>
          <w:spacing w:val="0"/>
          <w:sz w:val="24"/>
          <w:szCs w:val="24"/>
        </w:rPr>
        <w:fldChar w:fldCharType="begin"/>
      </w:r>
      <w:r w:rsidRPr="00204964">
        <w:rPr>
          <w:spacing w:val="0"/>
          <w:sz w:val="24"/>
          <w:szCs w:val="24"/>
        </w:rPr>
        <w:instrText xml:space="preserve"> REF _Ref208810076 \r \h  \* MERGEFORMAT </w:instrText>
      </w:r>
      <w:r w:rsidRPr="00204964">
        <w:rPr>
          <w:spacing w:val="0"/>
          <w:sz w:val="24"/>
          <w:szCs w:val="24"/>
        </w:rPr>
      </w:r>
      <w:r w:rsidRPr="00204964">
        <w:rPr>
          <w:spacing w:val="0"/>
          <w:sz w:val="24"/>
          <w:szCs w:val="24"/>
        </w:rPr>
        <w:fldChar w:fldCharType="separate"/>
      </w:r>
      <w:r w:rsidRPr="00204964">
        <w:rPr>
          <w:spacing w:val="0"/>
          <w:sz w:val="24"/>
          <w:szCs w:val="24"/>
        </w:rPr>
        <w:fldChar w:fldCharType="end"/>
      </w:r>
      <w:r w:rsidRPr="00204964">
        <w:rPr>
          <w:spacing w:val="0"/>
          <w:sz w:val="24"/>
          <w:szCs w:val="24"/>
        </w:rPr>
        <w:t xml:space="preserve"> </w:t>
      </w:r>
      <w:r w:rsidR="00D14E93">
        <w:rPr>
          <w:spacing w:val="0"/>
          <w:sz w:val="24"/>
          <w:szCs w:val="24"/>
        </w:rPr>
        <w:t>–</w:t>
      </w:r>
      <w:r w:rsidR="002B1DFD">
        <w:rPr>
          <w:spacing w:val="0"/>
          <w:sz w:val="24"/>
          <w:szCs w:val="24"/>
        </w:rPr>
        <w:t xml:space="preserve"> </w:t>
      </w:r>
      <w:r w:rsidR="0077136E">
        <w:rPr>
          <w:spacing w:val="0"/>
          <w:sz w:val="24"/>
          <w:szCs w:val="24"/>
        </w:rPr>
        <w:fldChar w:fldCharType="begin"/>
      </w:r>
      <w:r w:rsidR="0077136E">
        <w:rPr>
          <w:spacing w:val="0"/>
          <w:sz w:val="24"/>
          <w:szCs w:val="24"/>
        </w:rPr>
        <w:instrText xml:space="preserve"> REF _Ref227577699 \w \h </w:instrText>
      </w:r>
      <w:r w:rsidR="0077136E">
        <w:rPr>
          <w:spacing w:val="0"/>
          <w:sz w:val="24"/>
          <w:szCs w:val="24"/>
        </w:rPr>
      </w:r>
      <w:r w:rsidR="0077136E">
        <w:rPr>
          <w:spacing w:val="0"/>
          <w:sz w:val="24"/>
          <w:szCs w:val="24"/>
        </w:rPr>
        <w:fldChar w:fldCharType="separate"/>
      </w:r>
      <w:r w:rsidR="00D134CA">
        <w:rPr>
          <w:spacing w:val="0"/>
          <w:sz w:val="24"/>
          <w:szCs w:val="24"/>
        </w:rPr>
        <w:t>3.6.2</w:t>
      </w:r>
      <w:r w:rsidR="0077136E">
        <w:rPr>
          <w:spacing w:val="0"/>
          <w:sz w:val="24"/>
          <w:szCs w:val="24"/>
        </w:rPr>
        <w:fldChar w:fldCharType="end"/>
      </w:r>
      <w:r w:rsidR="002565E8">
        <w:rPr>
          <w:spacing w:val="0"/>
          <w:sz w:val="24"/>
          <w:szCs w:val="24"/>
        </w:rPr>
        <w:t xml:space="preserve"> </w:t>
      </w:r>
      <w:r w:rsidRPr="00204964">
        <w:rPr>
          <w:spacing w:val="0"/>
          <w:sz w:val="24"/>
          <w:szCs w:val="24"/>
        </w:rPr>
        <w:t>punktuose, ir Privačiam subjektui Valdžios subjekto kompensuojamos papildomai</w:t>
      </w:r>
      <w:r w:rsidR="00CA2BE7">
        <w:rPr>
          <w:spacing w:val="0"/>
          <w:sz w:val="24"/>
          <w:szCs w:val="24"/>
        </w:rPr>
        <w:t>.</w:t>
      </w:r>
    </w:p>
    <w:p w14:paraId="511783CE" w14:textId="1152D851" w:rsidR="001A5518" w:rsidRPr="00892586" w:rsidRDefault="009348E8" w:rsidP="00CE1599">
      <w:pPr>
        <w:pStyle w:val="paragrafai"/>
        <w:tabs>
          <w:tab w:val="num" w:pos="1418"/>
        </w:tabs>
        <w:ind w:left="1418" w:hanging="851"/>
        <w:rPr>
          <w:sz w:val="24"/>
          <w:szCs w:val="24"/>
        </w:rPr>
      </w:pPr>
      <w:bookmarkStart w:id="83" w:name="_Ref433725311"/>
      <w:r w:rsidRPr="00EE7E58">
        <w:rPr>
          <w:sz w:val="24"/>
          <w:szCs w:val="24"/>
        </w:rPr>
        <w:t>Jeigu Sutartis visa api</w:t>
      </w:r>
      <w:r w:rsidRPr="009C2D1C">
        <w:rPr>
          <w:sz w:val="24"/>
          <w:szCs w:val="24"/>
        </w:rPr>
        <w:t>mtimi neįsigalioja dėl kurios nors iš Šalių kaltės ar dėl nuo kurios nors Šalies priklausančių aplinkybių, laikoma, jog ta Šalis padarė esminį Sutarties pažeidimą</w:t>
      </w:r>
      <w:r w:rsidR="001A5518" w:rsidRPr="00892586">
        <w:rPr>
          <w:sz w:val="24"/>
          <w:szCs w:val="24"/>
        </w:rPr>
        <w:t>.</w:t>
      </w:r>
      <w:bookmarkEnd w:id="83"/>
    </w:p>
    <w:p w14:paraId="3147BAEF" w14:textId="668A6C01" w:rsidR="00F467EC" w:rsidRPr="00EF7CDF" w:rsidRDefault="00F467EC" w:rsidP="00CE1599">
      <w:pPr>
        <w:pStyle w:val="Heading2"/>
        <w:tabs>
          <w:tab w:val="num" w:pos="1418"/>
        </w:tabs>
        <w:ind w:left="1418" w:hanging="851"/>
        <w:rPr>
          <w:szCs w:val="24"/>
        </w:rPr>
      </w:pPr>
      <w:bookmarkStart w:id="84" w:name="_Toc284496657"/>
      <w:bookmarkStart w:id="85" w:name="_Ref292960857"/>
      <w:bookmarkStart w:id="86" w:name="_Toc293074439"/>
      <w:bookmarkStart w:id="87" w:name="_Ref293328336"/>
      <w:bookmarkStart w:id="88" w:name="_Toc297646364"/>
      <w:bookmarkStart w:id="89" w:name="_Toc300049711"/>
      <w:bookmarkStart w:id="90" w:name="_Ref309153681"/>
      <w:bookmarkStart w:id="91" w:name="_Toc309205486"/>
      <w:bookmarkStart w:id="92" w:name="_Toc92372013"/>
      <w:bookmarkStart w:id="93" w:name="_Ref165534529"/>
      <w:bookmarkStart w:id="94" w:name="_Ref227577950"/>
      <w:bookmarkStart w:id="95" w:name="_Toc230793145"/>
      <w:bookmarkStart w:id="96" w:name="_Ref136340627"/>
      <w:bookmarkStart w:id="97" w:name="_Toc141511352"/>
      <w:bookmarkEnd w:id="71"/>
      <w:r w:rsidRPr="00EF7CDF">
        <w:t>Darbų atlikimo trukmė ir Paslaugų</w:t>
      </w:r>
      <w:r w:rsidRPr="00EF7CDF">
        <w:rPr>
          <w:szCs w:val="24"/>
        </w:rPr>
        <w:t xml:space="preserve"> teikimo pradžia ir trukmė</w:t>
      </w:r>
      <w:bookmarkEnd w:id="84"/>
      <w:bookmarkEnd w:id="85"/>
      <w:bookmarkEnd w:id="86"/>
      <w:bookmarkEnd w:id="87"/>
      <w:bookmarkEnd w:id="88"/>
      <w:bookmarkEnd w:id="89"/>
      <w:bookmarkEnd w:id="90"/>
      <w:bookmarkEnd w:id="91"/>
      <w:bookmarkEnd w:id="92"/>
      <w:bookmarkEnd w:id="93"/>
      <w:bookmarkEnd w:id="94"/>
      <w:bookmarkEnd w:id="95"/>
    </w:p>
    <w:p w14:paraId="27DB33AC" w14:textId="35D770B8" w:rsidR="005A252C" w:rsidRPr="00403566" w:rsidRDefault="00F467EC" w:rsidP="00CE1599">
      <w:pPr>
        <w:pStyle w:val="paragrafai"/>
        <w:tabs>
          <w:tab w:val="num" w:pos="1418"/>
        </w:tabs>
        <w:ind w:left="1418" w:hanging="851"/>
        <w:rPr>
          <w:sz w:val="24"/>
          <w:szCs w:val="24"/>
        </w:rPr>
      </w:pPr>
      <w:bookmarkStart w:id="98" w:name="_Ref407548178"/>
      <w:bookmarkStart w:id="99" w:name="_Ref283283938"/>
      <w:bookmarkStart w:id="100" w:name="_Toc284496658"/>
      <w:r w:rsidRPr="00EF7CDF">
        <w:rPr>
          <w:sz w:val="24"/>
          <w:szCs w:val="24"/>
        </w:rPr>
        <w:t xml:space="preserve">Darbai </w:t>
      </w:r>
      <w:r w:rsidR="005A252C" w:rsidRPr="00403566">
        <w:rPr>
          <w:sz w:val="24"/>
          <w:szCs w:val="24"/>
        </w:rPr>
        <w:t>privalo b</w:t>
      </w:r>
      <w:r w:rsidR="005A252C" w:rsidRPr="00721C47">
        <w:rPr>
          <w:sz w:val="24"/>
          <w:szCs w:val="24"/>
        </w:rPr>
        <w:t>ūti atlikti pe</w:t>
      </w:r>
      <w:r w:rsidR="000405C1" w:rsidRPr="00210A19">
        <w:rPr>
          <w:sz w:val="24"/>
          <w:szCs w:val="24"/>
        </w:rPr>
        <w:t>r</w:t>
      </w:r>
      <w:r w:rsidR="005A252C" w:rsidRPr="00EE7E58">
        <w:rPr>
          <w:sz w:val="24"/>
          <w:szCs w:val="24"/>
        </w:rPr>
        <w:t xml:space="preserve"> </w:t>
      </w:r>
      <w:r w:rsidR="00F341BA" w:rsidRPr="000D723A">
        <w:rPr>
          <w:sz w:val="24"/>
          <w:szCs w:val="24"/>
        </w:rPr>
        <w:t>3 (tr</w:t>
      </w:r>
      <w:r w:rsidR="00DD46D2" w:rsidRPr="000D723A">
        <w:rPr>
          <w:sz w:val="24"/>
          <w:szCs w:val="24"/>
        </w:rPr>
        <w:t>ejus</w:t>
      </w:r>
      <w:r w:rsidR="00F341BA" w:rsidRPr="000D723A">
        <w:rPr>
          <w:sz w:val="24"/>
          <w:szCs w:val="24"/>
        </w:rPr>
        <w:t>) metus</w:t>
      </w:r>
      <w:r w:rsidR="005A252C" w:rsidRPr="00AA2698">
        <w:rPr>
          <w:sz w:val="24"/>
          <w:szCs w:val="24"/>
        </w:rPr>
        <w:t xml:space="preserve"> </w:t>
      </w:r>
      <w:r w:rsidR="005A252C" w:rsidRPr="009C2D1C">
        <w:rPr>
          <w:sz w:val="24"/>
          <w:szCs w:val="24"/>
        </w:rPr>
        <w:t xml:space="preserve">nuo šios Sutarties įsigaliojimo </w:t>
      </w:r>
      <w:r w:rsidR="00BE49A9" w:rsidRPr="009C2D1C">
        <w:rPr>
          <w:sz w:val="24"/>
          <w:szCs w:val="24"/>
        </w:rPr>
        <w:t xml:space="preserve">visa apimtimi </w:t>
      </w:r>
      <w:r w:rsidR="005A252C" w:rsidRPr="009C2D1C">
        <w:rPr>
          <w:sz w:val="24"/>
          <w:szCs w:val="24"/>
        </w:rPr>
        <w:t>dienos</w:t>
      </w:r>
      <w:r w:rsidR="0039251F" w:rsidRPr="009C2D1C">
        <w:rPr>
          <w:sz w:val="24"/>
          <w:szCs w:val="24"/>
        </w:rPr>
        <w:t xml:space="preserve">, kaip nurodyta Sutarties </w:t>
      </w:r>
      <w:r w:rsidR="0039251F" w:rsidRPr="00553BB9">
        <w:rPr>
          <w:sz w:val="24"/>
          <w:szCs w:val="24"/>
        </w:rPr>
        <w:fldChar w:fldCharType="begin"/>
      </w:r>
      <w:r w:rsidR="0039251F" w:rsidRPr="009C2D1C">
        <w:rPr>
          <w:sz w:val="24"/>
          <w:szCs w:val="24"/>
        </w:rPr>
        <w:instrText xml:space="preserve"> REF _Ref283650822 \r \h </w:instrText>
      </w:r>
      <w:r w:rsidR="00ED2E2C" w:rsidRPr="009C2D1C">
        <w:rPr>
          <w:sz w:val="24"/>
          <w:szCs w:val="24"/>
        </w:rPr>
        <w:instrText xml:space="preserve"> \* MERGEFORMAT </w:instrText>
      </w:r>
      <w:r w:rsidR="0039251F" w:rsidRPr="00553BB9">
        <w:rPr>
          <w:sz w:val="24"/>
          <w:szCs w:val="24"/>
        </w:rPr>
      </w:r>
      <w:r w:rsidR="0039251F" w:rsidRPr="00553BB9">
        <w:rPr>
          <w:sz w:val="24"/>
          <w:szCs w:val="24"/>
        </w:rPr>
        <w:fldChar w:fldCharType="separate"/>
      </w:r>
      <w:r w:rsidR="00F7534F">
        <w:rPr>
          <w:sz w:val="24"/>
          <w:szCs w:val="24"/>
        </w:rPr>
        <w:t>3</w:t>
      </w:r>
      <w:r w:rsidR="0039251F" w:rsidRPr="00553BB9">
        <w:rPr>
          <w:sz w:val="24"/>
          <w:szCs w:val="24"/>
        </w:rPr>
        <w:fldChar w:fldCharType="end"/>
      </w:r>
      <w:r w:rsidR="0039251F" w:rsidRPr="00553BB9">
        <w:rPr>
          <w:sz w:val="24"/>
          <w:szCs w:val="24"/>
        </w:rPr>
        <w:t xml:space="preserve"> punkte, išskyrus Sutartyje numatytus atvejus</w:t>
      </w:r>
      <w:r w:rsidR="009348E8" w:rsidRPr="00553BB9">
        <w:rPr>
          <w:sz w:val="24"/>
          <w:szCs w:val="24"/>
        </w:rPr>
        <w:t xml:space="preserve">. </w:t>
      </w:r>
      <w:bookmarkStart w:id="101" w:name="_Hlk140061238"/>
      <w:r w:rsidR="009348E8" w:rsidRPr="00214951">
        <w:rPr>
          <w:sz w:val="24"/>
          <w:szCs w:val="24"/>
        </w:rPr>
        <w:t>Darbai</w:t>
      </w:r>
      <w:r w:rsidR="009348E8" w:rsidRPr="00892586">
        <w:rPr>
          <w:sz w:val="24"/>
          <w:szCs w:val="24"/>
        </w:rPr>
        <w:t xml:space="preserve"> gali būti atlikti anksčiau nei šiame punkte nurodytu terminu, jeigu yra gautas Valdžios subjekto sutikimas, kaip nurodyta Sutarties </w:t>
      </w:r>
      <w:r w:rsidR="00B461CD" w:rsidRPr="009F3023">
        <w:rPr>
          <w:sz w:val="24"/>
          <w:szCs w:val="24"/>
        </w:rPr>
        <w:fldChar w:fldCharType="begin"/>
      </w:r>
      <w:r w:rsidR="00B461CD" w:rsidRPr="00B461CD">
        <w:rPr>
          <w:sz w:val="24"/>
          <w:szCs w:val="24"/>
        </w:rPr>
        <w:instrText xml:space="preserve"> REF _Ref103169188 \r \h </w:instrText>
      </w:r>
      <w:r w:rsidR="00B461CD" w:rsidRPr="009F3023">
        <w:rPr>
          <w:sz w:val="24"/>
          <w:szCs w:val="24"/>
        </w:rPr>
        <w:instrText xml:space="preserve"> \* MERGEFORMAT </w:instrText>
      </w:r>
      <w:r w:rsidR="00B461CD" w:rsidRPr="009F3023">
        <w:rPr>
          <w:sz w:val="24"/>
          <w:szCs w:val="24"/>
        </w:rPr>
      </w:r>
      <w:r w:rsidR="00B461CD" w:rsidRPr="009F3023">
        <w:rPr>
          <w:sz w:val="24"/>
          <w:szCs w:val="24"/>
        </w:rPr>
        <w:fldChar w:fldCharType="separate"/>
      </w:r>
      <w:r w:rsidR="006837D5">
        <w:rPr>
          <w:sz w:val="24"/>
          <w:szCs w:val="24"/>
        </w:rPr>
        <w:t>14.9</w:t>
      </w:r>
      <w:r w:rsidR="00B461CD" w:rsidRPr="009F3023">
        <w:rPr>
          <w:sz w:val="24"/>
          <w:szCs w:val="24"/>
        </w:rPr>
        <w:fldChar w:fldCharType="end"/>
      </w:r>
      <w:r w:rsidR="00B461CD" w:rsidRPr="00553BB9">
        <w:rPr>
          <w:sz w:val="24"/>
          <w:szCs w:val="24"/>
        </w:rPr>
        <w:t xml:space="preserve"> </w:t>
      </w:r>
      <w:r w:rsidR="009348E8" w:rsidRPr="00553BB9">
        <w:rPr>
          <w:sz w:val="24"/>
          <w:szCs w:val="24"/>
        </w:rPr>
        <w:t>punkte. Darbai laikomi atliktais, kai Privatus subjektas įformina Objekto užbaigimą teisės aktų nustatyta tvarka ir gauna Valdžios subjekto pasirašytą Sutarties</w:t>
      </w:r>
      <w:r w:rsidR="00E24A5C" w:rsidRPr="00214951">
        <w:rPr>
          <w:sz w:val="24"/>
          <w:szCs w:val="24"/>
        </w:rPr>
        <w:t xml:space="preserve"> </w:t>
      </w:r>
      <w:r w:rsidR="00FC037E">
        <w:rPr>
          <w:sz w:val="24"/>
          <w:szCs w:val="24"/>
        </w:rPr>
        <w:fldChar w:fldCharType="begin"/>
      </w:r>
      <w:r w:rsidR="00FC037E">
        <w:rPr>
          <w:sz w:val="24"/>
          <w:szCs w:val="24"/>
        </w:rPr>
        <w:instrText xml:space="preserve"> REF _Ref126928364 \r \h </w:instrText>
      </w:r>
      <w:r w:rsidR="00FC037E">
        <w:rPr>
          <w:sz w:val="24"/>
          <w:szCs w:val="24"/>
        </w:rPr>
      </w:r>
      <w:r w:rsidR="00FC037E">
        <w:rPr>
          <w:sz w:val="24"/>
          <w:szCs w:val="24"/>
        </w:rPr>
        <w:fldChar w:fldCharType="separate"/>
      </w:r>
      <w:r w:rsidR="006837D5">
        <w:rPr>
          <w:sz w:val="24"/>
          <w:szCs w:val="24"/>
        </w:rPr>
        <w:t>11</w:t>
      </w:r>
      <w:r w:rsidR="00FC037E">
        <w:rPr>
          <w:sz w:val="24"/>
          <w:szCs w:val="24"/>
        </w:rPr>
        <w:fldChar w:fldCharType="end"/>
      </w:r>
      <w:r w:rsidR="00FC037E">
        <w:rPr>
          <w:sz w:val="24"/>
          <w:szCs w:val="24"/>
        </w:rPr>
        <w:t xml:space="preserve"> </w:t>
      </w:r>
      <w:r w:rsidR="00E24A5C" w:rsidRPr="00553BB9">
        <w:rPr>
          <w:sz w:val="24"/>
          <w:szCs w:val="24"/>
        </w:rPr>
        <w:t xml:space="preserve">priede </w:t>
      </w:r>
      <w:r w:rsidR="00E24A5C" w:rsidRPr="00214951">
        <w:rPr>
          <w:i/>
          <w:sz w:val="24"/>
          <w:szCs w:val="24"/>
        </w:rPr>
        <w:t>Darbų vertinimas ir priėmimas</w:t>
      </w:r>
      <w:r w:rsidR="00E24A5C" w:rsidRPr="00892586">
        <w:rPr>
          <w:sz w:val="24"/>
          <w:szCs w:val="24"/>
        </w:rPr>
        <w:t xml:space="preserve"> </w:t>
      </w:r>
      <w:r w:rsidR="009348E8" w:rsidRPr="00EF7CDF">
        <w:rPr>
          <w:sz w:val="24"/>
          <w:szCs w:val="24"/>
        </w:rPr>
        <w:t>numatytą patvirtinimą dėl Darbų atitikimo Specifikacijų ir Pasiūlymo reikalavimams</w:t>
      </w:r>
      <w:bookmarkEnd w:id="98"/>
      <w:bookmarkEnd w:id="101"/>
    </w:p>
    <w:p w14:paraId="0D6F9512" w14:textId="5433F84D" w:rsidR="005E341F" w:rsidRPr="00721C47" w:rsidRDefault="00B358E8" w:rsidP="00CE1599">
      <w:pPr>
        <w:pStyle w:val="paragrafai"/>
        <w:tabs>
          <w:tab w:val="num" w:pos="1418"/>
        </w:tabs>
        <w:ind w:left="1418" w:hanging="851"/>
        <w:rPr>
          <w:sz w:val="24"/>
          <w:szCs w:val="24"/>
        </w:rPr>
      </w:pPr>
      <w:bookmarkStart w:id="102" w:name="_Ref485967640"/>
      <w:r w:rsidRPr="00721C47">
        <w:rPr>
          <w:sz w:val="24"/>
          <w:szCs w:val="24"/>
        </w:rPr>
        <w:t xml:space="preserve">Paslaugų teikimo terminas negali būti ilgesnis, kaip </w:t>
      </w:r>
      <w:r w:rsidR="00F341BA" w:rsidRPr="000D723A">
        <w:rPr>
          <w:sz w:val="24"/>
          <w:szCs w:val="24"/>
        </w:rPr>
        <w:t>22 (dvidešimt dveji) metai.</w:t>
      </w:r>
      <w:r w:rsidR="00C57DDD" w:rsidRPr="000D723A">
        <w:rPr>
          <w:sz w:val="24"/>
          <w:szCs w:val="24"/>
        </w:rPr>
        <w:t xml:space="preserve"> </w:t>
      </w:r>
      <w:r w:rsidR="000700BA" w:rsidRPr="00AA2698">
        <w:rPr>
          <w:sz w:val="24"/>
          <w:szCs w:val="24"/>
        </w:rPr>
        <w:t xml:space="preserve">Paslaugos pradedamos teikti </w:t>
      </w:r>
      <w:r w:rsidR="005E341F" w:rsidRPr="00AA2698">
        <w:rPr>
          <w:sz w:val="24"/>
          <w:szCs w:val="24"/>
        </w:rPr>
        <w:t xml:space="preserve">visa apimtimi </w:t>
      </w:r>
      <w:r w:rsidR="000700BA" w:rsidRPr="00AA2698">
        <w:rPr>
          <w:sz w:val="24"/>
          <w:szCs w:val="24"/>
        </w:rPr>
        <w:t xml:space="preserve">ir </w:t>
      </w:r>
      <w:r w:rsidR="00C51CC2" w:rsidRPr="0029170D">
        <w:rPr>
          <w:sz w:val="24"/>
          <w:szCs w:val="24"/>
        </w:rPr>
        <w:t>Mokestis</w:t>
      </w:r>
      <w:r w:rsidR="005E5C39" w:rsidRPr="00AA2698">
        <w:rPr>
          <w:sz w:val="24"/>
          <w:szCs w:val="24"/>
        </w:rPr>
        <w:t xml:space="preserve"> </w:t>
      </w:r>
      <w:r w:rsidR="000700BA" w:rsidRPr="00AA2698">
        <w:rPr>
          <w:sz w:val="24"/>
          <w:szCs w:val="24"/>
        </w:rPr>
        <w:t xml:space="preserve">už jų teikimą mokamas tik </w:t>
      </w:r>
      <w:r w:rsidR="008F527B" w:rsidRPr="00AA2698">
        <w:rPr>
          <w:sz w:val="24"/>
          <w:szCs w:val="24"/>
        </w:rPr>
        <w:t>nuo Eksploatacijos pradžios.</w:t>
      </w:r>
      <w:r w:rsidR="00C57DDD" w:rsidRPr="00AA2698">
        <w:rPr>
          <w:rFonts w:eastAsia="Calibri"/>
          <w:sz w:val="24"/>
        </w:rPr>
        <w:t xml:space="preserve"> </w:t>
      </w:r>
      <w:r w:rsidR="00C57DDD" w:rsidRPr="00AA2698">
        <w:rPr>
          <w:sz w:val="24"/>
          <w:szCs w:val="24"/>
        </w:rPr>
        <w:t xml:space="preserve">Jeigu </w:t>
      </w:r>
      <w:r w:rsidR="00047CD1" w:rsidRPr="00AA2698">
        <w:rPr>
          <w:sz w:val="24"/>
          <w:szCs w:val="24"/>
        </w:rPr>
        <w:t>Darbai</w:t>
      </w:r>
      <w:r w:rsidR="00C57DDD" w:rsidRPr="00AA2698">
        <w:rPr>
          <w:sz w:val="24"/>
          <w:szCs w:val="24"/>
        </w:rPr>
        <w:t xml:space="preserve"> </w:t>
      </w:r>
      <w:r w:rsidR="00047CD1" w:rsidRPr="00AA2698">
        <w:rPr>
          <w:sz w:val="24"/>
          <w:szCs w:val="24"/>
        </w:rPr>
        <w:t xml:space="preserve">užbaigiami </w:t>
      </w:r>
      <w:r w:rsidR="00C57DDD" w:rsidRPr="00AA2698">
        <w:rPr>
          <w:sz w:val="24"/>
          <w:szCs w:val="24"/>
        </w:rPr>
        <w:t>anksčiau</w:t>
      </w:r>
      <w:r w:rsidR="001751F5">
        <w:rPr>
          <w:sz w:val="24"/>
          <w:szCs w:val="24"/>
        </w:rPr>
        <w:t xml:space="preserve"> arba vėliau</w:t>
      </w:r>
      <w:r w:rsidR="0073078F" w:rsidRPr="00AA2698">
        <w:rPr>
          <w:sz w:val="24"/>
          <w:szCs w:val="24"/>
        </w:rPr>
        <w:t>,</w:t>
      </w:r>
      <w:r w:rsidR="00C57DDD" w:rsidRPr="00AA2698">
        <w:rPr>
          <w:sz w:val="24"/>
          <w:szCs w:val="24"/>
        </w:rPr>
        <w:t xml:space="preserve"> nei</w:t>
      </w:r>
      <w:r w:rsidR="0073078F" w:rsidRPr="00AA2698">
        <w:rPr>
          <w:sz w:val="24"/>
          <w:szCs w:val="24"/>
        </w:rPr>
        <w:t xml:space="preserve"> per</w:t>
      </w:r>
      <w:r w:rsidR="00C57DDD" w:rsidRPr="00AA2698">
        <w:rPr>
          <w:sz w:val="24"/>
          <w:szCs w:val="24"/>
        </w:rPr>
        <w:t xml:space="preserve"> </w:t>
      </w:r>
      <w:r w:rsidR="00047CD1" w:rsidRPr="00AA2698">
        <w:rPr>
          <w:sz w:val="24"/>
          <w:szCs w:val="24"/>
        </w:rPr>
        <w:t>Sutarties</w:t>
      </w:r>
      <w:r w:rsidR="007D497C" w:rsidRPr="00AA2698">
        <w:rPr>
          <w:sz w:val="24"/>
          <w:szCs w:val="24"/>
        </w:rPr>
        <w:t xml:space="preserve"> </w:t>
      </w:r>
      <w:r w:rsidR="007D497C" w:rsidRPr="00AA2698">
        <w:rPr>
          <w:sz w:val="24"/>
          <w:szCs w:val="24"/>
        </w:rPr>
        <w:fldChar w:fldCharType="begin"/>
      </w:r>
      <w:r w:rsidR="007D497C" w:rsidRPr="00AA2698">
        <w:rPr>
          <w:sz w:val="24"/>
          <w:szCs w:val="24"/>
        </w:rPr>
        <w:instrText xml:space="preserve"> REF _Ref407548178 \r \h </w:instrText>
      </w:r>
      <w:r w:rsidR="007D497C" w:rsidRPr="00AA2698">
        <w:rPr>
          <w:sz w:val="24"/>
          <w:szCs w:val="24"/>
        </w:rPr>
      </w:r>
      <w:r w:rsidR="007D497C" w:rsidRPr="00AA2698">
        <w:rPr>
          <w:sz w:val="24"/>
          <w:szCs w:val="24"/>
        </w:rPr>
        <w:fldChar w:fldCharType="separate"/>
      </w:r>
      <w:r w:rsidR="006837D5">
        <w:rPr>
          <w:sz w:val="24"/>
          <w:szCs w:val="24"/>
        </w:rPr>
        <w:t>4.1</w:t>
      </w:r>
      <w:r w:rsidR="007D497C" w:rsidRPr="00AA2698">
        <w:rPr>
          <w:sz w:val="24"/>
          <w:szCs w:val="24"/>
        </w:rPr>
        <w:fldChar w:fldCharType="end"/>
      </w:r>
      <w:r w:rsidR="00047CD1" w:rsidRPr="00AA2698">
        <w:rPr>
          <w:sz w:val="24"/>
          <w:szCs w:val="24"/>
        </w:rPr>
        <w:t xml:space="preserve"> punkte</w:t>
      </w:r>
      <w:r w:rsidR="0073078F" w:rsidRPr="00AA2698">
        <w:rPr>
          <w:sz w:val="24"/>
          <w:szCs w:val="24"/>
        </w:rPr>
        <w:t xml:space="preserve"> nustatyt</w:t>
      </w:r>
      <w:r w:rsidR="001751F5">
        <w:rPr>
          <w:sz w:val="24"/>
          <w:szCs w:val="24"/>
        </w:rPr>
        <w:t>as</w:t>
      </w:r>
      <w:r w:rsidR="00C57DDD" w:rsidRPr="00AA2698">
        <w:rPr>
          <w:sz w:val="24"/>
          <w:szCs w:val="24"/>
        </w:rPr>
        <w:t xml:space="preserve"> </w:t>
      </w:r>
      <w:r w:rsidR="002B30C9" w:rsidRPr="000D723A">
        <w:rPr>
          <w:rFonts w:eastAsia="Calibri"/>
          <w:iCs/>
          <w:sz w:val="24"/>
          <w:szCs w:val="24"/>
        </w:rPr>
        <w:t>3 (tr</w:t>
      </w:r>
      <w:r w:rsidR="00EC1766" w:rsidRPr="000D723A">
        <w:rPr>
          <w:rFonts w:eastAsia="Calibri"/>
          <w:iCs/>
          <w:sz w:val="24"/>
          <w:szCs w:val="24"/>
        </w:rPr>
        <w:t>e</w:t>
      </w:r>
      <w:r w:rsidR="002B30C9" w:rsidRPr="000D723A">
        <w:rPr>
          <w:rFonts w:eastAsia="Calibri"/>
          <w:iCs/>
          <w:sz w:val="24"/>
          <w:szCs w:val="24"/>
        </w:rPr>
        <w:t>jų) metų</w:t>
      </w:r>
      <w:r w:rsidR="002B30C9" w:rsidRPr="000D723A">
        <w:rPr>
          <w:rFonts w:eastAsia="Calibri"/>
          <w:i/>
          <w:sz w:val="24"/>
          <w:szCs w:val="24"/>
        </w:rPr>
        <w:t xml:space="preserve"> </w:t>
      </w:r>
      <w:r w:rsidR="00C57DDD" w:rsidRPr="00AA2698">
        <w:rPr>
          <w:sz w:val="24"/>
          <w:szCs w:val="24"/>
        </w:rPr>
        <w:t>termin</w:t>
      </w:r>
      <w:r w:rsidR="001751F5">
        <w:rPr>
          <w:sz w:val="24"/>
          <w:szCs w:val="24"/>
        </w:rPr>
        <w:t>as</w:t>
      </w:r>
      <w:r w:rsidR="00C57DDD" w:rsidRPr="00AA2698">
        <w:rPr>
          <w:sz w:val="24"/>
          <w:szCs w:val="24"/>
        </w:rPr>
        <w:t xml:space="preserve">, </w:t>
      </w:r>
      <w:r w:rsidR="00047CD1" w:rsidRPr="00AA2698">
        <w:rPr>
          <w:sz w:val="24"/>
          <w:szCs w:val="24"/>
        </w:rPr>
        <w:t>šiame Sutarties punkte</w:t>
      </w:r>
      <w:r w:rsidR="008F527B" w:rsidRPr="00AA2698">
        <w:rPr>
          <w:rFonts w:eastAsia="Calibri"/>
          <w:sz w:val="24"/>
        </w:rPr>
        <w:t xml:space="preserve"> </w:t>
      </w:r>
      <w:r w:rsidR="0073078F" w:rsidRPr="00AA2698">
        <w:rPr>
          <w:sz w:val="24"/>
          <w:szCs w:val="24"/>
        </w:rPr>
        <w:t xml:space="preserve">numatytas maksimalus Paslaugų terminas </w:t>
      </w:r>
      <w:r w:rsidR="008F527B" w:rsidRPr="009C2D1C">
        <w:rPr>
          <w:sz w:val="24"/>
          <w:szCs w:val="24"/>
        </w:rPr>
        <w:t xml:space="preserve">nėra pratęsiamas </w:t>
      </w:r>
      <w:r w:rsidR="001751F5">
        <w:rPr>
          <w:sz w:val="24"/>
          <w:szCs w:val="24"/>
        </w:rPr>
        <w:t>arba trumpinamas, t. y. šis Paslaugų terminas nekinta. Nors</w:t>
      </w:r>
      <w:r w:rsidR="001751F5" w:rsidRPr="009C2D1C">
        <w:rPr>
          <w:sz w:val="24"/>
          <w:szCs w:val="24"/>
        </w:rPr>
        <w:t xml:space="preserve"> </w:t>
      </w:r>
      <w:r w:rsidR="001751F5">
        <w:rPr>
          <w:sz w:val="24"/>
          <w:szCs w:val="24"/>
        </w:rPr>
        <w:t xml:space="preserve">Paslaugų terminas nekinta, tačiau </w:t>
      </w:r>
      <w:r w:rsidR="001751F5" w:rsidRPr="009C2D1C">
        <w:rPr>
          <w:sz w:val="24"/>
          <w:szCs w:val="24"/>
        </w:rPr>
        <w:t>Sutarties</w:t>
      </w:r>
      <w:r w:rsidR="001751F5">
        <w:rPr>
          <w:sz w:val="24"/>
          <w:szCs w:val="24"/>
        </w:rPr>
        <w:t xml:space="preserve"> </w:t>
      </w:r>
      <w:r w:rsidR="001751F5">
        <w:rPr>
          <w:sz w:val="24"/>
          <w:szCs w:val="24"/>
        </w:rPr>
        <w:fldChar w:fldCharType="begin"/>
      </w:r>
      <w:r w:rsidR="001751F5">
        <w:rPr>
          <w:sz w:val="24"/>
          <w:szCs w:val="24"/>
        </w:rPr>
        <w:instrText xml:space="preserve"> REF _Ref109985890 \r \h </w:instrText>
      </w:r>
      <w:r w:rsidR="001751F5">
        <w:rPr>
          <w:sz w:val="24"/>
          <w:szCs w:val="24"/>
        </w:rPr>
      </w:r>
      <w:r w:rsidR="001751F5">
        <w:rPr>
          <w:sz w:val="24"/>
          <w:szCs w:val="24"/>
        </w:rPr>
        <w:fldChar w:fldCharType="separate"/>
      </w:r>
      <w:r w:rsidR="006837D5">
        <w:rPr>
          <w:sz w:val="24"/>
          <w:szCs w:val="24"/>
        </w:rPr>
        <w:t>5.1</w:t>
      </w:r>
      <w:r w:rsidR="001751F5">
        <w:rPr>
          <w:sz w:val="24"/>
          <w:szCs w:val="24"/>
        </w:rPr>
        <w:fldChar w:fldCharType="end"/>
      </w:r>
      <w:r w:rsidR="001751F5" w:rsidRPr="00553BB9">
        <w:rPr>
          <w:sz w:val="24"/>
          <w:szCs w:val="24"/>
        </w:rPr>
        <w:t xml:space="preserve"> punkte </w:t>
      </w:r>
      <w:r w:rsidR="001751F5" w:rsidRPr="00214951">
        <w:rPr>
          <w:sz w:val="24"/>
          <w:szCs w:val="24"/>
        </w:rPr>
        <w:t>num</w:t>
      </w:r>
      <w:r w:rsidR="001751F5" w:rsidRPr="00892586">
        <w:rPr>
          <w:sz w:val="24"/>
          <w:szCs w:val="24"/>
        </w:rPr>
        <w:t xml:space="preserve">atytas bendras </w:t>
      </w:r>
      <w:r w:rsidR="001751F5" w:rsidRPr="00EF7CDF">
        <w:rPr>
          <w:sz w:val="24"/>
          <w:szCs w:val="24"/>
        </w:rPr>
        <w:t>Sutarties galiojimo terminas</w:t>
      </w:r>
      <w:r w:rsidR="008F527B" w:rsidRPr="009C2D1C">
        <w:rPr>
          <w:sz w:val="24"/>
          <w:szCs w:val="24"/>
        </w:rPr>
        <w:t xml:space="preserve"> atitinkamai yra trumpinamas</w:t>
      </w:r>
      <w:r w:rsidR="00047CD1" w:rsidRPr="009C2D1C">
        <w:rPr>
          <w:sz w:val="24"/>
          <w:szCs w:val="24"/>
        </w:rPr>
        <w:t xml:space="preserve"> </w:t>
      </w:r>
      <w:r w:rsidR="001751F5">
        <w:rPr>
          <w:sz w:val="24"/>
          <w:szCs w:val="24"/>
        </w:rPr>
        <w:t>arba ilginamas.</w:t>
      </w:r>
    </w:p>
    <w:p w14:paraId="00B070BB" w14:textId="56E4C765" w:rsidR="004757BA" w:rsidRPr="009C2D1C" w:rsidRDefault="00183A0F" w:rsidP="00CE1599">
      <w:pPr>
        <w:pStyle w:val="paragrafai"/>
        <w:tabs>
          <w:tab w:val="num" w:pos="1418"/>
        </w:tabs>
        <w:ind w:left="1418" w:hanging="851"/>
        <w:rPr>
          <w:sz w:val="24"/>
          <w:szCs w:val="24"/>
        </w:rPr>
      </w:pPr>
      <w:bookmarkStart w:id="103" w:name="_Toc284496659"/>
      <w:bookmarkEnd w:id="99"/>
      <w:bookmarkEnd w:id="100"/>
      <w:bookmarkEnd w:id="102"/>
      <w:r w:rsidRPr="00210A19">
        <w:rPr>
          <w:sz w:val="24"/>
          <w:szCs w:val="24"/>
        </w:rPr>
        <w:t>Paslaugos Objekte privalo būti pradėtos teik</w:t>
      </w:r>
      <w:r w:rsidR="00D85FA0">
        <w:rPr>
          <w:sz w:val="24"/>
          <w:szCs w:val="24"/>
        </w:rPr>
        <w:t>t</w:t>
      </w:r>
      <w:r w:rsidRPr="00210A19">
        <w:rPr>
          <w:sz w:val="24"/>
          <w:szCs w:val="24"/>
        </w:rPr>
        <w:t xml:space="preserve">i visa apimtimi, nurodyta Specifikacijose ir Pasiūlyme, ne vėliau kaip per </w:t>
      </w:r>
      <w:r w:rsidRPr="00D8737B">
        <w:rPr>
          <w:sz w:val="24"/>
          <w:szCs w:val="24"/>
        </w:rPr>
        <w:t>30</w:t>
      </w:r>
      <w:r w:rsidRPr="00210A19">
        <w:rPr>
          <w:sz w:val="24"/>
          <w:szCs w:val="24"/>
        </w:rPr>
        <w:t xml:space="preserve"> (trisdešimt) dienų nuo Objekto </w:t>
      </w:r>
      <w:r w:rsidR="00B12078">
        <w:rPr>
          <w:sz w:val="24"/>
          <w:szCs w:val="24"/>
        </w:rPr>
        <w:t>e</w:t>
      </w:r>
      <w:r w:rsidR="00B12078" w:rsidRPr="009C2D1C">
        <w:rPr>
          <w:sz w:val="24"/>
          <w:szCs w:val="24"/>
        </w:rPr>
        <w:t xml:space="preserve">ksploatacijos </w:t>
      </w:r>
      <w:r w:rsidRPr="009C2D1C">
        <w:rPr>
          <w:sz w:val="24"/>
          <w:szCs w:val="24"/>
        </w:rPr>
        <w:t xml:space="preserve">pradžios ir teikiamos iki Sutarties galiojimo </w:t>
      </w:r>
      <w:r w:rsidR="00F97C04">
        <w:rPr>
          <w:sz w:val="24"/>
          <w:szCs w:val="24"/>
        </w:rPr>
        <w:t xml:space="preserve">termino </w:t>
      </w:r>
      <w:r w:rsidRPr="009C2D1C">
        <w:rPr>
          <w:sz w:val="24"/>
          <w:szCs w:val="24"/>
        </w:rPr>
        <w:t xml:space="preserve">pabaigos. </w:t>
      </w:r>
    </w:p>
    <w:p w14:paraId="1E944736" w14:textId="56057B5C" w:rsidR="00F467EC" w:rsidRPr="00721C47" w:rsidRDefault="000F2462" w:rsidP="00CE1599">
      <w:pPr>
        <w:pStyle w:val="paragrafai"/>
        <w:tabs>
          <w:tab w:val="num" w:pos="1418"/>
        </w:tabs>
        <w:ind w:left="1418" w:hanging="851"/>
        <w:rPr>
          <w:sz w:val="24"/>
          <w:szCs w:val="24"/>
        </w:rPr>
      </w:pPr>
      <w:r w:rsidRPr="009C2D1C">
        <w:rPr>
          <w:sz w:val="24"/>
          <w:szCs w:val="24"/>
        </w:rPr>
        <w:lastRenderedPageBreak/>
        <w:t xml:space="preserve">Sutarties </w:t>
      </w:r>
      <w:r w:rsidR="00662C14" w:rsidRPr="00553BB9">
        <w:rPr>
          <w:sz w:val="24"/>
          <w:szCs w:val="24"/>
        </w:rPr>
        <w:fldChar w:fldCharType="begin"/>
      </w:r>
      <w:r w:rsidR="00662C14" w:rsidRPr="009C2D1C">
        <w:rPr>
          <w:sz w:val="24"/>
          <w:szCs w:val="24"/>
        </w:rPr>
        <w:instrText xml:space="preserve"> REF _Ref407548178 \r \h </w:instrText>
      </w:r>
      <w:r w:rsidR="002D5DCF" w:rsidRPr="009C2D1C">
        <w:rPr>
          <w:sz w:val="24"/>
          <w:szCs w:val="24"/>
        </w:rPr>
        <w:instrText xml:space="preserve"> \* MERGEFORMAT </w:instrText>
      </w:r>
      <w:r w:rsidR="00662C14" w:rsidRPr="00553BB9">
        <w:rPr>
          <w:sz w:val="24"/>
          <w:szCs w:val="24"/>
        </w:rPr>
      </w:r>
      <w:r w:rsidR="00662C14" w:rsidRPr="00553BB9">
        <w:rPr>
          <w:sz w:val="24"/>
          <w:szCs w:val="24"/>
        </w:rPr>
        <w:fldChar w:fldCharType="separate"/>
      </w:r>
      <w:r w:rsidR="006837D5">
        <w:rPr>
          <w:sz w:val="24"/>
          <w:szCs w:val="24"/>
        </w:rPr>
        <w:t>4.1</w:t>
      </w:r>
      <w:r w:rsidR="00662C14" w:rsidRPr="00553BB9">
        <w:rPr>
          <w:sz w:val="24"/>
          <w:szCs w:val="24"/>
        </w:rPr>
        <w:fldChar w:fldCharType="end"/>
      </w:r>
      <w:r w:rsidRPr="00553BB9">
        <w:rPr>
          <w:sz w:val="24"/>
          <w:szCs w:val="24"/>
        </w:rPr>
        <w:t xml:space="preserve"> punkte nurodytas Darbų užbaigimo ir (ar) viso </w:t>
      </w:r>
      <w:r w:rsidR="00F467EC" w:rsidRPr="00214951">
        <w:rPr>
          <w:sz w:val="24"/>
          <w:szCs w:val="24"/>
        </w:rPr>
        <w:t xml:space="preserve">Objekto </w:t>
      </w:r>
      <w:r w:rsidR="00FC0258" w:rsidRPr="00892586">
        <w:rPr>
          <w:sz w:val="24"/>
          <w:szCs w:val="24"/>
        </w:rPr>
        <w:t>E</w:t>
      </w:r>
      <w:r w:rsidR="00F467EC" w:rsidRPr="00EF7CDF">
        <w:rPr>
          <w:sz w:val="24"/>
          <w:szCs w:val="24"/>
        </w:rPr>
        <w:t xml:space="preserve">ksploatacijos pradžios terminas Šalių rašytiniu susitarimu gali būti pratęstas tik esant šioms sąlygoms, kai </w:t>
      </w:r>
      <w:r w:rsidRPr="00EF7CDF">
        <w:rPr>
          <w:sz w:val="24"/>
          <w:szCs w:val="24"/>
        </w:rPr>
        <w:t>Darbai negali būt</w:t>
      </w:r>
      <w:r w:rsidRPr="00403566">
        <w:rPr>
          <w:sz w:val="24"/>
          <w:szCs w:val="24"/>
        </w:rPr>
        <w:t xml:space="preserve">i užbaigti ar </w:t>
      </w:r>
      <w:r w:rsidR="00F467EC" w:rsidRPr="00721C47">
        <w:rPr>
          <w:sz w:val="24"/>
          <w:szCs w:val="24"/>
        </w:rPr>
        <w:t>Paslaugos negali būti pradėtos teikti dėl:</w:t>
      </w:r>
      <w:bookmarkStart w:id="104" w:name="_Ref286323052"/>
      <w:bookmarkEnd w:id="103"/>
    </w:p>
    <w:p w14:paraId="397C999E" w14:textId="1BD682A6" w:rsidR="00F467EC" w:rsidRPr="00553BB9" w:rsidRDefault="00F467EC" w:rsidP="00A239C9">
      <w:pPr>
        <w:pStyle w:val="paragrafesraas"/>
        <w:tabs>
          <w:tab w:val="num" w:pos="2268"/>
        </w:tabs>
        <w:ind w:left="2268" w:hanging="850"/>
        <w:rPr>
          <w:sz w:val="24"/>
          <w:szCs w:val="24"/>
        </w:rPr>
      </w:pPr>
      <w:r w:rsidRPr="00210A19">
        <w:rPr>
          <w:sz w:val="24"/>
          <w:szCs w:val="24"/>
        </w:rPr>
        <w:t>nenugalimos jėgos aplinkybių, kaip jos apibrėžtos</w:t>
      </w:r>
      <w:r w:rsidR="002D5DCF" w:rsidRPr="00210A19">
        <w:rPr>
          <w:sz w:val="24"/>
          <w:szCs w:val="24"/>
        </w:rPr>
        <w:t xml:space="preserve"> Sutarties</w:t>
      </w:r>
      <w:r w:rsidRPr="00EE7E58">
        <w:rPr>
          <w:sz w:val="24"/>
          <w:szCs w:val="24"/>
        </w:rPr>
        <w:t xml:space="preserve"> </w:t>
      </w:r>
      <w:r w:rsidR="00B461CD" w:rsidRPr="00B461CD">
        <w:rPr>
          <w:sz w:val="24"/>
          <w:szCs w:val="24"/>
        </w:rPr>
        <w:fldChar w:fldCharType="begin"/>
      </w:r>
      <w:r w:rsidR="00B461CD" w:rsidRPr="00B461CD">
        <w:rPr>
          <w:sz w:val="24"/>
          <w:szCs w:val="24"/>
        </w:rPr>
        <w:instrText xml:space="preserve"> REF _Ref136080503 \r \h  \* MERGEFORMAT </w:instrText>
      </w:r>
      <w:r w:rsidR="00B461CD" w:rsidRPr="00B461CD">
        <w:rPr>
          <w:sz w:val="24"/>
          <w:szCs w:val="24"/>
        </w:rPr>
      </w:r>
      <w:r w:rsidR="00B461CD" w:rsidRPr="00B461CD">
        <w:rPr>
          <w:sz w:val="24"/>
          <w:szCs w:val="24"/>
        </w:rPr>
        <w:fldChar w:fldCharType="separate"/>
      </w:r>
      <w:r w:rsidR="006837D5">
        <w:rPr>
          <w:sz w:val="24"/>
          <w:szCs w:val="24"/>
        </w:rPr>
        <w:t>41</w:t>
      </w:r>
      <w:r w:rsidR="00B461CD" w:rsidRPr="00B461CD">
        <w:rPr>
          <w:sz w:val="24"/>
          <w:szCs w:val="24"/>
        </w:rPr>
        <w:fldChar w:fldCharType="end"/>
      </w:r>
      <w:r w:rsidR="00B461CD" w:rsidRPr="00553BB9">
        <w:rPr>
          <w:sz w:val="24"/>
          <w:szCs w:val="24"/>
        </w:rPr>
        <w:t xml:space="preserve"> </w:t>
      </w:r>
      <w:r w:rsidRPr="00553BB9">
        <w:rPr>
          <w:sz w:val="24"/>
          <w:szCs w:val="24"/>
        </w:rPr>
        <w:t>punkte; arba</w:t>
      </w:r>
    </w:p>
    <w:p w14:paraId="264B8E95" w14:textId="2CDE3F33" w:rsidR="00F467EC" w:rsidRPr="005C75F3" w:rsidRDefault="00F467EC" w:rsidP="009D313A">
      <w:pPr>
        <w:pStyle w:val="paragrafesraas"/>
        <w:tabs>
          <w:tab w:val="num" w:pos="2268"/>
        </w:tabs>
        <w:ind w:left="2268" w:hanging="850"/>
        <w:rPr>
          <w:sz w:val="24"/>
          <w:szCs w:val="24"/>
        </w:rPr>
      </w:pPr>
      <w:r w:rsidRPr="00214951">
        <w:rPr>
          <w:sz w:val="24"/>
          <w:szCs w:val="24"/>
        </w:rPr>
        <w:t>Atleidimo atvejo</w:t>
      </w:r>
      <w:r w:rsidR="004F5DA7">
        <w:rPr>
          <w:sz w:val="24"/>
          <w:szCs w:val="24"/>
        </w:rPr>
        <w:t>.</w:t>
      </w:r>
      <w:bookmarkEnd w:id="104"/>
    </w:p>
    <w:p w14:paraId="363877ED" w14:textId="3EB020A8" w:rsidR="00F467EC" w:rsidRPr="00721C47" w:rsidRDefault="00F467EC" w:rsidP="00CE1599">
      <w:pPr>
        <w:pStyle w:val="Heading2"/>
        <w:tabs>
          <w:tab w:val="num" w:pos="1418"/>
        </w:tabs>
        <w:ind w:left="1418" w:hanging="851"/>
      </w:pPr>
      <w:bookmarkStart w:id="105" w:name="_Ref136181669"/>
      <w:bookmarkStart w:id="106" w:name="_Toc141511351"/>
      <w:bookmarkStart w:id="107" w:name="_Toc284496661"/>
      <w:bookmarkStart w:id="108" w:name="_Toc293074440"/>
      <w:bookmarkStart w:id="109" w:name="_Ref293328609"/>
      <w:bookmarkStart w:id="110" w:name="_Ref299636163"/>
      <w:bookmarkStart w:id="111" w:name="_Toc297646365"/>
      <w:bookmarkStart w:id="112" w:name="_Toc300049712"/>
      <w:bookmarkStart w:id="113" w:name="_Toc309205487"/>
      <w:bookmarkStart w:id="114" w:name="_Toc92372014"/>
      <w:bookmarkStart w:id="115" w:name="_Ref141415561"/>
      <w:bookmarkStart w:id="116" w:name="_Ref227577877"/>
      <w:bookmarkStart w:id="117" w:name="_Toc230793146"/>
      <w:r w:rsidRPr="00EF7CDF">
        <w:t xml:space="preserve">Sutarties </w:t>
      </w:r>
      <w:bookmarkEnd w:id="105"/>
      <w:bookmarkEnd w:id="106"/>
      <w:r w:rsidRPr="00EF7CDF">
        <w:t>galio</w:t>
      </w:r>
      <w:r w:rsidR="00074793">
        <w:t>j</w:t>
      </w:r>
      <w:r w:rsidRPr="00721C47">
        <w:t>imo terminas</w:t>
      </w:r>
      <w:bookmarkEnd w:id="107"/>
      <w:bookmarkEnd w:id="108"/>
      <w:bookmarkEnd w:id="109"/>
      <w:bookmarkEnd w:id="110"/>
      <w:bookmarkEnd w:id="111"/>
      <w:bookmarkEnd w:id="112"/>
      <w:bookmarkEnd w:id="113"/>
      <w:bookmarkEnd w:id="114"/>
      <w:bookmarkEnd w:id="115"/>
      <w:bookmarkEnd w:id="116"/>
      <w:bookmarkEnd w:id="117"/>
    </w:p>
    <w:p w14:paraId="69DBD28F" w14:textId="1CB15E01" w:rsidR="00ED2E2C" w:rsidRPr="000D723A" w:rsidRDefault="00F467EC" w:rsidP="00CE1599">
      <w:pPr>
        <w:pStyle w:val="paragrafai"/>
        <w:tabs>
          <w:tab w:val="num" w:pos="567"/>
          <w:tab w:val="num" w:pos="1418"/>
        </w:tabs>
        <w:ind w:left="1418" w:hanging="851"/>
      </w:pPr>
      <w:bookmarkStart w:id="118" w:name="_Toc284496662"/>
      <w:bookmarkStart w:id="119" w:name="_Ref292907358"/>
      <w:bookmarkStart w:id="120" w:name="_Ref109985890"/>
      <w:r w:rsidRPr="00210A19">
        <w:rPr>
          <w:sz w:val="24"/>
          <w:szCs w:val="24"/>
        </w:rPr>
        <w:t xml:space="preserve">Sutartis galioja </w:t>
      </w:r>
      <w:bookmarkEnd w:id="118"/>
      <w:bookmarkEnd w:id="119"/>
      <w:r w:rsidR="00D37CC0" w:rsidRPr="000D723A">
        <w:rPr>
          <w:iCs/>
          <w:sz w:val="24"/>
          <w:szCs w:val="24"/>
        </w:rPr>
        <w:t>25 (dvidešimt penkis)</w:t>
      </w:r>
      <w:r w:rsidR="0066686C" w:rsidRPr="000D723A">
        <w:rPr>
          <w:iCs/>
          <w:sz w:val="24"/>
          <w:szCs w:val="24"/>
        </w:rPr>
        <w:t xml:space="preserve"> </w:t>
      </w:r>
      <w:r w:rsidRPr="00AA2698">
        <w:rPr>
          <w:sz w:val="24"/>
          <w:szCs w:val="24"/>
        </w:rPr>
        <w:t xml:space="preserve">metus nuo jos </w:t>
      </w:r>
      <w:r w:rsidR="00555246" w:rsidRPr="00AA2698">
        <w:rPr>
          <w:sz w:val="24"/>
          <w:szCs w:val="24"/>
        </w:rPr>
        <w:t xml:space="preserve">įsigaliojimo </w:t>
      </w:r>
      <w:r w:rsidR="00BA78D8" w:rsidRPr="00AA2698">
        <w:rPr>
          <w:sz w:val="24"/>
          <w:szCs w:val="24"/>
        </w:rPr>
        <w:t>visa apimtimi</w:t>
      </w:r>
      <w:r w:rsidRPr="00AA2698">
        <w:rPr>
          <w:sz w:val="24"/>
          <w:szCs w:val="24"/>
        </w:rPr>
        <w:t xml:space="preserve"> momento</w:t>
      </w:r>
      <w:r w:rsidR="00183A0F" w:rsidRPr="00AA2698">
        <w:rPr>
          <w:sz w:val="24"/>
          <w:szCs w:val="24"/>
        </w:rPr>
        <w:t xml:space="preserve">, kuris apibrėžtas Sutarties </w:t>
      </w:r>
      <w:r w:rsidR="00183A0F" w:rsidRPr="00AA2698">
        <w:rPr>
          <w:sz w:val="24"/>
          <w:szCs w:val="24"/>
        </w:rPr>
        <w:fldChar w:fldCharType="begin"/>
      </w:r>
      <w:r w:rsidR="00183A0F" w:rsidRPr="00AA2698">
        <w:rPr>
          <w:sz w:val="24"/>
          <w:szCs w:val="24"/>
        </w:rPr>
        <w:instrText xml:space="preserve"> REF _Ref485806272 \r \h </w:instrText>
      </w:r>
      <w:r w:rsidR="00ED2E2C" w:rsidRPr="00AA2698">
        <w:rPr>
          <w:sz w:val="24"/>
          <w:szCs w:val="24"/>
        </w:rPr>
        <w:instrText xml:space="preserve"> \* MERGEFORMAT </w:instrText>
      </w:r>
      <w:r w:rsidR="00183A0F" w:rsidRPr="00AA2698">
        <w:rPr>
          <w:sz w:val="24"/>
          <w:szCs w:val="24"/>
        </w:rPr>
      </w:r>
      <w:r w:rsidR="00183A0F" w:rsidRPr="00AA2698">
        <w:rPr>
          <w:sz w:val="24"/>
          <w:szCs w:val="24"/>
        </w:rPr>
        <w:fldChar w:fldCharType="separate"/>
      </w:r>
      <w:r w:rsidR="006837D5">
        <w:rPr>
          <w:sz w:val="24"/>
          <w:szCs w:val="24"/>
        </w:rPr>
        <w:t>3.2</w:t>
      </w:r>
      <w:r w:rsidR="00183A0F" w:rsidRPr="00AA2698">
        <w:rPr>
          <w:sz w:val="24"/>
          <w:szCs w:val="24"/>
        </w:rPr>
        <w:fldChar w:fldCharType="end"/>
      </w:r>
      <w:r w:rsidR="00183A0F" w:rsidRPr="00AA2698">
        <w:rPr>
          <w:sz w:val="24"/>
          <w:szCs w:val="24"/>
        </w:rPr>
        <w:t xml:space="preserve"> punkte</w:t>
      </w:r>
      <w:r w:rsidRPr="00AA2698">
        <w:rPr>
          <w:sz w:val="24"/>
          <w:szCs w:val="24"/>
        </w:rPr>
        <w:t>.</w:t>
      </w:r>
      <w:r w:rsidR="00ED2E2C" w:rsidRPr="00AA2698">
        <w:rPr>
          <w:sz w:val="24"/>
          <w:szCs w:val="24"/>
        </w:rPr>
        <w:t xml:space="preserve"> </w:t>
      </w:r>
      <w:r w:rsidR="00434F3D" w:rsidRPr="0029170D">
        <w:rPr>
          <w:sz w:val="24"/>
          <w:szCs w:val="24"/>
        </w:rPr>
        <w:t xml:space="preserve">Sutarties laikotarpis </w:t>
      </w:r>
      <w:r w:rsidR="00ED2E2C" w:rsidRPr="00AA2698">
        <w:rPr>
          <w:sz w:val="24"/>
          <w:szCs w:val="24"/>
        </w:rPr>
        <w:t xml:space="preserve">gali būti trumpesnis, jeigu Darbai užbaigiami anksčiau nei per </w:t>
      </w:r>
      <w:r w:rsidR="004D1FC9" w:rsidRPr="000D723A">
        <w:rPr>
          <w:iCs/>
          <w:sz w:val="24"/>
          <w:szCs w:val="24"/>
        </w:rPr>
        <w:t>3 (tr</w:t>
      </w:r>
      <w:r w:rsidR="002C532D" w:rsidRPr="000D723A">
        <w:rPr>
          <w:iCs/>
          <w:sz w:val="24"/>
          <w:szCs w:val="24"/>
        </w:rPr>
        <w:t>ej</w:t>
      </w:r>
      <w:r w:rsidR="009B0795" w:rsidRPr="000D723A">
        <w:rPr>
          <w:iCs/>
          <w:sz w:val="24"/>
          <w:szCs w:val="24"/>
        </w:rPr>
        <w:t>us</w:t>
      </w:r>
      <w:r w:rsidR="004D1FC9" w:rsidRPr="000D723A">
        <w:rPr>
          <w:iCs/>
          <w:sz w:val="24"/>
          <w:szCs w:val="24"/>
        </w:rPr>
        <w:t>)</w:t>
      </w:r>
      <w:r w:rsidR="00ED2E2C" w:rsidRPr="00AA2698">
        <w:rPr>
          <w:sz w:val="24"/>
          <w:szCs w:val="24"/>
        </w:rPr>
        <w:t xml:space="preserve"> metus, tačiau bet kokiu atveju Paslaugų teikimo terminas negali būti ilgesnis, kaip </w:t>
      </w:r>
      <w:r w:rsidR="00346663" w:rsidRPr="000D723A">
        <w:rPr>
          <w:iCs/>
          <w:sz w:val="24"/>
          <w:szCs w:val="24"/>
        </w:rPr>
        <w:t>22 (dvidešimt dveji</w:t>
      </w:r>
      <w:r w:rsidR="00CF4E61" w:rsidRPr="000D723A">
        <w:rPr>
          <w:iCs/>
          <w:sz w:val="24"/>
          <w:szCs w:val="24"/>
        </w:rPr>
        <w:t>)</w:t>
      </w:r>
      <w:r w:rsidR="00ED2E2C" w:rsidRPr="00AA2698">
        <w:rPr>
          <w:sz w:val="24"/>
          <w:szCs w:val="24"/>
        </w:rPr>
        <w:t xml:space="preserve"> </w:t>
      </w:r>
      <w:r w:rsidR="00CF4E61" w:rsidRPr="0029170D">
        <w:rPr>
          <w:sz w:val="24"/>
          <w:szCs w:val="24"/>
        </w:rPr>
        <w:t>metai</w:t>
      </w:r>
      <w:r w:rsidR="00ED2E2C" w:rsidRPr="00210A19">
        <w:rPr>
          <w:sz w:val="24"/>
          <w:szCs w:val="24"/>
        </w:rPr>
        <w:t>.</w:t>
      </w:r>
      <w:bookmarkEnd w:id="120"/>
    </w:p>
    <w:p w14:paraId="404BA531" w14:textId="7465654C" w:rsidR="001A02E2" w:rsidRPr="000D723A" w:rsidRDefault="001A02E2" w:rsidP="000D723A">
      <w:pPr>
        <w:pStyle w:val="paragrafai"/>
        <w:tabs>
          <w:tab w:val="num" w:pos="567"/>
          <w:tab w:val="num" w:pos="1346"/>
          <w:tab w:val="num" w:pos="1418"/>
          <w:tab w:val="num" w:pos="1630"/>
        </w:tabs>
        <w:ind w:left="1418" w:hanging="851"/>
        <w:rPr>
          <w:sz w:val="24"/>
          <w:szCs w:val="24"/>
        </w:rPr>
      </w:pPr>
      <w:bookmarkStart w:id="121" w:name="_Ref207945767"/>
      <w:r w:rsidRPr="00B02545">
        <w:rPr>
          <w:sz w:val="24"/>
          <w:szCs w:val="24"/>
        </w:rPr>
        <w:t xml:space="preserve">Jeigu Atleidimo atvejis įtakoja galimybę užbaigti Darbus Sutartyje nustatytais terminais ir tęsiasi ilgiau, kaip 1 (vieną) mėnesį, Sutarties </w:t>
      </w:r>
      <w:r w:rsidR="007C1822">
        <w:rPr>
          <w:sz w:val="24"/>
          <w:szCs w:val="24"/>
        </w:rPr>
        <w:t xml:space="preserve">vykdymas </w:t>
      </w:r>
      <w:r w:rsidR="003036D4">
        <w:rPr>
          <w:sz w:val="24"/>
          <w:szCs w:val="24"/>
        </w:rPr>
        <w:t xml:space="preserve">šiuo </w:t>
      </w:r>
      <w:r w:rsidRPr="00B02545">
        <w:rPr>
          <w:sz w:val="24"/>
          <w:szCs w:val="24"/>
        </w:rPr>
        <w:t>Atleidimo atvejo laikotarpiu</w:t>
      </w:r>
      <w:r w:rsidR="00790716">
        <w:rPr>
          <w:sz w:val="24"/>
          <w:szCs w:val="24"/>
        </w:rPr>
        <w:t xml:space="preserve"> stabdomas</w:t>
      </w:r>
      <w:r w:rsidR="00790716" w:rsidRPr="00B02545">
        <w:rPr>
          <w:sz w:val="24"/>
          <w:szCs w:val="24"/>
        </w:rPr>
        <w:t xml:space="preserve"> </w:t>
      </w:r>
      <w:r w:rsidR="00790716">
        <w:rPr>
          <w:sz w:val="24"/>
          <w:szCs w:val="24"/>
        </w:rPr>
        <w:t>ir šis</w:t>
      </w:r>
      <w:r w:rsidR="00790716" w:rsidRPr="00B02545">
        <w:rPr>
          <w:sz w:val="24"/>
          <w:szCs w:val="24"/>
        </w:rPr>
        <w:t xml:space="preserve"> </w:t>
      </w:r>
      <w:r w:rsidR="00790716">
        <w:rPr>
          <w:sz w:val="24"/>
          <w:szCs w:val="24"/>
        </w:rPr>
        <w:t xml:space="preserve">laikotarpis </w:t>
      </w:r>
      <w:r w:rsidRPr="00B02545">
        <w:rPr>
          <w:sz w:val="24"/>
          <w:szCs w:val="24"/>
        </w:rPr>
        <w:t>nėra įskaičiuojamas į bendrą Sutarties galiojimo terminą. Tačiau toks Sutarties stabdymas negali tęstis ilgiau, kaip 90 (devyniasdešimt) dienų.</w:t>
      </w:r>
      <w:bookmarkEnd w:id="121"/>
      <w:r w:rsidRPr="00B02545">
        <w:rPr>
          <w:sz w:val="24"/>
          <w:szCs w:val="24"/>
        </w:rPr>
        <w:t xml:space="preserve"> </w:t>
      </w:r>
    </w:p>
    <w:p w14:paraId="0AF798E1" w14:textId="77777777" w:rsidR="00874052" w:rsidRPr="00EE7E58" w:rsidRDefault="00874052" w:rsidP="00874052">
      <w:pPr>
        <w:pStyle w:val="paragrafesraas"/>
        <w:numPr>
          <w:ilvl w:val="0"/>
          <w:numId w:val="0"/>
        </w:numPr>
        <w:ind w:left="1146"/>
        <w:rPr>
          <w:sz w:val="24"/>
          <w:szCs w:val="24"/>
        </w:rPr>
      </w:pPr>
    </w:p>
    <w:p w14:paraId="0CA39503" w14:textId="77777777" w:rsidR="00F467EC" w:rsidRPr="00EE7E58" w:rsidRDefault="00F467EC" w:rsidP="005C75F3">
      <w:pPr>
        <w:pStyle w:val="Heading1"/>
        <w:spacing w:before="0"/>
        <w:ind w:left="426"/>
      </w:pPr>
      <w:bookmarkStart w:id="122" w:name="_Toc284496665"/>
      <w:bookmarkStart w:id="123" w:name="_Toc293074441"/>
      <w:bookmarkStart w:id="124" w:name="_Toc297646366"/>
      <w:bookmarkStart w:id="125" w:name="_Toc300049713"/>
      <w:bookmarkStart w:id="126" w:name="_Toc309205488"/>
      <w:bookmarkStart w:id="127" w:name="_Toc92372015"/>
      <w:bookmarkStart w:id="128" w:name="_Toc230793147"/>
      <w:bookmarkStart w:id="129" w:name="_Ref136185968"/>
      <w:bookmarkStart w:id="130" w:name="_Toc141511353"/>
      <w:bookmarkEnd w:id="96"/>
      <w:bookmarkEnd w:id="97"/>
      <w:r w:rsidRPr="00EE7E58">
        <w:t>Šalių pareiškimai ir garantijos</w:t>
      </w:r>
      <w:bookmarkEnd w:id="122"/>
      <w:bookmarkEnd w:id="123"/>
      <w:bookmarkEnd w:id="124"/>
      <w:bookmarkEnd w:id="125"/>
      <w:bookmarkEnd w:id="126"/>
      <w:bookmarkEnd w:id="127"/>
      <w:bookmarkEnd w:id="128"/>
    </w:p>
    <w:p w14:paraId="7A983A73" w14:textId="16C5BDAA" w:rsidR="00F467EC" w:rsidRPr="00214951" w:rsidRDefault="00F467EC" w:rsidP="002310CC">
      <w:pPr>
        <w:pStyle w:val="Heading2"/>
        <w:tabs>
          <w:tab w:val="clear" w:pos="1488"/>
          <w:tab w:val="num" w:pos="1418"/>
        </w:tabs>
        <w:ind w:left="1418" w:hanging="851"/>
      </w:pPr>
      <w:bookmarkStart w:id="131" w:name="_Ref136185972"/>
      <w:bookmarkStart w:id="132" w:name="_Toc141511354"/>
      <w:bookmarkStart w:id="133" w:name="_Toc284496666"/>
      <w:bookmarkStart w:id="134" w:name="_Toc293074442"/>
      <w:bookmarkStart w:id="135" w:name="_Toc297646367"/>
      <w:bookmarkStart w:id="136" w:name="_Toc300049714"/>
      <w:bookmarkStart w:id="137" w:name="_Toc309205489"/>
      <w:bookmarkStart w:id="138" w:name="_Toc92372016"/>
      <w:bookmarkStart w:id="139" w:name="_Toc230793148"/>
      <w:r w:rsidRPr="009C2D1C">
        <w:t xml:space="preserve">Valdžios subjekto </w:t>
      </w:r>
      <w:r w:rsidRPr="00214951">
        <w:t>pareiškimai ir garantijos</w:t>
      </w:r>
      <w:bookmarkEnd w:id="131"/>
      <w:bookmarkEnd w:id="132"/>
      <w:bookmarkEnd w:id="133"/>
      <w:bookmarkEnd w:id="134"/>
      <w:bookmarkEnd w:id="135"/>
      <w:bookmarkEnd w:id="136"/>
      <w:bookmarkEnd w:id="137"/>
      <w:bookmarkEnd w:id="138"/>
      <w:bookmarkEnd w:id="139"/>
    </w:p>
    <w:p w14:paraId="3D074DFB" w14:textId="75202650" w:rsidR="00F467EC" w:rsidRPr="00214951" w:rsidRDefault="00F467EC" w:rsidP="001B38B7">
      <w:pPr>
        <w:pStyle w:val="paragrafai"/>
        <w:tabs>
          <w:tab w:val="num" w:pos="1418"/>
        </w:tabs>
        <w:ind w:left="1418" w:hanging="851"/>
        <w:rPr>
          <w:color w:val="000000"/>
          <w:sz w:val="24"/>
          <w:szCs w:val="24"/>
        </w:rPr>
      </w:pPr>
      <w:bookmarkStart w:id="140" w:name="_Ref137391139"/>
      <w:bookmarkStart w:id="141" w:name="_Toc284496667"/>
      <w:r w:rsidRPr="00892586">
        <w:rPr>
          <w:sz w:val="24"/>
          <w:szCs w:val="24"/>
        </w:rPr>
        <w:t xml:space="preserve">Valdžios subjektas </w:t>
      </w:r>
      <w:r w:rsidRPr="00553BB9">
        <w:rPr>
          <w:sz w:val="24"/>
          <w:szCs w:val="24"/>
        </w:rPr>
        <w:t>atitinkamai pareiškia ir garantuoja:</w:t>
      </w:r>
      <w:bookmarkEnd w:id="140"/>
      <w:bookmarkEnd w:id="141"/>
    </w:p>
    <w:p w14:paraId="5C4767EE" w14:textId="7D66716C" w:rsidR="00F467EC" w:rsidRPr="00892586" w:rsidRDefault="00F467EC" w:rsidP="00750CAB">
      <w:pPr>
        <w:pStyle w:val="paragrafesraas"/>
        <w:tabs>
          <w:tab w:val="num" w:pos="2268"/>
        </w:tabs>
        <w:ind w:left="2268" w:hanging="850"/>
        <w:rPr>
          <w:color w:val="000000"/>
          <w:sz w:val="24"/>
          <w:szCs w:val="24"/>
        </w:rPr>
      </w:pPr>
      <w:bookmarkStart w:id="142" w:name="_Ref106255571"/>
      <w:r w:rsidRPr="00892586">
        <w:rPr>
          <w:sz w:val="24"/>
          <w:szCs w:val="24"/>
        </w:rPr>
        <w:t xml:space="preserve">Valdžios subjektas </w:t>
      </w:r>
      <w:r w:rsidRPr="00553BB9">
        <w:rPr>
          <w:sz w:val="24"/>
          <w:szCs w:val="24"/>
        </w:rPr>
        <w:t>at</w:t>
      </w:r>
      <w:r w:rsidRPr="00214951">
        <w:rPr>
          <w:sz w:val="24"/>
          <w:szCs w:val="24"/>
        </w:rPr>
        <w:t xml:space="preserve">liko reikiamus veiksmus ir gavo oficialius leidimus ir </w:t>
      </w:r>
      <w:r w:rsidR="0024240F" w:rsidRPr="00EF7CDF">
        <w:rPr>
          <w:sz w:val="24"/>
          <w:szCs w:val="24"/>
        </w:rPr>
        <w:t>(</w:t>
      </w:r>
      <w:r w:rsidRPr="00EF7CDF">
        <w:rPr>
          <w:sz w:val="24"/>
          <w:szCs w:val="24"/>
        </w:rPr>
        <w:t>ar</w:t>
      </w:r>
      <w:r w:rsidR="0024240F" w:rsidRPr="00EF7CDF">
        <w:rPr>
          <w:sz w:val="24"/>
          <w:szCs w:val="24"/>
        </w:rPr>
        <w:t>)</w:t>
      </w:r>
      <w:r w:rsidRPr="00403566">
        <w:rPr>
          <w:sz w:val="24"/>
          <w:szCs w:val="24"/>
        </w:rPr>
        <w:t xml:space="preserve"> pritarimus Sutarties sudarymui ir ja prisiimtų įsipareigojimų vykdymui. Sutartis sukuria Vald</w:t>
      </w:r>
      <w:r w:rsidRPr="00721C47">
        <w:rPr>
          <w:sz w:val="24"/>
          <w:szCs w:val="24"/>
        </w:rPr>
        <w:t xml:space="preserve">žios subjektui </w:t>
      </w:r>
      <w:r w:rsidRPr="00553BB9">
        <w:rPr>
          <w:sz w:val="24"/>
          <w:szCs w:val="24"/>
        </w:rPr>
        <w:t>teisėtas bei galiojančias prievoles pagal Sutarties nuostatas</w:t>
      </w:r>
      <w:r w:rsidRPr="00214951">
        <w:rPr>
          <w:sz w:val="24"/>
          <w:szCs w:val="24"/>
        </w:rPr>
        <w:t>, kurios gali būti įgyvendinamos jo atžvilgiu priverstine tvarka;</w:t>
      </w:r>
      <w:bookmarkEnd w:id="142"/>
    </w:p>
    <w:p w14:paraId="34654365" w14:textId="594F5324" w:rsidR="00F467EC" w:rsidRPr="00EE7E58" w:rsidRDefault="00F467EC" w:rsidP="00750CAB">
      <w:pPr>
        <w:pStyle w:val="paragrafesraas"/>
        <w:tabs>
          <w:tab w:val="num" w:pos="2268"/>
        </w:tabs>
        <w:ind w:left="2268" w:hanging="850"/>
        <w:rPr>
          <w:color w:val="000000"/>
          <w:sz w:val="24"/>
          <w:szCs w:val="24"/>
        </w:rPr>
      </w:pPr>
      <w:r w:rsidRPr="00EF7CDF">
        <w:rPr>
          <w:sz w:val="24"/>
          <w:szCs w:val="24"/>
        </w:rPr>
        <w:t>Valdžios subjektas pagal savo kompetenciją ir įgaliojimus, nustatytus Sutarties sudarymo dieną galiojančiais Lietuvos Respublikos teisės aktais, atsak</w:t>
      </w:r>
      <w:r w:rsidR="00094FAE" w:rsidRPr="00EF7CDF">
        <w:rPr>
          <w:sz w:val="24"/>
          <w:szCs w:val="24"/>
        </w:rPr>
        <w:t>o</w:t>
      </w:r>
      <w:r w:rsidRPr="00403566">
        <w:rPr>
          <w:sz w:val="24"/>
          <w:szCs w:val="24"/>
        </w:rPr>
        <w:t xml:space="preserve"> už atitinkamas funkcijas ir veiklos sritis, kurios įgyvendinamos sudarant Sutartį, todėl jis gali būti perkančiąja organizacija </w:t>
      </w:r>
      <w:r w:rsidR="001F7420" w:rsidRPr="00721C47">
        <w:rPr>
          <w:sz w:val="24"/>
          <w:szCs w:val="24"/>
        </w:rPr>
        <w:t>Į</w:t>
      </w:r>
      <w:r w:rsidRPr="00210A19">
        <w:rPr>
          <w:sz w:val="24"/>
          <w:szCs w:val="24"/>
        </w:rPr>
        <w:t xml:space="preserve">statymo </w:t>
      </w:r>
      <w:r w:rsidRPr="00EE7E58">
        <w:rPr>
          <w:sz w:val="24"/>
          <w:szCs w:val="24"/>
        </w:rPr>
        <w:t>ir valdžios subjektu Investicijų įstatymo prasme;</w:t>
      </w:r>
    </w:p>
    <w:p w14:paraId="2BD745D2" w14:textId="368B7FFD" w:rsidR="00F467EC" w:rsidRPr="009C2D1C" w:rsidRDefault="00F467EC" w:rsidP="00750CAB">
      <w:pPr>
        <w:pStyle w:val="paragrafesraas"/>
        <w:tabs>
          <w:tab w:val="num" w:pos="2268"/>
        </w:tabs>
        <w:ind w:left="2268" w:hanging="850"/>
        <w:rPr>
          <w:color w:val="000000"/>
          <w:sz w:val="24"/>
          <w:szCs w:val="24"/>
        </w:rPr>
      </w:pPr>
      <w:r w:rsidRPr="009C2D1C">
        <w:rPr>
          <w:sz w:val="24"/>
          <w:szCs w:val="24"/>
        </w:rPr>
        <w:t xml:space="preserve">Valdžios </w:t>
      </w:r>
      <w:r w:rsidR="000B4889" w:rsidRPr="009C2D1C">
        <w:rPr>
          <w:sz w:val="24"/>
          <w:szCs w:val="24"/>
        </w:rPr>
        <w:t xml:space="preserve">subjektas </w:t>
      </w:r>
      <w:r w:rsidRPr="00EF7CDF">
        <w:rPr>
          <w:sz w:val="24"/>
          <w:szCs w:val="24"/>
        </w:rPr>
        <w:t xml:space="preserve">visą </w:t>
      </w:r>
      <w:r w:rsidR="00094FAE" w:rsidRPr="00EF7CDF">
        <w:rPr>
          <w:sz w:val="24"/>
          <w:szCs w:val="24"/>
        </w:rPr>
        <w:t xml:space="preserve">turimą </w:t>
      </w:r>
      <w:r w:rsidRPr="00403566">
        <w:rPr>
          <w:sz w:val="24"/>
          <w:szCs w:val="24"/>
        </w:rPr>
        <w:t>ir</w:t>
      </w:r>
      <w:r w:rsidRPr="00210A19">
        <w:rPr>
          <w:sz w:val="24"/>
          <w:szCs w:val="24"/>
        </w:rPr>
        <w:t xml:space="preserve"> </w:t>
      </w:r>
      <w:r w:rsidR="001A2E90" w:rsidRPr="00E9346B">
        <w:rPr>
          <w:spacing w:val="0"/>
          <w:sz w:val="24"/>
          <w:szCs w:val="24"/>
        </w:rPr>
        <w:t>jo</w:t>
      </w:r>
      <w:r w:rsidRPr="00553BB9">
        <w:rPr>
          <w:sz w:val="24"/>
          <w:szCs w:val="24"/>
        </w:rPr>
        <w:t xml:space="preserve"> </w:t>
      </w:r>
      <w:r w:rsidR="00D67F92" w:rsidRPr="00214951">
        <w:rPr>
          <w:sz w:val="24"/>
          <w:szCs w:val="24"/>
        </w:rPr>
        <w:t xml:space="preserve">žinomą </w:t>
      </w:r>
      <w:r w:rsidRPr="00EF7CDF">
        <w:rPr>
          <w:sz w:val="24"/>
          <w:szCs w:val="24"/>
        </w:rPr>
        <w:t xml:space="preserve">informaciją, </w:t>
      </w:r>
      <w:r w:rsidRPr="00403566">
        <w:rPr>
          <w:sz w:val="24"/>
          <w:szCs w:val="24"/>
        </w:rPr>
        <w:t xml:space="preserve">susijusią su </w:t>
      </w:r>
      <w:r w:rsidR="00094FAE" w:rsidRPr="00721C47">
        <w:rPr>
          <w:sz w:val="24"/>
          <w:szCs w:val="24"/>
        </w:rPr>
        <w:t>Žemės sklypu (-ais)</w:t>
      </w:r>
      <w:r w:rsidR="003E7583" w:rsidRPr="003E7583">
        <w:rPr>
          <w:sz w:val="24"/>
          <w:szCs w:val="24"/>
        </w:rPr>
        <w:t xml:space="preserve"> </w:t>
      </w:r>
      <w:r w:rsidR="00E27DFF">
        <w:rPr>
          <w:sz w:val="24"/>
          <w:szCs w:val="24"/>
        </w:rPr>
        <w:t xml:space="preserve">ir </w:t>
      </w:r>
      <w:r w:rsidR="003E7583">
        <w:rPr>
          <w:sz w:val="24"/>
          <w:szCs w:val="24"/>
        </w:rPr>
        <w:t xml:space="preserve">(ar) </w:t>
      </w:r>
      <w:r w:rsidR="003E7583" w:rsidRPr="009A6662" w:rsidDel="002D1565">
        <w:rPr>
          <w:sz w:val="24"/>
          <w:szCs w:val="24"/>
        </w:rPr>
        <w:t>Perduot</w:t>
      </w:r>
      <w:r w:rsidR="003E7583">
        <w:rPr>
          <w:sz w:val="24"/>
          <w:szCs w:val="24"/>
        </w:rPr>
        <w:t>u</w:t>
      </w:r>
      <w:r w:rsidR="003E7583" w:rsidRPr="009A6662" w:rsidDel="002D1565">
        <w:rPr>
          <w:sz w:val="24"/>
          <w:szCs w:val="24"/>
        </w:rPr>
        <w:t xml:space="preserve"> turt</w:t>
      </w:r>
      <w:r w:rsidR="003E7583">
        <w:rPr>
          <w:sz w:val="24"/>
          <w:szCs w:val="24"/>
        </w:rPr>
        <w:t>u</w:t>
      </w:r>
      <w:r w:rsidR="002B2876">
        <w:rPr>
          <w:sz w:val="24"/>
          <w:szCs w:val="24"/>
        </w:rPr>
        <w:t>,</w:t>
      </w:r>
      <w:r w:rsidR="000C5EDE">
        <w:rPr>
          <w:sz w:val="24"/>
          <w:szCs w:val="24"/>
        </w:rPr>
        <w:t xml:space="preserve"> </w:t>
      </w:r>
      <w:r w:rsidR="00E27DFF">
        <w:rPr>
          <w:sz w:val="24"/>
          <w:szCs w:val="24"/>
        </w:rPr>
        <w:t>bei</w:t>
      </w:r>
      <w:r w:rsidR="004E48AC">
        <w:rPr>
          <w:sz w:val="24"/>
          <w:szCs w:val="24"/>
        </w:rPr>
        <w:t xml:space="preserve"> </w:t>
      </w:r>
      <w:r w:rsidRPr="00210A19">
        <w:rPr>
          <w:sz w:val="24"/>
          <w:szCs w:val="24"/>
        </w:rPr>
        <w:t>Valdžios subjekto įsipareigojimais pagal Sutartį</w:t>
      </w:r>
      <w:r w:rsidR="00D67F92" w:rsidRPr="00210A19">
        <w:rPr>
          <w:sz w:val="24"/>
          <w:szCs w:val="24"/>
        </w:rPr>
        <w:t xml:space="preserve"> suteikė Investuotojui ir </w:t>
      </w:r>
      <w:r w:rsidR="002D1565">
        <w:rPr>
          <w:sz w:val="24"/>
          <w:szCs w:val="24"/>
        </w:rPr>
        <w:t xml:space="preserve">/ ar </w:t>
      </w:r>
      <w:r w:rsidR="00D67F92" w:rsidRPr="00210A19">
        <w:rPr>
          <w:sz w:val="24"/>
          <w:szCs w:val="24"/>
        </w:rPr>
        <w:t>Privačiam subjektui</w:t>
      </w:r>
      <w:r w:rsidRPr="00EE7E58">
        <w:rPr>
          <w:sz w:val="24"/>
          <w:szCs w:val="24"/>
        </w:rPr>
        <w:t xml:space="preserve">. </w:t>
      </w:r>
      <w:r w:rsidR="00094FAE" w:rsidRPr="00EE7E58">
        <w:rPr>
          <w:sz w:val="24"/>
          <w:szCs w:val="24"/>
        </w:rPr>
        <w:t>Valdžios subjekto s</w:t>
      </w:r>
      <w:r w:rsidRPr="009C2D1C">
        <w:rPr>
          <w:sz w:val="24"/>
          <w:szCs w:val="24"/>
        </w:rPr>
        <w:t xml:space="preserve">uteikta informacija </w:t>
      </w:r>
      <w:r w:rsidR="00C1706E" w:rsidRPr="009C2D1C">
        <w:rPr>
          <w:sz w:val="24"/>
          <w:szCs w:val="24"/>
        </w:rPr>
        <w:t xml:space="preserve">Sutarties sudarymo dieną </w:t>
      </w:r>
      <w:r w:rsidRPr="009C2D1C">
        <w:rPr>
          <w:sz w:val="24"/>
          <w:szCs w:val="24"/>
        </w:rPr>
        <w:t xml:space="preserve">yra teisinga </w:t>
      </w:r>
      <w:r w:rsidR="00094FAE" w:rsidRPr="009C2D1C">
        <w:rPr>
          <w:sz w:val="24"/>
          <w:szCs w:val="24"/>
        </w:rPr>
        <w:t>visais esminiais aspektais</w:t>
      </w:r>
      <w:r w:rsidRPr="009C2D1C">
        <w:rPr>
          <w:sz w:val="24"/>
          <w:szCs w:val="24"/>
        </w:rPr>
        <w:t xml:space="preserve">, išskyrus galimus </w:t>
      </w:r>
      <w:r w:rsidR="00094FAE" w:rsidRPr="009C2D1C">
        <w:rPr>
          <w:sz w:val="24"/>
          <w:szCs w:val="24"/>
        </w:rPr>
        <w:t>Žemės sklypo (-ų)</w:t>
      </w:r>
      <w:r w:rsidR="00094FAE" w:rsidRPr="009C2D1C" w:rsidDel="002D1565">
        <w:rPr>
          <w:sz w:val="24"/>
          <w:szCs w:val="24"/>
        </w:rPr>
        <w:t xml:space="preserve">, </w:t>
      </w:r>
      <w:r w:rsidRPr="009C2D1C" w:rsidDel="002D1565">
        <w:rPr>
          <w:sz w:val="24"/>
          <w:szCs w:val="24"/>
        </w:rPr>
        <w:t>Perduoto turto</w:t>
      </w:r>
      <w:r w:rsidRPr="009C2D1C">
        <w:rPr>
          <w:sz w:val="24"/>
          <w:szCs w:val="24"/>
        </w:rPr>
        <w:t xml:space="preserve">  pokyčius dėl įprastinės veiklos, atsiradusius laikotarpiu tarp informacijos pateikimo dienos ir Sutarties pasirašymo dienos. Nėra jokių</w:t>
      </w:r>
      <w:r w:rsidR="00094FAE" w:rsidRPr="009C2D1C" w:rsidDel="00F04DFC">
        <w:rPr>
          <w:sz w:val="24"/>
          <w:szCs w:val="24"/>
        </w:rPr>
        <w:t xml:space="preserve"> </w:t>
      </w:r>
      <w:r w:rsidR="00470453" w:rsidRPr="009C2D1C">
        <w:rPr>
          <w:sz w:val="24"/>
          <w:szCs w:val="24"/>
        </w:rPr>
        <w:t xml:space="preserve">nutylėtų </w:t>
      </w:r>
      <w:r w:rsidRPr="009C2D1C">
        <w:rPr>
          <w:sz w:val="24"/>
          <w:szCs w:val="24"/>
        </w:rPr>
        <w:t xml:space="preserve">faktų, </w:t>
      </w:r>
      <w:r w:rsidR="00094FAE" w:rsidRPr="009C2D1C">
        <w:rPr>
          <w:sz w:val="24"/>
          <w:szCs w:val="24"/>
        </w:rPr>
        <w:t>kurie būtų žinomi Valdžios subjektui ir turėtų</w:t>
      </w:r>
      <w:r w:rsidR="00094FAE" w:rsidRPr="009C2D1C" w:rsidDel="00094FAE">
        <w:rPr>
          <w:sz w:val="24"/>
          <w:szCs w:val="24"/>
        </w:rPr>
        <w:t xml:space="preserve"> </w:t>
      </w:r>
      <w:r w:rsidRPr="009C2D1C">
        <w:rPr>
          <w:sz w:val="24"/>
          <w:szCs w:val="24"/>
        </w:rPr>
        <w:t>esminės reikšmės Sutarties sudarymui bei numatytų įsipareigojimų vykdymui</w:t>
      </w:r>
      <w:r w:rsidR="003E53DC" w:rsidRPr="009C2D1C">
        <w:rPr>
          <w:sz w:val="24"/>
          <w:szCs w:val="24"/>
        </w:rPr>
        <w:t>.</w:t>
      </w:r>
      <w:r w:rsidR="007B4FD2" w:rsidRPr="009C2D1C">
        <w:rPr>
          <w:rFonts w:eastAsia="Calibri"/>
          <w:spacing w:val="0"/>
          <w:sz w:val="24"/>
          <w:szCs w:val="24"/>
        </w:rPr>
        <w:t xml:space="preserve"> </w:t>
      </w:r>
    </w:p>
    <w:p w14:paraId="7C9E51BE" w14:textId="3707BB7E" w:rsidR="00404F32" w:rsidRPr="00210A19" w:rsidRDefault="00E72B6A" w:rsidP="00750CAB">
      <w:pPr>
        <w:pStyle w:val="paragrafesraas"/>
        <w:tabs>
          <w:tab w:val="num" w:pos="2268"/>
        </w:tabs>
        <w:ind w:left="2268" w:hanging="850"/>
        <w:rPr>
          <w:color w:val="000000"/>
          <w:sz w:val="24"/>
          <w:szCs w:val="24"/>
        </w:rPr>
      </w:pPr>
      <w:bookmarkStart w:id="143" w:name="_Ref106255592"/>
      <w:r w:rsidRPr="009C2D1C">
        <w:rPr>
          <w:sz w:val="24"/>
          <w:szCs w:val="24"/>
        </w:rPr>
        <w:t xml:space="preserve">Valdžios subjektas </w:t>
      </w:r>
      <w:r w:rsidRPr="00892586">
        <w:rPr>
          <w:sz w:val="24"/>
          <w:szCs w:val="24"/>
        </w:rPr>
        <w:t xml:space="preserve">sudarydamas </w:t>
      </w:r>
      <w:r w:rsidR="00404F32" w:rsidRPr="00EF7CDF">
        <w:rPr>
          <w:sz w:val="24"/>
          <w:szCs w:val="24"/>
        </w:rPr>
        <w:t>Sutartį nepažeidžia jokių susitarimų ar įsipareigojimų, kurių šalimi jis yra</w:t>
      </w:r>
      <w:r w:rsidR="00404F32" w:rsidRPr="00403566">
        <w:rPr>
          <w:sz w:val="24"/>
          <w:szCs w:val="24"/>
        </w:rPr>
        <w:t>, jam taikomo teismo sprendimo, nuosprendžio, nutarimo arba nutarties ar arbitražo sprendimo, taip pat jokių jam taikomų įstatymų ar kitų teisės aktų reikalavimų</w:t>
      </w:r>
      <w:r w:rsidR="007C7EFE" w:rsidRPr="00721C47">
        <w:rPr>
          <w:sz w:val="24"/>
          <w:szCs w:val="24"/>
        </w:rPr>
        <w:t>;</w:t>
      </w:r>
      <w:bookmarkEnd w:id="143"/>
    </w:p>
    <w:p w14:paraId="60B2D8A9" w14:textId="6DF8947A" w:rsidR="00F467EC" w:rsidRPr="00553BB9" w:rsidDel="00070E82" w:rsidRDefault="00F467EC" w:rsidP="00750CAB">
      <w:pPr>
        <w:pStyle w:val="paragrafesraas"/>
        <w:tabs>
          <w:tab w:val="num" w:pos="2268"/>
        </w:tabs>
        <w:ind w:left="2268" w:hanging="850"/>
        <w:rPr>
          <w:color w:val="000000"/>
          <w:sz w:val="24"/>
          <w:szCs w:val="24"/>
        </w:rPr>
      </w:pPr>
      <w:bookmarkStart w:id="144" w:name="_Ref106255609"/>
      <w:r w:rsidRPr="00210A19" w:rsidDel="00070E82">
        <w:rPr>
          <w:sz w:val="24"/>
          <w:szCs w:val="24"/>
        </w:rPr>
        <w:lastRenderedPageBreak/>
        <w:t xml:space="preserve">Valdžios subjektas </w:t>
      </w:r>
      <w:r w:rsidRPr="00553BB9" w:rsidDel="00070E82">
        <w:rPr>
          <w:sz w:val="24"/>
          <w:szCs w:val="24"/>
        </w:rPr>
        <w:t xml:space="preserve">turi teisę perduoti Privačiam subjektui valdyti ir naudoti Perduotą turtą </w:t>
      </w:r>
      <w:r w:rsidRPr="00EF7CDF" w:rsidDel="00070E82">
        <w:rPr>
          <w:sz w:val="24"/>
          <w:szCs w:val="24"/>
        </w:rPr>
        <w:t xml:space="preserve">Sutartyje nustatytomis sąlygomis ir tvarka. Perduotas turtas kitiems asmenims neperleistas, neareštuotas </w:t>
      </w:r>
      <w:r w:rsidRPr="00ED503E" w:rsidDel="00070E82">
        <w:rPr>
          <w:spacing w:val="0"/>
          <w:sz w:val="24"/>
          <w:szCs w:val="24"/>
        </w:rPr>
        <w:t>ir neįkeistas</w:t>
      </w:r>
      <w:r w:rsidRPr="00553BB9" w:rsidDel="00070E82">
        <w:rPr>
          <w:sz w:val="24"/>
          <w:szCs w:val="24"/>
        </w:rPr>
        <w:t>;</w:t>
      </w:r>
      <w:bookmarkEnd w:id="144"/>
    </w:p>
    <w:p w14:paraId="482EC84D" w14:textId="45008073" w:rsidR="00F467EC" w:rsidRPr="00EE7E58" w:rsidRDefault="00F467EC" w:rsidP="00750CAB">
      <w:pPr>
        <w:pStyle w:val="paragrafesraas"/>
        <w:tabs>
          <w:tab w:val="num" w:pos="2268"/>
        </w:tabs>
        <w:ind w:left="2268" w:hanging="850"/>
        <w:rPr>
          <w:color w:val="000000"/>
          <w:sz w:val="24"/>
          <w:szCs w:val="24"/>
        </w:rPr>
      </w:pPr>
      <w:bookmarkStart w:id="145" w:name="_Ref110235209"/>
      <w:r w:rsidRPr="00553BB9">
        <w:rPr>
          <w:sz w:val="24"/>
          <w:szCs w:val="24"/>
        </w:rPr>
        <w:t>Valdžios subjektui</w:t>
      </w:r>
      <w:r w:rsidRPr="00553BB9" w:rsidDel="00070E82">
        <w:rPr>
          <w:sz w:val="24"/>
          <w:szCs w:val="24"/>
        </w:rPr>
        <w:t xml:space="preserve"> </w:t>
      </w:r>
      <w:r w:rsidRPr="00553BB9">
        <w:rPr>
          <w:sz w:val="24"/>
          <w:szCs w:val="24"/>
        </w:rPr>
        <w:t>nėra įteikta jokių pranešimų ar šaukimų į teismą ar arbitražą ir nėra jokių prieš jį ar j</w:t>
      </w:r>
      <w:r w:rsidRPr="00214951">
        <w:rPr>
          <w:sz w:val="24"/>
          <w:szCs w:val="24"/>
        </w:rPr>
        <w:t>o pradėtų prieš kitą asmenį ar ketinamų pradėti nagrinėjimų</w:t>
      </w:r>
      <w:r w:rsidR="007C3E8B" w:rsidRPr="00892586">
        <w:rPr>
          <w:sz w:val="24"/>
          <w:szCs w:val="24"/>
        </w:rPr>
        <w:t xml:space="preserve"> teisminių bylų</w:t>
      </w:r>
      <w:r w:rsidRPr="00EF7CDF">
        <w:rPr>
          <w:sz w:val="24"/>
          <w:szCs w:val="24"/>
        </w:rPr>
        <w:t xml:space="preserve">, arbitražo ar kitų teisinių procesų, kurie galėtų padaryti esminę neigiamą įtaką Valdžios subjekto finansinei padėčiai ir </w:t>
      </w:r>
      <w:r w:rsidR="00FC068B" w:rsidRPr="00EF7CDF">
        <w:rPr>
          <w:sz w:val="24"/>
          <w:szCs w:val="24"/>
        </w:rPr>
        <w:t>(</w:t>
      </w:r>
      <w:r w:rsidRPr="00721C47">
        <w:rPr>
          <w:sz w:val="24"/>
          <w:szCs w:val="24"/>
        </w:rPr>
        <w:t>ar</w:t>
      </w:r>
      <w:r w:rsidR="00FC068B" w:rsidRPr="00210A19">
        <w:rPr>
          <w:sz w:val="24"/>
          <w:szCs w:val="24"/>
        </w:rPr>
        <w:t>)</w:t>
      </w:r>
      <w:r w:rsidRPr="00210A19">
        <w:rPr>
          <w:sz w:val="24"/>
          <w:szCs w:val="24"/>
        </w:rPr>
        <w:t xml:space="preserve"> galimybei vykdyti įsipareigojimus pagal Sutartį;</w:t>
      </w:r>
      <w:bookmarkEnd w:id="145"/>
    </w:p>
    <w:p w14:paraId="45C703F2" w14:textId="1E723E77" w:rsidR="00F467EC" w:rsidRPr="00EE7E58" w:rsidRDefault="007C7EFE" w:rsidP="00750CAB">
      <w:pPr>
        <w:pStyle w:val="paragrafesraas"/>
        <w:tabs>
          <w:tab w:val="num" w:pos="2268"/>
        </w:tabs>
        <w:ind w:left="2268" w:hanging="850"/>
        <w:rPr>
          <w:color w:val="000000"/>
          <w:sz w:val="24"/>
          <w:szCs w:val="24"/>
        </w:rPr>
      </w:pPr>
      <w:r w:rsidRPr="00ED503E">
        <w:rPr>
          <w:sz w:val="24"/>
          <w:szCs w:val="24"/>
        </w:rPr>
        <w:t>Žemės sklypa</w:t>
      </w:r>
      <w:r w:rsidR="00B458F7" w:rsidRPr="00ED503E">
        <w:rPr>
          <w:sz w:val="24"/>
          <w:szCs w:val="24"/>
        </w:rPr>
        <w:t>s (-ai)</w:t>
      </w:r>
      <w:r w:rsidRPr="00ED503E">
        <w:rPr>
          <w:sz w:val="24"/>
          <w:szCs w:val="24"/>
        </w:rPr>
        <w:t xml:space="preserve"> neįtraukt</w:t>
      </w:r>
      <w:r w:rsidR="00906D94" w:rsidRPr="00ED503E">
        <w:rPr>
          <w:sz w:val="24"/>
          <w:szCs w:val="24"/>
        </w:rPr>
        <w:t>as (-</w:t>
      </w:r>
      <w:r w:rsidRPr="00ED503E">
        <w:rPr>
          <w:sz w:val="24"/>
          <w:szCs w:val="24"/>
        </w:rPr>
        <w:t>i</w:t>
      </w:r>
      <w:r w:rsidR="00906D94" w:rsidRPr="00ED503E">
        <w:rPr>
          <w:sz w:val="24"/>
          <w:szCs w:val="24"/>
        </w:rPr>
        <w:t>)</w:t>
      </w:r>
      <w:r w:rsidRPr="00ED503E">
        <w:rPr>
          <w:sz w:val="24"/>
          <w:szCs w:val="24"/>
        </w:rPr>
        <w:t xml:space="preserve"> į </w:t>
      </w:r>
      <w:r w:rsidR="00183A0F" w:rsidRPr="00ED503E">
        <w:rPr>
          <w:sz w:val="24"/>
          <w:szCs w:val="24"/>
        </w:rPr>
        <w:t xml:space="preserve">atnaujinamo valstybės nekilnojamojo turto sąrašą, viešame aukcione parduodamo valstybės nekilnojamojo turto ir kitų nekilnojamųjų daiktų </w:t>
      </w:r>
      <w:r w:rsidR="00183A0F" w:rsidRPr="00015ACA">
        <w:rPr>
          <w:sz w:val="24"/>
          <w:szCs w:val="24"/>
        </w:rPr>
        <w:t>sąrašą, taip pat nėra asmenų, turinčių teisę atkurti nuosavybės teises į Žemės sklypą</w:t>
      </w:r>
      <w:r w:rsidR="00F04DFC" w:rsidRPr="00015ACA">
        <w:rPr>
          <w:sz w:val="24"/>
          <w:szCs w:val="24"/>
        </w:rPr>
        <w:t xml:space="preserve"> (-us)</w:t>
      </w:r>
      <w:r w:rsidR="00183A0F" w:rsidRPr="00015ACA">
        <w:rPr>
          <w:sz w:val="24"/>
          <w:szCs w:val="24"/>
        </w:rPr>
        <w:t xml:space="preserve"> pagal Lietuvos Respublikos piliečių nuosavybės teisių į išlikusį nekilnojamą turtą atkūrimo įstatymą, ir nėra jokių kitų apribojimų, ku</w:t>
      </w:r>
      <w:r w:rsidR="00F04DFC" w:rsidRPr="00015ACA">
        <w:rPr>
          <w:sz w:val="24"/>
          <w:szCs w:val="24"/>
        </w:rPr>
        <w:t>r</w:t>
      </w:r>
      <w:r w:rsidR="00183A0F" w:rsidRPr="00015ACA">
        <w:rPr>
          <w:sz w:val="24"/>
          <w:szCs w:val="24"/>
        </w:rPr>
        <w:t>ie neleistų Privačiam subjektui naudoti jo Sutartyje numatytais tikslais ir tvarka, išskyrus apribojimus, kurie numatyti Sąlygose, Sutartyj</w:t>
      </w:r>
      <w:r w:rsidR="001E0423" w:rsidRPr="00015ACA">
        <w:rPr>
          <w:sz w:val="24"/>
          <w:szCs w:val="24"/>
        </w:rPr>
        <w:t>e</w:t>
      </w:r>
      <w:r w:rsidR="00183A0F" w:rsidRPr="00015ACA">
        <w:rPr>
          <w:sz w:val="24"/>
          <w:szCs w:val="24"/>
        </w:rPr>
        <w:t xml:space="preserve">, viešuosiuose registruose, taip pat tuos apribojimus, kurie </w:t>
      </w:r>
      <w:r w:rsidR="001E0423" w:rsidRPr="00015ACA">
        <w:rPr>
          <w:sz w:val="24"/>
          <w:szCs w:val="24"/>
        </w:rPr>
        <w:t xml:space="preserve">Privačiam </w:t>
      </w:r>
      <w:r w:rsidR="00EC10BA" w:rsidRPr="00015ACA">
        <w:rPr>
          <w:sz w:val="24"/>
          <w:szCs w:val="24"/>
        </w:rPr>
        <w:t xml:space="preserve">subjektui ir / ar </w:t>
      </w:r>
      <w:r w:rsidR="00183A0F" w:rsidRPr="00015ACA">
        <w:rPr>
          <w:sz w:val="24"/>
          <w:szCs w:val="24"/>
        </w:rPr>
        <w:t xml:space="preserve">Investuotojui buvo atskleisti Pirkimo metu; </w:t>
      </w:r>
    </w:p>
    <w:p w14:paraId="3823F4AB" w14:textId="23583D08" w:rsidR="00F467EC" w:rsidRPr="00ED22E6" w:rsidRDefault="005A0DD1" w:rsidP="00750CAB">
      <w:pPr>
        <w:pStyle w:val="paragrafesraas"/>
        <w:tabs>
          <w:tab w:val="num" w:pos="2268"/>
        </w:tabs>
        <w:ind w:left="2268" w:hanging="850"/>
        <w:rPr>
          <w:color w:val="000000"/>
          <w:sz w:val="24"/>
          <w:szCs w:val="24"/>
        </w:rPr>
      </w:pPr>
      <w:r w:rsidRPr="009C2D1C">
        <w:rPr>
          <w:sz w:val="24"/>
          <w:szCs w:val="24"/>
        </w:rPr>
        <w:t>Sutartį pasirašant</w:t>
      </w:r>
      <w:r w:rsidR="00183A0F" w:rsidRPr="009C2D1C">
        <w:rPr>
          <w:sz w:val="24"/>
          <w:szCs w:val="24"/>
        </w:rPr>
        <w:t>i</w:t>
      </w:r>
      <w:r w:rsidRPr="009C2D1C">
        <w:rPr>
          <w:sz w:val="24"/>
          <w:szCs w:val="24"/>
        </w:rPr>
        <w:t xml:space="preserve">s </w:t>
      </w:r>
      <w:r w:rsidR="00F467EC" w:rsidRPr="009C2D1C">
        <w:rPr>
          <w:sz w:val="24"/>
          <w:szCs w:val="24"/>
        </w:rPr>
        <w:t xml:space="preserve">Valdžios subjekto </w:t>
      </w:r>
      <w:r w:rsidR="00F467EC" w:rsidRPr="00553BB9">
        <w:rPr>
          <w:sz w:val="24"/>
          <w:szCs w:val="24"/>
        </w:rPr>
        <w:t>atstova</w:t>
      </w:r>
      <w:r w:rsidR="00183A0F" w:rsidRPr="00553BB9">
        <w:rPr>
          <w:sz w:val="24"/>
          <w:szCs w:val="24"/>
        </w:rPr>
        <w:t>s</w:t>
      </w:r>
      <w:r w:rsidR="00F467EC" w:rsidRPr="00553BB9">
        <w:rPr>
          <w:sz w:val="24"/>
          <w:szCs w:val="24"/>
        </w:rPr>
        <w:t xml:space="preserve"> turi visus įgaliojimus sudaryti Sutartį.</w:t>
      </w:r>
    </w:p>
    <w:p w14:paraId="566E115F" w14:textId="4E6F48EA" w:rsidR="00C07678" w:rsidRDefault="00C07678" w:rsidP="001B38B7">
      <w:pPr>
        <w:pStyle w:val="paragrafai"/>
        <w:tabs>
          <w:tab w:val="num" w:pos="1418"/>
        </w:tabs>
        <w:ind w:left="1418" w:hanging="851"/>
        <w:rPr>
          <w:sz w:val="24"/>
          <w:szCs w:val="24"/>
        </w:rPr>
      </w:pPr>
      <w:bookmarkStart w:id="146" w:name="_Toc284496668"/>
      <w:r w:rsidRPr="00892586">
        <w:rPr>
          <w:sz w:val="24"/>
          <w:szCs w:val="24"/>
        </w:rPr>
        <w:t xml:space="preserve">Nepaisant Sutarties </w:t>
      </w:r>
      <w:r w:rsidR="001F3ACC" w:rsidRPr="00553BB9">
        <w:rPr>
          <w:sz w:val="24"/>
          <w:szCs w:val="24"/>
        </w:rPr>
        <w:fldChar w:fldCharType="begin"/>
      </w:r>
      <w:r w:rsidR="001F3ACC" w:rsidRPr="009C2D1C">
        <w:rPr>
          <w:sz w:val="24"/>
          <w:szCs w:val="24"/>
        </w:rPr>
        <w:instrText xml:space="preserve"> REF _Ref137391139 \r \h </w:instrText>
      </w:r>
      <w:r w:rsidR="002D5DCF" w:rsidRPr="009C2D1C">
        <w:rPr>
          <w:sz w:val="24"/>
          <w:szCs w:val="24"/>
        </w:rPr>
        <w:instrText xml:space="preserve"> \* MERGEFORMAT </w:instrText>
      </w:r>
      <w:r w:rsidR="001F3ACC" w:rsidRPr="00553BB9">
        <w:rPr>
          <w:sz w:val="24"/>
          <w:szCs w:val="24"/>
        </w:rPr>
      </w:r>
      <w:r w:rsidR="001F3ACC" w:rsidRPr="00553BB9">
        <w:rPr>
          <w:sz w:val="24"/>
          <w:szCs w:val="24"/>
        </w:rPr>
        <w:fldChar w:fldCharType="separate"/>
      </w:r>
      <w:r w:rsidR="006837D5">
        <w:rPr>
          <w:sz w:val="24"/>
          <w:szCs w:val="24"/>
        </w:rPr>
        <w:t>6.1</w:t>
      </w:r>
      <w:r w:rsidR="001F3ACC" w:rsidRPr="00553BB9">
        <w:rPr>
          <w:sz w:val="24"/>
          <w:szCs w:val="24"/>
        </w:rPr>
        <w:fldChar w:fldCharType="end"/>
      </w:r>
      <w:r w:rsidR="001F3ACC" w:rsidRPr="00553BB9">
        <w:rPr>
          <w:sz w:val="24"/>
          <w:szCs w:val="24"/>
        </w:rPr>
        <w:t xml:space="preserve"> punkte </w:t>
      </w:r>
      <w:r w:rsidRPr="00553BB9">
        <w:rPr>
          <w:sz w:val="24"/>
          <w:szCs w:val="24"/>
        </w:rPr>
        <w:t xml:space="preserve">nustatytų Valdžios subjekto pareiškimų ir garantijų, Šalys pareiškia ir patvirtina, kad </w:t>
      </w:r>
      <w:r w:rsidR="00D1048C" w:rsidRPr="00EA0B1C">
        <w:rPr>
          <w:i/>
          <w:color w:val="00B050"/>
          <w:sz w:val="24"/>
          <w:szCs w:val="24"/>
        </w:rPr>
        <w:t>[pasirinkti Investuotoj</w:t>
      </w:r>
      <w:r w:rsidR="00D1048C">
        <w:rPr>
          <w:i/>
          <w:color w:val="00B050"/>
          <w:sz w:val="24"/>
          <w:szCs w:val="24"/>
        </w:rPr>
        <w:t>as</w:t>
      </w:r>
      <w:r w:rsidR="00D1048C" w:rsidRPr="00EA0B1C">
        <w:rPr>
          <w:i/>
          <w:color w:val="00B050"/>
          <w:sz w:val="24"/>
          <w:szCs w:val="24"/>
        </w:rPr>
        <w:t xml:space="preserve"> arba Priva</w:t>
      </w:r>
      <w:r w:rsidR="00D1048C">
        <w:rPr>
          <w:i/>
          <w:color w:val="00B050"/>
          <w:sz w:val="24"/>
          <w:szCs w:val="24"/>
        </w:rPr>
        <w:t>tus</w:t>
      </w:r>
      <w:r w:rsidR="00D1048C" w:rsidRPr="00EA0B1C">
        <w:rPr>
          <w:i/>
          <w:color w:val="00B050"/>
          <w:sz w:val="24"/>
          <w:szCs w:val="24"/>
        </w:rPr>
        <w:t xml:space="preserve"> subjekt</w:t>
      </w:r>
      <w:r w:rsidR="00D1048C">
        <w:rPr>
          <w:i/>
          <w:color w:val="00B050"/>
          <w:sz w:val="24"/>
          <w:szCs w:val="24"/>
        </w:rPr>
        <w:t>as</w:t>
      </w:r>
      <w:r w:rsidR="00D1048C" w:rsidRPr="00EA0B1C">
        <w:rPr>
          <w:i/>
          <w:color w:val="00B050"/>
          <w:sz w:val="24"/>
          <w:szCs w:val="24"/>
        </w:rPr>
        <w:t>]</w:t>
      </w:r>
      <w:r w:rsidR="00D1048C" w:rsidRPr="00EA0B1C">
        <w:rPr>
          <w:color w:val="00B050"/>
          <w:sz w:val="24"/>
          <w:szCs w:val="24"/>
        </w:rPr>
        <w:t xml:space="preserve"> </w:t>
      </w:r>
      <w:r w:rsidR="00D1048C">
        <w:rPr>
          <w:sz w:val="24"/>
          <w:szCs w:val="24"/>
        </w:rPr>
        <w:t>tur</w:t>
      </w:r>
      <w:r w:rsidR="00A170CB">
        <w:rPr>
          <w:sz w:val="24"/>
          <w:szCs w:val="24"/>
        </w:rPr>
        <w:t>ė</w:t>
      </w:r>
      <w:r w:rsidR="00737B61">
        <w:rPr>
          <w:sz w:val="24"/>
          <w:szCs w:val="24"/>
        </w:rPr>
        <w:t xml:space="preserve">jo </w:t>
      </w:r>
      <w:r w:rsidR="00D1048C">
        <w:rPr>
          <w:sz w:val="24"/>
          <w:szCs w:val="24"/>
        </w:rPr>
        <w:t>galimybę</w:t>
      </w:r>
      <w:r w:rsidR="00D1048C" w:rsidRPr="00553BB9">
        <w:rPr>
          <w:sz w:val="24"/>
          <w:szCs w:val="24"/>
        </w:rPr>
        <w:t xml:space="preserve"> </w:t>
      </w:r>
      <w:r w:rsidRPr="00553BB9">
        <w:rPr>
          <w:sz w:val="24"/>
          <w:szCs w:val="24"/>
        </w:rPr>
        <w:t xml:space="preserve">prieš sudarant Sutartį atlikti savarankiškus patikrinimus dėl </w:t>
      </w:r>
      <w:r w:rsidR="00520958" w:rsidRPr="00EF7CDF">
        <w:rPr>
          <w:sz w:val="24"/>
          <w:szCs w:val="24"/>
        </w:rPr>
        <w:t>Valdžios</w:t>
      </w:r>
      <w:r w:rsidRPr="00EF7CDF">
        <w:rPr>
          <w:sz w:val="24"/>
          <w:szCs w:val="24"/>
        </w:rPr>
        <w:t xml:space="preserve"> subjekto </w:t>
      </w:r>
      <w:r w:rsidR="00520958" w:rsidRPr="00403566">
        <w:rPr>
          <w:sz w:val="24"/>
          <w:szCs w:val="24"/>
        </w:rPr>
        <w:t xml:space="preserve">Pirkimo metu </w:t>
      </w:r>
      <w:r w:rsidR="00D915AB" w:rsidRPr="00421E89">
        <w:rPr>
          <w:i/>
          <w:iCs/>
          <w:color w:val="00B050"/>
          <w:sz w:val="24"/>
          <w:szCs w:val="24"/>
        </w:rPr>
        <w:t>[pasirinkti Investuotojui arba Privačiam subjektui]</w:t>
      </w:r>
      <w:r w:rsidR="00520958" w:rsidRPr="00403566">
        <w:rPr>
          <w:sz w:val="24"/>
          <w:szCs w:val="24"/>
        </w:rPr>
        <w:t xml:space="preserve"> pateiktų duomenų</w:t>
      </w:r>
      <w:r w:rsidR="00B0692F" w:rsidRPr="00721C47">
        <w:rPr>
          <w:sz w:val="24"/>
          <w:szCs w:val="24"/>
        </w:rPr>
        <w:t>,</w:t>
      </w:r>
      <w:r w:rsidR="00520958" w:rsidRPr="00210A19">
        <w:rPr>
          <w:sz w:val="24"/>
          <w:szCs w:val="24"/>
        </w:rPr>
        <w:t xml:space="preserve"> informacijos, </w:t>
      </w:r>
      <w:r w:rsidRPr="00EE7E58">
        <w:rPr>
          <w:sz w:val="24"/>
          <w:szCs w:val="24"/>
        </w:rPr>
        <w:t>teisingumo ir tikslumo, specifikacijų ir šios Sutarties projekto teisingumo, tikslumo, teisėtumo ir klaidų juose nebuvimo dėl</w:t>
      </w:r>
      <w:r w:rsidR="00062564" w:rsidRPr="009C2D1C" w:rsidDel="00E9431D">
        <w:rPr>
          <w:sz w:val="24"/>
          <w:szCs w:val="24"/>
        </w:rPr>
        <w:t xml:space="preserve"> </w:t>
      </w:r>
      <w:r w:rsidR="00A2496A">
        <w:rPr>
          <w:sz w:val="24"/>
          <w:szCs w:val="24"/>
        </w:rPr>
        <w:t xml:space="preserve">Perduoto turto ir </w:t>
      </w:r>
      <w:r w:rsidR="00B16A2A">
        <w:rPr>
          <w:sz w:val="24"/>
          <w:szCs w:val="24"/>
        </w:rPr>
        <w:t xml:space="preserve">(ar) </w:t>
      </w:r>
      <w:r w:rsidR="00062564" w:rsidRPr="009C2D1C">
        <w:rPr>
          <w:sz w:val="24"/>
          <w:szCs w:val="24"/>
        </w:rPr>
        <w:t>Žemės sklypo</w:t>
      </w:r>
      <w:r w:rsidRPr="009C2D1C">
        <w:rPr>
          <w:sz w:val="24"/>
          <w:szCs w:val="24"/>
        </w:rPr>
        <w:t xml:space="preserve"> statuso, trūkumų, suvaržymų, apsunkinimų, valdymo ir naudojimo sąlygų ir reikalavimų.</w:t>
      </w:r>
    </w:p>
    <w:p w14:paraId="579D4DC4" w14:textId="4EEFE8DC" w:rsidR="00F467EC" w:rsidRPr="00553BB9" w:rsidRDefault="00F467EC" w:rsidP="001B38B7">
      <w:pPr>
        <w:pStyle w:val="paragrafai"/>
        <w:tabs>
          <w:tab w:val="num" w:pos="1418"/>
        </w:tabs>
        <w:ind w:left="1418" w:hanging="851"/>
        <w:rPr>
          <w:sz w:val="24"/>
          <w:szCs w:val="24"/>
        </w:rPr>
      </w:pPr>
      <w:r w:rsidRPr="009C2D1C">
        <w:rPr>
          <w:sz w:val="24"/>
          <w:szCs w:val="24"/>
        </w:rPr>
        <w:t xml:space="preserve">Valdžios subjektas </w:t>
      </w:r>
      <w:r w:rsidRPr="00214951">
        <w:rPr>
          <w:sz w:val="24"/>
          <w:szCs w:val="24"/>
        </w:rPr>
        <w:t xml:space="preserve">įsipareigoja nedelsiant informuoti Privatų subjektą apie bet kokius įvykius ar aplinkybes, dėl kurių bet kuris iš Valdžios subjekto </w:t>
      </w:r>
      <w:r w:rsidRPr="00553BB9">
        <w:rPr>
          <w:sz w:val="24"/>
          <w:szCs w:val="24"/>
        </w:rPr>
        <w:t xml:space="preserve"> pareiškimų ar garantijų taps neteisingas arba galėtų </w:t>
      </w:r>
      <w:r w:rsidR="00A62300" w:rsidRPr="00553BB9">
        <w:rPr>
          <w:sz w:val="24"/>
          <w:szCs w:val="24"/>
        </w:rPr>
        <w:t>toki</w:t>
      </w:r>
      <w:r w:rsidR="00A62300">
        <w:rPr>
          <w:sz w:val="24"/>
          <w:szCs w:val="24"/>
        </w:rPr>
        <w:t>a</w:t>
      </w:r>
      <w:r w:rsidR="00A62300" w:rsidRPr="00553BB9">
        <w:rPr>
          <w:sz w:val="24"/>
          <w:szCs w:val="24"/>
        </w:rPr>
        <w:t xml:space="preserve"> </w:t>
      </w:r>
      <w:r w:rsidRPr="00553BB9">
        <w:rPr>
          <w:sz w:val="24"/>
          <w:szCs w:val="24"/>
        </w:rPr>
        <w:t>tapti ateityje.</w:t>
      </w:r>
      <w:bookmarkEnd w:id="146"/>
    </w:p>
    <w:p w14:paraId="48BD3364" w14:textId="09C7B448" w:rsidR="00915C05" w:rsidRPr="00553BB9" w:rsidRDefault="00915C05" w:rsidP="001B38B7">
      <w:pPr>
        <w:pStyle w:val="paragrafai"/>
        <w:tabs>
          <w:tab w:val="num" w:pos="567"/>
          <w:tab w:val="num" w:pos="1418"/>
        </w:tabs>
        <w:ind w:left="1418" w:hanging="851"/>
        <w:rPr>
          <w:sz w:val="24"/>
          <w:szCs w:val="24"/>
        </w:rPr>
      </w:pPr>
      <w:bookmarkStart w:id="147" w:name="_Toc284496669"/>
      <w:r w:rsidRPr="00553BB9">
        <w:rPr>
          <w:sz w:val="24"/>
          <w:szCs w:val="24"/>
        </w:rPr>
        <w:t xml:space="preserve">Sutarties </w:t>
      </w:r>
      <w:r w:rsidRPr="00553BB9">
        <w:rPr>
          <w:sz w:val="24"/>
          <w:szCs w:val="24"/>
        </w:rPr>
        <w:fldChar w:fldCharType="begin"/>
      </w:r>
      <w:r w:rsidRPr="009C2D1C">
        <w:rPr>
          <w:sz w:val="24"/>
          <w:szCs w:val="24"/>
        </w:rPr>
        <w:instrText xml:space="preserve"> REF _Ref137391139 \r \h </w:instrText>
      </w:r>
      <w:r w:rsidR="002D5DCF" w:rsidRPr="009C2D1C">
        <w:rPr>
          <w:sz w:val="24"/>
          <w:szCs w:val="24"/>
        </w:rPr>
        <w:instrText xml:space="preserve"> \* MERGEFORMAT </w:instrText>
      </w:r>
      <w:r w:rsidRPr="00553BB9">
        <w:rPr>
          <w:sz w:val="24"/>
          <w:szCs w:val="24"/>
        </w:rPr>
      </w:r>
      <w:r w:rsidRPr="00553BB9">
        <w:rPr>
          <w:sz w:val="24"/>
          <w:szCs w:val="24"/>
        </w:rPr>
        <w:fldChar w:fldCharType="separate"/>
      </w:r>
      <w:r w:rsidR="00AA1DC6">
        <w:rPr>
          <w:sz w:val="24"/>
          <w:szCs w:val="24"/>
        </w:rPr>
        <w:t>6.1</w:t>
      </w:r>
      <w:r w:rsidRPr="00553BB9">
        <w:rPr>
          <w:sz w:val="24"/>
          <w:szCs w:val="24"/>
        </w:rPr>
        <w:fldChar w:fldCharType="end"/>
      </w:r>
      <w:r w:rsidRPr="00553BB9">
        <w:rPr>
          <w:sz w:val="24"/>
          <w:szCs w:val="24"/>
        </w:rPr>
        <w:t xml:space="preserve"> punkte nustatyti Valdžios subjekto pareiškimai ir garantijos galioja ir galios visa apimtimi nuo Sutarties sudarymo momento.</w:t>
      </w:r>
    </w:p>
    <w:p w14:paraId="6E7B688A" w14:textId="0B0B548E" w:rsidR="00F467EC" w:rsidRPr="00214951" w:rsidRDefault="00F467EC" w:rsidP="002310CC">
      <w:pPr>
        <w:pStyle w:val="Heading2"/>
        <w:tabs>
          <w:tab w:val="clear" w:pos="1488"/>
          <w:tab w:val="num" w:pos="1418"/>
        </w:tabs>
        <w:ind w:left="1418" w:hanging="851"/>
      </w:pPr>
      <w:bookmarkStart w:id="148" w:name="_Ref283652823"/>
      <w:bookmarkStart w:id="149" w:name="_Toc284496670"/>
      <w:bookmarkStart w:id="150" w:name="_Toc293074443"/>
      <w:bookmarkStart w:id="151" w:name="_Toc297646368"/>
      <w:bookmarkStart w:id="152" w:name="_Toc300049715"/>
      <w:bookmarkStart w:id="153" w:name="_Toc309205490"/>
      <w:bookmarkStart w:id="154" w:name="_Toc92372017"/>
      <w:bookmarkStart w:id="155" w:name="_Toc230793149"/>
      <w:bookmarkEnd w:id="147"/>
      <w:r w:rsidRPr="00214951">
        <w:t>Privataus subjekto pareiškimai ir garantijos</w:t>
      </w:r>
      <w:bookmarkEnd w:id="129"/>
      <w:bookmarkEnd w:id="130"/>
      <w:bookmarkEnd w:id="148"/>
      <w:bookmarkEnd w:id="149"/>
      <w:bookmarkEnd w:id="150"/>
      <w:bookmarkEnd w:id="151"/>
      <w:bookmarkEnd w:id="152"/>
      <w:bookmarkEnd w:id="153"/>
      <w:bookmarkEnd w:id="154"/>
      <w:bookmarkEnd w:id="155"/>
    </w:p>
    <w:p w14:paraId="0F667178" w14:textId="5677273B" w:rsidR="00F467EC" w:rsidRPr="00892586" w:rsidRDefault="00F467EC" w:rsidP="00180DEA">
      <w:pPr>
        <w:pStyle w:val="paragrafai"/>
        <w:tabs>
          <w:tab w:val="num" w:pos="1418"/>
        </w:tabs>
        <w:ind w:left="1418" w:hanging="851"/>
        <w:rPr>
          <w:sz w:val="24"/>
          <w:szCs w:val="24"/>
        </w:rPr>
      </w:pPr>
      <w:bookmarkStart w:id="156" w:name="_Ref136254579"/>
      <w:bookmarkStart w:id="157" w:name="_Toc284496671"/>
      <w:r w:rsidRPr="00892586">
        <w:rPr>
          <w:sz w:val="24"/>
          <w:szCs w:val="24"/>
        </w:rPr>
        <w:t xml:space="preserve">Privatus subjektas </w:t>
      </w:r>
      <w:r w:rsidR="000C1FD8">
        <w:rPr>
          <w:sz w:val="24"/>
          <w:szCs w:val="24"/>
        </w:rPr>
        <w:t xml:space="preserve">savo vardu </w:t>
      </w:r>
      <w:r w:rsidRPr="00892586">
        <w:rPr>
          <w:sz w:val="24"/>
          <w:szCs w:val="24"/>
        </w:rPr>
        <w:t>ir</w:t>
      </w:r>
      <w:r w:rsidR="000C1FD8">
        <w:rPr>
          <w:sz w:val="24"/>
          <w:szCs w:val="24"/>
        </w:rPr>
        <w:t>, jei taikoma,</w:t>
      </w:r>
      <w:r w:rsidRPr="00892586">
        <w:rPr>
          <w:sz w:val="24"/>
          <w:szCs w:val="24"/>
        </w:rPr>
        <w:t xml:space="preserve"> </w:t>
      </w:r>
      <w:r w:rsidR="001C4ACC" w:rsidRPr="00892586">
        <w:rPr>
          <w:sz w:val="24"/>
          <w:szCs w:val="24"/>
        </w:rPr>
        <w:t>Investuotoj</w:t>
      </w:r>
      <w:r w:rsidR="001C4ACC">
        <w:rPr>
          <w:sz w:val="24"/>
          <w:szCs w:val="24"/>
        </w:rPr>
        <w:t>o vardu,</w:t>
      </w:r>
      <w:r w:rsidR="001C4ACC" w:rsidRPr="00892586">
        <w:rPr>
          <w:sz w:val="24"/>
          <w:szCs w:val="24"/>
        </w:rPr>
        <w:t xml:space="preserve"> </w:t>
      </w:r>
      <w:r w:rsidRPr="00892586">
        <w:rPr>
          <w:sz w:val="24"/>
          <w:szCs w:val="24"/>
        </w:rPr>
        <w:t>pareiškia ir garantuoja:</w:t>
      </w:r>
      <w:bookmarkStart w:id="158" w:name="_Ref283639463"/>
      <w:bookmarkEnd w:id="156"/>
      <w:bookmarkEnd w:id="157"/>
      <w:r w:rsidR="00B95981">
        <w:rPr>
          <w:sz w:val="24"/>
          <w:szCs w:val="24"/>
        </w:rPr>
        <w:t xml:space="preserve"> </w:t>
      </w:r>
    </w:p>
    <w:p w14:paraId="681BBB78" w14:textId="044D99C8" w:rsidR="00F467EC" w:rsidRPr="009C2D1C" w:rsidRDefault="00F467EC" w:rsidP="00252DEE">
      <w:pPr>
        <w:pStyle w:val="paragrafesraas"/>
        <w:tabs>
          <w:tab w:val="num" w:pos="2268"/>
        </w:tabs>
        <w:ind w:left="2268" w:hanging="1133"/>
        <w:rPr>
          <w:sz w:val="24"/>
          <w:szCs w:val="24"/>
        </w:rPr>
      </w:pPr>
      <w:bookmarkStart w:id="159" w:name="_Ref106253311"/>
      <w:r w:rsidRPr="00892586">
        <w:rPr>
          <w:sz w:val="24"/>
          <w:szCs w:val="24"/>
        </w:rPr>
        <w:t xml:space="preserve">Privatus subjektas </w:t>
      </w:r>
      <w:r w:rsidR="001C4ACC">
        <w:rPr>
          <w:sz w:val="24"/>
          <w:szCs w:val="24"/>
        </w:rPr>
        <w:t xml:space="preserve">yra </w:t>
      </w:r>
      <w:r w:rsidR="003072D9" w:rsidRPr="00EF7CDF">
        <w:rPr>
          <w:sz w:val="24"/>
          <w:szCs w:val="24"/>
        </w:rPr>
        <w:t xml:space="preserve">Lietuvos Respublikos įstatymų nustatyta </w:t>
      </w:r>
      <w:r w:rsidR="003072D9" w:rsidRPr="00403566">
        <w:rPr>
          <w:sz w:val="24"/>
          <w:szCs w:val="24"/>
        </w:rPr>
        <w:t>tvarka</w:t>
      </w:r>
      <w:r w:rsidR="003072D9" w:rsidRPr="00721C47" w:rsidDel="003072D9">
        <w:rPr>
          <w:sz w:val="24"/>
          <w:szCs w:val="24"/>
        </w:rPr>
        <w:t xml:space="preserve"> </w:t>
      </w:r>
      <w:r w:rsidR="003072D9" w:rsidRPr="00210A19">
        <w:rPr>
          <w:sz w:val="24"/>
          <w:szCs w:val="24"/>
        </w:rPr>
        <w:t>teisėtai</w:t>
      </w:r>
      <w:r w:rsidR="003072D9" w:rsidRPr="00210A19" w:rsidDel="003072D9">
        <w:rPr>
          <w:sz w:val="24"/>
          <w:szCs w:val="24"/>
        </w:rPr>
        <w:t xml:space="preserve"> </w:t>
      </w:r>
      <w:r w:rsidR="001C4ACC" w:rsidRPr="009C2D1C">
        <w:rPr>
          <w:sz w:val="24"/>
          <w:szCs w:val="24"/>
        </w:rPr>
        <w:t>veikiant</w:t>
      </w:r>
      <w:r w:rsidR="001C4ACC">
        <w:rPr>
          <w:sz w:val="24"/>
          <w:szCs w:val="24"/>
        </w:rPr>
        <w:t>i</w:t>
      </w:r>
      <w:r w:rsidR="001C4ACC" w:rsidRPr="009C2D1C">
        <w:rPr>
          <w:sz w:val="24"/>
          <w:szCs w:val="24"/>
        </w:rPr>
        <w:t>s juridin</w:t>
      </w:r>
      <w:r w:rsidR="001C4ACC">
        <w:rPr>
          <w:sz w:val="24"/>
          <w:szCs w:val="24"/>
        </w:rPr>
        <w:t>is</w:t>
      </w:r>
      <w:r w:rsidR="001C4ACC" w:rsidRPr="009C2D1C">
        <w:rPr>
          <w:sz w:val="24"/>
          <w:szCs w:val="24"/>
        </w:rPr>
        <w:t xml:space="preserve"> asm</w:t>
      </w:r>
      <w:r w:rsidR="001C4ACC">
        <w:rPr>
          <w:sz w:val="24"/>
          <w:szCs w:val="24"/>
        </w:rPr>
        <w:t>uo</w:t>
      </w:r>
      <w:r w:rsidRPr="009C2D1C">
        <w:rPr>
          <w:sz w:val="24"/>
          <w:szCs w:val="24"/>
        </w:rPr>
        <w:t>,</w:t>
      </w:r>
      <w:r w:rsidRPr="009C2D1C" w:rsidDel="001C4ACC">
        <w:rPr>
          <w:sz w:val="24"/>
          <w:szCs w:val="24"/>
        </w:rPr>
        <w:t xml:space="preserve"> </w:t>
      </w:r>
      <w:r w:rsidR="001C4ACC" w:rsidRPr="009C2D1C">
        <w:rPr>
          <w:sz w:val="24"/>
          <w:szCs w:val="24"/>
        </w:rPr>
        <w:t>turint</w:t>
      </w:r>
      <w:r w:rsidR="001C4ACC">
        <w:rPr>
          <w:sz w:val="24"/>
          <w:szCs w:val="24"/>
        </w:rPr>
        <w:t>i</w:t>
      </w:r>
      <w:r w:rsidR="001C4ACC" w:rsidRPr="009C2D1C">
        <w:rPr>
          <w:sz w:val="24"/>
          <w:szCs w:val="24"/>
        </w:rPr>
        <w:t xml:space="preserve">s </w:t>
      </w:r>
      <w:r w:rsidRPr="009C2D1C">
        <w:rPr>
          <w:sz w:val="24"/>
          <w:szCs w:val="24"/>
        </w:rPr>
        <w:t>visas teises</w:t>
      </w:r>
      <w:r w:rsidR="008E1C08" w:rsidRPr="009C2D1C">
        <w:rPr>
          <w:sz w:val="24"/>
          <w:szCs w:val="24"/>
        </w:rPr>
        <w:t>, sutikimus, patvirtinimus sprendimus, įgalinimus</w:t>
      </w:r>
      <w:r w:rsidRPr="009C2D1C">
        <w:rPr>
          <w:sz w:val="24"/>
          <w:szCs w:val="24"/>
        </w:rPr>
        <w:t xml:space="preserve"> ir įgaliojimus ir atlikę</w:t>
      </w:r>
      <w:r w:rsidR="00BA06AA">
        <w:rPr>
          <w:sz w:val="24"/>
          <w:szCs w:val="24"/>
        </w:rPr>
        <w:t>s</w:t>
      </w:r>
      <w:r w:rsidRPr="009C2D1C">
        <w:rPr>
          <w:sz w:val="24"/>
          <w:szCs w:val="24"/>
        </w:rPr>
        <w:t xml:space="preserve"> visus veiksmus, reikalingus</w:t>
      </w:r>
      <w:r w:rsidR="008E1C08" w:rsidRPr="009C2D1C">
        <w:rPr>
          <w:sz w:val="24"/>
          <w:szCs w:val="24"/>
        </w:rPr>
        <w:t xml:space="preserve"> teisėtai</w:t>
      </w:r>
      <w:r w:rsidRPr="009C2D1C">
        <w:rPr>
          <w:sz w:val="24"/>
          <w:szCs w:val="24"/>
        </w:rPr>
        <w:t xml:space="preserve"> sudaryti Sutartį ir įgyvendinti savo teises ir pareigas pagal ją;</w:t>
      </w:r>
      <w:bookmarkEnd w:id="158"/>
      <w:bookmarkEnd w:id="159"/>
    </w:p>
    <w:p w14:paraId="0AF3D140" w14:textId="6B76AF7E" w:rsidR="00F467EC" w:rsidRPr="009C2D1C" w:rsidRDefault="00F467EC" w:rsidP="00252DEE">
      <w:pPr>
        <w:pStyle w:val="paragrafesraas"/>
        <w:tabs>
          <w:tab w:val="num" w:pos="2268"/>
        </w:tabs>
        <w:ind w:left="2268" w:hanging="1133"/>
        <w:rPr>
          <w:sz w:val="24"/>
          <w:szCs w:val="24"/>
        </w:rPr>
      </w:pPr>
      <w:bookmarkStart w:id="160" w:name="_Ref106253359"/>
      <w:r w:rsidRPr="009C2D1C">
        <w:rPr>
          <w:sz w:val="24"/>
          <w:szCs w:val="24"/>
        </w:rPr>
        <w:t xml:space="preserve">Privataus subjekto 100 </w:t>
      </w:r>
      <w:r w:rsidR="008E1C08" w:rsidRPr="009C2D1C">
        <w:rPr>
          <w:sz w:val="24"/>
          <w:szCs w:val="24"/>
        </w:rPr>
        <w:t>(vienas šimtas</w:t>
      </w:r>
      <w:r w:rsidR="00AD30A7" w:rsidRPr="009C2D1C">
        <w:rPr>
          <w:sz w:val="24"/>
          <w:szCs w:val="24"/>
        </w:rPr>
        <w:t>)</w:t>
      </w:r>
      <w:r w:rsidR="008E1C08" w:rsidRPr="009C2D1C">
        <w:rPr>
          <w:sz w:val="24"/>
          <w:szCs w:val="24"/>
        </w:rPr>
        <w:t xml:space="preserve"> procentų </w:t>
      </w:r>
      <w:r w:rsidRPr="009C2D1C">
        <w:rPr>
          <w:sz w:val="24"/>
          <w:szCs w:val="24"/>
        </w:rPr>
        <w:t xml:space="preserve">akcijų priklauso ir priklausys Investuotojui, išskyrus atvejus, kai Sutartis aiškiai leidžia kitaip. Privatus subjektas neužsiima jokia kita veikla, nesusijusia su įsipareigojimų pagal Sutartį vykdymu ir be </w:t>
      </w:r>
      <w:r w:rsidRPr="009C2D1C">
        <w:rPr>
          <w:sz w:val="24"/>
          <w:szCs w:val="24"/>
        </w:rPr>
        <w:lastRenderedPageBreak/>
        <w:t>išankstinio raštiško Valdžios subjekto sutikimo ja neužsiims visu Sutarties galiojimo laikotarpiu;</w:t>
      </w:r>
      <w:bookmarkEnd w:id="160"/>
    </w:p>
    <w:p w14:paraId="63A90CE7" w14:textId="7020D12E" w:rsidR="00B06D51" w:rsidRPr="00B06D51" w:rsidRDefault="00B06D51" w:rsidP="00952D37">
      <w:pPr>
        <w:pStyle w:val="paragrafesraas"/>
        <w:ind w:left="2268" w:hanging="1134"/>
        <w:rPr>
          <w:sz w:val="24"/>
          <w:szCs w:val="24"/>
        </w:rPr>
      </w:pPr>
      <w:bookmarkStart w:id="161" w:name="_Ref162601610"/>
      <w:bookmarkStart w:id="162" w:name="_Ref171582866"/>
      <w:r w:rsidRPr="00B06D51">
        <w:rPr>
          <w:sz w:val="24"/>
          <w:szCs w:val="24"/>
        </w:rPr>
        <w:t xml:space="preserve">Privatus subjektas užtikrina, kad jis, Sutartį vykdantys Subtiekėjai, specialistai ir kiti pasitelkiami ūkio subjektai </w:t>
      </w:r>
      <w:r w:rsidRPr="6E4AB71C">
        <w:rPr>
          <w:sz w:val="24"/>
          <w:szCs w:val="24"/>
        </w:rPr>
        <w:t>atitiks</w:t>
      </w:r>
      <w:r w:rsidRPr="00B06D51">
        <w:rPr>
          <w:sz w:val="24"/>
          <w:szCs w:val="24"/>
        </w:rPr>
        <w:t xml:space="preserve"> jiems įstatymų ir (arba) Pirkimo dokumentų ir Pasiūlyme nustatytus reikalavimus</w:t>
      </w:r>
      <w:bookmarkEnd w:id="161"/>
      <w:r w:rsidR="00BA06AA">
        <w:rPr>
          <w:sz w:val="24"/>
          <w:szCs w:val="24"/>
        </w:rPr>
        <w:t xml:space="preserve"> (pagal savo prisiimamus įsipareigojimus)</w:t>
      </w:r>
      <w:r w:rsidR="00577A24">
        <w:rPr>
          <w:sz w:val="24"/>
          <w:szCs w:val="24"/>
        </w:rPr>
        <w:t>:</w:t>
      </w:r>
      <w:bookmarkEnd w:id="162"/>
    </w:p>
    <w:p w14:paraId="6760DEEB" w14:textId="77777777" w:rsidR="00B06D51" w:rsidRDefault="00B06D51" w:rsidP="00952D37">
      <w:pPr>
        <w:pStyle w:val="paragrafesraas"/>
        <w:numPr>
          <w:ilvl w:val="3"/>
          <w:numId w:val="2"/>
        </w:numPr>
        <w:tabs>
          <w:tab w:val="clear" w:pos="2705"/>
          <w:tab w:val="num" w:pos="2977"/>
        </w:tabs>
        <w:ind w:left="2977"/>
        <w:rPr>
          <w:sz w:val="24"/>
          <w:szCs w:val="24"/>
        </w:rPr>
      </w:pPr>
      <w:r w:rsidRPr="00B06D51">
        <w:rPr>
          <w:sz w:val="24"/>
          <w:szCs w:val="24"/>
        </w:rPr>
        <w:t>turės teisę verstis ta veikla, kuri yra reikalinga Sutarčiai įvykdyti;</w:t>
      </w:r>
    </w:p>
    <w:p w14:paraId="02F2CE7B" w14:textId="5CC05CE8" w:rsidR="00550A4E" w:rsidRDefault="00BD5D20" w:rsidP="00952D37">
      <w:pPr>
        <w:pStyle w:val="paragrafesraas"/>
        <w:numPr>
          <w:ilvl w:val="3"/>
          <w:numId w:val="2"/>
        </w:numPr>
        <w:tabs>
          <w:tab w:val="clear" w:pos="2705"/>
          <w:tab w:val="num" w:pos="2977"/>
        </w:tabs>
        <w:ind w:left="2977"/>
        <w:rPr>
          <w:sz w:val="24"/>
          <w:szCs w:val="24"/>
        </w:rPr>
      </w:pPr>
      <w:r>
        <w:rPr>
          <w:sz w:val="24"/>
          <w:szCs w:val="24"/>
        </w:rPr>
        <w:t>atitiks techninio ir profesinio pejėgumo reikalavimus</w:t>
      </w:r>
      <w:r w:rsidR="00991055">
        <w:rPr>
          <w:sz w:val="24"/>
          <w:szCs w:val="24"/>
        </w:rPr>
        <w:t xml:space="preserve"> bei kitus kvalifikacijai Pirkimo dokumentuose nustatytus </w:t>
      </w:r>
      <w:r w:rsidR="00EF748C">
        <w:rPr>
          <w:sz w:val="24"/>
          <w:szCs w:val="24"/>
        </w:rPr>
        <w:t>ir Sutarties tinkamam vykdymui būtinus reikalavimus;</w:t>
      </w:r>
    </w:p>
    <w:p w14:paraId="1608296A" w14:textId="1B2635A8" w:rsidR="00EF748C" w:rsidRDefault="008426F8" w:rsidP="00952D37">
      <w:pPr>
        <w:pStyle w:val="paragrafesraas"/>
        <w:numPr>
          <w:ilvl w:val="3"/>
          <w:numId w:val="2"/>
        </w:numPr>
        <w:tabs>
          <w:tab w:val="clear" w:pos="2705"/>
          <w:tab w:val="num" w:pos="2977"/>
        </w:tabs>
        <w:ind w:left="2977"/>
        <w:rPr>
          <w:sz w:val="24"/>
          <w:szCs w:val="24"/>
        </w:rPr>
      </w:pPr>
      <w:r>
        <w:rPr>
          <w:sz w:val="24"/>
          <w:szCs w:val="24"/>
        </w:rPr>
        <w:t xml:space="preserve">laikysis Pasiūlyme </w:t>
      </w:r>
      <w:r w:rsidR="0019589E">
        <w:rPr>
          <w:sz w:val="24"/>
          <w:szCs w:val="24"/>
        </w:rPr>
        <w:t>nurodyt</w:t>
      </w:r>
      <w:r w:rsidR="002D30E1">
        <w:rPr>
          <w:sz w:val="24"/>
          <w:szCs w:val="24"/>
        </w:rPr>
        <w:t>ų įsipareigojimų ir parame</w:t>
      </w:r>
      <w:r w:rsidR="00904F9E">
        <w:rPr>
          <w:sz w:val="24"/>
          <w:szCs w:val="24"/>
        </w:rPr>
        <w:t>trų</w:t>
      </w:r>
      <w:r w:rsidR="00C911F8">
        <w:rPr>
          <w:sz w:val="24"/>
          <w:szCs w:val="24"/>
        </w:rPr>
        <w:t xml:space="preserve">; </w:t>
      </w:r>
    </w:p>
    <w:p w14:paraId="2E1A4BB8" w14:textId="0EC31727" w:rsidR="00C911F8" w:rsidRPr="00B06D51" w:rsidRDefault="00C911F8" w:rsidP="00952D37">
      <w:pPr>
        <w:pStyle w:val="paragrafesraas"/>
        <w:numPr>
          <w:ilvl w:val="3"/>
          <w:numId w:val="2"/>
        </w:numPr>
        <w:tabs>
          <w:tab w:val="clear" w:pos="2705"/>
          <w:tab w:val="num" w:pos="2977"/>
        </w:tabs>
        <w:ind w:left="2977"/>
        <w:rPr>
          <w:sz w:val="24"/>
          <w:szCs w:val="24"/>
        </w:rPr>
      </w:pPr>
      <w:r>
        <w:rPr>
          <w:sz w:val="24"/>
          <w:szCs w:val="24"/>
        </w:rPr>
        <w:t>užtikrins nustatytų</w:t>
      </w:r>
      <w:r w:rsidR="00391D4B">
        <w:rPr>
          <w:sz w:val="24"/>
          <w:szCs w:val="24"/>
        </w:rPr>
        <w:t xml:space="preserve"> kokybės vadybos sistemos ir (arba) aplinkos apsaugos</w:t>
      </w:r>
      <w:r w:rsidR="00D00A91">
        <w:rPr>
          <w:sz w:val="24"/>
          <w:szCs w:val="24"/>
        </w:rPr>
        <w:t xml:space="preserve"> vadybos sistemos standartų laikymąsi ir turės tą patvirtinančius dokumentus.</w:t>
      </w:r>
    </w:p>
    <w:p w14:paraId="4A197654" w14:textId="77AAF0E5" w:rsidR="00F467EC" w:rsidRPr="009C2D1C" w:rsidRDefault="00F467EC" w:rsidP="00252DEE">
      <w:pPr>
        <w:pStyle w:val="paragrafesraas"/>
        <w:tabs>
          <w:tab w:val="num" w:pos="2268"/>
        </w:tabs>
        <w:ind w:left="2268" w:hanging="1133"/>
        <w:rPr>
          <w:color w:val="000000"/>
          <w:sz w:val="24"/>
          <w:szCs w:val="24"/>
        </w:rPr>
      </w:pPr>
      <w:r w:rsidRPr="009C2D1C">
        <w:rPr>
          <w:sz w:val="24"/>
          <w:szCs w:val="24"/>
        </w:rPr>
        <w:t>Privatus subjektas bei</w:t>
      </w:r>
      <w:r w:rsidRPr="009C2D1C" w:rsidDel="00725FA0">
        <w:rPr>
          <w:sz w:val="24"/>
          <w:szCs w:val="24"/>
        </w:rPr>
        <w:t xml:space="preserve"> </w:t>
      </w:r>
      <w:r w:rsidR="00725FA0" w:rsidRPr="009C2D1C">
        <w:rPr>
          <w:sz w:val="24"/>
          <w:szCs w:val="24"/>
        </w:rPr>
        <w:t>j</w:t>
      </w:r>
      <w:r w:rsidR="00725FA0">
        <w:rPr>
          <w:sz w:val="24"/>
          <w:szCs w:val="24"/>
        </w:rPr>
        <w:t>o</w:t>
      </w:r>
      <w:r w:rsidR="00725FA0" w:rsidRPr="009C2D1C">
        <w:rPr>
          <w:sz w:val="24"/>
          <w:szCs w:val="24"/>
        </w:rPr>
        <w:t xml:space="preserve"> </w:t>
      </w:r>
      <w:r w:rsidRPr="009C2D1C">
        <w:rPr>
          <w:sz w:val="24"/>
          <w:szCs w:val="24"/>
        </w:rPr>
        <w:t>atitinkamai įgalioti darbuotojai, vadovai</w:t>
      </w:r>
      <w:r w:rsidR="00F85146" w:rsidRPr="009C2D1C">
        <w:rPr>
          <w:sz w:val="24"/>
          <w:szCs w:val="24"/>
        </w:rPr>
        <w:t xml:space="preserve">, </w:t>
      </w:r>
      <w:r w:rsidR="001F7420" w:rsidRPr="009C2D1C">
        <w:rPr>
          <w:sz w:val="24"/>
          <w:szCs w:val="24"/>
        </w:rPr>
        <w:t xml:space="preserve">valdymo </w:t>
      </w:r>
      <w:r w:rsidR="00F85146" w:rsidRPr="009C2D1C">
        <w:rPr>
          <w:sz w:val="24"/>
          <w:szCs w:val="24"/>
        </w:rPr>
        <w:t>organai</w:t>
      </w:r>
      <w:r w:rsidRPr="009C2D1C">
        <w:rPr>
          <w:sz w:val="24"/>
          <w:szCs w:val="24"/>
        </w:rPr>
        <w:t xml:space="preserve"> ir akcininkai</w:t>
      </w:r>
      <w:r w:rsidR="00AD30A7" w:rsidRPr="009C2D1C">
        <w:rPr>
          <w:sz w:val="24"/>
          <w:szCs w:val="24"/>
        </w:rPr>
        <w:t xml:space="preserve"> </w:t>
      </w:r>
      <w:r w:rsidR="002F7E23" w:rsidRPr="009C2D1C">
        <w:rPr>
          <w:sz w:val="24"/>
          <w:szCs w:val="24"/>
        </w:rPr>
        <w:t>(</w:t>
      </w:r>
      <w:r w:rsidR="00F85146" w:rsidRPr="009C2D1C">
        <w:rPr>
          <w:sz w:val="24"/>
          <w:szCs w:val="24"/>
        </w:rPr>
        <w:t>dalyviai</w:t>
      </w:r>
      <w:r w:rsidR="002F7E23" w:rsidRPr="009C2D1C">
        <w:rPr>
          <w:sz w:val="24"/>
          <w:szCs w:val="24"/>
        </w:rPr>
        <w:t>)</w:t>
      </w:r>
      <w:r w:rsidRPr="009C2D1C">
        <w:rPr>
          <w:sz w:val="24"/>
          <w:szCs w:val="24"/>
        </w:rPr>
        <w:t xml:space="preserve"> atliko visus veiksmus </w:t>
      </w:r>
      <w:r w:rsidR="00F85146" w:rsidRPr="009C2D1C">
        <w:rPr>
          <w:sz w:val="24"/>
          <w:szCs w:val="24"/>
        </w:rPr>
        <w:t xml:space="preserve">priėmė visus sprendimus, išdavė sutikimus </w:t>
      </w:r>
      <w:r w:rsidRPr="009C2D1C">
        <w:rPr>
          <w:sz w:val="24"/>
          <w:szCs w:val="24"/>
        </w:rPr>
        <w:t>ir gavo ar, prieš Darbus ar</w:t>
      </w:r>
      <w:r w:rsidR="00D4641F" w:rsidRPr="009C2D1C">
        <w:rPr>
          <w:sz w:val="24"/>
          <w:szCs w:val="24"/>
        </w:rPr>
        <w:t xml:space="preserve"> </w:t>
      </w:r>
      <w:r w:rsidRPr="009C2D1C">
        <w:rPr>
          <w:sz w:val="24"/>
          <w:szCs w:val="24"/>
        </w:rPr>
        <w:t xml:space="preserve">teikdami Paslaugas, gaus visus reikalingus leidimus </w:t>
      </w:r>
      <w:r w:rsidR="00F85146" w:rsidRPr="009C2D1C">
        <w:rPr>
          <w:sz w:val="24"/>
          <w:szCs w:val="24"/>
        </w:rPr>
        <w:t>ir pritarimus</w:t>
      </w:r>
      <w:r w:rsidR="001F7420" w:rsidRPr="009C2D1C">
        <w:rPr>
          <w:sz w:val="24"/>
          <w:szCs w:val="24"/>
        </w:rPr>
        <w:t>, kurie pagal kitas sutartis, Privataus subjekto įstatus ar taikomus teisės aktus yra reikalingi</w:t>
      </w:r>
      <w:r w:rsidR="00F85146" w:rsidRPr="009C2D1C">
        <w:rPr>
          <w:sz w:val="24"/>
          <w:szCs w:val="24"/>
        </w:rPr>
        <w:t xml:space="preserve"> </w:t>
      </w:r>
      <w:r w:rsidRPr="009C2D1C">
        <w:rPr>
          <w:sz w:val="24"/>
          <w:szCs w:val="24"/>
        </w:rPr>
        <w:t>Sutarties sudarymui ir ja prisiimtų įsipareigojimų vykdymui. Sutartis sukuria Privačiam subjektui teisėtas bei galiojančias prievoles</w:t>
      </w:r>
      <w:r w:rsidR="00F85146" w:rsidRPr="009C2D1C">
        <w:rPr>
          <w:sz w:val="24"/>
          <w:szCs w:val="24"/>
        </w:rPr>
        <w:t xml:space="preserve"> pagal Sutarties nuostatas</w:t>
      </w:r>
      <w:r w:rsidRPr="009C2D1C">
        <w:rPr>
          <w:sz w:val="24"/>
          <w:szCs w:val="24"/>
        </w:rPr>
        <w:t>, kurios gali būti įgyvendinamos priverstine tvarka pagal Sutarties nuostatas;</w:t>
      </w:r>
    </w:p>
    <w:p w14:paraId="4DDD5C71" w14:textId="6570D289" w:rsidR="00F467EC" w:rsidRPr="009C2D1C" w:rsidRDefault="005C1BD5" w:rsidP="00252DEE">
      <w:pPr>
        <w:pStyle w:val="paragrafesraas"/>
        <w:tabs>
          <w:tab w:val="num" w:pos="2268"/>
        </w:tabs>
        <w:ind w:left="2268" w:hanging="1133"/>
        <w:rPr>
          <w:color w:val="000000"/>
          <w:sz w:val="24"/>
          <w:szCs w:val="24"/>
        </w:rPr>
      </w:pPr>
      <w:r w:rsidRPr="009C2D1C">
        <w:rPr>
          <w:sz w:val="24"/>
          <w:szCs w:val="24"/>
        </w:rPr>
        <w:t>Sudarydam</w:t>
      </w:r>
      <w:r>
        <w:rPr>
          <w:sz w:val="24"/>
          <w:szCs w:val="24"/>
        </w:rPr>
        <w:t>as</w:t>
      </w:r>
      <w:r w:rsidRPr="009C2D1C">
        <w:rPr>
          <w:sz w:val="24"/>
          <w:szCs w:val="24"/>
        </w:rPr>
        <w:t xml:space="preserve"> </w:t>
      </w:r>
      <w:r w:rsidR="00F467EC" w:rsidRPr="009C2D1C">
        <w:rPr>
          <w:sz w:val="24"/>
          <w:szCs w:val="24"/>
        </w:rPr>
        <w:t xml:space="preserve">bei </w:t>
      </w:r>
      <w:r w:rsidRPr="009C2D1C">
        <w:rPr>
          <w:sz w:val="24"/>
          <w:szCs w:val="24"/>
        </w:rPr>
        <w:t>vykdydam</w:t>
      </w:r>
      <w:r>
        <w:rPr>
          <w:sz w:val="24"/>
          <w:szCs w:val="24"/>
        </w:rPr>
        <w:t>as</w:t>
      </w:r>
      <w:r w:rsidRPr="009C2D1C">
        <w:rPr>
          <w:sz w:val="24"/>
          <w:szCs w:val="24"/>
        </w:rPr>
        <w:t xml:space="preserve"> </w:t>
      </w:r>
      <w:r w:rsidR="00F467EC" w:rsidRPr="009C2D1C">
        <w:rPr>
          <w:sz w:val="24"/>
          <w:szCs w:val="24"/>
        </w:rPr>
        <w:t xml:space="preserve">Sutartį Privatus </w:t>
      </w:r>
      <w:r w:rsidR="00C04BB9">
        <w:rPr>
          <w:sz w:val="24"/>
          <w:szCs w:val="24"/>
        </w:rPr>
        <w:t xml:space="preserve">subjektas </w:t>
      </w:r>
      <w:r w:rsidR="00F467EC" w:rsidRPr="009C2D1C">
        <w:rPr>
          <w:sz w:val="24"/>
          <w:szCs w:val="24"/>
        </w:rPr>
        <w:t xml:space="preserve">nepažeidžia jokių esminių susitarimų ar įsipareigojimų, kurių šalimi </w:t>
      </w:r>
      <w:r w:rsidRPr="009C2D1C">
        <w:rPr>
          <w:sz w:val="24"/>
          <w:szCs w:val="24"/>
        </w:rPr>
        <w:t>ji</w:t>
      </w:r>
      <w:r>
        <w:rPr>
          <w:sz w:val="24"/>
          <w:szCs w:val="24"/>
        </w:rPr>
        <w:t>s</w:t>
      </w:r>
      <w:r w:rsidRPr="009C2D1C">
        <w:rPr>
          <w:sz w:val="24"/>
          <w:szCs w:val="24"/>
        </w:rPr>
        <w:t xml:space="preserve"> </w:t>
      </w:r>
      <w:r w:rsidR="00F467EC" w:rsidRPr="009C2D1C">
        <w:rPr>
          <w:sz w:val="24"/>
          <w:szCs w:val="24"/>
        </w:rPr>
        <w:t>yra,</w:t>
      </w:r>
      <w:r w:rsidR="00F467EC" w:rsidRPr="009C2D1C" w:rsidDel="005C1BD5">
        <w:rPr>
          <w:sz w:val="24"/>
          <w:szCs w:val="24"/>
        </w:rPr>
        <w:t xml:space="preserve"> </w:t>
      </w:r>
      <w:r w:rsidRPr="009C2D1C">
        <w:rPr>
          <w:sz w:val="24"/>
          <w:szCs w:val="24"/>
        </w:rPr>
        <w:t>j</w:t>
      </w:r>
      <w:r>
        <w:rPr>
          <w:sz w:val="24"/>
          <w:szCs w:val="24"/>
        </w:rPr>
        <w:t>am</w:t>
      </w:r>
      <w:r w:rsidRPr="009C2D1C">
        <w:rPr>
          <w:sz w:val="24"/>
          <w:szCs w:val="24"/>
        </w:rPr>
        <w:t xml:space="preserve"> </w:t>
      </w:r>
      <w:r w:rsidR="00F467EC" w:rsidRPr="009C2D1C">
        <w:rPr>
          <w:sz w:val="24"/>
          <w:szCs w:val="24"/>
        </w:rPr>
        <w:t>taikomo teismo sprendimo</w:t>
      </w:r>
      <w:r w:rsidR="00F85146" w:rsidRPr="009C2D1C">
        <w:rPr>
          <w:sz w:val="24"/>
          <w:szCs w:val="24"/>
        </w:rPr>
        <w:t>, nuosprendžio, nutarimo,</w:t>
      </w:r>
      <w:r w:rsidR="00F467EC" w:rsidRPr="009C2D1C">
        <w:rPr>
          <w:sz w:val="24"/>
          <w:szCs w:val="24"/>
        </w:rPr>
        <w:t xml:space="preserve"> arba nutarties, </w:t>
      </w:r>
      <w:r w:rsidR="00F85146" w:rsidRPr="009C2D1C">
        <w:rPr>
          <w:sz w:val="24"/>
          <w:szCs w:val="24"/>
        </w:rPr>
        <w:t>ar</w:t>
      </w:r>
      <w:r w:rsidR="00AF2D02" w:rsidRPr="009C2D1C">
        <w:rPr>
          <w:sz w:val="24"/>
          <w:szCs w:val="24"/>
        </w:rPr>
        <w:t>b</w:t>
      </w:r>
      <w:r w:rsidR="00F85146" w:rsidRPr="009C2D1C">
        <w:rPr>
          <w:sz w:val="24"/>
          <w:szCs w:val="24"/>
        </w:rPr>
        <w:t xml:space="preserve">a arbitražo sprendimo, </w:t>
      </w:r>
      <w:r w:rsidR="00F467EC" w:rsidRPr="009C2D1C">
        <w:rPr>
          <w:sz w:val="24"/>
          <w:szCs w:val="24"/>
        </w:rPr>
        <w:t xml:space="preserve">taip pat jokių </w:t>
      </w:r>
      <w:r w:rsidR="00054FDD">
        <w:rPr>
          <w:sz w:val="24"/>
          <w:szCs w:val="24"/>
        </w:rPr>
        <w:t>jam</w:t>
      </w:r>
      <w:r w:rsidR="00054FDD" w:rsidRPr="009C2D1C">
        <w:rPr>
          <w:sz w:val="24"/>
          <w:szCs w:val="24"/>
        </w:rPr>
        <w:t xml:space="preserve"> </w:t>
      </w:r>
      <w:r w:rsidR="00F467EC" w:rsidRPr="009C2D1C">
        <w:rPr>
          <w:sz w:val="24"/>
          <w:szCs w:val="24"/>
        </w:rPr>
        <w:t>taikomų įstatymų ar kitų teisės aktų reikalavimų;</w:t>
      </w:r>
    </w:p>
    <w:p w14:paraId="4030326B" w14:textId="1BD4F3F0" w:rsidR="00F467EC" w:rsidRPr="009C2D1C" w:rsidRDefault="00F467EC" w:rsidP="00252DEE">
      <w:pPr>
        <w:pStyle w:val="paragrafesraas"/>
        <w:tabs>
          <w:tab w:val="num" w:pos="2268"/>
        </w:tabs>
        <w:ind w:left="2268" w:hanging="1133"/>
        <w:rPr>
          <w:color w:val="000000"/>
          <w:sz w:val="24"/>
          <w:szCs w:val="24"/>
        </w:rPr>
      </w:pPr>
      <w:r w:rsidRPr="009C2D1C">
        <w:rPr>
          <w:sz w:val="24"/>
          <w:szCs w:val="24"/>
        </w:rPr>
        <w:t xml:space="preserve">Privačiam subjektui nėra įteikta jokių pranešimų ar šaukimų į teismą ar arbitražą ir nėra jokių prieš </w:t>
      </w:r>
      <w:r w:rsidR="00054FDD" w:rsidRPr="009C2D1C">
        <w:rPr>
          <w:sz w:val="24"/>
          <w:szCs w:val="24"/>
        </w:rPr>
        <w:t>j</w:t>
      </w:r>
      <w:r w:rsidR="00054FDD">
        <w:rPr>
          <w:sz w:val="24"/>
          <w:szCs w:val="24"/>
        </w:rPr>
        <w:t>į</w:t>
      </w:r>
      <w:r w:rsidR="00054FDD" w:rsidRPr="009C2D1C">
        <w:rPr>
          <w:sz w:val="24"/>
          <w:szCs w:val="24"/>
        </w:rPr>
        <w:t xml:space="preserve"> </w:t>
      </w:r>
      <w:r w:rsidRPr="009C2D1C">
        <w:rPr>
          <w:sz w:val="24"/>
          <w:szCs w:val="24"/>
        </w:rPr>
        <w:t>ar</w:t>
      </w:r>
      <w:r w:rsidRPr="009C2D1C" w:rsidDel="00054FDD">
        <w:rPr>
          <w:sz w:val="24"/>
          <w:szCs w:val="24"/>
        </w:rPr>
        <w:t xml:space="preserve"> </w:t>
      </w:r>
      <w:r w:rsidR="00054FDD" w:rsidRPr="009C2D1C">
        <w:rPr>
          <w:sz w:val="24"/>
          <w:szCs w:val="24"/>
        </w:rPr>
        <w:t>j</w:t>
      </w:r>
      <w:r w:rsidR="00054FDD">
        <w:rPr>
          <w:sz w:val="24"/>
          <w:szCs w:val="24"/>
        </w:rPr>
        <w:t>o</w:t>
      </w:r>
      <w:r w:rsidR="00054FDD" w:rsidRPr="009C2D1C">
        <w:rPr>
          <w:sz w:val="24"/>
          <w:szCs w:val="24"/>
        </w:rPr>
        <w:t xml:space="preserve"> </w:t>
      </w:r>
      <w:r w:rsidRPr="009C2D1C">
        <w:rPr>
          <w:sz w:val="24"/>
          <w:szCs w:val="24"/>
        </w:rPr>
        <w:t xml:space="preserve">pradėtų prieš kitą asmenį ar ketinamų pradėti teisminių bylų nagrinėjimų, arbitražo ar kitų teisinių procesų, kurie galėtų padaryti esminę neigiamą įtaką Privataus subjekto finansinei padėčiai ir </w:t>
      </w:r>
      <w:r w:rsidR="00AD30A7" w:rsidRPr="009C2D1C">
        <w:rPr>
          <w:sz w:val="24"/>
          <w:szCs w:val="24"/>
        </w:rPr>
        <w:t>(</w:t>
      </w:r>
      <w:r w:rsidRPr="009C2D1C">
        <w:rPr>
          <w:sz w:val="24"/>
          <w:szCs w:val="24"/>
        </w:rPr>
        <w:t>ar</w:t>
      </w:r>
      <w:r w:rsidR="00AD30A7" w:rsidRPr="009C2D1C">
        <w:rPr>
          <w:sz w:val="24"/>
          <w:szCs w:val="24"/>
        </w:rPr>
        <w:t>)</w:t>
      </w:r>
      <w:r w:rsidRPr="009C2D1C">
        <w:rPr>
          <w:sz w:val="24"/>
          <w:szCs w:val="24"/>
        </w:rPr>
        <w:t xml:space="preserve"> verslui ir </w:t>
      </w:r>
      <w:r w:rsidR="00AD30A7" w:rsidRPr="009C2D1C">
        <w:rPr>
          <w:sz w:val="24"/>
          <w:szCs w:val="24"/>
        </w:rPr>
        <w:t>(</w:t>
      </w:r>
      <w:r w:rsidRPr="009C2D1C">
        <w:rPr>
          <w:sz w:val="24"/>
          <w:szCs w:val="24"/>
        </w:rPr>
        <w:t>ar</w:t>
      </w:r>
      <w:r w:rsidR="00AD30A7" w:rsidRPr="009C2D1C">
        <w:rPr>
          <w:sz w:val="24"/>
          <w:szCs w:val="24"/>
        </w:rPr>
        <w:t>)</w:t>
      </w:r>
      <w:r w:rsidRPr="009C2D1C">
        <w:rPr>
          <w:sz w:val="24"/>
          <w:szCs w:val="24"/>
        </w:rPr>
        <w:t xml:space="preserve"> galimybei vykdyti įsipareigojimus pagal Sutartį ir apie kuriuos nėra raštiškai informuotas Valdžios subjektas;</w:t>
      </w:r>
    </w:p>
    <w:p w14:paraId="140B04C5" w14:textId="3B6206B2" w:rsidR="00F467EC" w:rsidRPr="009C2D1C" w:rsidRDefault="004C0E67" w:rsidP="00252DEE">
      <w:pPr>
        <w:pStyle w:val="paragrafesraas"/>
        <w:tabs>
          <w:tab w:val="num" w:pos="2268"/>
        </w:tabs>
        <w:ind w:left="2268" w:hanging="1133"/>
        <w:rPr>
          <w:color w:val="000000"/>
          <w:sz w:val="24"/>
          <w:szCs w:val="24"/>
        </w:rPr>
      </w:pPr>
      <w:bookmarkStart w:id="163" w:name="_Ref106253365"/>
      <w:r w:rsidRPr="009F3E70">
        <w:rPr>
          <w:i/>
          <w:color w:val="00B050"/>
          <w:sz w:val="24"/>
          <w:szCs w:val="24"/>
        </w:rPr>
        <w:t xml:space="preserve">[pasirinkti </w:t>
      </w:r>
      <w:r w:rsidR="00F467EC" w:rsidRPr="009F3E70">
        <w:rPr>
          <w:i/>
          <w:color w:val="00B050"/>
          <w:sz w:val="24"/>
          <w:szCs w:val="24"/>
        </w:rPr>
        <w:t>Investuotojas</w:t>
      </w:r>
      <w:r w:rsidRPr="009F3E70">
        <w:rPr>
          <w:i/>
          <w:color w:val="00B050"/>
          <w:sz w:val="24"/>
          <w:szCs w:val="24"/>
        </w:rPr>
        <w:t xml:space="preserve"> arba Privatus</w:t>
      </w:r>
      <w:r w:rsidR="00667A71" w:rsidRPr="009F3E70">
        <w:rPr>
          <w:i/>
          <w:color w:val="00B050"/>
          <w:sz w:val="24"/>
          <w:szCs w:val="24"/>
        </w:rPr>
        <w:t xml:space="preserve"> subjektas</w:t>
      </w:r>
      <w:r w:rsidR="00A768AE" w:rsidRPr="009F3E70">
        <w:rPr>
          <w:i/>
          <w:color w:val="00B050"/>
          <w:sz w:val="24"/>
          <w:szCs w:val="24"/>
        </w:rPr>
        <w:t>]</w:t>
      </w:r>
      <w:r w:rsidR="00F467EC" w:rsidRPr="009F3E70">
        <w:rPr>
          <w:color w:val="00B050"/>
          <w:sz w:val="24"/>
          <w:szCs w:val="24"/>
        </w:rPr>
        <w:t xml:space="preserve"> </w:t>
      </w:r>
      <w:r w:rsidR="00F467EC" w:rsidRPr="009C2D1C">
        <w:rPr>
          <w:sz w:val="24"/>
          <w:szCs w:val="24"/>
        </w:rPr>
        <w:t xml:space="preserve">Pasiūlymo pateikimo metu visiškai ir besąlygiškai atitiko, Sutarties sudarymo metu atitinka ir visą jos galiojimo laikotarpį atitiks visus Pirkimo sąlygose </w:t>
      </w:r>
      <w:r w:rsidR="00054FDD">
        <w:rPr>
          <w:sz w:val="24"/>
          <w:szCs w:val="24"/>
        </w:rPr>
        <w:t>jam</w:t>
      </w:r>
      <w:r w:rsidR="00054FDD" w:rsidRPr="009C2D1C">
        <w:rPr>
          <w:sz w:val="24"/>
          <w:szCs w:val="24"/>
        </w:rPr>
        <w:t xml:space="preserve"> </w:t>
      </w:r>
      <w:r w:rsidR="00F467EC" w:rsidRPr="009C2D1C">
        <w:rPr>
          <w:sz w:val="24"/>
          <w:szCs w:val="24"/>
        </w:rPr>
        <w:t>nustatytus reikalavimus</w:t>
      </w:r>
      <w:bookmarkStart w:id="164" w:name="_Ref283639468"/>
      <w:bookmarkEnd w:id="163"/>
      <w:r w:rsidR="00A768AE">
        <w:rPr>
          <w:sz w:val="24"/>
          <w:szCs w:val="24"/>
        </w:rPr>
        <w:t>;</w:t>
      </w:r>
    </w:p>
    <w:p w14:paraId="05C2C180" w14:textId="25AFCDFB" w:rsidR="00F467EC" w:rsidRPr="009C2D1C" w:rsidRDefault="00F467EC" w:rsidP="00252DEE">
      <w:pPr>
        <w:pStyle w:val="paragrafesraas"/>
        <w:tabs>
          <w:tab w:val="num" w:pos="2268"/>
        </w:tabs>
        <w:ind w:left="2268" w:hanging="1133"/>
        <w:rPr>
          <w:color w:val="000000"/>
          <w:sz w:val="24"/>
          <w:szCs w:val="24"/>
        </w:rPr>
      </w:pPr>
      <w:r w:rsidRPr="009C2D1C">
        <w:rPr>
          <w:sz w:val="24"/>
          <w:szCs w:val="24"/>
        </w:rPr>
        <w:t xml:space="preserve">Privatus subjektas sudaro Sutartį, </w:t>
      </w:r>
      <w:r w:rsidR="00CC18E7" w:rsidRPr="009C2D1C">
        <w:rPr>
          <w:sz w:val="24"/>
          <w:szCs w:val="24"/>
        </w:rPr>
        <w:t>turėdam</w:t>
      </w:r>
      <w:r w:rsidR="00CC18E7">
        <w:rPr>
          <w:sz w:val="24"/>
          <w:szCs w:val="24"/>
        </w:rPr>
        <w:t>as</w:t>
      </w:r>
      <w:r w:rsidR="00CC18E7" w:rsidRPr="009C2D1C">
        <w:rPr>
          <w:sz w:val="24"/>
          <w:szCs w:val="24"/>
        </w:rPr>
        <w:t xml:space="preserve"> </w:t>
      </w:r>
      <w:r w:rsidRPr="009C2D1C">
        <w:rPr>
          <w:sz w:val="24"/>
          <w:szCs w:val="24"/>
        </w:rPr>
        <w:t xml:space="preserve">ilgalaikį (ne </w:t>
      </w:r>
      <w:r w:rsidR="00CC18E7">
        <w:rPr>
          <w:sz w:val="24"/>
          <w:szCs w:val="24"/>
        </w:rPr>
        <w:t>trumpesnį</w:t>
      </w:r>
      <w:r w:rsidR="00CC18E7" w:rsidRPr="009C2D1C">
        <w:rPr>
          <w:sz w:val="24"/>
          <w:szCs w:val="24"/>
        </w:rPr>
        <w:t xml:space="preserve"> </w:t>
      </w:r>
      <w:r w:rsidRPr="009C2D1C">
        <w:rPr>
          <w:sz w:val="24"/>
          <w:szCs w:val="24"/>
        </w:rPr>
        <w:t>kaip Sutarties galiojimo laikotarpiu</w:t>
      </w:r>
      <w:r w:rsidR="00CC18E7">
        <w:rPr>
          <w:sz w:val="24"/>
          <w:szCs w:val="24"/>
        </w:rPr>
        <w:t>i</w:t>
      </w:r>
      <w:r w:rsidRPr="009C2D1C">
        <w:rPr>
          <w:sz w:val="24"/>
          <w:szCs w:val="24"/>
        </w:rPr>
        <w:t xml:space="preserve">) tikrą verslo interesą užtikrinti </w:t>
      </w:r>
      <w:r w:rsidRPr="009C2D1C">
        <w:rPr>
          <w:spacing w:val="0"/>
          <w:sz w:val="24"/>
          <w:szCs w:val="24"/>
        </w:rPr>
        <w:t>Darbų atlikimą ir</w:t>
      </w:r>
      <w:r w:rsidRPr="009C2D1C">
        <w:rPr>
          <w:sz w:val="24"/>
          <w:szCs w:val="24"/>
        </w:rPr>
        <w:t xml:space="preserve"> Paslaugų teikimą bei gauti iš to naudą;</w:t>
      </w:r>
      <w:bookmarkEnd w:id="164"/>
    </w:p>
    <w:p w14:paraId="1B860D5D" w14:textId="5831B17C" w:rsidR="00F467EC" w:rsidRPr="009C2D1C" w:rsidRDefault="00F467EC" w:rsidP="00252DEE">
      <w:pPr>
        <w:pStyle w:val="paragrafesraas"/>
        <w:tabs>
          <w:tab w:val="num" w:pos="2268"/>
        </w:tabs>
        <w:ind w:left="2268" w:hanging="1133"/>
        <w:rPr>
          <w:color w:val="000000"/>
          <w:sz w:val="24"/>
          <w:szCs w:val="24"/>
        </w:rPr>
      </w:pPr>
      <w:bookmarkStart w:id="165" w:name="_Ref106253377"/>
      <w:r w:rsidRPr="009C2D1C">
        <w:rPr>
          <w:sz w:val="24"/>
          <w:szCs w:val="24"/>
        </w:rPr>
        <w:t xml:space="preserve">Visa Pirkimo metu </w:t>
      </w:r>
      <w:r w:rsidR="00993FB8" w:rsidRPr="00421E89">
        <w:rPr>
          <w:i/>
          <w:iCs/>
          <w:color w:val="00B050"/>
          <w:sz w:val="24"/>
          <w:szCs w:val="24"/>
        </w:rPr>
        <w:t>[pasirinkti Investuotoj</w:t>
      </w:r>
      <w:r w:rsidR="00993FB8">
        <w:rPr>
          <w:i/>
          <w:iCs/>
          <w:color w:val="00B050"/>
          <w:sz w:val="24"/>
          <w:szCs w:val="24"/>
        </w:rPr>
        <w:t>o</w:t>
      </w:r>
      <w:r w:rsidR="00993FB8" w:rsidRPr="00421E89">
        <w:rPr>
          <w:i/>
          <w:iCs/>
          <w:color w:val="00B050"/>
          <w:sz w:val="24"/>
          <w:szCs w:val="24"/>
        </w:rPr>
        <w:t xml:space="preserve"> arba Privatus subjekt</w:t>
      </w:r>
      <w:r w:rsidR="00993FB8">
        <w:rPr>
          <w:i/>
          <w:iCs/>
          <w:color w:val="00B050"/>
          <w:sz w:val="24"/>
          <w:szCs w:val="24"/>
        </w:rPr>
        <w:t>o</w:t>
      </w:r>
      <w:r w:rsidR="00993FB8" w:rsidRPr="00421E89">
        <w:rPr>
          <w:i/>
          <w:iCs/>
          <w:color w:val="00B050"/>
          <w:sz w:val="24"/>
          <w:szCs w:val="24"/>
        </w:rPr>
        <w:t>]</w:t>
      </w:r>
      <w:r w:rsidR="00993FB8" w:rsidRPr="00421E89">
        <w:rPr>
          <w:color w:val="00B050"/>
          <w:sz w:val="24"/>
          <w:szCs w:val="24"/>
        </w:rPr>
        <w:t xml:space="preserve"> </w:t>
      </w:r>
      <w:r w:rsidRPr="009C2D1C">
        <w:rPr>
          <w:sz w:val="24"/>
          <w:szCs w:val="24"/>
        </w:rPr>
        <w:t xml:space="preserve"> pateikta informacija, įskaitant informaciją apie </w:t>
      </w:r>
      <w:r w:rsidR="00CC18E7" w:rsidRPr="009C2D1C">
        <w:rPr>
          <w:sz w:val="24"/>
          <w:szCs w:val="24"/>
        </w:rPr>
        <w:t>j</w:t>
      </w:r>
      <w:r w:rsidR="00CC18E7">
        <w:rPr>
          <w:sz w:val="24"/>
          <w:szCs w:val="24"/>
        </w:rPr>
        <w:t>o</w:t>
      </w:r>
      <w:r w:rsidR="00CC18E7" w:rsidRPr="009C2D1C">
        <w:rPr>
          <w:sz w:val="24"/>
          <w:szCs w:val="24"/>
        </w:rPr>
        <w:t xml:space="preserve"> </w:t>
      </w:r>
      <w:r w:rsidRPr="009C2D1C">
        <w:rPr>
          <w:sz w:val="24"/>
          <w:szCs w:val="24"/>
        </w:rPr>
        <w:t>veiklą, patirtį, žinių ir kvalifikuoto personalo turėjimą, finansinę būklę, sutartinius įsipareigojimus, akcininkus</w:t>
      </w:r>
      <w:r w:rsidR="0037545C" w:rsidRPr="009C2D1C">
        <w:rPr>
          <w:sz w:val="24"/>
          <w:szCs w:val="24"/>
        </w:rPr>
        <w:t xml:space="preserve"> </w:t>
      </w:r>
      <w:r w:rsidR="002F7E23" w:rsidRPr="009C2D1C">
        <w:rPr>
          <w:sz w:val="24"/>
          <w:szCs w:val="24"/>
        </w:rPr>
        <w:t>(</w:t>
      </w:r>
      <w:r w:rsidR="0037545C" w:rsidRPr="009C2D1C">
        <w:rPr>
          <w:sz w:val="24"/>
          <w:szCs w:val="24"/>
        </w:rPr>
        <w:t>dalyvius</w:t>
      </w:r>
      <w:r w:rsidR="002F7E23" w:rsidRPr="009C2D1C">
        <w:rPr>
          <w:sz w:val="24"/>
          <w:szCs w:val="24"/>
        </w:rPr>
        <w:t>)</w:t>
      </w:r>
      <w:r w:rsidRPr="009C2D1C">
        <w:rPr>
          <w:sz w:val="24"/>
          <w:szCs w:val="24"/>
        </w:rPr>
        <w:t>, Susijusias bendroves yra teisinga, išsami ir atspindi tikrąją padėtį;</w:t>
      </w:r>
      <w:bookmarkEnd w:id="165"/>
    </w:p>
    <w:p w14:paraId="00BB75AA" w14:textId="51B9F89B" w:rsidR="00F467EC" w:rsidRPr="009C2D1C" w:rsidRDefault="00F467EC" w:rsidP="00252DEE">
      <w:pPr>
        <w:pStyle w:val="paragrafesraas"/>
        <w:tabs>
          <w:tab w:val="num" w:pos="2268"/>
        </w:tabs>
        <w:ind w:left="2268" w:hanging="1133"/>
        <w:rPr>
          <w:color w:val="000000"/>
          <w:sz w:val="24"/>
          <w:szCs w:val="24"/>
        </w:rPr>
      </w:pPr>
      <w:r w:rsidRPr="009C2D1C">
        <w:rPr>
          <w:sz w:val="24"/>
          <w:szCs w:val="24"/>
        </w:rPr>
        <w:lastRenderedPageBreak/>
        <w:t xml:space="preserve">Investuotojas ir Privatus subjektas surinko visą, jų manymu, būtiną ir pakankamą informaciją, reikalingą vykdyti jų įsipareigojimus pagal Sutartį. </w:t>
      </w:r>
      <w:r w:rsidR="00B00C25" w:rsidRPr="009C2D1C">
        <w:rPr>
          <w:sz w:val="24"/>
          <w:szCs w:val="24"/>
        </w:rPr>
        <w:t>Investuotojo ir Privataus subjekto surinkta informacija, nur</w:t>
      </w:r>
      <w:r w:rsidR="0042251F" w:rsidRPr="009C2D1C">
        <w:rPr>
          <w:sz w:val="24"/>
          <w:szCs w:val="24"/>
        </w:rPr>
        <w:t>odyta šiame punkte, apribot</w:t>
      </w:r>
      <w:r w:rsidR="00B00C25" w:rsidRPr="009C2D1C">
        <w:rPr>
          <w:sz w:val="24"/>
          <w:szCs w:val="24"/>
        </w:rPr>
        <w:t>a Valdžios subjekto Pirkimo metu pateikta informacija bei kita viešai iki Pasiūlymų pateikimo paskelbta informacija, kuri yra skelbiama ar publikuojama ES, Lietuvos Respublikos valstybės / saviv</w:t>
      </w:r>
      <w:r w:rsidR="003E53DC" w:rsidRPr="009C2D1C">
        <w:rPr>
          <w:sz w:val="24"/>
          <w:szCs w:val="24"/>
        </w:rPr>
        <w:t xml:space="preserve">aldybių institucijų oficialiuose tinklalapiuose </w:t>
      </w:r>
      <w:r w:rsidR="00B00C25" w:rsidRPr="009C2D1C">
        <w:rPr>
          <w:sz w:val="24"/>
          <w:szCs w:val="24"/>
        </w:rPr>
        <w:t>ar oficialiuose informaciniuose leidiniuose</w:t>
      </w:r>
      <w:r w:rsidR="0042251F" w:rsidRPr="009C2D1C">
        <w:rPr>
          <w:sz w:val="24"/>
          <w:szCs w:val="24"/>
        </w:rPr>
        <w:t>,</w:t>
      </w:r>
      <w:r w:rsidR="00B00C25" w:rsidRPr="009C2D1C">
        <w:rPr>
          <w:sz w:val="24"/>
          <w:szCs w:val="24"/>
        </w:rPr>
        <w:t xml:space="preserve"> ar yra kaupiama ir saugoma viešuosiuose valstybės registruose</w:t>
      </w:r>
      <w:r w:rsidR="0042251F" w:rsidRPr="009C2D1C">
        <w:rPr>
          <w:sz w:val="24"/>
          <w:szCs w:val="24"/>
        </w:rPr>
        <w:t>,</w:t>
      </w:r>
      <w:r w:rsidR="00B00C25" w:rsidRPr="009C2D1C">
        <w:rPr>
          <w:sz w:val="24"/>
          <w:szCs w:val="24"/>
        </w:rPr>
        <w:t xml:space="preserve"> informacinėse sistemose ir su kuria bet kuris subjektas galėjo susipažinti be jokių apribojimų, o taip pat tokia informacija, dėl kurios gavimo vadovaujantis teisės aktais Investuotojas ar Privatus subjektas turėjo kreiptis į valstybės / savivaldybės institucijas;</w:t>
      </w:r>
    </w:p>
    <w:p w14:paraId="329DBC2C" w14:textId="61F1A027" w:rsidR="00F467EC" w:rsidRPr="009C2D1C" w:rsidRDefault="00F467EC" w:rsidP="00252DEE">
      <w:pPr>
        <w:pStyle w:val="paragrafesraas"/>
        <w:tabs>
          <w:tab w:val="num" w:pos="2268"/>
        </w:tabs>
        <w:ind w:left="2268" w:hanging="1133"/>
        <w:rPr>
          <w:sz w:val="24"/>
          <w:szCs w:val="24"/>
        </w:rPr>
      </w:pPr>
      <w:r w:rsidRPr="009C2D1C">
        <w:rPr>
          <w:sz w:val="24"/>
          <w:szCs w:val="24"/>
        </w:rPr>
        <w:t xml:space="preserve">Investuotojas ir Privatus subjektas </w:t>
      </w:r>
      <w:r w:rsidRPr="009C2D1C" w:rsidDel="00CC18E7">
        <w:rPr>
          <w:sz w:val="24"/>
          <w:szCs w:val="24"/>
        </w:rPr>
        <w:t xml:space="preserve">patvirtina, kad </w:t>
      </w:r>
      <w:r w:rsidRPr="009C2D1C">
        <w:rPr>
          <w:sz w:val="24"/>
          <w:szCs w:val="24"/>
        </w:rPr>
        <w:t xml:space="preserve">turėjo galimybę susipažinti su visais </w:t>
      </w:r>
      <w:r w:rsidR="006C0C1F" w:rsidRPr="009C2D1C">
        <w:rPr>
          <w:sz w:val="24"/>
          <w:szCs w:val="24"/>
        </w:rPr>
        <w:t>jiems pateiktais ir viešai prieinamais</w:t>
      </w:r>
      <w:r w:rsidRPr="009C2D1C">
        <w:rPr>
          <w:sz w:val="24"/>
          <w:szCs w:val="24"/>
        </w:rPr>
        <w:t xml:space="preserve"> dokumentais ir informacija, kurių pagrindu Investuotojas ir Privatus subjektas turėjo galimybę daryti savarankiškas išvadas apie Šalių teises ir pareigas pagal Sutartį bei spręsti dėl dalyv</w:t>
      </w:r>
      <w:r w:rsidR="0020357D">
        <w:rPr>
          <w:sz w:val="24"/>
          <w:szCs w:val="24"/>
        </w:rPr>
        <w:t xml:space="preserve">avimo Pirkime. </w:t>
      </w:r>
      <w:r w:rsidRPr="009C2D1C">
        <w:rPr>
          <w:sz w:val="24"/>
          <w:szCs w:val="24"/>
        </w:rPr>
        <w:t>Privatus subjektas prisiima visą atsakomybę dėl Sutartimi prisiimamų įsipareigojimų ir su jais susijusios rizikos vertinimo;</w:t>
      </w:r>
    </w:p>
    <w:p w14:paraId="6848AD6A" w14:textId="2C7B23BB" w:rsidR="00F467EC" w:rsidRPr="009C2D1C" w:rsidRDefault="008D67B4" w:rsidP="00252DEE">
      <w:pPr>
        <w:pStyle w:val="paragrafesraas"/>
        <w:tabs>
          <w:tab w:val="num" w:pos="2268"/>
        </w:tabs>
        <w:ind w:left="2268" w:hanging="1133"/>
        <w:rPr>
          <w:sz w:val="24"/>
          <w:szCs w:val="24"/>
        </w:rPr>
      </w:pPr>
      <w:r w:rsidRPr="009C2D1C">
        <w:rPr>
          <w:sz w:val="24"/>
          <w:szCs w:val="24"/>
        </w:rPr>
        <w:t xml:space="preserve">Sutarties sudarymo metu </w:t>
      </w:r>
      <w:r w:rsidR="00F467EC" w:rsidRPr="009C2D1C">
        <w:rPr>
          <w:sz w:val="24"/>
          <w:szCs w:val="24"/>
        </w:rPr>
        <w:t>Privačiam subjektui nėra žinoma apie jokias aplinkybes, kurios galėtų sutrukdyti tinkamą Sutartimi prisiimtų įsipareigojimų vykdymą;</w:t>
      </w:r>
    </w:p>
    <w:p w14:paraId="4731A126" w14:textId="0F4EBB97" w:rsidR="0066636A" w:rsidRPr="009C2D1C" w:rsidRDefault="0066636A" w:rsidP="00252DEE">
      <w:pPr>
        <w:pStyle w:val="paragrafesraas"/>
        <w:tabs>
          <w:tab w:val="num" w:pos="2268"/>
        </w:tabs>
        <w:ind w:left="2268" w:hanging="1133"/>
        <w:rPr>
          <w:sz w:val="24"/>
          <w:szCs w:val="24"/>
        </w:rPr>
      </w:pPr>
      <w:bookmarkStart w:id="166" w:name="_Ref106253389"/>
      <w:r w:rsidRPr="009C2D1C">
        <w:rPr>
          <w:rFonts w:eastAsiaTheme="minorHAnsi"/>
          <w:spacing w:val="0"/>
          <w:sz w:val="24"/>
          <w:szCs w:val="24"/>
        </w:rPr>
        <w:t>Privatus subjektas turi arba turi galimybę gauti finansinius išteklius reikalingus Sutarčiai tinkamai įvykdyti</w:t>
      </w:r>
      <w:r w:rsidR="00C03780" w:rsidRPr="009C2D1C">
        <w:rPr>
          <w:rFonts w:eastAsiaTheme="minorHAnsi"/>
          <w:spacing w:val="0"/>
          <w:sz w:val="24"/>
          <w:szCs w:val="24"/>
        </w:rPr>
        <w:t>.</w:t>
      </w:r>
      <w:r w:rsidR="0004523E" w:rsidRPr="009C2D1C">
        <w:rPr>
          <w:rFonts w:eastAsiaTheme="minorHAnsi"/>
          <w:spacing w:val="0"/>
          <w:sz w:val="24"/>
          <w:szCs w:val="24"/>
        </w:rPr>
        <w:t xml:space="preserve"> Šis patvirtinimas netaikomas papildomų investicijų, kurios gali būti reikalingos Papildomų darbų ir (ar) paslaugų pirkimo </w:t>
      </w:r>
      <w:r w:rsidR="00416596">
        <w:rPr>
          <w:rFonts w:eastAsiaTheme="minorHAnsi"/>
          <w:spacing w:val="0"/>
          <w:sz w:val="24"/>
          <w:szCs w:val="24"/>
        </w:rPr>
        <w:t xml:space="preserve">arba Sutarties keitimo </w:t>
      </w:r>
      <w:r w:rsidR="0004523E" w:rsidRPr="009C2D1C">
        <w:rPr>
          <w:rFonts w:eastAsiaTheme="minorHAnsi"/>
          <w:spacing w:val="0"/>
          <w:sz w:val="24"/>
          <w:szCs w:val="24"/>
        </w:rPr>
        <w:t>atveju;</w:t>
      </w:r>
      <w:bookmarkEnd w:id="166"/>
    </w:p>
    <w:p w14:paraId="560004AC" w14:textId="2BF8A2D3" w:rsidR="00F467EC" w:rsidRPr="009C2D1C" w:rsidRDefault="00F467EC" w:rsidP="00252DEE">
      <w:pPr>
        <w:pStyle w:val="paragrafesraas"/>
        <w:tabs>
          <w:tab w:val="num" w:pos="2268"/>
        </w:tabs>
        <w:ind w:left="2268" w:hanging="1133"/>
        <w:rPr>
          <w:sz w:val="24"/>
          <w:szCs w:val="24"/>
        </w:rPr>
      </w:pPr>
      <w:bookmarkStart w:id="167" w:name="_Ref106253442"/>
      <w:r w:rsidRPr="009C2D1C">
        <w:rPr>
          <w:spacing w:val="0"/>
          <w:sz w:val="24"/>
          <w:szCs w:val="24"/>
        </w:rPr>
        <w:t xml:space="preserve">Privatus subjektas nėra </w:t>
      </w:r>
      <w:r w:rsidR="00D90201">
        <w:rPr>
          <w:spacing w:val="0"/>
          <w:sz w:val="24"/>
          <w:szCs w:val="24"/>
        </w:rPr>
        <w:t>nemokus, likviduojamas, restruktūrizuojamas, jo</w:t>
      </w:r>
      <w:r w:rsidRPr="009C2D1C">
        <w:rPr>
          <w:spacing w:val="0"/>
          <w:sz w:val="24"/>
          <w:szCs w:val="24"/>
        </w:rPr>
        <w:t xml:space="preserve"> atžvilgiu nėra </w:t>
      </w:r>
      <w:r w:rsidR="001C0CFC" w:rsidRPr="009C2D1C">
        <w:rPr>
          <w:spacing w:val="0"/>
          <w:sz w:val="24"/>
          <w:szCs w:val="24"/>
        </w:rPr>
        <w:t xml:space="preserve">inicijuojamos ar </w:t>
      </w:r>
      <w:r w:rsidRPr="009C2D1C">
        <w:rPr>
          <w:spacing w:val="0"/>
          <w:sz w:val="24"/>
          <w:szCs w:val="24"/>
        </w:rPr>
        <w:t>vykdomos bankroto</w:t>
      </w:r>
      <w:r w:rsidR="001C0CFC" w:rsidRPr="009C2D1C">
        <w:rPr>
          <w:spacing w:val="0"/>
          <w:sz w:val="24"/>
          <w:szCs w:val="24"/>
        </w:rPr>
        <w:t xml:space="preserve">, </w:t>
      </w:r>
      <w:r w:rsidR="001C0CFC" w:rsidRPr="009C2D1C">
        <w:rPr>
          <w:sz w:val="24"/>
          <w:szCs w:val="24"/>
        </w:rPr>
        <w:t>restruktūrizavimo, reorganizavimo ar likvidavimo</w:t>
      </w:r>
      <w:r w:rsidRPr="009C2D1C">
        <w:rPr>
          <w:spacing w:val="0"/>
          <w:sz w:val="24"/>
          <w:szCs w:val="24"/>
        </w:rPr>
        <w:t xml:space="preserve"> procedūros, </w:t>
      </w:r>
      <w:r w:rsidR="00D90201">
        <w:rPr>
          <w:spacing w:val="0"/>
          <w:sz w:val="24"/>
          <w:szCs w:val="24"/>
        </w:rPr>
        <w:t>jis</w:t>
      </w:r>
      <w:r w:rsidR="00D90201" w:rsidRPr="009C2D1C">
        <w:rPr>
          <w:spacing w:val="0"/>
          <w:sz w:val="24"/>
          <w:szCs w:val="24"/>
        </w:rPr>
        <w:t xml:space="preserve"> </w:t>
      </w:r>
      <w:r w:rsidRPr="009C2D1C">
        <w:rPr>
          <w:spacing w:val="0"/>
          <w:sz w:val="24"/>
          <w:szCs w:val="24"/>
        </w:rPr>
        <w:t>nėra sustabdę</w:t>
      </w:r>
      <w:r w:rsidR="000D34CA">
        <w:rPr>
          <w:spacing w:val="0"/>
          <w:sz w:val="24"/>
          <w:szCs w:val="24"/>
        </w:rPr>
        <w:t>s</w:t>
      </w:r>
      <w:r w:rsidRPr="009C2D1C">
        <w:rPr>
          <w:spacing w:val="0"/>
          <w:sz w:val="24"/>
          <w:szCs w:val="24"/>
        </w:rPr>
        <w:t xml:space="preserve"> arba apriboję</w:t>
      </w:r>
      <w:r w:rsidR="000D34CA">
        <w:rPr>
          <w:spacing w:val="0"/>
          <w:sz w:val="24"/>
          <w:szCs w:val="24"/>
        </w:rPr>
        <w:t>s</w:t>
      </w:r>
      <w:r w:rsidRPr="009C2D1C">
        <w:rPr>
          <w:spacing w:val="0"/>
          <w:sz w:val="24"/>
          <w:szCs w:val="24"/>
        </w:rPr>
        <w:t xml:space="preserve"> savo veiklos</w:t>
      </w:r>
      <w:r w:rsidR="00C21DCF" w:rsidRPr="009C2D1C">
        <w:rPr>
          <w:spacing w:val="0"/>
          <w:sz w:val="24"/>
          <w:szCs w:val="24"/>
        </w:rPr>
        <w:t xml:space="preserve">, </w:t>
      </w:r>
      <w:r w:rsidR="000D34CA" w:rsidRPr="009C2D1C">
        <w:rPr>
          <w:sz w:val="24"/>
          <w:szCs w:val="24"/>
        </w:rPr>
        <w:t>j</w:t>
      </w:r>
      <w:r w:rsidR="000D34CA">
        <w:rPr>
          <w:sz w:val="24"/>
          <w:szCs w:val="24"/>
        </w:rPr>
        <w:t>o</w:t>
      </w:r>
      <w:r w:rsidR="000D34CA" w:rsidRPr="009C2D1C">
        <w:rPr>
          <w:sz w:val="24"/>
          <w:szCs w:val="24"/>
        </w:rPr>
        <w:t xml:space="preserve"> </w:t>
      </w:r>
      <w:r w:rsidR="00C21DCF" w:rsidRPr="009C2D1C">
        <w:rPr>
          <w:sz w:val="24"/>
          <w:szCs w:val="24"/>
        </w:rPr>
        <w:t>atžvilgiu nėra inicijuota jokių bankroto, restruktūrizavimo, reorganizavimo arba likvidavimo bylų</w:t>
      </w:r>
      <w:bookmarkEnd w:id="167"/>
      <w:r w:rsidR="00800330">
        <w:rPr>
          <w:sz w:val="24"/>
          <w:szCs w:val="24"/>
        </w:rPr>
        <w:t>;</w:t>
      </w:r>
    </w:p>
    <w:p w14:paraId="59C01A77" w14:textId="67E492E2" w:rsidR="00F467EC" w:rsidRPr="009C2D1C" w:rsidRDefault="00292400" w:rsidP="00AE131B">
      <w:pPr>
        <w:pStyle w:val="paragrafesraas"/>
        <w:tabs>
          <w:tab w:val="num" w:pos="2268"/>
        </w:tabs>
        <w:ind w:left="2268" w:hanging="1133"/>
        <w:rPr>
          <w:sz w:val="24"/>
          <w:szCs w:val="24"/>
        </w:rPr>
      </w:pPr>
      <w:r w:rsidRPr="009C2D1C">
        <w:rPr>
          <w:sz w:val="24"/>
          <w:szCs w:val="24"/>
        </w:rPr>
        <w:t xml:space="preserve">Sutartį </w:t>
      </w:r>
      <w:r w:rsidR="000D34CA" w:rsidRPr="009C2D1C">
        <w:rPr>
          <w:sz w:val="24"/>
          <w:szCs w:val="24"/>
        </w:rPr>
        <w:t>pasirašant</w:t>
      </w:r>
      <w:r w:rsidR="000D34CA">
        <w:rPr>
          <w:sz w:val="24"/>
          <w:szCs w:val="24"/>
        </w:rPr>
        <w:t>i</w:t>
      </w:r>
      <w:r w:rsidR="000D34CA" w:rsidRPr="009C2D1C">
        <w:rPr>
          <w:sz w:val="24"/>
          <w:szCs w:val="24"/>
        </w:rPr>
        <w:t xml:space="preserve">s </w:t>
      </w:r>
      <w:r w:rsidR="00F467EC" w:rsidRPr="009C2D1C">
        <w:rPr>
          <w:sz w:val="24"/>
          <w:szCs w:val="24"/>
        </w:rPr>
        <w:t xml:space="preserve">Privataus subjekto </w:t>
      </w:r>
      <w:r w:rsidR="000D34CA" w:rsidRPr="009C2D1C">
        <w:rPr>
          <w:sz w:val="24"/>
          <w:szCs w:val="24"/>
        </w:rPr>
        <w:t>atstova</w:t>
      </w:r>
      <w:r w:rsidR="000D34CA">
        <w:rPr>
          <w:sz w:val="24"/>
          <w:szCs w:val="24"/>
        </w:rPr>
        <w:t xml:space="preserve">s </w:t>
      </w:r>
      <w:r w:rsidR="00F467EC" w:rsidRPr="009C2D1C">
        <w:rPr>
          <w:sz w:val="24"/>
          <w:szCs w:val="24"/>
        </w:rPr>
        <w:t>turi visus įgaliojimus sudaryti Sutartį.</w:t>
      </w:r>
    </w:p>
    <w:p w14:paraId="3820B414" w14:textId="07DCD5CD" w:rsidR="00F467EC" w:rsidRPr="009C2D1C" w:rsidRDefault="00F467EC" w:rsidP="003B21EA">
      <w:pPr>
        <w:pStyle w:val="paragrafai"/>
        <w:tabs>
          <w:tab w:val="num" w:pos="1418"/>
        </w:tabs>
        <w:ind w:left="1418" w:hanging="851"/>
        <w:rPr>
          <w:color w:val="000000"/>
          <w:sz w:val="24"/>
          <w:szCs w:val="24"/>
        </w:rPr>
      </w:pPr>
      <w:bookmarkStart w:id="168" w:name="_Toc284496673"/>
      <w:r w:rsidRPr="009C2D1C">
        <w:rPr>
          <w:sz w:val="24"/>
          <w:szCs w:val="24"/>
        </w:rPr>
        <w:t xml:space="preserve">Privatus subjektas privalo nedelsiant informuoti </w:t>
      </w:r>
      <w:r w:rsidR="003C54A3" w:rsidRPr="009C2D1C">
        <w:rPr>
          <w:sz w:val="24"/>
          <w:szCs w:val="24"/>
        </w:rPr>
        <w:t>V</w:t>
      </w:r>
      <w:r w:rsidRPr="009C2D1C">
        <w:rPr>
          <w:sz w:val="24"/>
          <w:szCs w:val="24"/>
        </w:rPr>
        <w:t>aldžios subjektą apie bet kokius įvykius ar aplinkybes, dėl kurių bet kuris iš Privataus subjekto pareiškimų ar garantijų taps neteisinga arba galėtų tokia tapti ateityje.</w:t>
      </w:r>
      <w:bookmarkEnd w:id="168"/>
    </w:p>
    <w:p w14:paraId="59A929D9" w14:textId="2306A129" w:rsidR="00F467EC" w:rsidRPr="00214951" w:rsidRDefault="00F467EC" w:rsidP="003B21EA">
      <w:pPr>
        <w:pStyle w:val="paragrafai"/>
        <w:tabs>
          <w:tab w:val="num" w:pos="1418"/>
        </w:tabs>
        <w:ind w:left="1418" w:hanging="851"/>
        <w:rPr>
          <w:sz w:val="24"/>
          <w:szCs w:val="24"/>
        </w:rPr>
      </w:pPr>
      <w:bookmarkStart w:id="169" w:name="_Toc284496674"/>
      <w:r w:rsidRPr="009C2D1C">
        <w:rPr>
          <w:sz w:val="24"/>
          <w:szCs w:val="24"/>
        </w:rPr>
        <w:t xml:space="preserve">Privatus subjektas supranta, kad Valdžios subjektas </w:t>
      </w:r>
      <w:r w:rsidRPr="00553BB9">
        <w:rPr>
          <w:sz w:val="24"/>
          <w:szCs w:val="24"/>
        </w:rPr>
        <w:t>sudaro Sutartį tik</w:t>
      </w:r>
      <w:r w:rsidRPr="00214951">
        <w:rPr>
          <w:sz w:val="24"/>
          <w:szCs w:val="24"/>
        </w:rPr>
        <w:t xml:space="preserve"> </w:t>
      </w:r>
      <w:r w:rsidRPr="00235E15">
        <w:rPr>
          <w:sz w:val="24"/>
          <w:szCs w:val="24"/>
        </w:rPr>
        <w:t xml:space="preserve">pasitikėdamas </w:t>
      </w:r>
      <w:r w:rsidRPr="00553BB9">
        <w:rPr>
          <w:sz w:val="24"/>
          <w:szCs w:val="24"/>
        </w:rPr>
        <w:t xml:space="preserve">Privataus subjekto pareiškimais ir garantijomis bei Valdžios subjektui pateikta informacija. Valdžios subjektas neatliko jokio savarankiško patikrinimo dėl Privataus subjekto pareiškimų ir garantijų teisingumo </w:t>
      </w:r>
      <w:r w:rsidR="00A076AE" w:rsidRPr="00553BB9">
        <w:rPr>
          <w:sz w:val="24"/>
          <w:szCs w:val="24"/>
        </w:rPr>
        <w:t>bei</w:t>
      </w:r>
      <w:r w:rsidRPr="00214951">
        <w:rPr>
          <w:sz w:val="24"/>
          <w:szCs w:val="24"/>
        </w:rPr>
        <w:t xml:space="preserve"> tikslumo.</w:t>
      </w:r>
      <w:bookmarkEnd w:id="169"/>
    </w:p>
    <w:p w14:paraId="152938D6" w14:textId="25B055BE" w:rsidR="0004523E" w:rsidRPr="00214951" w:rsidRDefault="0004523E" w:rsidP="003B21EA">
      <w:pPr>
        <w:pStyle w:val="paragrafai"/>
        <w:tabs>
          <w:tab w:val="num" w:pos="1418"/>
        </w:tabs>
        <w:ind w:left="1418" w:hanging="851"/>
        <w:rPr>
          <w:sz w:val="24"/>
          <w:szCs w:val="24"/>
        </w:rPr>
      </w:pPr>
      <w:r w:rsidRPr="00214951">
        <w:rPr>
          <w:sz w:val="24"/>
          <w:szCs w:val="24"/>
        </w:rPr>
        <w:t xml:space="preserve">Sutarties </w:t>
      </w:r>
      <w:r w:rsidRPr="00553BB9">
        <w:rPr>
          <w:sz w:val="24"/>
          <w:szCs w:val="24"/>
        </w:rPr>
        <w:fldChar w:fldCharType="begin"/>
      </w:r>
      <w:r w:rsidRPr="009C2D1C">
        <w:rPr>
          <w:sz w:val="24"/>
          <w:szCs w:val="24"/>
        </w:rPr>
        <w:instrText xml:space="preserve"> REF _Ref136254579 \r \h  \* MERGEFORMAT </w:instrText>
      </w:r>
      <w:r w:rsidRPr="00553BB9">
        <w:rPr>
          <w:sz w:val="24"/>
          <w:szCs w:val="24"/>
        </w:rPr>
      </w:r>
      <w:r w:rsidRPr="00553BB9">
        <w:rPr>
          <w:sz w:val="24"/>
          <w:szCs w:val="24"/>
        </w:rPr>
        <w:fldChar w:fldCharType="separate"/>
      </w:r>
      <w:r w:rsidR="00AA1DC6">
        <w:rPr>
          <w:sz w:val="24"/>
          <w:szCs w:val="24"/>
        </w:rPr>
        <w:t>7.1</w:t>
      </w:r>
      <w:r w:rsidRPr="00553BB9">
        <w:rPr>
          <w:sz w:val="24"/>
          <w:szCs w:val="24"/>
        </w:rPr>
        <w:fldChar w:fldCharType="end"/>
      </w:r>
      <w:r w:rsidRPr="00553BB9">
        <w:rPr>
          <w:sz w:val="24"/>
          <w:szCs w:val="24"/>
        </w:rPr>
        <w:t xml:space="preserve"> punkte nurodyti Privataus subjekto pareiškimai ir garantijos galioja ir galios visa apimtimi nuo Sutarties sudarymo </w:t>
      </w:r>
      <w:r w:rsidR="0081115D" w:rsidRPr="00214951">
        <w:rPr>
          <w:sz w:val="24"/>
          <w:szCs w:val="24"/>
        </w:rPr>
        <w:t>momento.</w:t>
      </w:r>
    </w:p>
    <w:p w14:paraId="7C7CD8E8" w14:textId="0ECC2536" w:rsidR="00F467EC" w:rsidRPr="00892586" w:rsidRDefault="00F467EC" w:rsidP="00F467EC">
      <w:pPr>
        <w:pStyle w:val="paragrafai"/>
        <w:numPr>
          <w:ilvl w:val="0"/>
          <w:numId w:val="0"/>
        </w:numPr>
        <w:ind w:left="495"/>
        <w:rPr>
          <w:sz w:val="24"/>
          <w:szCs w:val="24"/>
        </w:rPr>
      </w:pPr>
      <w:bookmarkStart w:id="170" w:name="_Ref135670443"/>
      <w:bookmarkStart w:id="171" w:name="_Toc141511355"/>
      <w:bookmarkStart w:id="172" w:name="_Toc284496676"/>
      <w:bookmarkStart w:id="173" w:name="_Toc293074445"/>
      <w:bookmarkStart w:id="174" w:name="_Toc297646370"/>
      <w:bookmarkStart w:id="175" w:name="_Toc300049717"/>
      <w:bookmarkStart w:id="176" w:name="_Toc309205492"/>
      <w:bookmarkStart w:id="177" w:name="_Ref317601802"/>
    </w:p>
    <w:p w14:paraId="5C9A300B" w14:textId="7131820D" w:rsidR="00F467EC" w:rsidRPr="00ED22E6" w:rsidRDefault="00161C6B" w:rsidP="005C75F3">
      <w:pPr>
        <w:pStyle w:val="Heading1"/>
        <w:spacing w:before="0"/>
        <w:ind w:left="567" w:hanging="501"/>
        <w:rPr>
          <w:color w:val="943634" w:themeColor="accent2" w:themeShade="BF"/>
        </w:rPr>
      </w:pPr>
      <w:bookmarkStart w:id="178" w:name="_Toc92372018"/>
      <w:bookmarkStart w:id="179" w:name="_Toc230793150"/>
      <w:r w:rsidRPr="00ED22E6">
        <w:rPr>
          <w:color w:val="943634" w:themeColor="accent2" w:themeShade="BF"/>
        </w:rPr>
        <w:lastRenderedPageBreak/>
        <w:t xml:space="preserve">Perduoto turto ir </w:t>
      </w:r>
      <w:r w:rsidR="00F1637A" w:rsidRPr="00ED22E6">
        <w:rPr>
          <w:color w:val="943634" w:themeColor="accent2" w:themeShade="BF"/>
        </w:rPr>
        <w:t xml:space="preserve">žemės </w:t>
      </w:r>
      <w:r w:rsidR="00140F59" w:rsidRPr="00ED22E6">
        <w:rPr>
          <w:color w:val="943634" w:themeColor="accent2" w:themeShade="BF"/>
        </w:rPr>
        <w:t>sklyp</w:t>
      </w:r>
      <w:r w:rsidR="00A12C5D" w:rsidRPr="00ED22E6">
        <w:rPr>
          <w:color w:val="943634" w:themeColor="accent2" w:themeShade="BF"/>
        </w:rPr>
        <w:t>o</w:t>
      </w:r>
      <w:r w:rsidR="00140F59" w:rsidRPr="00ED22E6">
        <w:rPr>
          <w:color w:val="943634" w:themeColor="accent2" w:themeShade="BF"/>
        </w:rPr>
        <w:t xml:space="preserve"> </w:t>
      </w:r>
      <w:r w:rsidR="00191AA8" w:rsidRPr="00ED22E6">
        <w:rPr>
          <w:color w:val="943634" w:themeColor="accent2" w:themeShade="BF"/>
        </w:rPr>
        <w:t xml:space="preserve">(-ų) </w:t>
      </w:r>
      <w:r w:rsidR="00140F59" w:rsidRPr="00ED22E6">
        <w:rPr>
          <w:color w:val="943634" w:themeColor="accent2" w:themeShade="BF"/>
        </w:rPr>
        <w:t xml:space="preserve">perdavimas, </w:t>
      </w:r>
      <w:r w:rsidR="005C0AE3">
        <w:rPr>
          <w:color w:val="943634" w:themeColor="accent2" w:themeShade="BF"/>
        </w:rPr>
        <w:t>N</w:t>
      </w:r>
      <w:r w:rsidR="00140F59" w:rsidRPr="00ED22E6">
        <w:rPr>
          <w:color w:val="943634" w:themeColor="accent2" w:themeShade="BF"/>
        </w:rPr>
        <w:t>aujo t</w:t>
      </w:r>
      <w:r w:rsidR="00F467EC" w:rsidRPr="00ED22E6">
        <w:rPr>
          <w:color w:val="943634" w:themeColor="accent2" w:themeShade="BF"/>
        </w:rPr>
        <w:t>urto sukūrimas ir grąžinimas</w:t>
      </w:r>
      <w:r w:rsidR="00051778" w:rsidRPr="00ED22E6">
        <w:rPr>
          <w:color w:val="943634" w:themeColor="accent2" w:themeShade="BF"/>
        </w:rPr>
        <w:t xml:space="preserve"> / perdavimas</w:t>
      </w:r>
      <w:bookmarkEnd w:id="178"/>
      <w:bookmarkEnd w:id="179"/>
    </w:p>
    <w:p w14:paraId="7473CC40" w14:textId="1675DE20" w:rsidR="0054764D" w:rsidRPr="00214951" w:rsidRDefault="008E531A" w:rsidP="002310CC">
      <w:pPr>
        <w:pStyle w:val="Heading2"/>
        <w:tabs>
          <w:tab w:val="clear" w:pos="1488"/>
          <w:tab w:val="num" w:pos="1418"/>
        </w:tabs>
        <w:ind w:left="1418" w:hanging="851"/>
      </w:pPr>
      <w:bookmarkStart w:id="180" w:name="_Toc92372019"/>
      <w:bookmarkStart w:id="181" w:name="_Toc230793151"/>
      <w:bookmarkEnd w:id="170"/>
      <w:bookmarkEnd w:id="171"/>
      <w:bookmarkEnd w:id="172"/>
      <w:bookmarkEnd w:id="173"/>
      <w:bookmarkEnd w:id="174"/>
      <w:bookmarkEnd w:id="175"/>
      <w:bookmarkEnd w:id="176"/>
      <w:bookmarkEnd w:id="177"/>
      <w:r w:rsidRPr="00553BB9">
        <w:t>Ž</w:t>
      </w:r>
      <w:r w:rsidR="00675262" w:rsidRPr="00553BB9">
        <w:t xml:space="preserve">emės </w:t>
      </w:r>
      <w:r w:rsidR="0059319C" w:rsidRPr="00553BB9">
        <w:t>sklypas (-ai)</w:t>
      </w:r>
      <w:bookmarkEnd w:id="180"/>
      <w:bookmarkEnd w:id="181"/>
      <w:r w:rsidR="00400C59" w:rsidRPr="00553BB9">
        <w:t xml:space="preserve"> </w:t>
      </w:r>
    </w:p>
    <w:p w14:paraId="196FB242" w14:textId="1086F6E8" w:rsidR="0054764D" w:rsidRPr="00403566" w:rsidRDefault="0054764D" w:rsidP="00C24313">
      <w:pPr>
        <w:pStyle w:val="paragrafai"/>
        <w:tabs>
          <w:tab w:val="num" w:pos="1418"/>
        </w:tabs>
        <w:ind w:left="1418" w:hanging="851"/>
        <w:rPr>
          <w:sz w:val="24"/>
          <w:szCs w:val="24"/>
        </w:rPr>
      </w:pPr>
      <w:bookmarkStart w:id="182" w:name="_Ref407550015"/>
      <w:r w:rsidRPr="00214951">
        <w:rPr>
          <w:sz w:val="24"/>
          <w:szCs w:val="24"/>
        </w:rPr>
        <w:t xml:space="preserve">Valdžios subjektas </w:t>
      </w:r>
      <w:r w:rsidR="004E401B">
        <w:rPr>
          <w:sz w:val="24"/>
          <w:szCs w:val="24"/>
        </w:rPr>
        <w:t xml:space="preserve">nustatytas Žemės sklypo (-ų) </w:t>
      </w:r>
      <w:r w:rsidR="00C55481">
        <w:rPr>
          <w:sz w:val="24"/>
          <w:szCs w:val="24"/>
        </w:rPr>
        <w:t>dalis</w:t>
      </w:r>
      <w:r w:rsidR="00CC246C" w:rsidRPr="00EF7CDF">
        <w:rPr>
          <w:sz w:val="24"/>
          <w:szCs w:val="24"/>
        </w:rPr>
        <w:t xml:space="preserve"> </w:t>
      </w:r>
      <w:r w:rsidRPr="00553BB9">
        <w:rPr>
          <w:sz w:val="24"/>
          <w:szCs w:val="24"/>
        </w:rPr>
        <w:t xml:space="preserve">ne vėliau kaip </w:t>
      </w:r>
      <w:r w:rsidRPr="00553BB9">
        <w:rPr>
          <w:sz w:val="24"/>
        </w:rPr>
        <w:t>per</w:t>
      </w:r>
      <w:r w:rsidR="00793868" w:rsidRPr="00553BB9">
        <w:rPr>
          <w:sz w:val="24"/>
        </w:rPr>
        <w:t xml:space="preserve"> </w:t>
      </w:r>
      <w:r w:rsidR="001D1FF0">
        <w:rPr>
          <w:iCs/>
          <w:sz w:val="24"/>
          <w:szCs w:val="24"/>
        </w:rPr>
        <w:t>5</w:t>
      </w:r>
      <w:r w:rsidR="001D1FF0" w:rsidRPr="00ED503E">
        <w:rPr>
          <w:iCs/>
          <w:sz w:val="24"/>
          <w:szCs w:val="24"/>
        </w:rPr>
        <w:t xml:space="preserve">0 </w:t>
      </w:r>
      <w:r w:rsidR="00503227" w:rsidRPr="00ED503E">
        <w:rPr>
          <w:iCs/>
          <w:sz w:val="24"/>
          <w:szCs w:val="24"/>
        </w:rPr>
        <w:t>(</w:t>
      </w:r>
      <w:r w:rsidR="001D1FF0">
        <w:rPr>
          <w:iCs/>
          <w:sz w:val="24"/>
          <w:szCs w:val="24"/>
        </w:rPr>
        <w:t>penkia</w:t>
      </w:r>
      <w:r w:rsidR="00B47341">
        <w:rPr>
          <w:iCs/>
          <w:sz w:val="24"/>
          <w:szCs w:val="24"/>
        </w:rPr>
        <w:t>s</w:t>
      </w:r>
      <w:r w:rsidR="00503227" w:rsidRPr="00ED503E">
        <w:rPr>
          <w:iCs/>
          <w:sz w:val="24"/>
          <w:szCs w:val="24"/>
        </w:rPr>
        <w:t>dešimt)</w:t>
      </w:r>
      <w:r w:rsidR="00EA55DC" w:rsidRPr="00ED503E">
        <w:rPr>
          <w:i/>
          <w:sz w:val="24"/>
          <w:szCs w:val="24"/>
        </w:rPr>
        <w:t xml:space="preserve"> </w:t>
      </w:r>
      <w:r w:rsidRPr="00214951">
        <w:rPr>
          <w:sz w:val="24"/>
          <w:szCs w:val="24"/>
        </w:rPr>
        <w:t>Darbo dienų nuo Sutarties</w:t>
      </w:r>
      <w:r w:rsidRPr="008B2EB9">
        <w:rPr>
          <w:rFonts w:ascii="Segoe UI" w:eastAsia="Calibri" w:hAnsi="Segoe UI" w:cs="Segoe UI"/>
          <w:sz w:val="18"/>
          <w:szCs w:val="18"/>
        </w:rPr>
        <w:t xml:space="preserve"> </w:t>
      </w:r>
      <w:r w:rsidR="008B2EB9" w:rsidRPr="008B2EB9">
        <w:rPr>
          <w:sz w:val="24"/>
          <w:szCs w:val="24"/>
        </w:rPr>
        <w:t>pasirašymo dienos</w:t>
      </w:r>
      <w:r w:rsidRPr="00214951">
        <w:rPr>
          <w:sz w:val="24"/>
          <w:szCs w:val="24"/>
        </w:rPr>
        <w:t xml:space="preserve"> </w:t>
      </w:r>
      <w:r w:rsidR="00C55481">
        <w:rPr>
          <w:sz w:val="24"/>
          <w:szCs w:val="24"/>
        </w:rPr>
        <w:t>išnuomos</w:t>
      </w:r>
      <w:r w:rsidR="00AE649D" w:rsidRPr="00EF7CDF">
        <w:rPr>
          <w:sz w:val="24"/>
          <w:szCs w:val="24"/>
        </w:rPr>
        <w:t xml:space="preserve"> </w:t>
      </w:r>
      <w:r w:rsidRPr="00403566">
        <w:rPr>
          <w:sz w:val="24"/>
          <w:szCs w:val="24"/>
        </w:rPr>
        <w:t>Privačiam subjektui</w:t>
      </w:r>
      <w:r w:rsidR="00B63E4A">
        <w:rPr>
          <w:sz w:val="24"/>
          <w:szCs w:val="24"/>
        </w:rPr>
        <w:t xml:space="preserve"> </w:t>
      </w:r>
      <w:r w:rsidR="00572F15">
        <w:rPr>
          <w:sz w:val="24"/>
          <w:szCs w:val="24"/>
        </w:rPr>
        <w:t>–</w:t>
      </w:r>
      <w:r w:rsidR="00B63E4A">
        <w:rPr>
          <w:sz w:val="24"/>
          <w:szCs w:val="24"/>
        </w:rPr>
        <w:t xml:space="preserve"> </w:t>
      </w:r>
      <w:r w:rsidR="00B63E4A" w:rsidRPr="00B02545">
        <w:rPr>
          <w:sz w:val="24"/>
          <w:szCs w:val="24"/>
        </w:rPr>
        <w:t>statybos laikotarpiui atlikti Darbus, reikalingus Objekto ar atskiros Objekto dalies sukūrimui, o Darbams, vykdomiems už Žemės sklypo ribų, Valdžios subjektas per per šiame punkte nurodytą terminą suteiks teisę vykdyti Darbus</w:t>
      </w:r>
      <w:r w:rsidRPr="00403566">
        <w:rPr>
          <w:sz w:val="24"/>
          <w:szCs w:val="24"/>
        </w:rPr>
        <w:t>.</w:t>
      </w:r>
      <w:bookmarkEnd w:id="182"/>
      <w:r w:rsidRPr="00403566">
        <w:rPr>
          <w:sz w:val="24"/>
          <w:szCs w:val="24"/>
        </w:rPr>
        <w:t xml:space="preserve"> </w:t>
      </w:r>
    </w:p>
    <w:p w14:paraId="45DF96D1" w14:textId="51E1E8AA" w:rsidR="00793868" w:rsidRPr="00403566" w:rsidRDefault="00793868" w:rsidP="00C24313">
      <w:pPr>
        <w:pStyle w:val="paragrafai"/>
        <w:tabs>
          <w:tab w:val="num" w:pos="1418"/>
        </w:tabs>
        <w:ind w:left="1418" w:hanging="851"/>
        <w:rPr>
          <w:sz w:val="24"/>
          <w:szCs w:val="24"/>
        </w:rPr>
      </w:pPr>
      <w:r w:rsidRPr="00EF7CDF">
        <w:rPr>
          <w:sz w:val="24"/>
          <w:szCs w:val="24"/>
        </w:rPr>
        <w:t xml:space="preserve">Žemės </w:t>
      </w:r>
      <w:r w:rsidR="00B63E4A" w:rsidRPr="00EF7CDF">
        <w:rPr>
          <w:sz w:val="24"/>
          <w:szCs w:val="24"/>
        </w:rPr>
        <w:t>sklyp</w:t>
      </w:r>
      <w:r w:rsidR="00B63E4A">
        <w:rPr>
          <w:sz w:val="24"/>
          <w:szCs w:val="24"/>
        </w:rPr>
        <w:t>ai</w:t>
      </w:r>
      <w:r w:rsidR="00B63E4A" w:rsidRPr="00EF7CDF">
        <w:rPr>
          <w:sz w:val="24"/>
          <w:szCs w:val="24"/>
        </w:rPr>
        <w:t xml:space="preserve"> </w:t>
      </w:r>
      <w:r w:rsidRPr="00EF7CDF">
        <w:rPr>
          <w:sz w:val="24"/>
          <w:szCs w:val="24"/>
        </w:rPr>
        <w:t xml:space="preserve">Privačam subjektui </w:t>
      </w:r>
      <w:r w:rsidR="00B63E4A" w:rsidRPr="00EF7CDF">
        <w:rPr>
          <w:sz w:val="24"/>
          <w:szCs w:val="24"/>
        </w:rPr>
        <w:t>išnuomo</w:t>
      </w:r>
      <w:r w:rsidR="00B63E4A" w:rsidRPr="00403566">
        <w:rPr>
          <w:sz w:val="24"/>
          <w:szCs w:val="24"/>
        </w:rPr>
        <w:t>jam</w:t>
      </w:r>
      <w:r w:rsidR="00B63E4A">
        <w:rPr>
          <w:sz w:val="24"/>
          <w:szCs w:val="24"/>
        </w:rPr>
        <w:t>i</w:t>
      </w:r>
      <w:r w:rsidR="00B63E4A" w:rsidRPr="00403566">
        <w:rPr>
          <w:sz w:val="24"/>
          <w:szCs w:val="24"/>
        </w:rPr>
        <w:t xml:space="preserve"> </w:t>
      </w:r>
      <w:r w:rsidRPr="00403566">
        <w:rPr>
          <w:sz w:val="24"/>
          <w:szCs w:val="24"/>
        </w:rPr>
        <w:t>Darbų vykdymo laikotarpiui</w:t>
      </w:r>
      <w:r w:rsidR="008C154B">
        <w:rPr>
          <w:sz w:val="24"/>
          <w:szCs w:val="24"/>
        </w:rPr>
        <w:t xml:space="preserve"> iki Eksploatacijos pradžios</w:t>
      </w:r>
      <w:r w:rsidR="00EA370C">
        <w:rPr>
          <w:sz w:val="24"/>
          <w:szCs w:val="24"/>
        </w:rPr>
        <w:t xml:space="preserve">, atsižvelgiant į Sutarties </w:t>
      </w:r>
      <w:r w:rsidR="00923014">
        <w:rPr>
          <w:sz w:val="24"/>
          <w:szCs w:val="24"/>
        </w:rPr>
        <w:fldChar w:fldCharType="begin"/>
      </w:r>
      <w:r w:rsidR="00923014">
        <w:rPr>
          <w:sz w:val="24"/>
          <w:szCs w:val="24"/>
        </w:rPr>
        <w:instrText xml:space="preserve"> REF _Ref229388738 \w \h </w:instrText>
      </w:r>
      <w:r w:rsidR="00923014">
        <w:rPr>
          <w:sz w:val="24"/>
          <w:szCs w:val="24"/>
        </w:rPr>
      </w:r>
      <w:r w:rsidR="00923014">
        <w:rPr>
          <w:sz w:val="24"/>
          <w:szCs w:val="24"/>
        </w:rPr>
        <w:fldChar w:fldCharType="separate"/>
      </w:r>
      <w:r w:rsidR="00AA1DC6">
        <w:rPr>
          <w:sz w:val="24"/>
          <w:szCs w:val="24"/>
        </w:rPr>
        <w:t>8.5</w:t>
      </w:r>
      <w:r w:rsidR="00923014">
        <w:rPr>
          <w:sz w:val="24"/>
          <w:szCs w:val="24"/>
        </w:rPr>
        <w:fldChar w:fldCharType="end"/>
      </w:r>
      <w:r w:rsidR="00923014">
        <w:rPr>
          <w:sz w:val="24"/>
          <w:szCs w:val="24"/>
        </w:rPr>
        <w:t xml:space="preserve"> </w:t>
      </w:r>
      <w:r w:rsidR="00EA370C">
        <w:rPr>
          <w:sz w:val="24"/>
          <w:szCs w:val="24"/>
        </w:rPr>
        <w:t>punkto nuostatas</w:t>
      </w:r>
      <w:r w:rsidRPr="00403566">
        <w:rPr>
          <w:sz w:val="24"/>
          <w:szCs w:val="24"/>
        </w:rPr>
        <w:t>.</w:t>
      </w:r>
    </w:p>
    <w:p w14:paraId="6D163CF4" w14:textId="247EC192" w:rsidR="0054764D" w:rsidRPr="0086351C" w:rsidRDefault="0054764D" w:rsidP="0086351C">
      <w:pPr>
        <w:pStyle w:val="paragrafai"/>
        <w:tabs>
          <w:tab w:val="num" w:pos="1418"/>
        </w:tabs>
        <w:ind w:left="1418" w:hanging="851"/>
      </w:pPr>
      <w:r w:rsidRPr="00721C47">
        <w:rPr>
          <w:sz w:val="24"/>
          <w:szCs w:val="24"/>
        </w:rPr>
        <w:t>Žemės sklyp</w:t>
      </w:r>
      <w:r w:rsidR="00C9414F" w:rsidRPr="002E10F0">
        <w:rPr>
          <w:sz w:val="24"/>
          <w:szCs w:val="24"/>
        </w:rPr>
        <w:t>e</w:t>
      </w:r>
      <w:r w:rsidR="006F4C9F" w:rsidRPr="00210A19">
        <w:rPr>
          <w:sz w:val="24"/>
          <w:szCs w:val="24"/>
        </w:rPr>
        <w:t xml:space="preserve"> </w:t>
      </w:r>
      <w:r w:rsidR="00C9414F" w:rsidRPr="00210A19">
        <w:rPr>
          <w:sz w:val="24"/>
          <w:szCs w:val="24"/>
        </w:rPr>
        <w:t>(-</w:t>
      </w:r>
      <w:r w:rsidRPr="00EE7E58">
        <w:rPr>
          <w:sz w:val="24"/>
          <w:szCs w:val="24"/>
        </w:rPr>
        <w:t>uose</w:t>
      </w:r>
      <w:r w:rsidR="00C9414F" w:rsidRPr="00EE7E58">
        <w:rPr>
          <w:sz w:val="24"/>
          <w:szCs w:val="24"/>
        </w:rPr>
        <w:t>)</w:t>
      </w:r>
      <w:r w:rsidRPr="009C2D1C">
        <w:rPr>
          <w:sz w:val="24"/>
          <w:szCs w:val="24"/>
        </w:rPr>
        <w:t xml:space="preserve"> Privatus subjektas neturi teisės atlikti jokių statybos darbų, išskyrus šioje Sutartyje numatytus Darbus bei turi teisę naudoti Žemės sklyp</w:t>
      </w:r>
      <w:r w:rsidR="007A6965" w:rsidRPr="009C2D1C">
        <w:rPr>
          <w:sz w:val="24"/>
          <w:szCs w:val="24"/>
        </w:rPr>
        <w:t>ą</w:t>
      </w:r>
      <w:r w:rsidR="009E1C6C" w:rsidRPr="009C2D1C">
        <w:rPr>
          <w:sz w:val="24"/>
          <w:szCs w:val="24"/>
        </w:rPr>
        <w:t xml:space="preserve"> </w:t>
      </w:r>
      <w:r w:rsidR="007A6965" w:rsidRPr="009C2D1C">
        <w:rPr>
          <w:sz w:val="24"/>
          <w:szCs w:val="24"/>
        </w:rPr>
        <w:t>(-</w:t>
      </w:r>
      <w:r w:rsidRPr="009C2D1C">
        <w:rPr>
          <w:sz w:val="24"/>
          <w:szCs w:val="24"/>
        </w:rPr>
        <w:t>us</w:t>
      </w:r>
      <w:r w:rsidR="007A6965" w:rsidRPr="009C2D1C">
        <w:rPr>
          <w:sz w:val="24"/>
          <w:szCs w:val="24"/>
        </w:rPr>
        <w:t>)</w:t>
      </w:r>
      <w:r w:rsidRPr="009C2D1C">
        <w:rPr>
          <w:sz w:val="24"/>
          <w:szCs w:val="24"/>
        </w:rPr>
        <w:t xml:space="preserve"> Paslaugų teikimui ir kitai veiklai</w:t>
      </w:r>
      <w:r w:rsidR="009C78A2" w:rsidRPr="009C2D1C">
        <w:rPr>
          <w:sz w:val="24"/>
          <w:szCs w:val="24"/>
        </w:rPr>
        <w:t xml:space="preserve"> šios Sutarties tikslams įgyvendinti</w:t>
      </w:r>
      <w:r w:rsidRPr="009C2D1C">
        <w:rPr>
          <w:sz w:val="24"/>
          <w:szCs w:val="24"/>
        </w:rPr>
        <w:t>. Privatus subjektas neturi teisės bet kokiu būdu suvaržyti savo nuomos teisių į Žemės sklyp</w:t>
      </w:r>
      <w:r w:rsidR="00B315F7" w:rsidRPr="009C2D1C">
        <w:rPr>
          <w:sz w:val="24"/>
          <w:szCs w:val="24"/>
        </w:rPr>
        <w:t>ą</w:t>
      </w:r>
      <w:r w:rsidR="009E1C6C" w:rsidRPr="009C2D1C">
        <w:rPr>
          <w:sz w:val="24"/>
          <w:szCs w:val="24"/>
        </w:rPr>
        <w:t xml:space="preserve"> </w:t>
      </w:r>
      <w:r w:rsidR="00B315F7" w:rsidRPr="009C2D1C">
        <w:rPr>
          <w:sz w:val="24"/>
          <w:szCs w:val="24"/>
        </w:rPr>
        <w:t>(-</w:t>
      </w:r>
      <w:r w:rsidRPr="009C2D1C">
        <w:rPr>
          <w:sz w:val="24"/>
          <w:szCs w:val="24"/>
        </w:rPr>
        <w:t>us</w:t>
      </w:r>
      <w:r w:rsidR="00B315F7" w:rsidRPr="009C2D1C">
        <w:rPr>
          <w:sz w:val="24"/>
          <w:szCs w:val="24"/>
        </w:rPr>
        <w:t>)</w:t>
      </w:r>
      <w:r w:rsidR="00374AFA">
        <w:rPr>
          <w:sz w:val="24"/>
          <w:szCs w:val="24"/>
        </w:rPr>
        <w:t>,</w:t>
      </w:r>
      <w:r w:rsidR="0086351C" w:rsidRPr="0086351C">
        <w:rPr>
          <w:sz w:val="24"/>
          <w:szCs w:val="24"/>
        </w:rPr>
        <w:t xml:space="preserve"> įskaitant teisę subnuomoti</w:t>
      </w:r>
      <w:r w:rsidRPr="0086351C">
        <w:rPr>
          <w:sz w:val="24"/>
          <w:szCs w:val="24"/>
        </w:rPr>
        <w:t>.</w:t>
      </w:r>
    </w:p>
    <w:p w14:paraId="05BED2AB" w14:textId="54B7A1D4" w:rsidR="007C55D4" w:rsidRPr="009C2D1C" w:rsidRDefault="007C55D4" w:rsidP="00C24313">
      <w:pPr>
        <w:pStyle w:val="paragrafai"/>
        <w:tabs>
          <w:tab w:val="num" w:pos="1418"/>
        </w:tabs>
        <w:ind w:left="1418" w:hanging="851"/>
        <w:rPr>
          <w:sz w:val="24"/>
          <w:szCs w:val="24"/>
        </w:rPr>
      </w:pPr>
      <w:bookmarkStart w:id="183" w:name="_Toc284496679"/>
      <w:r w:rsidRPr="009C2D1C">
        <w:rPr>
          <w:sz w:val="24"/>
          <w:szCs w:val="24"/>
        </w:rPr>
        <w:t xml:space="preserve">Po Darbų atlikimo Privatus subjektas privalo atlikti su tuo susijusių Žemės sklypo registro duomenų pasikeitimų registravimą </w:t>
      </w:r>
      <w:r w:rsidR="002E0BEA" w:rsidRPr="009C2D1C">
        <w:rPr>
          <w:color w:val="000000"/>
          <w:sz w:val="24"/>
          <w:szCs w:val="24"/>
        </w:rPr>
        <w:t>Lietuvos Respublikos n</w:t>
      </w:r>
      <w:r w:rsidRPr="009C2D1C">
        <w:rPr>
          <w:sz w:val="24"/>
          <w:szCs w:val="24"/>
        </w:rPr>
        <w:t xml:space="preserve">ekilnojamojo turto registre </w:t>
      </w:r>
      <w:r w:rsidR="002E0BEA" w:rsidRPr="009C2D1C">
        <w:rPr>
          <w:color w:val="000000"/>
          <w:sz w:val="24"/>
          <w:szCs w:val="24"/>
        </w:rPr>
        <w:t xml:space="preserve">(toliau – Nekilnojamojo turto registras) </w:t>
      </w:r>
      <w:r w:rsidRPr="009C2D1C">
        <w:rPr>
          <w:sz w:val="24"/>
          <w:szCs w:val="24"/>
        </w:rPr>
        <w:t xml:space="preserve">ir atlikti kitus su tuo susijusius veiksmus (įskaitant su tuo susijusių išlaidų padengimą). Valdžios subjektas, pagal kompetenciją, suteikia visą tam reikalingą ir turimą informaciją bei įgaliojimus. Ši sąlyga taikoma tik tiek, kiek tai yra susiję su Privataus subjekto iki </w:t>
      </w:r>
      <w:r w:rsidR="002D4BFB">
        <w:rPr>
          <w:sz w:val="24"/>
          <w:szCs w:val="24"/>
        </w:rPr>
        <w:t>E</w:t>
      </w:r>
      <w:r w:rsidRPr="009C2D1C">
        <w:rPr>
          <w:sz w:val="24"/>
          <w:szCs w:val="24"/>
        </w:rPr>
        <w:t>ksploatacijos pradžios atliktais Darbais.</w:t>
      </w:r>
    </w:p>
    <w:p w14:paraId="297F7A26" w14:textId="26354A97" w:rsidR="00793868" w:rsidRPr="009C2D1C" w:rsidRDefault="00793868" w:rsidP="00C24313">
      <w:pPr>
        <w:pStyle w:val="paragrafai"/>
        <w:tabs>
          <w:tab w:val="num" w:pos="1418"/>
        </w:tabs>
        <w:ind w:left="1418" w:hanging="851"/>
        <w:rPr>
          <w:sz w:val="24"/>
          <w:szCs w:val="24"/>
        </w:rPr>
      </w:pPr>
      <w:bookmarkStart w:id="184" w:name="_Ref229388738"/>
      <w:r w:rsidRPr="009C2D1C">
        <w:rPr>
          <w:sz w:val="24"/>
          <w:szCs w:val="24"/>
        </w:rPr>
        <w:t xml:space="preserve">Nuomos sutarties galiojimo pabaiga sutampa su </w:t>
      </w:r>
      <w:r w:rsidR="00987075">
        <w:rPr>
          <w:sz w:val="24"/>
          <w:szCs w:val="24"/>
        </w:rPr>
        <w:t>Objekto e</w:t>
      </w:r>
      <w:r w:rsidR="002D4BFB">
        <w:rPr>
          <w:sz w:val="24"/>
          <w:szCs w:val="24"/>
        </w:rPr>
        <w:t>ksploatacijos pradžia</w:t>
      </w:r>
      <w:r w:rsidRPr="009C2D1C">
        <w:rPr>
          <w:sz w:val="24"/>
          <w:szCs w:val="24"/>
        </w:rPr>
        <w:t>. Privatu</w:t>
      </w:r>
      <w:r w:rsidR="00FE3E30" w:rsidRPr="009C2D1C">
        <w:rPr>
          <w:sz w:val="24"/>
          <w:szCs w:val="24"/>
        </w:rPr>
        <w:t>s</w:t>
      </w:r>
      <w:r w:rsidRPr="009C2D1C">
        <w:rPr>
          <w:sz w:val="24"/>
          <w:szCs w:val="24"/>
        </w:rPr>
        <w:t xml:space="preserve"> subjektas savo lėšomis ir rizika privalo imtis visų reikiamų veiksmų, kad Nuomos sutartis būtų nutraukta, atsižvelgiant į šiame punkte </w:t>
      </w:r>
      <w:r w:rsidR="00873595" w:rsidRPr="009C2D1C">
        <w:rPr>
          <w:sz w:val="24"/>
          <w:szCs w:val="24"/>
        </w:rPr>
        <w:t>nurodyt</w:t>
      </w:r>
      <w:r w:rsidR="00873595">
        <w:rPr>
          <w:sz w:val="24"/>
          <w:szCs w:val="24"/>
        </w:rPr>
        <w:t>a</w:t>
      </w:r>
      <w:r w:rsidR="00873595" w:rsidRPr="009C2D1C">
        <w:rPr>
          <w:sz w:val="24"/>
          <w:szCs w:val="24"/>
        </w:rPr>
        <w:t xml:space="preserve">s </w:t>
      </w:r>
      <w:r w:rsidRPr="009C2D1C">
        <w:rPr>
          <w:sz w:val="24"/>
          <w:szCs w:val="24"/>
        </w:rPr>
        <w:t xml:space="preserve">Nuomos sutarties galiojimo </w:t>
      </w:r>
      <w:r w:rsidR="00873595">
        <w:rPr>
          <w:sz w:val="24"/>
          <w:szCs w:val="24"/>
        </w:rPr>
        <w:t>sąlygas</w:t>
      </w:r>
      <w:r w:rsidRPr="009C2D1C">
        <w:rPr>
          <w:sz w:val="24"/>
          <w:szCs w:val="24"/>
        </w:rPr>
        <w:t>.</w:t>
      </w:r>
      <w:bookmarkEnd w:id="184"/>
      <w:r w:rsidRPr="009C2D1C">
        <w:rPr>
          <w:sz w:val="24"/>
          <w:szCs w:val="24"/>
        </w:rPr>
        <w:t xml:space="preserve"> </w:t>
      </w:r>
    </w:p>
    <w:p w14:paraId="4B104E60" w14:textId="6085CD2E" w:rsidR="00793868" w:rsidRPr="009C2D1C" w:rsidRDefault="00793868" w:rsidP="00C24313">
      <w:pPr>
        <w:pStyle w:val="paragrafai"/>
        <w:tabs>
          <w:tab w:val="num" w:pos="1418"/>
        </w:tabs>
        <w:ind w:left="1418" w:hanging="851"/>
        <w:rPr>
          <w:sz w:val="24"/>
          <w:szCs w:val="24"/>
        </w:rPr>
      </w:pPr>
      <w:r w:rsidRPr="009C2D1C">
        <w:rPr>
          <w:sz w:val="24"/>
          <w:szCs w:val="24"/>
        </w:rPr>
        <w:t>Valdžios subjektas įs</w:t>
      </w:r>
      <w:r w:rsidR="00F521D8">
        <w:rPr>
          <w:sz w:val="24"/>
          <w:szCs w:val="24"/>
        </w:rPr>
        <w:t>i</w:t>
      </w:r>
      <w:r w:rsidRPr="009C2D1C">
        <w:rPr>
          <w:sz w:val="24"/>
          <w:szCs w:val="24"/>
        </w:rPr>
        <w:t>pareigoja bendradarbiauti, kad Privatus subjektas būtų atleistas nuo valstybinės žemės nuomos mokesčio už Žemės sklypo</w:t>
      </w:r>
      <w:r w:rsidR="00F521D8">
        <w:rPr>
          <w:sz w:val="24"/>
          <w:szCs w:val="24"/>
        </w:rPr>
        <w:t xml:space="preserve"> (-ų)</w:t>
      </w:r>
      <w:r w:rsidRPr="009C2D1C">
        <w:rPr>
          <w:sz w:val="24"/>
          <w:szCs w:val="24"/>
        </w:rPr>
        <w:t xml:space="preserve"> nuomą. </w:t>
      </w:r>
    </w:p>
    <w:p w14:paraId="42D014CA" w14:textId="303E4C10" w:rsidR="00DB2609" w:rsidRDefault="00DB2609" w:rsidP="00C24313">
      <w:pPr>
        <w:pStyle w:val="paragrafai"/>
        <w:tabs>
          <w:tab w:val="num" w:pos="1418"/>
        </w:tabs>
        <w:ind w:left="1418" w:hanging="851"/>
        <w:rPr>
          <w:sz w:val="24"/>
          <w:szCs w:val="24"/>
        </w:rPr>
      </w:pPr>
      <w:bookmarkStart w:id="185" w:name="_Toc284496681"/>
      <w:bookmarkEnd w:id="183"/>
      <w:r w:rsidRPr="009C2D1C">
        <w:rPr>
          <w:sz w:val="24"/>
          <w:szCs w:val="24"/>
        </w:rPr>
        <w:t xml:space="preserve">Valdžios subjektas prisiima riziką, susijusią su Žemės skypu (-ais) dėl: </w:t>
      </w:r>
    </w:p>
    <w:p w14:paraId="43BA5955" w14:textId="31C0B3D5" w:rsidR="00DB2609" w:rsidRDefault="00DB2609" w:rsidP="00E12C92">
      <w:pPr>
        <w:pStyle w:val="paragrafesraas"/>
        <w:tabs>
          <w:tab w:val="num" w:pos="2268"/>
        </w:tabs>
        <w:ind w:left="1418" w:firstLine="0"/>
        <w:rPr>
          <w:sz w:val="24"/>
          <w:szCs w:val="24"/>
        </w:rPr>
      </w:pPr>
      <w:r w:rsidRPr="009F3FBC">
        <w:rPr>
          <w:sz w:val="24"/>
          <w:szCs w:val="24"/>
        </w:rPr>
        <w:t xml:space="preserve">Žemės sklypo (-ų) daiktinių teisių apribojimų, </w:t>
      </w:r>
      <w:r w:rsidR="00906B1D" w:rsidRPr="00906B1D">
        <w:rPr>
          <w:sz w:val="24"/>
          <w:szCs w:val="24"/>
        </w:rPr>
        <w:t>kurie buvo žinomi iki Sutarties pasirašymo</w:t>
      </w:r>
      <w:r w:rsidR="00906B1D">
        <w:rPr>
          <w:sz w:val="24"/>
          <w:szCs w:val="24"/>
        </w:rPr>
        <w:t>,</w:t>
      </w:r>
      <w:r w:rsidR="00906B1D" w:rsidRPr="00906B1D">
        <w:rPr>
          <w:sz w:val="24"/>
          <w:szCs w:val="24"/>
        </w:rPr>
        <w:t xml:space="preserve"> </w:t>
      </w:r>
      <w:r w:rsidRPr="009F3FBC">
        <w:rPr>
          <w:sz w:val="24"/>
          <w:szCs w:val="24"/>
        </w:rPr>
        <w:t>jeigu šie apribojimai nebuvo</w:t>
      </w:r>
      <w:r w:rsidR="00047415" w:rsidRPr="009F3FBC">
        <w:rPr>
          <w:sz w:val="24"/>
          <w:szCs w:val="24"/>
        </w:rPr>
        <w:t xml:space="preserve"> </w:t>
      </w:r>
      <w:r w:rsidRPr="009F3FBC">
        <w:rPr>
          <w:sz w:val="24"/>
          <w:szCs w:val="24"/>
        </w:rPr>
        <w:t xml:space="preserve">atskleisti </w:t>
      </w:r>
      <w:r w:rsidR="00047415" w:rsidRPr="009F3FBC">
        <w:rPr>
          <w:sz w:val="24"/>
          <w:szCs w:val="24"/>
        </w:rPr>
        <w:t xml:space="preserve"> Investuotojui ir (ar) </w:t>
      </w:r>
      <w:r w:rsidRPr="009F3FBC">
        <w:rPr>
          <w:sz w:val="24"/>
          <w:szCs w:val="24"/>
        </w:rPr>
        <w:t>Privačiam subjektui ir informacija apie juos nėra viešai prieinama;</w:t>
      </w:r>
    </w:p>
    <w:p w14:paraId="60AEE47B" w14:textId="292884CA" w:rsidR="00E12C92" w:rsidRDefault="00E12C92" w:rsidP="00E12C92">
      <w:pPr>
        <w:pStyle w:val="paragrafesraas"/>
        <w:tabs>
          <w:tab w:val="num" w:pos="2268"/>
        </w:tabs>
        <w:ind w:left="1418" w:firstLine="0"/>
        <w:rPr>
          <w:sz w:val="24"/>
          <w:szCs w:val="24"/>
        </w:rPr>
      </w:pPr>
      <w:bookmarkStart w:id="186" w:name="_Ref143237801"/>
      <w:r w:rsidRPr="009C2D1C">
        <w:rPr>
          <w:sz w:val="24"/>
          <w:szCs w:val="24"/>
        </w:rPr>
        <w:t>specialiųjų Žemės sklypo (-ų) naudojimo sąlygų nustatymo (pakeitimo), jeigu Valdžios subjektas neatskleidė visų jam žinomų Žemės sklypo (-ų) naudojimo sąlygų</w:t>
      </w:r>
      <w:r w:rsidR="008F08C4">
        <w:rPr>
          <w:sz w:val="24"/>
          <w:szCs w:val="24"/>
        </w:rPr>
        <w:t>,</w:t>
      </w:r>
      <w:r w:rsidR="008F08C4" w:rsidRPr="008F08C4">
        <w:t xml:space="preserve"> </w:t>
      </w:r>
      <w:r w:rsidR="008F08C4" w:rsidRPr="008F08C4">
        <w:rPr>
          <w:sz w:val="24"/>
          <w:szCs w:val="24"/>
        </w:rPr>
        <w:t>kuri</w:t>
      </w:r>
      <w:r w:rsidR="008F08C4">
        <w:rPr>
          <w:sz w:val="24"/>
          <w:szCs w:val="24"/>
        </w:rPr>
        <w:t>os</w:t>
      </w:r>
      <w:r w:rsidR="008F08C4" w:rsidRPr="008F08C4">
        <w:rPr>
          <w:sz w:val="24"/>
          <w:szCs w:val="24"/>
        </w:rPr>
        <w:t xml:space="preserve"> buvo žinom</w:t>
      </w:r>
      <w:r w:rsidR="008F08C4">
        <w:rPr>
          <w:sz w:val="24"/>
          <w:szCs w:val="24"/>
        </w:rPr>
        <w:t>os</w:t>
      </w:r>
      <w:r w:rsidR="008F08C4" w:rsidRPr="008F08C4">
        <w:rPr>
          <w:sz w:val="24"/>
          <w:szCs w:val="24"/>
        </w:rPr>
        <w:t xml:space="preserve"> iki Sutarties pasirašymo</w:t>
      </w:r>
      <w:r w:rsidR="008F08C4">
        <w:rPr>
          <w:sz w:val="24"/>
          <w:szCs w:val="24"/>
        </w:rPr>
        <w:t>,</w:t>
      </w:r>
      <w:r w:rsidRPr="009C2D1C">
        <w:rPr>
          <w:sz w:val="24"/>
          <w:szCs w:val="24"/>
        </w:rPr>
        <w:t xml:space="preserve"> arba neatsižvelgė į Investuotojo Pirkimo metu pateiktus pasiūlymus dėl Žemės sklypo (-ų) naudojimo sąlygų, kai sprendimas dėl tokių sąlygų priklauso Valdžios subjekto </w:t>
      </w:r>
      <w:r w:rsidR="00B325CE">
        <w:rPr>
          <w:sz w:val="24"/>
          <w:szCs w:val="24"/>
        </w:rPr>
        <w:t>dis</w:t>
      </w:r>
      <w:r w:rsidR="00F10C77">
        <w:rPr>
          <w:sz w:val="24"/>
          <w:szCs w:val="24"/>
        </w:rPr>
        <w:t>krecijai</w:t>
      </w:r>
      <w:r w:rsidRPr="009C2D1C">
        <w:rPr>
          <w:sz w:val="24"/>
          <w:szCs w:val="24"/>
        </w:rPr>
        <w:t>;</w:t>
      </w:r>
      <w:bookmarkEnd w:id="186"/>
      <w:r>
        <w:rPr>
          <w:sz w:val="24"/>
          <w:szCs w:val="24"/>
        </w:rPr>
        <w:t xml:space="preserve"> </w:t>
      </w:r>
    </w:p>
    <w:p w14:paraId="5A1C3286" w14:textId="4455A956" w:rsidR="00DB2609" w:rsidRDefault="00DB2609" w:rsidP="00C24313">
      <w:pPr>
        <w:pStyle w:val="paragrafai"/>
        <w:tabs>
          <w:tab w:val="num" w:pos="1418"/>
        </w:tabs>
        <w:ind w:left="1418" w:hanging="851"/>
        <w:rPr>
          <w:sz w:val="24"/>
          <w:szCs w:val="24"/>
        </w:rPr>
      </w:pPr>
      <w:r w:rsidRPr="009C2D1C">
        <w:rPr>
          <w:sz w:val="24"/>
          <w:szCs w:val="24"/>
        </w:rPr>
        <w:t>Privatus subjektas prisiima riziką dėl:</w:t>
      </w:r>
    </w:p>
    <w:p w14:paraId="655D1383" w14:textId="474C55B3" w:rsidR="00525FF4" w:rsidRPr="009F3FBC" w:rsidRDefault="00525FF4" w:rsidP="00525FF4">
      <w:pPr>
        <w:pStyle w:val="paragrafesraas"/>
        <w:tabs>
          <w:tab w:val="num" w:pos="1560"/>
        </w:tabs>
        <w:ind w:left="1418" w:firstLine="0"/>
      </w:pPr>
      <w:bookmarkStart w:id="187" w:name="_Ref142315456"/>
      <w:r w:rsidRPr="009C2D1C">
        <w:rPr>
          <w:sz w:val="24"/>
          <w:szCs w:val="24"/>
        </w:rPr>
        <w:t xml:space="preserve">Žemės sklypo (-ų) daiktinių teisių apribojimų, jeigu šie apribojimai buvo atskleisti Privačiam subjektui arba informacija apie juos yra viešai prieinama (paskelbta </w:t>
      </w:r>
      <w:r w:rsidRPr="00E12C92">
        <w:rPr>
          <w:sz w:val="24"/>
          <w:szCs w:val="24"/>
        </w:rPr>
        <w:t>viešuosiuose registruose);</w:t>
      </w:r>
      <w:bookmarkEnd w:id="187"/>
    </w:p>
    <w:p w14:paraId="21F9A3D2" w14:textId="354662F6" w:rsidR="00525FF4" w:rsidRDefault="00525FF4" w:rsidP="00525FF4">
      <w:pPr>
        <w:pStyle w:val="paragrafesraas"/>
        <w:tabs>
          <w:tab w:val="num" w:pos="1560"/>
        </w:tabs>
        <w:ind w:left="1418" w:firstLine="0"/>
        <w:rPr>
          <w:sz w:val="24"/>
          <w:szCs w:val="24"/>
        </w:rPr>
      </w:pPr>
      <w:bookmarkStart w:id="188" w:name="_Ref142315464"/>
      <w:r w:rsidRPr="009F3FBC">
        <w:rPr>
          <w:sz w:val="24"/>
          <w:szCs w:val="24"/>
        </w:rPr>
        <w:t>Žemės sklypo (-ų) būklės ir tinkamumo (pavyzdžiui, grunto užterštumo);</w:t>
      </w:r>
      <w:bookmarkEnd w:id="188"/>
    </w:p>
    <w:p w14:paraId="55C6BA80" w14:textId="77777777" w:rsidR="004C13B7" w:rsidRPr="00B02545" w:rsidRDefault="004C13B7" w:rsidP="004C13B7">
      <w:pPr>
        <w:pStyle w:val="paragrafesraas"/>
        <w:tabs>
          <w:tab w:val="num" w:pos="1560"/>
          <w:tab w:val="num" w:pos="1713"/>
        </w:tabs>
        <w:ind w:left="1418" w:firstLine="0"/>
        <w:rPr>
          <w:sz w:val="24"/>
          <w:szCs w:val="24"/>
        </w:rPr>
      </w:pPr>
      <w:bookmarkStart w:id="189" w:name="_Ref209157704"/>
      <w:r w:rsidRPr="00B02545">
        <w:rPr>
          <w:sz w:val="24"/>
          <w:szCs w:val="24"/>
        </w:rPr>
        <w:lastRenderedPageBreak/>
        <w:t>Žemės sklypų būklės tinkamumo dėl silpnų gruntų (pavyzdžiui, durpės, eoliniai gruntai, gitija, aukštas gruntinio vandens lygis ir pan.);</w:t>
      </w:r>
      <w:bookmarkEnd w:id="189"/>
    </w:p>
    <w:p w14:paraId="47587183" w14:textId="32443AE4" w:rsidR="00525FF4" w:rsidRDefault="00525FF4" w:rsidP="00525FF4">
      <w:pPr>
        <w:pStyle w:val="paragrafesraas"/>
        <w:tabs>
          <w:tab w:val="num" w:pos="1560"/>
        </w:tabs>
        <w:ind w:left="1418" w:firstLine="0"/>
        <w:rPr>
          <w:sz w:val="24"/>
          <w:szCs w:val="24"/>
        </w:rPr>
      </w:pPr>
      <w:r w:rsidRPr="00E12C92">
        <w:rPr>
          <w:sz w:val="24"/>
          <w:szCs w:val="24"/>
        </w:rPr>
        <w:t>specialiųjų Žemės sklypo (-ų) naudojimo sąlygų nustatymo (pakeitimo)</w:t>
      </w:r>
      <w:r w:rsidR="00265C62" w:rsidRPr="00265C62">
        <w:rPr>
          <w:rFonts w:eastAsia="Calibri"/>
          <w:spacing w:val="0"/>
          <w:sz w:val="24"/>
          <w:szCs w:val="24"/>
        </w:rPr>
        <w:t xml:space="preserve"> </w:t>
      </w:r>
      <w:r w:rsidR="00265C62" w:rsidRPr="00265C62">
        <w:rPr>
          <w:sz w:val="24"/>
          <w:szCs w:val="24"/>
        </w:rPr>
        <w:t xml:space="preserve">išskyrus Sutarties </w:t>
      </w:r>
      <w:r w:rsidR="00CD3D20">
        <w:rPr>
          <w:sz w:val="24"/>
          <w:szCs w:val="24"/>
        </w:rPr>
        <w:fldChar w:fldCharType="begin"/>
      </w:r>
      <w:r w:rsidR="00CD3D20">
        <w:rPr>
          <w:sz w:val="24"/>
          <w:szCs w:val="24"/>
        </w:rPr>
        <w:instrText xml:space="preserve"> REF _Ref143237801 \w \h </w:instrText>
      </w:r>
      <w:r w:rsidR="00CD3D20">
        <w:rPr>
          <w:sz w:val="24"/>
          <w:szCs w:val="24"/>
        </w:rPr>
      </w:r>
      <w:r w:rsidR="00CD3D20">
        <w:rPr>
          <w:sz w:val="24"/>
          <w:szCs w:val="24"/>
        </w:rPr>
        <w:fldChar w:fldCharType="separate"/>
      </w:r>
      <w:r w:rsidR="00CD3D20">
        <w:rPr>
          <w:sz w:val="24"/>
          <w:szCs w:val="24"/>
        </w:rPr>
        <w:t>8.7.2</w:t>
      </w:r>
      <w:r w:rsidR="00CD3D20">
        <w:rPr>
          <w:sz w:val="24"/>
          <w:szCs w:val="24"/>
        </w:rPr>
        <w:fldChar w:fldCharType="end"/>
      </w:r>
      <w:r w:rsidR="00265C62" w:rsidRPr="00265C62">
        <w:rPr>
          <w:sz w:val="24"/>
          <w:szCs w:val="24"/>
        </w:rPr>
        <w:t xml:space="preserve"> punkte numatytą atvejį</w:t>
      </w:r>
      <w:r w:rsidRPr="00E12C92">
        <w:rPr>
          <w:sz w:val="24"/>
          <w:szCs w:val="24"/>
        </w:rPr>
        <w:t>;</w:t>
      </w:r>
    </w:p>
    <w:p w14:paraId="1DB0E0E4" w14:textId="2DE5FA5C" w:rsidR="000B1DBB" w:rsidRDefault="000B1DBB" w:rsidP="00525FF4">
      <w:pPr>
        <w:pStyle w:val="paragrafesraas"/>
        <w:tabs>
          <w:tab w:val="num" w:pos="1560"/>
        </w:tabs>
        <w:ind w:left="1418" w:firstLine="0"/>
        <w:rPr>
          <w:sz w:val="24"/>
          <w:szCs w:val="24"/>
        </w:rPr>
      </w:pPr>
      <w:r>
        <w:rPr>
          <w:sz w:val="24"/>
          <w:szCs w:val="24"/>
        </w:rPr>
        <w:t>Žemės sklypo (-ų) ir (ar) statybvietės nužymėjimo ir nepatekimo už Žemės sklypo (-ų) ribų;</w:t>
      </w:r>
    </w:p>
    <w:p w14:paraId="492E1660" w14:textId="6F47818A" w:rsidR="00525FF4" w:rsidRPr="00973E33" w:rsidRDefault="00525FF4" w:rsidP="00973E33">
      <w:pPr>
        <w:pStyle w:val="paragrafesraas"/>
        <w:numPr>
          <w:ilvl w:val="0"/>
          <w:numId w:val="0"/>
        </w:numPr>
        <w:ind w:left="1418"/>
        <w:rPr>
          <w:sz w:val="24"/>
          <w:szCs w:val="24"/>
        </w:rPr>
      </w:pPr>
      <w:r w:rsidRPr="00973E33">
        <w:rPr>
          <w:sz w:val="24"/>
          <w:szCs w:val="24"/>
        </w:rPr>
        <w:t>inžinerinių tinklų Žemės sklype (-uose) (tiek ir už jo /jų ribų) perkėlimu, vietos jiems parinkimu ir jų pajungimu prie Objekto ar jo dalies tokiu būdu, kad būtų tenkinami Specifikacijose ir Pasiūlyme nustatyti reikalavimai</w:t>
      </w:r>
      <w:r w:rsidR="00973E33" w:rsidRPr="00973E33">
        <w:rPr>
          <w:sz w:val="24"/>
          <w:szCs w:val="24"/>
        </w:rPr>
        <w:t>.</w:t>
      </w:r>
    </w:p>
    <w:p w14:paraId="3D45BDDB" w14:textId="0D1C6C0E" w:rsidR="00EF2F52" w:rsidRDefault="00EF2F52" w:rsidP="002310CC">
      <w:pPr>
        <w:pStyle w:val="Heading2"/>
        <w:tabs>
          <w:tab w:val="clear" w:pos="1488"/>
          <w:tab w:val="num" w:pos="1418"/>
        </w:tabs>
        <w:ind w:left="1418" w:hanging="851"/>
      </w:pPr>
      <w:bookmarkStart w:id="190" w:name="_Toc230793152"/>
      <w:bookmarkStart w:id="191" w:name="_Toc284496691"/>
      <w:bookmarkStart w:id="192" w:name="_Toc293074447"/>
      <w:bookmarkStart w:id="193" w:name="_Toc297646372"/>
      <w:bookmarkStart w:id="194" w:name="_Toc300049719"/>
      <w:bookmarkStart w:id="195" w:name="_Toc309205494"/>
      <w:bookmarkStart w:id="196" w:name="_Ref485969641"/>
      <w:bookmarkStart w:id="197" w:name="_Toc92372020"/>
      <w:bookmarkStart w:id="198" w:name="_Ref137267303"/>
      <w:bookmarkEnd w:id="185"/>
      <w:r>
        <w:t>Perduotas turtas</w:t>
      </w:r>
      <w:bookmarkEnd w:id="190"/>
    </w:p>
    <w:p w14:paraId="0BD8A549" w14:textId="629D7D38" w:rsidR="00863C0C" w:rsidRPr="00ED22E6" w:rsidRDefault="00DB66D1" w:rsidP="0010209A">
      <w:pPr>
        <w:pStyle w:val="paragrafai"/>
        <w:tabs>
          <w:tab w:val="num" w:pos="1418"/>
        </w:tabs>
        <w:ind w:left="1418" w:hanging="878"/>
        <w:rPr>
          <w:sz w:val="24"/>
          <w:szCs w:val="24"/>
        </w:rPr>
      </w:pPr>
      <w:bookmarkStart w:id="199" w:name="_Ref110007995"/>
      <w:r w:rsidRPr="00ED22E6">
        <w:rPr>
          <w:sz w:val="24"/>
          <w:szCs w:val="24"/>
        </w:rPr>
        <w:t xml:space="preserve">Valdžios subjektas įsipareigoja ne vėliau kaip </w:t>
      </w:r>
      <w:r w:rsidR="00BF6058" w:rsidRPr="0035455D">
        <w:rPr>
          <w:iCs/>
          <w:sz w:val="24"/>
          <w:szCs w:val="24"/>
        </w:rPr>
        <w:t>50 (penkiasdešimt)</w:t>
      </w:r>
      <w:r w:rsidRPr="0035455D">
        <w:rPr>
          <w:i/>
          <w:sz w:val="24"/>
          <w:szCs w:val="24"/>
        </w:rPr>
        <w:t xml:space="preserve"> </w:t>
      </w:r>
      <w:r w:rsidRPr="00ED22E6">
        <w:rPr>
          <w:sz w:val="24"/>
          <w:szCs w:val="24"/>
        </w:rPr>
        <w:t xml:space="preserve">Darbo dienų nuo Sutarties pasirašymo pasirašyti su Privačiu subjektu Perduoto turto </w:t>
      </w:r>
      <w:r w:rsidR="006D0304" w:rsidRPr="0035455D">
        <w:rPr>
          <w:iCs/>
          <w:sz w:val="24"/>
          <w:szCs w:val="24"/>
        </w:rPr>
        <w:t>Panaudos</w:t>
      </w:r>
      <w:r w:rsidRPr="0035455D">
        <w:rPr>
          <w:sz w:val="24"/>
          <w:szCs w:val="24"/>
        </w:rPr>
        <w:t xml:space="preserve"> </w:t>
      </w:r>
      <w:r w:rsidRPr="00ED22E6">
        <w:rPr>
          <w:sz w:val="24"/>
          <w:szCs w:val="24"/>
        </w:rPr>
        <w:t>sutartį.</w:t>
      </w:r>
      <w:bookmarkEnd w:id="199"/>
    </w:p>
    <w:p w14:paraId="76AE781A" w14:textId="63EF1059" w:rsidR="00A91914" w:rsidRPr="00ED22E6" w:rsidRDefault="00A91914" w:rsidP="0010209A">
      <w:pPr>
        <w:pStyle w:val="paragrafai"/>
        <w:tabs>
          <w:tab w:val="num" w:pos="1418"/>
        </w:tabs>
        <w:ind w:left="1418" w:hanging="878"/>
        <w:rPr>
          <w:sz w:val="24"/>
          <w:szCs w:val="24"/>
        </w:rPr>
      </w:pPr>
      <w:r w:rsidRPr="00ED22E6">
        <w:rPr>
          <w:sz w:val="24"/>
          <w:szCs w:val="24"/>
        </w:rPr>
        <w:t xml:space="preserve">Perduotame turte Privatus subjektas neturi teisės atlikti jokių statybos darbų, išskyrus šioje Sutartyje, įskaitant jos pakeitimus ir </w:t>
      </w:r>
      <w:r w:rsidR="00492BB7">
        <w:rPr>
          <w:sz w:val="24"/>
          <w:szCs w:val="24"/>
        </w:rPr>
        <w:t>(</w:t>
      </w:r>
      <w:r w:rsidRPr="00ED22E6">
        <w:rPr>
          <w:sz w:val="24"/>
          <w:szCs w:val="24"/>
        </w:rPr>
        <w:t>ar</w:t>
      </w:r>
      <w:r w:rsidR="00492BB7">
        <w:rPr>
          <w:sz w:val="24"/>
          <w:szCs w:val="24"/>
        </w:rPr>
        <w:t>)</w:t>
      </w:r>
      <w:r w:rsidRPr="00ED22E6">
        <w:rPr>
          <w:sz w:val="24"/>
          <w:szCs w:val="24"/>
        </w:rPr>
        <w:t xml:space="preserve"> susitarimus dėl Papildomų darbų, numatytus Darbus, bei turi teisę naudoti Perduotą turtą tik Sutartyje, jos pakeitimuose ir </w:t>
      </w:r>
      <w:r w:rsidR="00E26A4A">
        <w:rPr>
          <w:sz w:val="24"/>
          <w:szCs w:val="24"/>
        </w:rPr>
        <w:t>(</w:t>
      </w:r>
      <w:r w:rsidRPr="00ED22E6">
        <w:rPr>
          <w:sz w:val="24"/>
          <w:szCs w:val="24"/>
        </w:rPr>
        <w:t>ar</w:t>
      </w:r>
      <w:r w:rsidR="00E26A4A">
        <w:rPr>
          <w:sz w:val="24"/>
          <w:szCs w:val="24"/>
        </w:rPr>
        <w:t>)</w:t>
      </w:r>
      <w:r w:rsidRPr="00ED22E6">
        <w:rPr>
          <w:sz w:val="24"/>
          <w:szCs w:val="24"/>
        </w:rPr>
        <w:t xml:space="preserve"> susitarimuose dėl Papildomų darbų, </w:t>
      </w:r>
      <w:r w:rsidR="00B73982" w:rsidRPr="00B73982">
        <w:rPr>
          <w:iCs/>
          <w:sz w:val="24"/>
          <w:szCs w:val="24"/>
        </w:rPr>
        <w:t>Panaudos</w:t>
      </w:r>
      <w:r w:rsidRPr="003921A6">
        <w:rPr>
          <w:iCs/>
          <w:sz w:val="24"/>
          <w:szCs w:val="24"/>
        </w:rPr>
        <w:t xml:space="preserve"> </w:t>
      </w:r>
      <w:r w:rsidRPr="00ED22E6">
        <w:rPr>
          <w:sz w:val="24"/>
          <w:szCs w:val="24"/>
        </w:rPr>
        <w:t>sutartyje (-se) numatyta apimtimi.</w:t>
      </w:r>
    </w:p>
    <w:p w14:paraId="6634DFB1" w14:textId="0679DE2C" w:rsidR="00F075F6" w:rsidRPr="00ED22E6" w:rsidRDefault="00F075F6" w:rsidP="0010209A">
      <w:pPr>
        <w:pStyle w:val="paragrafai"/>
        <w:tabs>
          <w:tab w:val="num" w:pos="1418"/>
        </w:tabs>
        <w:ind w:left="1418" w:hanging="878"/>
        <w:rPr>
          <w:sz w:val="24"/>
          <w:szCs w:val="24"/>
        </w:rPr>
      </w:pPr>
      <w:r w:rsidRPr="00ED22E6">
        <w:rPr>
          <w:sz w:val="24"/>
          <w:szCs w:val="24"/>
        </w:rPr>
        <w:t xml:space="preserve">Perdavus Perduotą turtą kaip numatyta Sutarties </w:t>
      </w:r>
      <w:r>
        <w:fldChar w:fldCharType="begin"/>
      </w:r>
      <w:r>
        <w:rPr>
          <w:sz w:val="24"/>
          <w:szCs w:val="24"/>
        </w:rPr>
        <w:instrText xml:space="preserve"> REF _Ref110007995 \r \h </w:instrText>
      </w:r>
      <w:r>
        <w:fldChar w:fldCharType="separate"/>
      </w:r>
      <w:r w:rsidR="00AA1DC6">
        <w:rPr>
          <w:sz w:val="24"/>
          <w:szCs w:val="24"/>
        </w:rPr>
        <w:t>9.1</w:t>
      </w:r>
      <w:r>
        <w:fldChar w:fldCharType="end"/>
      </w:r>
      <w:r w:rsidRPr="00ED22E6">
        <w:rPr>
          <w:sz w:val="24"/>
          <w:szCs w:val="24"/>
        </w:rPr>
        <w:t xml:space="preserve"> punkte, Privačiam subjektui pereina Perduoto turto būklės pasikeitimo rizika.</w:t>
      </w:r>
    </w:p>
    <w:p w14:paraId="13A2EE1E" w14:textId="402A6605" w:rsidR="00F075F6" w:rsidRPr="00ED22E6" w:rsidRDefault="00F075F6" w:rsidP="0010209A">
      <w:pPr>
        <w:pStyle w:val="paragrafai"/>
        <w:tabs>
          <w:tab w:val="num" w:pos="1418"/>
        </w:tabs>
        <w:ind w:left="1418" w:hanging="878"/>
        <w:rPr>
          <w:sz w:val="24"/>
          <w:szCs w:val="24"/>
        </w:rPr>
      </w:pPr>
      <w:r w:rsidRPr="00ED22E6">
        <w:rPr>
          <w:sz w:val="24"/>
          <w:szCs w:val="24"/>
        </w:rPr>
        <w:t>Privatus subjektas įsipareigoja užtikrinti, kad visą Sutarties galiojimo laikotarpį Perduotas turtas būtų naudojamas pagal jo paskirtį ir Sutarties sąlygas, o teisės ir pareigos pagal su Privačiam subjektui Perduotu turtu susijusias sutartis būtų vykdomos laikantis tų sutarčių reikalavimų. Privatus subjektas neturėtų dirbtinai sudarinėti</w:t>
      </w:r>
      <w:r w:rsidR="00216A82">
        <w:rPr>
          <w:sz w:val="24"/>
          <w:szCs w:val="24"/>
        </w:rPr>
        <w:t xml:space="preserve"> </w:t>
      </w:r>
      <w:r w:rsidRPr="00ED22E6">
        <w:rPr>
          <w:sz w:val="24"/>
          <w:szCs w:val="24"/>
        </w:rPr>
        <w:t>/</w:t>
      </w:r>
      <w:r w:rsidR="00216A82">
        <w:rPr>
          <w:sz w:val="24"/>
          <w:szCs w:val="24"/>
        </w:rPr>
        <w:t xml:space="preserve"> </w:t>
      </w:r>
      <w:r w:rsidRPr="00ED22E6">
        <w:rPr>
          <w:sz w:val="24"/>
          <w:szCs w:val="24"/>
        </w:rPr>
        <w:t>pratęsinėti Sutarties vykdymui nereikalingų sutarčių. Už perduotų sutarčių prievoles ir tinkamą vykdymą nuo jų perdavimo momento atsako Privatus subjektas.</w:t>
      </w:r>
    </w:p>
    <w:p w14:paraId="667EC2D0" w14:textId="1750F42C" w:rsidR="00F075F6" w:rsidRPr="00ED22E6" w:rsidRDefault="00F075F6" w:rsidP="0010209A">
      <w:pPr>
        <w:pStyle w:val="paragrafai"/>
        <w:tabs>
          <w:tab w:val="num" w:pos="1418"/>
        </w:tabs>
        <w:ind w:left="1418" w:hanging="878"/>
        <w:rPr>
          <w:sz w:val="24"/>
          <w:szCs w:val="24"/>
        </w:rPr>
      </w:pPr>
      <w:r w:rsidRPr="00ED22E6">
        <w:rPr>
          <w:sz w:val="24"/>
          <w:szCs w:val="24"/>
        </w:rPr>
        <w:t>Privatus subjektas atsako už Perduoto turto naudojimą ir valdymą nepažeidžiant Lietuvos Respublikos teisės aktų, įskaitant ir teisės aktus, reglamentuojančius aplinkos apsaugą, darbų saugą, higienos normų laikymąsi.</w:t>
      </w:r>
    </w:p>
    <w:p w14:paraId="7FF26847" w14:textId="7A095615" w:rsidR="002F3989" w:rsidRDefault="002F3989" w:rsidP="0010209A">
      <w:pPr>
        <w:pStyle w:val="paragrafai"/>
        <w:tabs>
          <w:tab w:val="num" w:pos="1418"/>
        </w:tabs>
        <w:ind w:left="1418" w:hanging="878"/>
        <w:rPr>
          <w:sz w:val="24"/>
          <w:szCs w:val="24"/>
        </w:rPr>
      </w:pPr>
      <w:r w:rsidRPr="00ED22E6">
        <w:rPr>
          <w:sz w:val="24"/>
          <w:szCs w:val="24"/>
        </w:rPr>
        <w:t>Valdžios subjektas prisiima riziką dėl Privačiam subjektui pateiktos informacijos apie Perduotą turtą teisingumo, tačiau neprisiima rizikos dėl pateiktos informacijos išsamumo bei pakankamumo.</w:t>
      </w:r>
    </w:p>
    <w:p w14:paraId="3D970BBE" w14:textId="1C7314A9" w:rsidR="00C9325C" w:rsidRPr="00C9325C" w:rsidRDefault="00C9325C" w:rsidP="0010209A">
      <w:pPr>
        <w:pStyle w:val="paragrafai"/>
        <w:tabs>
          <w:tab w:val="num" w:pos="1418"/>
        </w:tabs>
        <w:ind w:left="1418" w:hanging="878"/>
        <w:rPr>
          <w:sz w:val="24"/>
          <w:szCs w:val="24"/>
        </w:rPr>
      </w:pPr>
      <w:r w:rsidRPr="00C9325C">
        <w:rPr>
          <w:sz w:val="24"/>
          <w:szCs w:val="24"/>
        </w:rPr>
        <w:t xml:space="preserve">Sutarties galiojimo laikotarpiu Privatus subjektas turi teisę kreiptis į Valdžios subjektą prašydamas nutraukti ar pakeisti </w:t>
      </w:r>
      <w:r w:rsidR="00B73982" w:rsidRPr="00364694">
        <w:rPr>
          <w:sz w:val="24"/>
          <w:szCs w:val="24"/>
        </w:rPr>
        <w:t>Panaudos</w:t>
      </w:r>
      <w:r w:rsidR="004F49BB" w:rsidRPr="006078B9">
        <w:rPr>
          <w:sz w:val="24"/>
          <w:szCs w:val="24"/>
        </w:rPr>
        <w:t xml:space="preserve"> </w:t>
      </w:r>
      <w:r w:rsidRPr="00C9325C">
        <w:rPr>
          <w:sz w:val="24"/>
          <w:szCs w:val="24"/>
        </w:rPr>
        <w:t>sutartį ir priimti atgal Perduotą turtą, kuris tapo nereikalingas Privačiam subjektui Darbų atlikimui arba Paslaugų teikimui. Valdžios subjektas privalo pateikti motyvuotą sprendimą dėl tokio prašymo ne vėliau kaip per 10 (dešimt) Darbo dienų nuo Privataus subjekto prašymo gavimo momento, tačiau jis neprivalo atsiimti tokio turto.</w:t>
      </w:r>
    </w:p>
    <w:p w14:paraId="12C966E2" w14:textId="5E2E9CE4" w:rsidR="00F467EC" w:rsidRPr="009C2D1C" w:rsidRDefault="00F467EC" w:rsidP="002310CC">
      <w:pPr>
        <w:pStyle w:val="Heading2"/>
        <w:tabs>
          <w:tab w:val="clear" w:pos="1488"/>
          <w:tab w:val="num" w:pos="1418"/>
        </w:tabs>
        <w:ind w:left="1418" w:hanging="851"/>
      </w:pPr>
      <w:bookmarkStart w:id="200" w:name="_Toc230793153"/>
      <w:r w:rsidRPr="009C2D1C">
        <w:t xml:space="preserve">Darbų atlikimas, Naujo turto </w:t>
      </w:r>
      <w:r w:rsidR="00E52EE4" w:rsidRPr="009C2D1C">
        <w:t xml:space="preserve">įsigijimas ar </w:t>
      </w:r>
      <w:r w:rsidRPr="009C2D1C">
        <w:t>sukūrimas</w:t>
      </w:r>
      <w:bookmarkEnd w:id="191"/>
      <w:bookmarkEnd w:id="192"/>
      <w:bookmarkEnd w:id="193"/>
      <w:bookmarkEnd w:id="194"/>
      <w:bookmarkEnd w:id="195"/>
      <w:bookmarkEnd w:id="196"/>
      <w:bookmarkEnd w:id="197"/>
      <w:bookmarkEnd w:id="200"/>
    </w:p>
    <w:p w14:paraId="22E1CD9F" w14:textId="5F660586" w:rsidR="00A76013" w:rsidRPr="009C2D1C" w:rsidRDefault="00F467EC" w:rsidP="00A51C95">
      <w:pPr>
        <w:pStyle w:val="paragrafai"/>
        <w:tabs>
          <w:tab w:val="num" w:pos="1418"/>
        </w:tabs>
        <w:ind w:left="1418" w:hanging="851"/>
        <w:rPr>
          <w:sz w:val="24"/>
          <w:szCs w:val="24"/>
        </w:rPr>
      </w:pPr>
      <w:bookmarkStart w:id="201" w:name="_Ref230597223"/>
      <w:bookmarkStart w:id="202" w:name="_Toc284496692"/>
      <w:r w:rsidRPr="009C2D1C">
        <w:rPr>
          <w:sz w:val="24"/>
          <w:szCs w:val="24"/>
        </w:rPr>
        <w:t xml:space="preserve">Privatus subjektas </w:t>
      </w:r>
      <w:r w:rsidR="005B09A1" w:rsidRPr="009C2D1C">
        <w:rPr>
          <w:sz w:val="24"/>
          <w:szCs w:val="24"/>
        </w:rPr>
        <w:t>turi atlikti Darbus</w:t>
      </w:r>
      <w:r w:rsidR="00A76013" w:rsidRPr="009C2D1C">
        <w:rPr>
          <w:sz w:val="24"/>
          <w:szCs w:val="24"/>
        </w:rPr>
        <w:t xml:space="preserve"> </w:t>
      </w:r>
      <w:r w:rsidRPr="009C2D1C">
        <w:rPr>
          <w:sz w:val="24"/>
          <w:szCs w:val="24"/>
        </w:rPr>
        <w:t>laikydamasis</w:t>
      </w:r>
      <w:r w:rsidR="00A76013" w:rsidRPr="009C2D1C">
        <w:rPr>
          <w:sz w:val="24"/>
          <w:szCs w:val="24"/>
        </w:rPr>
        <w:t>:</w:t>
      </w:r>
      <w:bookmarkEnd w:id="201"/>
    </w:p>
    <w:p w14:paraId="537C9E87" w14:textId="41B1D72F" w:rsidR="00F467EC" w:rsidRPr="009C2D1C" w:rsidRDefault="005B09A1" w:rsidP="00A51C95">
      <w:pPr>
        <w:pStyle w:val="paragrafesraas"/>
        <w:tabs>
          <w:tab w:val="num" w:pos="2268"/>
        </w:tabs>
        <w:ind w:left="2268" w:hanging="850"/>
        <w:rPr>
          <w:sz w:val="24"/>
          <w:szCs w:val="24"/>
        </w:rPr>
      </w:pPr>
      <w:r w:rsidRPr="009C2D1C">
        <w:rPr>
          <w:sz w:val="24"/>
          <w:szCs w:val="24"/>
        </w:rPr>
        <w:t>Sutartyje</w:t>
      </w:r>
      <w:r w:rsidR="00A76013" w:rsidRPr="009C2D1C">
        <w:rPr>
          <w:sz w:val="24"/>
          <w:szCs w:val="24"/>
        </w:rPr>
        <w:t>, įskaitant</w:t>
      </w:r>
      <w:r w:rsidRPr="009C2D1C">
        <w:rPr>
          <w:sz w:val="24"/>
          <w:szCs w:val="24"/>
        </w:rPr>
        <w:t xml:space="preserve"> </w:t>
      </w:r>
      <w:r w:rsidR="00A76013" w:rsidRPr="009C2D1C">
        <w:rPr>
          <w:sz w:val="24"/>
          <w:szCs w:val="24"/>
        </w:rPr>
        <w:t xml:space="preserve">Specifikacijas ir Pasiūlymą, </w:t>
      </w:r>
      <w:r w:rsidRPr="009C2D1C">
        <w:rPr>
          <w:sz w:val="24"/>
          <w:szCs w:val="24"/>
        </w:rPr>
        <w:t>nustatytų terminų</w:t>
      </w:r>
      <w:r w:rsidR="00986943" w:rsidRPr="009C2D1C">
        <w:rPr>
          <w:sz w:val="24"/>
          <w:szCs w:val="24"/>
        </w:rPr>
        <w:t>;</w:t>
      </w:r>
      <w:bookmarkEnd w:id="202"/>
    </w:p>
    <w:p w14:paraId="0B402B21" w14:textId="079A8A99" w:rsidR="00A76013" w:rsidRPr="009C2D1C" w:rsidRDefault="00AD1CB0" w:rsidP="00A51C95">
      <w:pPr>
        <w:pStyle w:val="paragrafesraas"/>
        <w:tabs>
          <w:tab w:val="num" w:pos="2268"/>
        </w:tabs>
        <w:ind w:left="2268" w:hanging="850"/>
        <w:rPr>
          <w:sz w:val="24"/>
          <w:szCs w:val="24"/>
        </w:rPr>
      </w:pPr>
      <w:r w:rsidRPr="009C2D1C">
        <w:rPr>
          <w:sz w:val="24"/>
          <w:szCs w:val="24"/>
        </w:rPr>
        <w:lastRenderedPageBreak/>
        <w:t>Sutartyje, įskaitant Specifikacijas ir Pasiūlymą, bei teisės aktuose nustatytų reikalavimų, taikomų projektavimui, statybos, įrengimo, montavimo ir kitiems darbams;</w:t>
      </w:r>
    </w:p>
    <w:p w14:paraId="0913B130" w14:textId="7B80430B" w:rsidR="00A76013" w:rsidRPr="009C2D1C" w:rsidRDefault="00746423" w:rsidP="00A51C95">
      <w:pPr>
        <w:pStyle w:val="paragrafesraas"/>
        <w:tabs>
          <w:tab w:val="num" w:pos="2268"/>
        </w:tabs>
        <w:ind w:left="2268" w:hanging="850"/>
        <w:rPr>
          <w:sz w:val="24"/>
          <w:szCs w:val="24"/>
        </w:rPr>
      </w:pPr>
      <w:r w:rsidRPr="00746423">
        <w:rPr>
          <w:sz w:val="24"/>
          <w:szCs w:val="24"/>
        </w:rPr>
        <w:t>Sutartyje, įskaitant Specifikacijas ir Pasiūlymą, bei teisės aktuose nustatytų reikalavimų, kad Objektas būtų tinkamas Valdžios subjektui ir Paslaugų teikimui.</w:t>
      </w:r>
      <w:r>
        <w:rPr>
          <w:sz w:val="24"/>
          <w:szCs w:val="24"/>
        </w:rPr>
        <w:t xml:space="preserve"> </w:t>
      </w:r>
    </w:p>
    <w:p w14:paraId="0FFBC7FC" w14:textId="420BAB8C" w:rsidR="00AD1CB0" w:rsidRPr="009C2D1C" w:rsidRDefault="00AD1CB0" w:rsidP="00A51C95">
      <w:pPr>
        <w:pStyle w:val="paragrafai"/>
        <w:tabs>
          <w:tab w:val="left" w:pos="1418"/>
        </w:tabs>
        <w:ind w:left="1418" w:hanging="851"/>
        <w:rPr>
          <w:sz w:val="24"/>
          <w:szCs w:val="24"/>
        </w:rPr>
      </w:pPr>
      <w:bookmarkStart w:id="203" w:name="_Ref227335255"/>
      <w:r w:rsidRPr="009C2D1C">
        <w:rPr>
          <w:sz w:val="24"/>
          <w:szCs w:val="24"/>
        </w:rPr>
        <w:t>Projektavimo</w:t>
      </w:r>
      <w:r w:rsidR="00F87BFB">
        <w:rPr>
          <w:sz w:val="24"/>
          <w:szCs w:val="24"/>
        </w:rPr>
        <w:t xml:space="preserve"> ir statybos</w:t>
      </w:r>
      <w:r w:rsidRPr="009C2D1C">
        <w:rPr>
          <w:sz w:val="24"/>
          <w:szCs w:val="24"/>
        </w:rPr>
        <w:t xml:space="preserve"> riziką prisiima Privatus subjektas</w:t>
      </w:r>
      <w:r w:rsidR="00F87BFB">
        <w:rPr>
          <w:sz w:val="24"/>
          <w:szCs w:val="24"/>
        </w:rPr>
        <w:t>, išskyrus</w:t>
      </w:r>
      <w:r w:rsidR="00531E01">
        <w:rPr>
          <w:sz w:val="24"/>
          <w:szCs w:val="24"/>
        </w:rPr>
        <w:t xml:space="preserve"> Sutarties </w:t>
      </w:r>
      <w:r w:rsidR="003E7E00">
        <w:rPr>
          <w:sz w:val="24"/>
          <w:szCs w:val="24"/>
        </w:rPr>
        <w:fldChar w:fldCharType="begin"/>
      </w:r>
      <w:r w:rsidR="003E7E00">
        <w:rPr>
          <w:sz w:val="24"/>
          <w:szCs w:val="24"/>
        </w:rPr>
        <w:instrText xml:space="preserve"> REF _Ref227763148 \w \h </w:instrText>
      </w:r>
      <w:r w:rsidR="003E7E00">
        <w:rPr>
          <w:sz w:val="24"/>
          <w:szCs w:val="24"/>
        </w:rPr>
      </w:r>
      <w:r w:rsidR="003E7E00">
        <w:rPr>
          <w:sz w:val="24"/>
          <w:szCs w:val="24"/>
        </w:rPr>
        <w:fldChar w:fldCharType="separate"/>
      </w:r>
      <w:r w:rsidR="003E7E00">
        <w:rPr>
          <w:sz w:val="24"/>
          <w:szCs w:val="24"/>
        </w:rPr>
        <w:t>22</w:t>
      </w:r>
      <w:r w:rsidR="003E7E00">
        <w:rPr>
          <w:sz w:val="24"/>
          <w:szCs w:val="24"/>
        </w:rPr>
        <w:fldChar w:fldCharType="end"/>
      </w:r>
      <w:r w:rsidR="00531E01">
        <w:rPr>
          <w:sz w:val="24"/>
          <w:szCs w:val="24"/>
        </w:rPr>
        <w:t xml:space="preserve"> punkte nurodytus Atleidimo atvejus</w:t>
      </w:r>
      <w:r w:rsidRPr="009C2D1C">
        <w:rPr>
          <w:sz w:val="24"/>
          <w:szCs w:val="24"/>
        </w:rPr>
        <w:t>.</w:t>
      </w:r>
      <w:bookmarkEnd w:id="203"/>
    </w:p>
    <w:p w14:paraId="5523CFB7" w14:textId="37A08C83" w:rsidR="005B09A1" w:rsidRDefault="005B09A1" w:rsidP="0095003D">
      <w:pPr>
        <w:pStyle w:val="paragrafai"/>
        <w:tabs>
          <w:tab w:val="num" w:pos="1418"/>
        </w:tabs>
        <w:ind w:left="1418" w:hanging="851"/>
        <w:rPr>
          <w:sz w:val="24"/>
          <w:szCs w:val="24"/>
        </w:rPr>
      </w:pPr>
      <w:bookmarkStart w:id="204" w:name="_Ref229130623"/>
      <w:r w:rsidRPr="009C2D1C">
        <w:rPr>
          <w:sz w:val="24"/>
          <w:szCs w:val="24"/>
        </w:rPr>
        <w:t>Ne vėliau kaip per 1 (vieną) mėn</w:t>
      </w:r>
      <w:r w:rsidR="005963B2" w:rsidRPr="009C2D1C">
        <w:rPr>
          <w:sz w:val="24"/>
          <w:szCs w:val="24"/>
        </w:rPr>
        <w:t>e</w:t>
      </w:r>
      <w:r w:rsidRPr="009C2D1C">
        <w:rPr>
          <w:sz w:val="24"/>
          <w:szCs w:val="24"/>
        </w:rPr>
        <w:t xml:space="preserve">sį nuo Sutarties įsigaliojimo visa apimtimi dienos Privatus subjektas turi pateikti Valdžios subjektui Darbų atlikimo planą. Valdžios subjektas turi teisę ne vėliau, kaip per 20 (dvidešimt) dienų pateikti pastabas </w:t>
      </w:r>
      <w:r w:rsidR="002F7E23" w:rsidRPr="009C2D1C">
        <w:rPr>
          <w:sz w:val="24"/>
          <w:szCs w:val="24"/>
        </w:rPr>
        <w:t>(</w:t>
      </w:r>
      <w:r w:rsidRPr="009C2D1C">
        <w:rPr>
          <w:sz w:val="24"/>
          <w:szCs w:val="24"/>
        </w:rPr>
        <w:t>pasiūlymus</w:t>
      </w:r>
      <w:r w:rsidR="002F7E23" w:rsidRPr="009C2D1C">
        <w:rPr>
          <w:sz w:val="24"/>
          <w:szCs w:val="24"/>
        </w:rPr>
        <w:t>)</w:t>
      </w:r>
      <w:r w:rsidRPr="009C2D1C">
        <w:rPr>
          <w:sz w:val="24"/>
          <w:szCs w:val="24"/>
        </w:rPr>
        <w:t xml:space="preserve"> Darbų atlikimo pl</w:t>
      </w:r>
      <w:r w:rsidR="005963B2" w:rsidRPr="009C2D1C">
        <w:rPr>
          <w:sz w:val="24"/>
          <w:szCs w:val="24"/>
        </w:rPr>
        <w:t>a</w:t>
      </w:r>
      <w:r w:rsidRPr="009C2D1C">
        <w:rPr>
          <w:sz w:val="24"/>
          <w:szCs w:val="24"/>
        </w:rPr>
        <w:t>nui, tačiau Privatus subjektas neprivalo į juos ats</w:t>
      </w:r>
      <w:r w:rsidR="00811976">
        <w:rPr>
          <w:sz w:val="24"/>
          <w:szCs w:val="24"/>
        </w:rPr>
        <w:t>i</w:t>
      </w:r>
      <w:r w:rsidRPr="009C2D1C">
        <w:rPr>
          <w:sz w:val="24"/>
          <w:szCs w:val="24"/>
        </w:rPr>
        <w:t>žvelgti</w:t>
      </w:r>
      <w:r w:rsidR="00EB6C87">
        <w:rPr>
          <w:sz w:val="24"/>
          <w:szCs w:val="24"/>
        </w:rPr>
        <w:t xml:space="preserve"> veikdamas savo rizika ir gali pradėti Darbus</w:t>
      </w:r>
      <w:r w:rsidR="00EB6C87" w:rsidRPr="00445DC1">
        <w:rPr>
          <w:sz w:val="24"/>
          <w:szCs w:val="24"/>
        </w:rPr>
        <w:t xml:space="preserve">, </w:t>
      </w:r>
      <w:r w:rsidR="00EB6C87" w:rsidRPr="00556C30">
        <w:rPr>
          <w:rFonts w:eastAsia="Calibri"/>
          <w:sz w:val="24"/>
        </w:rPr>
        <w:t>nepriklausomai nuo to ar Valdžios subjektas pastabas</w:t>
      </w:r>
      <w:r w:rsidR="00BF5654">
        <w:rPr>
          <w:rFonts w:eastAsia="Calibri"/>
          <w:sz w:val="24"/>
        </w:rPr>
        <w:t xml:space="preserve"> </w:t>
      </w:r>
      <w:r w:rsidR="00EB6C87" w:rsidRPr="00556C30">
        <w:rPr>
          <w:rFonts w:eastAsia="Calibri"/>
          <w:sz w:val="24"/>
        </w:rPr>
        <w:t>/</w:t>
      </w:r>
      <w:r w:rsidR="00BF5654">
        <w:rPr>
          <w:rFonts w:eastAsia="Calibri"/>
          <w:sz w:val="24"/>
        </w:rPr>
        <w:t xml:space="preserve"> </w:t>
      </w:r>
      <w:r w:rsidR="00EB6C87" w:rsidRPr="00556C30">
        <w:rPr>
          <w:rFonts w:eastAsia="Calibri"/>
          <w:sz w:val="24"/>
        </w:rPr>
        <w:t>pasiūlymus pateikė, ar ne</w:t>
      </w:r>
      <w:r w:rsidRPr="009C2D1C">
        <w:rPr>
          <w:sz w:val="24"/>
          <w:szCs w:val="24"/>
        </w:rPr>
        <w:t>. Valdžios subjektui nepateikus pastabų</w:t>
      </w:r>
      <w:r w:rsidR="002F7E23" w:rsidRPr="009C2D1C">
        <w:rPr>
          <w:sz w:val="24"/>
          <w:szCs w:val="24"/>
        </w:rPr>
        <w:t xml:space="preserve">, </w:t>
      </w:r>
      <w:r w:rsidRPr="009C2D1C">
        <w:rPr>
          <w:sz w:val="24"/>
          <w:szCs w:val="24"/>
        </w:rPr>
        <w:t>pasiūlymų Darbų vykdymo planui per šiame punkte nurodytą terminą, laikoma, kad Valdžios subjektas jų neturi</w:t>
      </w:r>
      <w:r w:rsidR="0092703F">
        <w:rPr>
          <w:sz w:val="24"/>
          <w:szCs w:val="24"/>
        </w:rPr>
        <w:t>.</w:t>
      </w:r>
      <w:bookmarkEnd w:id="204"/>
      <w:r w:rsidR="00F41C64" w:rsidRPr="00F41C64">
        <w:rPr>
          <w:rFonts w:ascii="Segoe UI" w:eastAsia="Calibri" w:hAnsi="Segoe UI" w:cs="Segoe UI"/>
          <w:sz w:val="18"/>
          <w:szCs w:val="18"/>
        </w:rPr>
        <w:t xml:space="preserve"> </w:t>
      </w:r>
      <w:r w:rsidR="00F41C64">
        <w:rPr>
          <w:sz w:val="24"/>
          <w:szCs w:val="24"/>
        </w:rPr>
        <w:t xml:space="preserve">Neatsižvelgiant į </w:t>
      </w:r>
      <w:r w:rsidR="006856F7" w:rsidRPr="006856F7">
        <w:rPr>
          <w:sz w:val="24"/>
          <w:szCs w:val="24"/>
        </w:rPr>
        <w:t>Valdžios subjekt</w:t>
      </w:r>
      <w:r w:rsidR="006856F7">
        <w:rPr>
          <w:sz w:val="24"/>
          <w:szCs w:val="24"/>
        </w:rPr>
        <w:t>o</w:t>
      </w:r>
      <w:r w:rsidR="006856F7" w:rsidRPr="006856F7">
        <w:rPr>
          <w:sz w:val="24"/>
          <w:szCs w:val="24"/>
        </w:rPr>
        <w:t xml:space="preserve"> pastab</w:t>
      </w:r>
      <w:r w:rsidR="006856F7">
        <w:rPr>
          <w:sz w:val="24"/>
          <w:szCs w:val="24"/>
        </w:rPr>
        <w:t>ų</w:t>
      </w:r>
      <w:r w:rsidR="006856F7" w:rsidRPr="006856F7">
        <w:rPr>
          <w:sz w:val="24"/>
          <w:szCs w:val="24"/>
        </w:rPr>
        <w:t xml:space="preserve"> / pasiūlym</w:t>
      </w:r>
      <w:r w:rsidR="006856F7">
        <w:rPr>
          <w:sz w:val="24"/>
          <w:szCs w:val="24"/>
        </w:rPr>
        <w:t>ų</w:t>
      </w:r>
      <w:r w:rsidR="006856F7" w:rsidRPr="006856F7">
        <w:rPr>
          <w:sz w:val="24"/>
          <w:szCs w:val="24"/>
        </w:rPr>
        <w:t xml:space="preserve"> </w:t>
      </w:r>
      <w:r w:rsidR="00F41C64" w:rsidRPr="00F41C64">
        <w:rPr>
          <w:sz w:val="24"/>
          <w:szCs w:val="24"/>
        </w:rPr>
        <w:t xml:space="preserve"> </w:t>
      </w:r>
      <w:r w:rsidR="006856F7">
        <w:rPr>
          <w:sz w:val="24"/>
          <w:szCs w:val="24"/>
        </w:rPr>
        <w:t>(</w:t>
      </w:r>
      <w:r w:rsidR="00F41C64" w:rsidRPr="00F41C64">
        <w:rPr>
          <w:sz w:val="24"/>
          <w:szCs w:val="24"/>
        </w:rPr>
        <w:t>ne</w:t>
      </w:r>
      <w:r w:rsidR="006856F7">
        <w:rPr>
          <w:sz w:val="24"/>
          <w:szCs w:val="24"/>
        </w:rPr>
        <w:t>)</w:t>
      </w:r>
      <w:r w:rsidR="00F41C64" w:rsidRPr="00F41C64">
        <w:rPr>
          <w:sz w:val="24"/>
          <w:szCs w:val="24"/>
        </w:rPr>
        <w:t>pateiki</w:t>
      </w:r>
      <w:r w:rsidR="006856F7">
        <w:rPr>
          <w:sz w:val="24"/>
          <w:szCs w:val="24"/>
        </w:rPr>
        <w:t>mą</w:t>
      </w:r>
      <w:r w:rsidR="00F41C64" w:rsidRPr="00F41C64">
        <w:rPr>
          <w:sz w:val="24"/>
          <w:szCs w:val="24"/>
        </w:rPr>
        <w:t xml:space="preserve">, Privatus subjektas išlieka atsakingas už </w:t>
      </w:r>
      <w:r w:rsidR="00950592">
        <w:rPr>
          <w:sz w:val="24"/>
          <w:szCs w:val="24"/>
        </w:rPr>
        <w:t>Sutarties</w:t>
      </w:r>
      <w:r w:rsidR="006856F7">
        <w:rPr>
          <w:sz w:val="24"/>
          <w:szCs w:val="24"/>
        </w:rPr>
        <w:t xml:space="preserve"> </w:t>
      </w:r>
      <w:r w:rsidR="006856F7">
        <w:rPr>
          <w:sz w:val="24"/>
          <w:szCs w:val="24"/>
        </w:rPr>
        <w:fldChar w:fldCharType="begin"/>
      </w:r>
      <w:r w:rsidR="006856F7">
        <w:rPr>
          <w:sz w:val="24"/>
          <w:szCs w:val="24"/>
        </w:rPr>
        <w:instrText xml:space="preserve"> REF _Ref230597223 \w \h </w:instrText>
      </w:r>
      <w:r w:rsidR="006856F7">
        <w:rPr>
          <w:sz w:val="24"/>
          <w:szCs w:val="24"/>
        </w:rPr>
      </w:r>
      <w:r w:rsidR="006856F7">
        <w:rPr>
          <w:sz w:val="24"/>
          <w:szCs w:val="24"/>
        </w:rPr>
        <w:fldChar w:fldCharType="separate"/>
      </w:r>
      <w:r w:rsidR="006856F7">
        <w:rPr>
          <w:sz w:val="24"/>
          <w:szCs w:val="24"/>
        </w:rPr>
        <w:t>10.1</w:t>
      </w:r>
      <w:r w:rsidR="006856F7">
        <w:rPr>
          <w:sz w:val="24"/>
          <w:szCs w:val="24"/>
        </w:rPr>
        <w:fldChar w:fldCharType="end"/>
      </w:r>
      <w:r w:rsidR="00F41C64" w:rsidRPr="00F41C64">
        <w:rPr>
          <w:sz w:val="24"/>
          <w:szCs w:val="24"/>
        </w:rPr>
        <w:t xml:space="preserve"> punkte nurodytų reikalavimų laikymąsi ir galutinį Darbų rezultatą (jo kokybę bei tinkamumą Paslaugų teikimui).</w:t>
      </w:r>
    </w:p>
    <w:p w14:paraId="0165A290" w14:textId="4309F3DA" w:rsidR="0081126F" w:rsidRPr="009C2D1C" w:rsidRDefault="0081126F" w:rsidP="0095003D">
      <w:pPr>
        <w:pStyle w:val="paragrafai"/>
        <w:tabs>
          <w:tab w:val="num" w:pos="1418"/>
        </w:tabs>
        <w:ind w:left="1418" w:hanging="851"/>
        <w:rPr>
          <w:sz w:val="24"/>
          <w:szCs w:val="24"/>
        </w:rPr>
      </w:pPr>
      <w:r w:rsidRPr="009C2D1C">
        <w:rPr>
          <w:sz w:val="24"/>
          <w:szCs w:val="24"/>
        </w:rPr>
        <w:t>Darbų, įskaitant statybos, įrengimo ir montavimo darbų ir  žalos aplinkai</w:t>
      </w:r>
      <w:r w:rsidR="0075659B">
        <w:rPr>
          <w:sz w:val="24"/>
          <w:szCs w:val="24"/>
        </w:rPr>
        <w:t>, padarytos</w:t>
      </w:r>
      <w:r w:rsidRPr="009C2D1C">
        <w:rPr>
          <w:sz w:val="24"/>
          <w:szCs w:val="24"/>
        </w:rPr>
        <w:t xml:space="preserve"> atliekant šiuos Darbus riziką prisiima Privatus subjektas.</w:t>
      </w:r>
    </w:p>
    <w:p w14:paraId="54536384" w14:textId="1721CD4A" w:rsidR="0081126F" w:rsidRPr="009C2D1C" w:rsidRDefault="0081126F" w:rsidP="0095003D">
      <w:pPr>
        <w:pStyle w:val="paragrafai"/>
        <w:tabs>
          <w:tab w:val="num" w:pos="1418"/>
        </w:tabs>
        <w:ind w:left="1418" w:hanging="851"/>
        <w:rPr>
          <w:sz w:val="24"/>
          <w:szCs w:val="24"/>
        </w:rPr>
      </w:pPr>
      <w:r w:rsidRPr="009C2D1C">
        <w:rPr>
          <w:sz w:val="24"/>
          <w:szCs w:val="24"/>
        </w:rPr>
        <w:t xml:space="preserve">Privatus subjektas atsakingas už reikalingų darbo priemonių, metodų ir darbo laiko parinkimą tokiu būdu, kad </w:t>
      </w:r>
      <w:r w:rsidR="00391EC4">
        <w:rPr>
          <w:sz w:val="24"/>
          <w:szCs w:val="24"/>
        </w:rPr>
        <w:t>nebūtų</w:t>
      </w:r>
      <w:r w:rsidR="00FB7266">
        <w:rPr>
          <w:sz w:val="24"/>
          <w:szCs w:val="24"/>
        </w:rPr>
        <w:t xml:space="preserve"> pažeidžiami teisės aktų reikalavimai,</w:t>
      </w:r>
      <w:r w:rsidR="00FB7266" w:rsidRPr="00D12FEE">
        <w:rPr>
          <w:rFonts w:ascii="Segoe UI" w:eastAsia="Calibri" w:hAnsi="Segoe UI" w:cs="Segoe UI"/>
          <w:sz w:val="18"/>
          <w:szCs w:val="18"/>
        </w:rPr>
        <w:t xml:space="preserve"> </w:t>
      </w:r>
      <w:r w:rsidR="00D12FEE">
        <w:rPr>
          <w:sz w:val="24"/>
          <w:szCs w:val="24"/>
        </w:rPr>
        <w:t>S</w:t>
      </w:r>
      <w:r w:rsidR="00D12FEE" w:rsidRPr="00D12FEE">
        <w:rPr>
          <w:sz w:val="24"/>
          <w:szCs w:val="24"/>
        </w:rPr>
        <w:t>pecifikacij</w:t>
      </w:r>
      <w:r w:rsidR="00273062">
        <w:rPr>
          <w:sz w:val="24"/>
          <w:szCs w:val="24"/>
        </w:rPr>
        <w:t>ų</w:t>
      </w:r>
      <w:r w:rsidR="00D12FEE" w:rsidRPr="00D12FEE">
        <w:rPr>
          <w:sz w:val="24"/>
          <w:szCs w:val="24"/>
        </w:rPr>
        <w:t xml:space="preserve"> ir kiti Sutartyje įtvirtinti reikalavimai</w:t>
      </w:r>
      <w:r w:rsidR="00273062">
        <w:rPr>
          <w:sz w:val="24"/>
          <w:szCs w:val="24"/>
        </w:rPr>
        <w:t>,</w:t>
      </w:r>
      <w:r w:rsidR="00FB7266">
        <w:rPr>
          <w:sz w:val="24"/>
          <w:szCs w:val="24"/>
        </w:rPr>
        <w:t xml:space="preserve"> įsk</w:t>
      </w:r>
      <w:r w:rsidR="00903721">
        <w:rPr>
          <w:sz w:val="24"/>
          <w:szCs w:val="24"/>
        </w:rPr>
        <w:t>ai</w:t>
      </w:r>
      <w:r w:rsidR="00FB7266">
        <w:rPr>
          <w:sz w:val="24"/>
          <w:szCs w:val="24"/>
        </w:rPr>
        <w:t>tant, bet neapsiribojant teisės aktų</w:t>
      </w:r>
      <w:r w:rsidR="004B6408">
        <w:rPr>
          <w:sz w:val="24"/>
          <w:szCs w:val="24"/>
        </w:rPr>
        <w:t>, reglamentuojančių triukšmo ir kitus parametrus reiakalavimų.</w:t>
      </w:r>
    </w:p>
    <w:p w14:paraId="00627B00" w14:textId="4521E2B0" w:rsidR="0081126F" w:rsidRDefault="00D6017D" w:rsidP="0095003D">
      <w:pPr>
        <w:pStyle w:val="paragrafai"/>
        <w:tabs>
          <w:tab w:val="num" w:pos="1418"/>
        </w:tabs>
        <w:ind w:left="1418" w:hanging="851"/>
        <w:rPr>
          <w:sz w:val="24"/>
          <w:szCs w:val="24"/>
        </w:rPr>
      </w:pPr>
      <w:r w:rsidRPr="009C2D1C">
        <w:rPr>
          <w:sz w:val="24"/>
          <w:szCs w:val="24"/>
        </w:rPr>
        <w:t xml:space="preserve">Baigiantis projektavimo Darbams ir likus ne mažiau, kaip </w:t>
      </w:r>
      <w:r w:rsidR="004D7DA5" w:rsidRPr="00EC545C">
        <w:rPr>
          <w:sz w:val="24"/>
          <w:szCs w:val="24"/>
        </w:rPr>
        <w:t>1 (vienam) mėnesiui</w:t>
      </w:r>
      <w:r w:rsidRPr="00E9346B">
        <w:rPr>
          <w:sz w:val="24"/>
          <w:szCs w:val="24"/>
        </w:rPr>
        <w:t xml:space="preserve"> </w:t>
      </w:r>
      <w:r w:rsidRPr="009C2D1C">
        <w:rPr>
          <w:sz w:val="24"/>
          <w:szCs w:val="24"/>
        </w:rPr>
        <w:t xml:space="preserve">iki Darbų (statybos darbų) pradžios Privatus subjektas turi pateikti Valdžios subjektui </w:t>
      </w:r>
      <w:r w:rsidR="00470778">
        <w:rPr>
          <w:sz w:val="24"/>
          <w:szCs w:val="24"/>
        </w:rPr>
        <w:t>žemiau nurodytus</w:t>
      </w:r>
      <w:r w:rsidR="004127F5">
        <w:rPr>
          <w:sz w:val="24"/>
          <w:szCs w:val="24"/>
        </w:rPr>
        <w:t xml:space="preserve"> dokumentus, aktualius Objekto Darbams:</w:t>
      </w:r>
    </w:p>
    <w:p w14:paraId="7C55252D" w14:textId="73BE6BA6" w:rsidR="00156B12" w:rsidRDefault="00156B12" w:rsidP="005C75F3">
      <w:pPr>
        <w:pStyle w:val="paragrafesraas"/>
        <w:tabs>
          <w:tab w:val="clear" w:pos="2422"/>
          <w:tab w:val="num" w:pos="2410"/>
        </w:tabs>
        <w:ind w:left="2410" w:hanging="992"/>
        <w:rPr>
          <w:sz w:val="24"/>
          <w:szCs w:val="24"/>
        </w:rPr>
      </w:pPr>
      <w:r>
        <w:rPr>
          <w:sz w:val="24"/>
          <w:szCs w:val="24"/>
        </w:rPr>
        <w:t>statybos darbų sutarčių su Pasiūlyme nurodytais Subtiekėjais kopijas;</w:t>
      </w:r>
    </w:p>
    <w:p w14:paraId="19271F48" w14:textId="14A1E37A" w:rsidR="00156B12" w:rsidRPr="00EC545C" w:rsidRDefault="00156B12" w:rsidP="005C75F3">
      <w:pPr>
        <w:pStyle w:val="paragrafesraas"/>
        <w:tabs>
          <w:tab w:val="clear" w:pos="2422"/>
          <w:tab w:val="num" w:pos="2410"/>
        </w:tabs>
        <w:ind w:left="2410" w:hanging="992"/>
        <w:rPr>
          <w:sz w:val="24"/>
          <w:szCs w:val="24"/>
        </w:rPr>
      </w:pPr>
      <w:r>
        <w:rPr>
          <w:sz w:val="24"/>
          <w:szCs w:val="24"/>
        </w:rPr>
        <w:t>visus leidimus ir (ar) atestatus ir (ar) sertifikatus reikalingus Darbų vykdymui (įskaitant ir ISO 14001 arba lygiaverčio standarto sertifikatą ir sertifikuotos darbuotojų saugos ir sveikatos vadybos darbe sistemos, atitinkančios ISO 45001 ar lygiaverčio standarto sertifikatą subjektams, kurie vykdys statybos ir (ar) montavimo darbus) išduotus Privačiam subjektui arba Subtiekėjams (priklausomai nuo to, kas vykdys Darbus).</w:t>
      </w:r>
    </w:p>
    <w:p w14:paraId="1D1796BB" w14:textId="7365C614" w:rsidR="00136F0B" w:rsidRPr="00245BF7" w:rsidRDefault="00136F0B" w:rsidP="00ED503E">
      <w:pPr>
        <w:pStyle w:val="paragrafai"/>
        <w:ind w:left="1418" w:hanging="851"/>
        <w:rPr>
          <w:sz w:val="24"/>
          <w:szCs w:val="24"/>
        </w:rPr>
      </w:pPr>
      <w:bookmarkStart w:id="205" w:name="_Ref407783091"/>
      <w:r w:rsidRPr="00245BF7">
        <w:rPr>
          <w:sz w:val="24"/>
          <w:szCs w:val="24"/>
        </w:rPr>
        <w:t>Rengiant Projektinę dokumentaciją ir kaip Darbų rezultatą sukuriant Objektą:</w:t>
      </w:r>
      <w:bookmarkEnd w:id="205"/>
    </w:p>
    <w:p w14:paraId="2CFE3B3B" w14:textId="5B79E125" w:rsidR="00136F0B" w:rsidRPr="00731570" w:rsidRDefault="00136F0B" w:rsidP="00100CD6">
      <w:pPr>
        <w:pStyle w:val="paragrafesraas"/>
        <w:ind w:left="2268" w:hanging="850"/>
        <w:rPr>
          <w:spacing w:val="0"/>
          <w:sz w:val="24"/>
          <w:szCs w:val="24"/>
        </w:rPr>
      </w:pPr>
      <w:r w:rsidRPr="009C2D1C">
        <w:rPr>
          <w:spacing w:val="0"/>
          <w:sz w:val="24"/>
          <w:szCs w:val="24"/>
        </w:rPr>
        <w:t xml:space="preserve">Privatus subjektas privalo parengti ar užtikrinti, kad būtų parengta Objekto </w:t>
      </w:r>
      <w:r w:rsidR="00D4105E" w:rsidRPr="009C2D1C">
        <w:rPr>
          <w:spacing w:val="0"/>
          <w:sz w:val="24"/>
          <w:szCs w:val="24"/>
        </w:rPr>
        <w:t>P</w:t>
      </w:r>
      <w:r w:rsidRPr="009C2D1C">
        <w:rPr>
          <w:spacing w:val="0"/>
          <w:sz w:val="24"/>
          <w:szCs w:val="24"/>
        </w:rPr>
        <w:t>rojektinė dokumentacija</w:t>
      </w:r>
      <w:r w:rsidR="00806824">
        <w:rPr>
          <w:spacing w:val="0"/>
          <w:sz w:val="24"/>
          <w:szCs w:val="24"/>
        </w:rPr>
        <w:t xml:space="preserve"> pagal </w:t>
      </w:r>
      <w:r w:rsidR="00826F12">
        <w:rPr>
          <w:spacing w:val="0"/>
          <w:sz w:val="24"/>
          <w:szCs w:val="24"/>
        </w:rPr>
        <w:t>galiojančių (aktualių) Lietuvos Respublikos įstatymų, kitų teisės aktų</w:t>
      </w:r>
      <w:r w:rsidR="00D40F2A">
        <w:rPr>
          <w:spacing w:val="0"/>
          <w:sz w:val="24"/>
          <w:szCs w:val="24"/>
        </w:rPr>
        <w:t>, normatyvinių statybos techninių dokumentų reiakalavimus</w:t>
      </w:r>
      <w:r w:rsidRPr="009C2D1C">
        <w:rPr>
          <w:spacing w:val="0"/>
          <w:sz w:val="24"/>
          <w:szCs w:val="24"/>
        </w:rPr>
        <w:t xml:space="preserve">. Projektinė dokumentacija </w:t>
      </w:r>
      <w:r w:rsidR="005F5F94" w:rsidRPr="009C2D1C">
        <w:rPr>
          <w:spacing w:val="0"/>
          <w:sz w:val="24"/>
          <w:szCs w:val="24"/>
        </w:rPr>
        <w:t xml:space="preserve">su užpildyta Sutarties </w:t>
      </w:r>
      <w:r w:rsidR="004A17BA">
        <w:rPr>
          <w:spacing w:val="0"/>
          <w:sz w:val="24"/>
          <w:szCs w:val="24"/>
        </w:rPr>
        <w:fldChar w:fldCharType="begin"/>
      </w:r>
      <w:r w:rsidR="004A17BA">
        <w:rPr>
          <w:spacing w:val="0"/>
          <w:sz w:val="24"/>
          <w:szCs w:val="24"/>
        </w:rPr>
        <w:instrText xml:space="preserve"> REF _Ref126929127 \r \h </w:instrText>
      </w:r>
      <w:r w:rsidR="004A17BA">
        <w:rPr>
          <w:spacing w:val="0"/>
          <w:sz w:val="24"/>
          <w:szCs w:val="24"/>
        </w:rPr>
      </w:r>
      <w:r w:rsidR="004A17BA">
        <w:rPr>
          <w:spacing w:val="0"/>
          <w:sz w:val="24"/>
          <w:szCs w:val="24"/>
        </w:rPr>
        <w:fldChar w:fldCharType="separate"/>
      </w:r>
      <w:r w:rsidR="00AA1DC6">
        <w:rPr>
          <w:spacing w:val="0"/>
          <w:sz w:val="24"/>
          <w:szCs w:val="24"/>
        </w:rPr>
        <w:t>11</w:t>
      </w:r>
      <w:r w:rsidR="004A17BA">
        <w:rPr>
          <w:spacing w:val="0"/>
          <w:sz w:val="24"/>
          <w:szCs w:val="24"/>
        </w:rPr>
        <w:fldChar w:fldCharType="end"/>
      </w:r>
      <w:r w:rsidR="005F5F94" w:rsidRPr="00553BB9">
        <w:rPr>
          <w:spacing w:val="0"/>
          <w:sz w:val="24"/>
          <w:szCs w:val="24"/>
        </w:rPr>
        <w:t xml:space="preserve"> priedo </w:t>
      </w:r>
      <w:r w:rsidR="005F5F94" w:rsidRPr="00553BB9">
        <w:rPr>
          <w:i/>
          <w:spacing w:val="0"/>
          <w:sz w:val="24"/>
          <w:szCs w:val="24"/>
        </w:rPr>
        <w:t>Darbų vertinimas ir priėmimas</w:t>
      </w:r>
      <w:r w:rsidR="005F5F94" w:rsidRPr="00553BB9">
        <w:rPr>
          <w:spacing w:val="0"/>
          <w:sz w:val="24"/>
          <w:szCs w:val="24"/>
        </w:rPr>
        <w:t xml:space="preserve"> </w:t>
      </w:r>
      <w:r w:rsidR="005F5F94" w:rsidRPr="00553BB9">
        <w:rPr>
          <w:spacing w:val="0"/>
          <w:sz w:val="24"/>
          <w:szCs w:val="24"/>
        </w:rPr>
        <w:fldChar w:fldCharType="begin"/>
      </w:r>
      <w:r w:rsidR="005F5F94" w:rsidRPr="009C2D1C">
        <w:rPr>
          <w:spacing w:val="0"/>
          <w:sz w:val="24"/>
          <w:szCs w:val="24"/>
        </w:rPr>
        <w:instrText xml:space="preserve"> REF _Ref58402219 \r \h </w:instrText>
      </w:r>
      <w:r w:rsidR="009C2D1C">
        <w:rPr>
          <w:spacing w:val="0"/>
          <w:sz w:val="24"/>
          <w:szCs w:val="24"/>
        </w:rPr>
        <w:instrText xml:space="preserve"> \* MERGEFORMAT </w:instrText>
      </w:r>
      <w:r w:rsidR="005F5F94" w:rsidRPr="00553BB9">
        <w:rPr>
          <w:spacing w:val="0"/>
          <w:sz w:val="24"/>
          <w:szCs w:val="24"/>
        </w:rPr>
      </w:r>
      <w:r w:rsidR="005F5F94" w:rsidRPr="00553BB9">
        <w:rPr>
          <w:spacing w:val="0"/>
          <w:sz w:val="24"/>
          <w:szCs w:val="24"/>
        </w:rPr>
        <w:fldChar w:fldCharType="separate"/>
      </w:r>
      <w:r w:rsidR="00AA1DC6">
        <w:rPr>
          <w:spacing w:val="0"/>
          <w:sz w:val="24"/>
          <w:szCs w:val="24"/>
        </w:rPr>
        <w:t>2.3</w:t>
      </w:r>
      <w:r w:rsidR="005F5F94" w:rsidRPr="00553BB9">
        <w:rPr>
          <w:spacing w:val="0"/>
          <w:sz w:val="24"/>
          <w:szCs w:val="24"/>
        </w:rPr>
        <w:fldChar w:fldCharType="end"/>
      </w:r>
      <w:r w:rsidR="005F5F94" w:rsidRPr="00553BB9">
        <w:rPr>
          <w:spacing w:val="0"/>
          <w:sz w:val="24"/>
          <w:szCs w:val="24"/>
        </w:rPr>
        <w:t xml:space="preserve"> punkte nurodyta lentele </w:t>
      </w:r>
      <w:r w:rsidRPr="00553BB9">
        <w:rPr>
          <w:spacing w:val="0"/>
          <w:sz w:val="24"/>
          <w:szCs w:val="24"/>
        </w:rPr>
        <w:t>turi būti pateikiama Valdžios subjektui peržiūrai</w:t>
      </w:r>
      <w:r w:rsidR="002F7E23" w:rsidRPr="00214951">
        <w:rPr>
          <w:spacing w:val="0"/>
          <w:sz w:val="24"/>
          <w:szCs w:val="24"/>
        </w:rPr>
        <w:t xml:space="preserve">, </w:t>
      </w:r>
      <w:r w:rsidRPr="00892586">
        <w:rPr>
          <w:spacing w:val="0"/>
          <w:sz w:val="24"/>
          <w:szCs w:val="24"/>
        </w:rPr>
        <w:t>pastabų ir (ar)</w:t>
      </w:r>
      <w:r w:rsidRPr="00EF7CDF">
        <w:rPr>
          <w:spacing w:val="0"/>
          <w:sz w:val="24"/>
          <w:szCs w:val="24"/>
        </w:rPr>
        <w:t xml:space="preserve"> pasiūlymų pateikimui etapais (techninio </w:t>
      </w:r>
      <w:r w:rsidR="005B09A1" w:rsidRPr="00EF7CDF">
        <w:rPr>
          <w:spacing w:val="0"/>
          <w:sz w:val="24"/>
          <w:szCs w:val="24"/>
        </w:rPr>
        <w:t xml:space="preserve">darbo </w:t>
      </w:r>
      <w:r w:rsidRPr="00EF7CDF">
        <w:rPr>
          <w:spacing w:val="0"/>
          <w:sz w:val="24"/>
          <w:szCs w:val="24"/>
        </w:rPr>
        <w:lastRenderedPageBreak/>
        <w:t>projekto</w:t>
      </w:r>
      <w:r w:rsidR="00F86AD3" w:rsidRPr="00EF7CDF">
        <w:rPr>
          <w:spacing w:val="0"/>
          <w:sz w:val="24"/>
          <w:szCs w:val="24"/>
        </w:rPr>
        <w:t xml:space="preserve"> </w:t>
      </w:r>
      <w:r w:rsidR="00F86AD3" w:rsidRPr="00403566">
        <w:rPr>
          <w:spacing w:val="0"/>
          <w:sz w:val="24"/>
          <w:szCs w:val="24"/>
        </w:rPr>
        <w:t>sudedamosios</w:t>
      </w:r>
      <w:r w:rsidR="00855E8C" w:rsidRPr="00721C47">
        <w:rPr>
          <w:spacing w:val="0"/>
          <w:sz w:val="24"/>
          <w:szCs w:val="24"/>
        </w:rPr>
        <w:t xml:space="preserve"> </w:t>
      </w:r>
      <w:r w:rsidRPr="00721C47">
        <w:rPr>
          <w:spacing w:val="0"/>
          <w:sz w:val="24"/>
          <w:szCs w:val="24"/>
        </w:rPr>
        <w:t>dalys prieš atliekant techninio projekto ekspertizę, techninio darb</w:t>
      </w:r>
      <w:r w:rsidR="00855E8C" w:rsidRPr="00210A19">
        <w:rPr>
          <w:spacing w:val="0"/>
          <w:sz w:val="24"/>
          <w:szCs w:val="24"/>
        </w:rPr>
        <w:t>o</w:t>
      </w:r>
      <w:r w:rsidRPr="00210A19">
        <w:rPr>
          <w:spacing w:val="0"/>
          <w:sz w:val="24"/>
          <w:szCs w:val="24"/>
        </w:rPr>
        <w:t xml:space="preserve"> projekto pakeitimai ir užbaigtas darb</w:t>
      </w:r>
      <w:r w:rsidR="009517A6" w:rsidRPr="00EE7E58">
        <w:rPr>
          <w:spacing w:val="0"/>
          <w:sz w:val="24"/>
          <w:szCs w:val="24"/>
        </w:rPr>
        <w:t>o</w:t>
      </w:r>
      <w:r w:rsidRPr="00EE7E58">
        <w:rPr>
          <w:spacing w:val="0"/>
          <w:sz w:val="24"/>
          <w:szCs w:val="24"/>
        </w:rPr>
        <w:t xml:space="preserve"> projektas</w:t>
      </w:r>
      <w:r w:rsidR="00855E8C" w:rsidRPr="00EE7E58">
        <w:rPr>
          <w:spacing w:val="0"/>
          <w:sz w:val="24"/>
          <w:szCs w:val="24"/>
        </w:rPr>
        <w:t xml:space="preserve"> prieš pradedant įgyvendinti darbus</w:t>
      </w:r>
      <w:r w:rsidRPr="009C2D1C">
        <w:rPr>
          <w:spacing w:val="0"/>
          <w:sz w:val="24"/>
          <w:szCs w:val="24"/>
        </w:rPr>
        <w:t>)</w:t>
      </w:r>
      <w:r w:rsidR="005B09A1" w:rsidRPr="009C2D1C">
        <w:rPr>
          <w:spacing w:val="0"/>
          <w:sz w:val="24"/>
          <w:szCs w:val="24"/>
        </w:rPr>
        <w:t>.</w:t>
      </w:r>
      <w:r w:rsidRPr="009C2D1C">
        <w:rPr>
          <w:spacing w:val="0"/>
          <w:sz w:val="24"/>
          <w:szCs w:val="24"/>
        </w:rPr>
        <w:t xml:space="preserve"> Rengdamas Projektinę dokumentaciją ar užtikrindamas, kad ji būtų parengta, Privatus subjektas privalo Specifikacijose ir (ar) Pasiūlyme nenumatytus </w:t>
      </w:r>
      <w:r w:rsidR="00357089" w:rsidRPr="009C2D1C">
        <w:rPr>
          <w:spacing w:val="0"/>
          <w:sz w:val="24"/>
          <w:szCs w:val="24"/>
        </w:rPr>
        <w:t>technini</w:t>
      </w:r>
      <w:r w:rsidR="00357089">
        <w:rPr>
          <w:spacing w:val="0"/>
          <w:sz w:val="24"/>
          <w:szCs w:val="24"/>
        </w:rPr>
        <w:t>o</w:t>
      </w:r>
      <w:r w:rsidR="00357089" w:rsidRPr="009C2D1C">
        <w:rPr>
          <w:spacing w:val="0"/>
          <w:sz w:val="24"/>
          <w:szCs w:val="24"/>
        </w:rPr>
        <w:t xml:space="preserve"> </w:t>
      </w:r>
      <w:r w:rsidRPr="009C2D1C">
        <w:rPr>
          <w:spacing w:val="0"/>
          <w:sz w:val="24"/>
          <w:szCs w:val="24"/>
        </w:rPr>
        <w:t xml:space="preserve">darbo </w:t>
      </w:r>
      <w:r w:rsidR="00357089" w:rsidRPr="009C2D1C">
        <w:rPr>
          <w:spacing w:val="0"/>
          <w:sz w:val="24"/>
          <w:szCs w:val="24"/>
        </w:rPr>
        <w:t>projekt</w:t>
      </w:r>
      <w:r w:rsidR="00357089">
        <w:rPr>
          <w:spacing w:val="0"/>
          <w:sz w:val="24"/>
          <w:szCs w:val="24"/>
        </w:rPr>
        <w:t>o</w:t>
      </w:r>
      <w:r w:rsidR="00357089" w:rsidRPr="009C2D1C">
        <w:rPr>
          <w:spacing w:val="0"/>
          <w:sz w:val="24"/>
          <w:szCs w:val="24"/>
        </w:rPr>
        <w:t xml:space="preserve"> </w:t>
      </w:r>
      <w:r w:rsidRPr="009C2D1C">
        <w:rPr>
          <w:spacing w:val="0"/>
          <w:sz w:val="24"/>
          <w:szCs w:val="24"/>
        </w:rPr>
        <w:t xml:space="preserve">sprendinius iš anksto prieš šios Projektinės dokumentacijos galutinių dokumentų patvirtinimą pateikti Valdžios subjektui. </w:t>
      </w:r>
      <w:r w:rsidR="007D69C5" w:rsidRPr="007D69C5">
        <w:rPr>
          <w:spacing w:val="0"/>
          <w:sz w:val="24"/>
          <w:szCs w:val="24"/>
        </w:rPr>
        <w:t>Neatsižvelgiant į Valdžios subjekto pastabų / pasiūlymų  (ne)pateikimą, Privatus subjektas išlieka atsakingas už Sutart</w:t>
      </w:r>
      <w:r w:rsidR="00590627">
        <w:rPr>
          <w:spacing w:val="0"/>
          <w:sz w:val="24"/>
          <w:szCs w:val="24"/>
        </w:rPr>
        <w:t>yje</w:t>
      </w:r>
      <w:r w:rsidR="0054149C">
        <w:rPr>
          <w:spacing w:val="0"/>
          <w:sz w:val="24"/>
          <w:szCs w:val="24"/>
        </w:rPr>
        <w:t xml:space="preserve"> </w:t>
      </w:r>
      <w:r w:rsidR="007D69C5" w:rsidRPr="007D69C5">
        <w:rPr>
          <w:spacing w:val="0"/>
          <w:sz w:val="24"/>
          <w:szCs w:val="24"/>
        </w:rPr>
        <w:t>nurodytų reikalavimų laikymąsi ir galutinį Darbų rezultatą (jo kokybę bei tinkamumą Paslaugų teikimui)</w:t>
      </w:r>
      <w:r w:rsidR="007D69C5">
        <w:rPr>
          <w:spacing w:val="0"/>
          <w:sz w:val="24"/>
          <w:szCs w:val="24"/>
        </w:rPr>
        <w:t xml:space="preserve">. </w:t>
      </w:r>
      <w:r w:rsidRPr="009C2D1C">
        <w:rPr>
          <w:spacing w:val="0"/>
          <w:sz w:val="24"/>
          <w:szCs w:val="24"/>
        </w:rPr>
        <w:t xml:space="preserve">Parengtos Projektinės dokumentacijos </w:t>
      </w:r>
      <w:r w:rsidR="005B09A1" w:rsidRPr="009C2D1C">
        <w:rPr>
          <w:spacing w:val="0"/>
          <w:sz w:val="24"/>
          <w:szCs w:val="24"/>
        </w:rPr>
        <w:t xml:space="preserve">po </w:t>
      </w:r>
      <w:r w:rsidRPr="009C2D1C">
        <w:rPr>
          <w:spacing w:val="0"/>
          <w:sz w:val="24"/>
          <w:szCs w:val="24"/>
        </w:rPr>
        <w:t xml:space="preserve">vieną originalų egzempliorių ar tinkamai patvirtintą kopiją Privatus subjektas privalo nedelsiant pateikti Valdžios subjektui. Atlikus </w:t>
      </w:r>
      <w:r w:rsidR="005B09A1" w:rsidRPr="009C2D1C">
        <w:rPr>
          <w:spacing w:val="0"/>
          <w:sz w:val="24"/>
          <w:szCs w:val="24"/>
        </w:rPr>
        <w:t>D</w:t>
      </w:r>
      <w:r w:rsidRPr="009C2D1C">
        <w:rPr>
          <w:spacing w:val="0"/>
          <w:sz w:val="24"/>
          <w:szCs w:val="24"/>
        </w:rPr>
        <w:t xml:space="preserve">arbus, </w:t>
      </w:r>
      <w:r w:rsidR="008708A6" w:rsidRPr="009C2D1C">
        <w:rPr>
          <w:spacing w:val="0"/>
          <w:sz w:val="24"/>
          <w:szCs w:val="24"/>
        </w:rPr>
        <w:t xml:space="preserve">įforminus Objekto statybos </w:t>
      </w:r>
      <w:r w:rsidR="008708A6" w:rsidRPr="00731570">
        <w:rPr>
          <w:spacing w:val="0"/>
          <w:sz w:val="24"/>
          <w:szCs w:val="24"/>
        </w:rPr>
        <w:t>užbaigimą teisės aktų nustatyta tvarka, informuojant Valdžios subjektą Sutarties</w:t>
      </w:r>
      <w:r w:rsidR="00BB5E42" w:rsidRPr="00731570">
        <w:rPr>
          <w:spacing w:val="0"/>
          <w:sz w:val="24"/>
          <w:szCs w:val="24"/>
        </w:rPr>
        <w:t xml:space="preserve"> </w:t>
      </w:r>
      <w:r w:rsidR="00BB5E42" w:rsidRPr="00731570">
        <w:rPr>
          <w:spacing w:val="0"/>
          <w:sz w:val="24"/>
          <w:szCs w:val="24"/>
        </w:rPr>
        <w:fldChar w:fldCharType="begin"/>
      </w:r>
      <w:r w:rsidR="00BB5E42" w:rsidRPr="00731570">
        <w:rPr>
          <w:spacing w:val="0"/>
          <w:sz w:val="24"/>
          <w:szCs w:val="24"/>
        </w:rPr>
        <w:instrText xml:space="preserve"> REF _Ref110233701 \w \h </w:instrText>
      </w:r>
      <w:r w:rsidR="00731570">
        <w:rPr>
          <w:spacing w:val="0"/>
          <w:sz w:val="24"/>
          <w:szCs w:val="24"/>
        </w:rPr>
        <w:instrText xml:space="preserve"> \* MERGEFORMAT </w:instrText>
      </w:r>
      <w:r w:rsidR="00BB5E42" w:rsidRPr="00731570">
        <w:rPr>
          <w:spacing w:val="0"/>
          <w:sz w:val="24"/>
          <w:szCs w:val="24"/>
        </w:rPr>
      </w:r>
      <w:r w:rsidR="00BB5E42" w:rsidRPr="00731570">
        <w:rPr>
          <w:spacing w:val="0"/>
          <w:sz w:val="24"/>
          <w:szCs w:val="24"/>
        </w:rPr>
        <w:fldChar w:fldCharType="separate"/>
      </w:r>
      <w:r w:rsidR="00AA1DC6">
        <w:rPr>
          <w:spacing w:val="0"/>
          <w:sz w:val="24"/>
          <w:szCs w:val="24"/>
        </w:rPr>
        <w:t>10.7.5</w:t>
      </w:r>
      <w:r w:rsidR="00BB5E42" w:rsidRPr="00731570">
        <w:rPr>
          <w:spacing w:val="0"/>
          <w:sz w:val="24"/>
          <w:szCs w:val="24"/>
        </w:rPr>
        <w:fldChar w:fldCharType="end"/>
      </w:r>
      <w:r w:rsidR="008A72F0" w:rsidRPr="00731570">
        <w:rPr>
          <w:spacing w:val="0"/>
          <w:sz w:val="24"/>
          <w:szCs w:val="24"/>
        </w:rPr>
        <w:t xml:space="preserve"> </w:t>
      </w:r>
      <w:r w:rsidR="008708A6" w:rsidRPr="00731570">
        <w:rPr>
          <w:spacing w:val="0"/>
          <w:sz w:val="24"/>
          <w:szCs w:val="24"/>
        </w:rPr>
        <w:t xml:space="preserve">punkte nustatyta tvarka, </w:t>
      </w:r>
      <w:r w:rsidR="00BD5839" w:rsidRPr="00ED503E">
        <w:rPr>
          <w:spacing w:val="0"/>
          <w:sz w:val="24"/>
          <w:szCs w:val="24"/>
        </w:rPr>
        <w:t xml:space="preserve">Privatus subjektas turi pateikti Valdžios subjektui visos Projektinės dokumentacijos versiją per 30 (trisdešimt) dienų nuo Objekto dalies statybos užbaigimo procedūrų užbaigimo dienos, tačiau bet kuriuo atveju ne vėliau kaip likus 10 (dešimt) Darbo dienų iki Sutarties </w:t>
      </w:r>
      <w:r w:rsidR="00BD5839" w:rsidRPr="00ED503E">
        <w:rPr>
          <w:spacing w:val="0"/>
          <w:sz w:val="24"/>
          <w:szCs w:val="24"/>
        </w:rPr>
        <w:fldChar w:fldCharType="begin"/>
      </w:r>
      <w:r w:rsidR="00BD5839" w:rsidRPr="00ED503E">
        <w:rPr>
          <w:spacing w:val="0"/>
          <w:sz w:val="24"/>
          <w:szCs w:val="24"/>
        </w:rPr>
        <w:instrText xml:space="preserve"> REF _Ref126929127 \r \h  \* MERGEFORMAT </w:instrText>
      </w:r>
      <w:r w:rsidR="00BD5839" w:rsidRPr="00ED503E">
        <w:rPr>
          <w:spacing w:val="0"/>
          <w:sz w:val="24"/>
          <w:szCs w:val="24"/>
        </w:rPr>
      </w:r>
      <w:r w:rsidR="00BD5839" w:rsidRPr="00ED503E">
        <w:rPr>
          <w:spacing w:val="0"/>
          <w:sz w:val="24"/>
          <w:szCs w:val="24"/>
        </w:rPr>
        <w:fldChar w:fldCharType="separate"/>
      </w:r>
      <w:r w:rsidR="00AA1DC6">
        <w:rPr>
          <w:spacing w:val="0"/>
          <w:sz w:val="24"/>
          <w:szCs w:val="24"/>
        </w:rPr>
        <w:t>11</w:t>
      </w:r>
      <w:r w:rsidR="00BD5839" w:rsidRPr="00ED503E">
        <w:rPr>
          <w:spacing w:val="0"/>
          <w:sz w:val="24"/>
          <w:szCs w:val="24"/>
        </w:rPr>
        <w:fldChar w:fldCharType="end"/>
      </w:r>
      <w:r w:rsidR="00BD5839" w:rsidRPr="00ED503E">
        <w:rPr>
          <w:spacing w:val="0"/>
          <w:sz w:val="24"/>
          <w:szCs w:val="24"/>
        </w:rPr>
        <w:t xml:space="preserve"> priedo </w:t>
      </w:r>
      <w:r w:rsidR="00BD5839" w:rsidRPr="00ED503E">
        <w:rPr>
          <w:i/>
          <w:spacing w:val="0"/>
          <w:sz w:val="24"/>
          <w:szCs w:val="24"/>
        </w:rPr>
        <w:t xml:space="preserve">Darbų vertinimas ir priėmimas. Turto grąžinimas (perdavimas) </w:t>
      </w:r>
      <w:r w:rsidR="00BD5839" w:rsidRPr="00ED503E">
        <w:rPr>
          <w:spacing w:val="0"/>
          <w:sz w:val="24"/>
          <w:szCs w:val="24"/>
        </w:rPr>
        <w:t xml:space="preserve">3.2 punkte numatyto Valdžios subjekto patikrinimo dienos. Privatus subjektas ne vėliau kaip per 60 (šešiasdešimt) dienų nuo Objekto dalies Darbų užbaigimo turi pateikti Valdžios subjektui pilną Projektinės dokumentacijos paketą kartu su išpildomąja dokumentacija, bei, pagal Valdžios subjekto pareikalavimą, panaudotų medžiagų sertifikatai, atitikties deklaracijos, sistemų bandymo protokolai, įrenginių, prietaisų naudojimo instrukcijos ir t. t.). Projektinė dokumentacija perduodama suskaitmeninta elektroniniame </w:t>
      </w:r>
      <w:r w:rsidR="00BD5839" w:rsidRPr="00731570">
        <w:rPr>
          <w:spacing w:val="0"/>
          <w:sz w:val="24"/>
          <w:szCs w:val="24"/>
        </w:rPr>
        <w:t>formate</w:t>
      </w:r>
      <w:r w:rsidR="005F3681" w:rsidRPr="00731570">
        <w:rPr>
          <w:spacing w:val="0"/>
          <w:sz w:val="24"/>
          <w:szCs w:val="24"/>
        </w:rPr>
        <w:t xml:space="preserve"> (brėžiniai pateikiami DWG formatu)</w:t>
      </w:r>
      <w:r w:rsidR="00BD5839" w:rsidRPr="00731570">
        <w:rPr>
          <w:spacing w:val="0"/>
          <w:sz w:val="24"/>
          <w:szCs w:val="24"/>
        </w:rPr>
        <w:t>, o užsienio kalba išduoti dokumentai – kaip numatyta Sutartyje;</w:t>
      </w:r>
    </w:p>
    <w:p w14:paraId="34B4ABBD" w14:textId="56AF086E" w:rsidR="00F467EC" w:rsidRPr="00731570" w:rsidRDefault="00F467EC" w:rsidP="00100CD6">
      <w:pPr>
        <w:pStyle w:val="paragrafesraas"/>
        <w:tabs>
          <w:tab w:val="num" w:pos="567"/>
          <w:tab w:val="left" w:pos="1710"/>
        </w:tabs>
        <w:ind w:left="2268" w:hanging="850"/>
        <w:rPr>
          <w:sz w:val="24"/>
          <w:szCs w:val="24"/>
        </w:rPr>
      </w:pPr>
      <w:r w:rsidRPr="00731570">
        <w:rPr>
          <w:spacing w:val="0"/>
          <w:sz w:val="24"/>
          <w:szCs w:val="24"/>
        </w:rPr>
        <w:t>Privatus subjektas</w:t>
      </w:r>
      <w:r w:rsidR="008B5371" w:rsidRPr="00731570">
        <w:rPr>
          <w:spacing w:val="0"/>
          <w:sz w:val="24"/>
          <w:szCs w:val="24"/>
        </w:rPr>
        <w:t xml:space="preserve"> </w:t>
      </w:r>
      <w:r w:rsidR="00F66B33" w:rsidRPr="00731570">
        <w:rPr>
          <w:spacing w:val="0"/>
          <w:sz w:val="24"/>
          <w:szCs w:val="24"/>
        </w:rPr>
        <w:t>parengtą</w:t>
      </w:r>
      <w:r w:rsidR="00FD15BC" w:rsidRPr="00731570">
        <w:rPr>
          <w:spacing w:val="0"/>
          <w:sz w:val="24"/>
          <w:szCs w:val="24"/>
        </w:rPr>
        <w:t xml:space="preserve"> techninį </w:t>
      </w:r>
      <w:r w:rsidR="005B09A1" w:rsidRPr="00731570">
        <w:rPr>
          <w:spacing w:val="0"/>
          <w:sz w:val="24"/>
          <w:szCs w:val="24"/>
        </w:rPr>
        <w:t xml:space="preserve">darbo </w:t>
      </w:r>
      <w:r w:rsidR="00FD15BC" w:rsidRPr="00731570">
        <w:rPr>
          <w:spacing w:val="0"/>
          <w:sz w:val="24"/>
          <w:szCs w:val="24"/>
        </w:rPr>
        <w:t xml:space="preserve">projektą ir pakoreguotą pagal privalomąsias ekspertizės pastabas, taip pat atskiras Objekto statybos </w:t>
      </w:r>
      <w:r w:rsidR="00C32C7C" w:rsidRPr="00731570">
        <w:rPr>
          <w:spacing w:val="0"/>
          <w:sz w:val="24"/>
          <w:szCs w:val="24"/>
        </w:rPr>
        <w:t xml:space="preserve">techninio </w:t>
      </w:r>
      <w:r w:rsidR="00FD15BC" w:rsidRPr="00731570">
        <w:rPr>
          <w:spacing w:val="0"/>
          <w:sz w:val="24"/>
          <w:szCs w:val="24"/>
        </w:rPr>
        <w:t>darbo projekto įsipareigoja pateikti</w:t>
      </w:r>
      <w:r w:rsidRPr="00731570">
        <w:rPr>
          <w:spacing w:val="0"/>
          <w:sz w:val="24"/>
          <w:szCs w:val="24"/>
        </w:rPr>
        <w:t xml:space="preserve"> Valdžios subjektui</w:t>
      </w:r>
      <w:r w:rsidR="005C4A74" w:rsidRPr="00731570">
        <w:rPr>
          <w:spacing w:val="0"/>
          <w:sz w:val="24"/>
          <w:szCs w:val="24"/>
        </w:rPr>
        <w:t xml:space="preserve">; </w:t>
      </w:r>
    </w:p>
    <w:p w14:paraId="122D52FF" w14:textId="31C685E4" w:rsidR="00F467EC" w:rsidRPr="00ED22E6" w:rsidRDefault="00F467EC" w:rsidP="00100CD6">
      <w:pPr>
        <w:pStyle w:val="paragrafesraas"/>
        <w:tabs>
          <w:tab w:val="left" w:pos="1985"/>
        </w:tabs>
        <w:ind w:left="2268" w:hanging="850"/>
        <w:rPr>
          <w:sz w:val="24"/>
          <w:szCs w:val="24"/>
        </w:rPr>
      </w:pPr>
      <w:r w:rsidRPr="009C2D1C">
        <w:rPr>
          <w:spacing w:val="0"/>
          <w:sz w:val="24"/>
          <w:szCs w:val="24"/>
        </w:rPr>
        <w:t xml:space="preserve">Darbai privalo būti vykdomi vadovaujantis </w:t>
      </w:r>
      <w:r w:rsidRPr="009C2D1C">
        <w:rPr>
          <w:spacing w:val="0"/>
          <w:sz w:val="24"/>
        </w:rPr>
        <w:t>Gera verslo praktika</w:t>
      </w:r>
      <w:r w:rsidRPr="009C2D1C">
        <w:rPr>
          <w:spacing w:val="0"/>
          <w:sz w:val="24"/>
          <w:szCs w:val="24"/>
        </w:rPr>
        <w:t xml:space="preserve">, siekiant maksimalios kokybės ir efektyvumo, bei laikantis visų Darbams taikomų teisės aktų reikalavimų, </w:t>
      </w:r>
      <w:r w:rsidR="001609AE" w:rsidRPr="001609AE">
        <w:rPr>
          <w:spacing w:val="0"/>
          <w:sz w:val="24"/>
          <w:szCs w:val="24"/>
        </w:rPr>
        <w:t>dėl darbų saugos, trečiųjų asmenų turto apsaugos, skaidraus darbo statybvietėje taisyklių bei reikalavimų</w:t>
      </w:r>
      <w:r w:rsidR="001609AE">
        <w:rPr>
          <w:spacing w:val="0"/>
          <w:sz w:val="24"/>
          <w:szCs w:val="24"/>
        </w:rPr>
        <w:t xml:space="preserve">, </w:t>
      </w:r>
      <w:r w:rsidRPr="009C2D1C">
        <w:rPr>
          <w:spacing w:val="0"/>
          <w:sz w:val="24"/>
          <w:szCs w:val="24"/>
        </w:rPr>
        <w:t>įskaitant aplinkosaugos reikalavimus</w:t>
      </w:r>
      <w:r w:rsidR="005C4A74">
        <w:rPr>
          <w:spacing w:val="0"/>
          <w:sz w:val="24"/>
          <w:szCs w:val="24"/>
        </w:rPr>
        <w:t>.</w:t>
      </w:r>
      <w:r w:rsidR="005A4873" w:rsidRPr="005A4873">
        <w:rPr>
          <w:rFonts w:eastAsia="Calibri"/>
          <w:spacing w:val="0"/>
          <w:sz w:val="24"/>
          <w:szCs w:val="24"/>
        </w:rPr>
        <w:t xml:space="preserve"> </w:t>
      </w:r>
      <w:r w:rsidR="005A4873" w:rsidRPr="005A4873">
        <w:rPr>
          <w:spacing w:val="0"/>
          <w:sz w:val="24"/>
          <w:szCs w:val="24"/>
        </w:rPr>
        <w:t>Privatus subjektas prisiima pareigą turėti galiojančius leidimą vykdyti darbus kelyje, leidimą riboti eismą ir (ar) kitus reikalingus turėti dokumentus, o taip pat teikti informaciją apie eismo ribojimus Valdžios subjekto Eismo informacijos centrui el. paštu. centras@eismoinfo.lt.</w:t>
      </w:r>
      <w:r w:rsidR="00454FE1">
        <w:rPr>
          <w:spacing w:val="0"/>
          <w:sz w:val="24"/>
          <w:szCs w:val="24"/>
        </w:rPr>
        <w:t>;</w:t>
      </w:r>
    </w:p>
    <w:p w14:paraId="4B15401F" w14:textId="5749C7D7" w:rsidR="006C6C53" w:rsidRPr="0042617A" w:rsidRDefault="006C6C53" w:rsidP="00100CD6">
      <w:pPr>
        <w:pStyle w:val="paragrafesraas"/>
        <w:tabs>
          <w:tab w:val="num" w:pos="567"/>
          <w:tab w:val="num" w:pos="1418"/>
          <w:tab w:val="left" w:pos="1530"/>
          <w:tab w:val="left" w:pos="1843"/>
        </w:tabs>
        <w:ind w:left="2268" w:hanging="850"/>
        <w:rPr>
          <w:sz w:val="24"/>
          <w:szCs w:val="24"/>
        </w:rPr>
      </w:pPr>
      <w:r>
        <w:rPr>
          <w:spacing w:val="0"/>
          <w:sz w:val="24"/>
          <w:szCs w:val="24"/>
        </w:rPr>
        <w:t xml:space="preserve">Privatus subjektas </w:t>
      </w:r>
      <w:r w:rsidRPr="009330D3">
        <w:rPr>
          <w:sz w:val="24"/>
          <w:szCs w:val="24"/>
        </w:rPr>
        <w:t xml:space="preserve">organizuoja Objekto statybos užbaigimo </w:t>
      </w:r>
      <w:r w:rsidR="00706939" w:rsidRPr="009330D3">
        <w:rPr>
          <w:sz w:val="24"/>
          <w:szCs w:val="24"/>
        </w:rPr>
        <w:t>įforminim</w:t>
      </w:r>
      <w:r w:rsidR="00706939">
        <w:rPr>
          <w:sz w:val="24"/>
          <w:szCs w:val="24"/>
        </w:rPr>
        <w:t>ą</w:t>
      </w:r>
      <w:r w:rsidR="00706939" w:rsidRPr="009330D3">
        <w:rPr>
          <w:sz w:val="24"/>
          <w:szCs w:val="24"/>
        </w:rPr>
        <w:t xml:space="preserve"> </w:t>
      </w:r>
      <w:r w:rsidRPr="009330D3">
        <w:rPr>
          <w:sz w:val="24"/>
          <w:szCs w:val="24"/>
        </w:rPr>
        <w:t xml:space="preserve">teisės aktų nustatyta tvarka bei jo nuosavybės įregistravimą </w:t>
      </w:r>
      <w:r>
        <w:rPr>
          <w:sz w:val="24"/>
          <w:szCs w:val="24"/>
        </w:rPr>
        <w:t xml:space="preserve"> </w:t>
      </w:r>
      <w:r w:rsidRPr="009330D3">
        <w:rPr>
          <w:sz w:val="24"/>
          <w:szCs w:val="24"/>
        </w:rPr>
        <w:t xml:space="preserve">vadovaujantis Sutarties </w:t>
      </w:r>
      <w:r w:rsidR="001C22DA">
        <w:rPr>
          <w:sz w:val="24"/>
          <w:szCs w:val="24"/>
        </w:rPr>
        <w:fldChar w:fldCharType="begin"/>
      </w:r>
      <w:r w:rsidR="001C22DA">
        <w:rPr>
          <w:sz w:val="24"/>
          <w:szCs w:val="24"/>
        </w:rPr>
        <w:instrText xml:space="preserve"> REF _Ref110188039 \w \h </w:instrText>
      </w:r>
      <w:r w:rsidR="001C22DA">
        <w:rPr>
          <w:sz w:val="24"/>
          <w:szCs w:val="24"/>
        </w:rPr>
      </w:r>
      <w:r w:rsidR="001C22DA">
        <w:rPr>
          <w:sz w:val="24"/>
          <w:szCs w:val="24"/>
        </w:rPr>
        <w:fldChar w:fldCharType="separate"/>
      </w:r>
      <w:r w:rsidR="00AA1DC6">
        <w:rPr>
          <w:sz w:val="24"/>
          <w:szCs w:val="24"/>
        </w:rPr>
        <w:t>10.11</w:t>
      </w:r>
      <w:r w:rsidR="001C22DA">
        <w:rPr>
          <w:sz w:val="24"/>
          <w:szCs w:val="24"/>
        </w:rPr>
        <w:fldChar w:fldCharType="end"/>
      </w:r>
      <w:r w:rsidRPr="009330D3">
        <w:rPr>
          <w:sz w:val="24"/>
          <w:szCs w:val="24"/>
        </w:rPr>
        <w:t xml:space="preserve"> </w:t>
      </w:r>
      <w:r w:rsidR="00BA05D0" w:rsidRPr="005E40E6">
        <w:rPr>
          <w:sz w:val="24"/>
          <w:szCs w:val="24"/>
        </w:rPr>
        <w:t>punktu, o Valdžios subjektas suteikia visus reikiamus įgaliojimus tokių veiksmų atlikimui</w:t>
      </w:r>
      <w:r w:rsidR="00454FE1" w:rsidDel="00BA05D0">
        <w:rPr>
          <w:sz w:val="24"/>
          <w:szCs w:val="24"/>
        </w:rPr>
        <w:t>;</w:t>
      </w:r>
    </w:p>
    <w:p w14:paraId="6FD5B23D" w14:textId="6C97C56D" w:rsidR="00F467EC" w:rsidRPr="009C2D1C" w:rsidRDefault="00454FE1" w:rsidP="00100CD6">
      <w:pPr>
        <w:pStyle w:val="paragrafesraas"/>
        <w:tabs>
          <w:tab w:val="left" w:pos="1985"/>
        </w:tabs>
        <w:ind w:left="2268" w:hanging="850"/>
        <w:rPr>
          <w:sz w:val="24"/>
          <w:szCs w:val="24"/>
        </w:rPr>
      </w:pPr>
      <w:bookmarkStart w:id="206" w:name="_Ref110233701"/>
      <w:bookmarkStart w:id="207" w:name="_Ref396470435"/>
      <w:r>
        <w:rPr>
          <w:spacing w:val="0"/>
          <w:sz w:val="24"/>
          <w:szCs w:val="24"/>
        </w:rPr>
        <w:t>u</w:t>
      </w:r>
      <w:r w:rsidR="00FC1187" w:rsidRPr="009C2D1C">
        <w:rPr>
          <w:spacing w:val="0"/>
          <w:sz w:val="24"/>
          <w:szCs w:val="24"/>
        </w:rPr>
        <w:t xml:space="preserve">žbaigus </w:t>
      </w:r>
      <w:r w:rsidR="00BA05D0">
        <w:rPr>
          <w:spacing w:val="0"/>
          <w:sz w:val="24"/>
          <w:szCs w:val="24"/>
        </w:rPr>
        <w:t xml:space="preserve">Objekto </w:t>
      </w:r>
      <w:r w:rsidR="001D0DF2" w:rsidRPr="009C2D1C">
        <w:rPr>
          <w:spacing w:val="0"/>
          <w:sz w:val="24"/>
          <w:szCs w:val="24"/>
        </w:rPr>
        <w:t>Darbus</w:t>
      </w:r>
      <w:r w:rsidR="003C285E" w:rsidRPr="009C2D1C">
        <w:rPr>
          <w:spacing w:val="0"/>
          <w:sz w:val="24"/>
          <w:szCs w:val="24"/>
        </w:rPr>
        <w:t xml:space="preserve">, </w:t>
      </w:r>
      <w:r w:rsidR="00F467EC" w:rsidRPr="009C2D1C">
        <w:rPr>
          <w:spacing w:val="0"/>
          <w:sz w:val="24"/>
          <w:szCs w:val="24"/>
        </w:rPr>
        <w:t>Privatus subjektas apie tai informuoja Valdžios subjektą</w:t>
      </w:r>
      <w:r w:rsidR="008708A6" w:rsidRPr="009C2D1C">
        <w:rPr>
          <w:spacing w:val="0"/>
          <w:sz w:val="24"/>
          <w:szCs w:val="24"/>
        </w:rPr>
        <w:t xml:space="preserve"> bei pateikia užpildytą Sutarties </w:t>
      </w:r>
      <w:r w:rsidR="00800330">
        <w:rPr>
          <w:spacing w:val="0"/>
          <w:sz w:val="24"/>
          <w:szCs w:val="24"/>
        </w:rPr>
        <w:fldChar w:fldCharType="begin"/>
      </w:r>
      <w:r w:rsidR="00800330">
        <w:rPr>
          <w:spacing w:val="0"/>
          <w:sz w:val="24"/>
          <w:szCs w:val="24"/>
        </w:rPr>
        <w:instrText xml:space="preserve"> REF _Ref126929188 \r \h </w:instrText>
      </w:r>
      <w:r w:rsidR="00800330">
        <w:rPr>
          <w:spacing w:val="0"/>
          <w:sz w:val="24"/>
          <w:szCs w:val="24"/>
        </w:rPr>
      </w:r>
      <w:r w:rsidR="00800330">
        <w:rPr>
          <w:spacing w:val="0"/>
          <w:sz w:val="24"/>
          <w:szCs w:val="24"/>
        </w:rPr>
        <w:fldChar w:fldCharType="separate"/>
      </w:r>
      <w:r w:rsidR="00AA1DC6">
        <w:rPr>
          <w:spacing w:val="0"/>
          <w:sz w:val="24"/>
          <w:szCs w:val="24"/>
        </w:rPr>
        <w:t>11</w:t>
      </w:r>
      <w:r w:rsidR="00800330">
        <w:rPr>
          <w:spacing w:val="0"/>
          <w:sz w:val="24"/>
          <w:szCs w:val="24"/>
        </w:rPr>
        <w:fldChar w:fldCharType="end"/>
      </w:r>
      <w:r w:rsidR="008708A6" w:rsidRPr="00553BB9">
        <w:rPr>
          <w:spacing w:val="0"/>
          <w:sz w:val="24"/>
          <w:szCs w:val="24"/>
        </w:rPr>
        <w:t xml:space="preserve"> priedo </w:t>
      </w:r>
      <w:r w:rsidR="008708A6" w:rsidRPr="00553BB9">
        <w:rPr>
          <w:i/>
          <w:spacing w:val="0"/>
          <w:sz w:val="24"/>
          <w:szCs w:val="24"/>
        </w:rPr>
        <w:t>Darbų vertinimas ir priėmimas</w:t>
      </w:r>
      <w:r w:rsidR="008708A6" w:rsidRPr="00553BB9">
        <w:rPr>
          <w:spacing w:val="0"/>
          <w:sz w:val="24"/>
          <w:szCs w:val="24"/>
        </w:rPr>
        <w:t xml:space="preserve"> </w:t>
      </w:r>
      <w:r w:rsidR="008708A6" w:rsidRPr="00553BB9">
        <w:rPr>
          <w:spacing w:val="0"/>
          <w:sz w:val="24"/>
          <w:szCs w:val="24"/>
        </w:rPr>
        <w:fldChar w:fldCharType="begin"/>
      </w:r>
      <w:r w:rsidR="008708A6" w:rsidRPr="009C2D1C">
        <w:rPr>
          <w:spacing w:val="0"/>
          <w:sz w:val="24"/>
          <w:szCs w:val="24"/>
        </w:rPr>
        <w:instrText xml:space="preserve"> REF _Ref58392220 \r \h </w:instrText>
      </w:r>
      <w:r w:rsidR="009C2D1C">
        <w:rPr>
          <w:spacing w:val="0"/>
          <w:sz w:val="24"/>
          <w:szCs w:val="24"/>
        </w:rPr>
        <w:instrText xml:space="preserve"> \* MERGEFORMAT </w:instrText>
      </w:r>
      <w:r w:rsidR="008708A6" w:rsidRPr="00553BB9">
        <w:rPr>
          <w:spacing w:val="0"/>
          <w:sz w:val="24"/>
          <w:szCs w:val="24"/>
        </w:rPr>
      </w:r>
      <w:r w:rsidR="008708A6" w:rsidRPr="00553BB9">
        <w:rPr>
          <w:spacing w:val="0"/>
          <w:sz w:val="24"/>
          <w:szCs w:val="24"/>
        </w:rPr>
        <w:fldChar w:fldCharType="separate"/>
      </w:r>
      <w:r w:rsidR="00AA1DC6">
        <w:rPr>
          <w:spacing w:val="0"/>
          <w:sz w:val="24"/>
          <w:szCs w:val="24"/>
        </w:rPr>
        <w:t>3</w:t>
      </w:r>
      <w:r w:rsidR="008708A6" w:rsidRPr="00553BB9">
        <w:rPr>
          <w:spacing w:val="0"/>
          <w:sz w:val="24"/>
          <w:szCs w:val="24"/>
        </w:rPr>
        <w:fldChar w:fldCharType="end"/>
      </w:r>
      <w:r w:rsidR="008708A6" w:rsidRPr="00553BB9">
        <w:rPr>
          <w:spacing w:val="0"/>
          <w:sz w:val="24"/>
          <w:szCs w:val="24"/>
        </w:rPr>
        <w:t xml:space="preserve"> punkte </w:t>
      </w:r>
      <w:r w:rsidR="008708A6" w:rsidRPr="00553BB9">
        <w:rPr>
          <w:spacing w:val="0"/>
          <w:sz w:val="24"/>
          <w:szCs w:val="24"/>
        </w:rPr>
        <w:lastRenderedPageBreak/>
        <w:t xml:space="preserve">nurodytą lentelę. Valdžios subjektas įvertina Darbų atitikimą Specifikacijoms, Pasiūlymui ir kitiems Sutartyje nustatytiems reikalavimams vadovaudamasis Sutarties </w:t>
      </w:r>
      <w:r w:rsidR="00800330">
        <w:rPr>
          <w:spacing w:val="0"/>
          <w:sz w:val="24"/>
          <w:szCs w:val="24"/>
        </w:rPr>
        <w:fldChar w:fldCharType="begin"/>
      </w:r>
      <w:r w:rsidR="00800330">
        <w:rPr>
          <w:spacing w:val="0"/>
          <w:sz w:val="24"/>
          <w:szCs w:val="24"/>
        </w:rPr>
        <w:instrText xml:space="preserve"> REF _Ref126929222 \r \h </w:instrText>
      </w:r>
      <w:r w:rsidR="00800330">
        <w:rPr>
          <w:spacing w:val="0"/>
          <w:sz w:val="24"/>
          <w:szCs w:val="24"/>
        </w:rPr>
      </w:r>
      <w:r w:rsidR="00800330">
        <w:rPr>
          <w:spacing w:val="0"/>
          <w:sz w:val="24"/>
          <w:szCs w:val="24"/>
        </w:rPr>
        <w:fldChar w:fldCharType="separate"/>
      </w:r>
      <w:r w:rsidR="00AA1DC6">
        <w:rPr>
          <w:spacing w:val="0"/>
          <w:sz w:val="24"/>
          <w:szCs w:val="24"/>
        </w:rPr>
        <w:t>11</w:t>
      </w:r>
      <w:r w:rsidR="00800330">
        <w:rPr>
          <w:spacing w:val="0"/>
          <w:sz w:val="24"/>
          <w:szCs w:val="24"/>
        </w:rPr>
        <w:fldChar w:fldCharType="end"/>
      </w:r>
      <w:r w:rsidR="00800330">
        <w:rPr>
          <w:spacing w:val="0"/>
          <w:sz w:val="24"/>
          <w:szCs w:val="24"/>
        </w:rPr>
        <w:t xml:space="preserve"> </w:t>
      </w:r>
      <w:r w:rsidR="008708A6" w:rsidRPr="00553BB9">
        <w:rPr>
          <w:spacing w:val="0"/>
          <w:sz w:val="24"/>
          <w:szCs w:val="24"/>
        </w:rPr>
        <w:t xml:space="preserve">priede </w:t>
      </w:r>
      <w:r w:rsidR="008708A6" w:rsidRPr="00553BB9">
        <w:rPr>
          <w:i/>
          <w:spacing w:val="0"/>
          <w:sz w:val="24"/>
          <w:szCs w:val="24"/>
        </w:rPr>
        <w:t>Darbų vertinimas ir priėmimas</w:t>
      </w:r>
      <w:r w:rsidR="008708A6" w:rsidRPr="00214951">
        <w:rPr>
          <w:spacing w:val="0"/>
          <w:sz w:val="24"/>
          <w:szCs w:val="24"/>
        </w:rPr>
        <w:t xml:space="preserve"> nustatyta tvarka</w:t>
      </w:r>
      <w:r w:rsidR="00870CF0">
        <w:rPr>
          <w:spacing w:val="0"/>
          <w:sz w:val="24"/>
          <w:szCs w:val="24"/>
        </w:rPr>
        <w:t>.</w:t>
      </w:r>
      <w:r w:rsidR="00870CF0" w:rsidRPr="00870CF0">
        <w:rPr>
          <w:rFonts w:eastAsia="Calibri"/>
          <w:spacing w:val="0"/>
          <w:sz w:val="24"/>
          <w:szCs w:val="24"/>
        </w:rPr>
        <w:t xml:space="preserve"> </w:t>
      </w:r>
      <w:r w:rsidR="00870CF0" w:rsidRPr="00870CF0">
        <w:rPr>
          <w:spacing w:val="0"/>
          <w:sz w:val="24"/>
          <w:szCs w:val="24"/>
        </w:rPr>
        <w:t xml:space="preserve">Neatsižvelgiant į Valdžios subjekto pastabų / pasiūlymų  (ne)pateikimą pagal Sutarties </w:t>
      </w:r>
      <w:r w:rsidR="00870CF0" w:rsidRPr="00870CF0">
        <w:rPr>
          <w:spacing w:val="0"/>
          <w:sz w:val="24"/>
          <w:szCs w:val="24"/>
        </w:rPr>
        <w:fldChar w:fldCharType="begin"/>
      </w:r>
      <w:r w:rsidR="00870CF0" w:rsidRPr="00870CF0">
        <w:rPr>
          <w:spacing w:val="0"/>
          <w:sz w:val="24"/>
          <w:szCs w:val="24"/>
        </w:rPr>
        <w:instrText xml:space="preserve"> REF _Ref230598844 \w \h </w:instrText>
      </w:r>
      <w:r w:rsidR="00870CF0" w:rsidRPr="00870CF0">
        <w:rPr>
          <w:spacing w:val="0"/>
          <w:sz w:val="24"/>
          <w:szCs w:val="24"/>
        </w:rPr>
      </w:r>
      <w:r w:rsidR="00870CF0" w:rsidRPr="00870CF0">
        <w:rPr>
          <w:spacing w:val="0"/>
          <w:sz w:val="24"/>
          <w:szCs w:val="24"/>
        </w:rPr>
        <w:fldChar w:fldCharType="separate"/>
      </w:r>
      <w:r w:rsidR="00870CF0" w:rsidRPr="00870CF0">
        <w:rPr>
          <w:spacing w:val="0"/>
          <w:sz w:val="24"/>
          <w:szCs w:val="24"/>
        </w:rPr>
        <w:t>10.7.8</w:t>
      </w:r>
      <w:r w:rsidR="00870CF0" w:rsidRPr="00870CF0">
        <w:rPr>
          <w:spacing w:val="0"/>
          <w:sz w:val="24"/>
          <w:szCs w:val="24"/>
        </w:rPr>
        <w:fldChar w:fldCharType="end"/>
      </w:r>
      <w:r w:rsidR="00870CF0" w:rsidRPr="00870CF0">
        <w:rPr>
          <w:spacing w:val="0"/>
          <w:sz w:val="24"/>
          <w:szCs w:val="24"/>
        </w:rPr>
        <w:t xml:space="preserve"> punktą, Privatus subjektas išlieka atsakingas už Sutartyje nurodytų reikalavimų laikymąsi ir galutinį Darbų rezultatą (jo kokybę bei tinkamumą Paslaugų teikimui)</w:t>
      </w:r>
      <w:r>
        <w:rPr>
          <w:spacing w:val="0"/>
          <w:sz w:val="24"/>
          <w:szCs w:val="24"/>
        </w:rPr>
        <w:t>;</w:t>
      </w:r>
      <w:bookmarkStart w:id="208" w:name="_Ref291590662"/>
      <w:bookmarkEnd w:id="206"/>
      <w:r w:rsidR="00F467EC" w:rsidRPr="009C2D1C">
        <w:rPr>
          <w:spacing w:val="0"/>
          <w:sz w:val="24"/>
          <w:szCs w:val="24"/>
        </w:rPr>
        <w:t xml:space="preserve"> </w:t>
      </w:r>
      <w:bookmarkEnd w:id="207"/>
    </w:p>
    <w:bookmarkEnd w:id="208"/>
    <w:p w14:paraId="7BF846E8" w14:textId="64C5DBB5" w:rsidR="00F467EC" w:rsidRPr="00952D37" w:rsidRDefault="00F467EC" w:rsidP="00100CD6">
      <w:pPr>
        <w:pStyle w:val="paragrafesraas"/>
        <w:tabs>
          <w:tab w:val="num" w:pos="567"/>
          <w:tab w:val="num" w:pos="1985"/>
        </w:tabs>
        <w:ind w:left="2268" w:hanging="850"/>
        <w:rPr>
          <w:sz w:val="24"/>
          <w:szCs w:val="24"/>
        </w:rPr>
      </w:pPr>
      <w:r w:rsidRPr="00721C47">
        <w:rPr>
          <w:spacing w:val="0"/>
          <w:sz w:val="24"/>
          <w:szCs w:val="24"/>
        </w:rPr>
        <w:t>Darbų</w:t>
      </w:r>
      <w:r w:rsidR="00F140C7" w:rsidRPr="00721C47">
        <w:rPr>
          <w:spacing w:val="0"/>
          <w:sz w:val="24"/>
          <w:szCs w:val="24"/>
        </w:rPr>
        <w:t xml:space="preserve"> </w:t>
      </w:r>
      <w:r w:rsidRPr="00972F3A">
        <w:rPr>
          <w:spacing w:val="0"/>
          <w:sz w:val="24"/>
          <w:szCs w:val="24"/>
        </w:rPr>
        <w:t>atlikimo metu Valdžios subjektas ir visi jo įgalioti asmenys</w:t>
      </w:r>
      <w:r w:rsidR="00C86479" w:rsidRPr="00210A19">
        <w:rPr>
          <w:spacing w:val="0"/>
          <w:sz w:val="24"/>
          <w:szCs w:val="24"/>
        </w:rPr>
        <w:t>,</w:t>
      </w:r>
      <w:r w:rsidRPr="00210A19">
        <w:rPr>
          <w:spacing w:val="0"/>
          <w:sz w:val="24"/>
          <w:szCs w:val="24"/>
        </w:rPr>
        <w:t xml:space="preserve"> </w:t>
      </w:r>
      <w:r w:rsidR="00C86479" w:rsidRPr="00210A19">
        <w:rPr>
          <w:spacing w:val="0"/>
          <w:sz w:val="24"/>
          <w:szCs w:val="24"/>
        </w:rPr>
        <w:t xml:space="preserve">kurių sąrašas iš anksto suderinamas su Privačiu subjektu, </w:t>
      </w:r>
      <w:r w:rsidRPr="00EE7E58">
        <w:rPr>
          <w:spacing w:val="0"/>
          <w:sz w:val="24"/>
          <w:szCs w:val="24"/>
        </w:rPr>
        <w:t>turi teisę įeiti į Darbų vykdymo vietą, tikrinti bei prižiūrėti Darbų</w:t>
      </w:r>
      <w:r w:rsidR="00F140C7" w:rsidRPr="00EE7E58">
        <w:rPr>
          <w:spacing w:val="0"/>
          <w:sz w:val="24"/>
          <w:szCs w:val="24"/>
        </w:rPr>
        <w:t xml:space="preserve"> </w:t>
      </w:r>
      <w:r w:rsidRPr="00EE7E58">
        <w:rPr>
          <w:spacing w:val="0"/>
          <w:sz w:val="24"/>
          <w:szCs w:val="24"/>
        </w:rPr>
        <w:t xml:space="preserve">atlikimą. Privatus subjektas </w:t>
      </w:r>
      <w:r w:rsidR="002126A0" w:rsidRPr="00EE7E58">
        <w:rPr>
          <w:spacing w:val="0"/>
          <w:sz w:val="24"/>
          <w:szCs w:val="24"/>
        </w:rPr>
        <w:t xml:space="preserve">ir jo pasitelktas (-i) Subtiekėjas (-ai) </w:t>
      </w:r>
      <w:r w:rsidRPr="00EE7E58">
        <w:rPr>
          <w:spacing w:val="0"/>
          <w:sz w:val="24"/>
          <w:szCs w:val="24"/>
        </w:rPr>
        <w:t xml:space="preserve">privalo sudaryti visas protingas galimybes Valdžios subjektui ir jo įgaliotiems asmenims tikrinti ir prižiūrėti Darbų </w:t>
      </w:r>
      <w:r w:rsidRPr="009C2D1C">
        <w:rPr>
          <w:spacing w:val="0"/>
          <w:sz w:val="24"/>
          <w:szCs w:val="24"/>
        </w:rPr>
        <w:t>atlikimą</w:t>
      </w:r>
      <w:r w:rsidR="00454FE1">
        <w:rPr>
          <w:spacing w:val="0"/>
          <w:sz w:val="24"/>
          <w:szCs w:val="24"/>
        </w:rPr>
        <w:t>;</w:t>
      </w:r>
    </w:p>
    <w:p w14:paraId="3DB99B47" w14:textId="03390BF1" w:rsidR="00555A1A" w:rsidRPr="002E384B" w:rsidRDefault="00555A1A" w:rsidP="00881B1D">
      <w:pPr>
        <w:pStyle w:val="paragrafesraas"/>
        <w:ind w:left="2268" w:hanging="850"/>
        <w:rPr>
          <w:spacing w:val="0"/>
          <w:sz w:val="24"/>
          <w:szCs w:val="24"/>
        </w:rPr>
      </w:pPr>
      <w:bookmarkStart w:id="209" w:name="_Ref161656628"/>
      <w:bookmarkStart w:id="210" w:name="_Hlk171582729"/>
      <w:r w:rsidRPr="002E384B">
        <w:rPr>
          <w:spacing w:val="0"/>
          <w:sz w:val="24"/>
          <w:szCs w:val="24"/>
        </w:rPr>
        <w:t xml:space="preserve">Valdžios subjektui pareikalavus, Privatus subjektas privalo pateikti dokumentus, patvirtinančius, kad Privatus subjektas, Subtiekėjai, specialistai ar kiti ūkio subjektai atitinka Sutarties </w:t>
      </w:r>
      <w:r w:rsidR="008E6EA2" w:rsidRPr="002E384B">
        <w:rPr>
          <w:spacing w:val="0"/>
          <w:sz w:val="24"/>
          <w:szCs w:val="24"/>
        </w:rPr>
        <w:fldChar w:fldCharType="begin"/>
      </w:r>
      <w:r w:rsidR="008E6EA2" w:rsidRPr="002E384B">
        <w:rPr>
          <w:spacing w:val="0"/>
          <w:sz w:val="24"/>
          <w:szCs w:val="24"/>
        </w:rPr>
        <w:instrText xml:space="preserve"> REF _Ref162601610 \r \h </w:instrText>
      </w:r>
      <w:r w:rsidR="008E6EA2" w:rsidRPr="002E384B">
        <w:rPr>
          <w:spacing w:val="0"/>
          <w:sz w:val="24"/>
          <w:szCs w:val="24"/>
        </w:rPr>
      </w:r>
      <w:r w:rsidR="008E6EA2" w:rsidRPr="002E384B">
        <w:rPr>
          <w:spacing w:val="0"/>
          <w:sz w:val="24"/>
          <w:szCs w:val="24"/>
        </w:rPr>
        <w:fldChar w:fldCharType="separate"/>
      </w:r>
      <w:r w:rsidR="00AA1DC6">
        <w:rPr>
          <w:spacing w:val="0"/>
          <w:sz w:val="24"/>
          <w:szCs w:val="24"/>
        </w:rPr>
        <w:t>7.1.3</w:t>
      </w:r>
      <w:r w:rsidR="008E6EA2" w:rsidRPr="002E384B">
        <w:rPr>
          <w:spacing w:val="0"/>
          <w:sz w:val="24"/>
          <w:szCs w:val="24"/>
        </w:rPr>
        <w:fldChar w:fldCharType="end"/>
      </w:r>
      <w:r w:rsidRPr="002E384B">
        <w:rPr>
          <w:spacing w:val="0"/>
          <w:sz w:val="24"/>
          <w:szCs w:val="24"/>
        </w:rPr>
        <w:t xml:space="preserve"> punkte nustatytus reikalavimus.</w:t>
      </w:r>
      <w:bookmarkEnd w:id="209"/>
      <w:r w:rsidRPr="002E384B">
        <w:rPr>
          <w:spacing w:val="0"/>
          <w:sz w:val="24"/>
          <w:szCs w:val="24"/>
        </w:rPr>
        <w:t xml:space="preserve"> </w:t>
      </w:r>
    </w:p>
    <w:p w14:paraId="7EC53148" w14:textId="457280F3" w:rsidR="00F467EC" w:rsidRPr="00ED22E6" w:rsidRDefault="00F467EC" w:rsidP="00100CD6">
      <w:pPr>
        <w:pStyle w:val="paragrafesraas"/>
        <w:tabs>
          <w:tab w:val="num" w:pos="1985"/>
        </w:tabs>
        <w:ind w:left="2268" w:hanging="850"/>
        <w:rPr>
          <w:sz w:val="24"/>
        </w:rPr>
      </w:pPr>
      <w:bookmarkStart w:id="211" w:name="_Ref230598844"/>
      <w:bookmarkEnd w:id="210"/>
      <w:r w:rsidRPr="009C2D1C">
        <w:rPr>
          <w:sz w:val="24"/>
        </w:rPr>
        <w:t>Privatus subjektas visais atvejais atsak</w:t>
      </w:r>
      <w:r w:rsidR="00376485" w:rsidRPr="009C2D1C">
        <w:rPr>
          <w:sz w:val="24"/>
        </w:rPr>
        <w:t>o</w:t>
      </w:r>
      <w:r w:rsidRPr="009C2D1C">
        <w:rPr>
          <w:sz w:val="24"/>
        </w:rPr>
        <w:t xml:space="preserve"> už Darbų ir jų rezultato atitikimą </w:t>
      </w:r>
      <w:r w:rsidR="006502E1" w:rsidRPr="009C2D1C">
        <w:rPr>
          <w:sz w:val="24"/>
        </w:rPr>
        <w:t xml:space="preserve">Specifikacijoms, </w:t>
      </w:r>
      <w:r w:rsidR="00555A1A">
        <w:rPr>
          <w:sz w:val="24"/>
        </w:rPr>
        <w:t xml:space="preserve">įskaitant jose nurodytus </w:t>
      </w:r>
      <w:r w:rsidR="00283A2E">
        <w:rPr>
          <w:sz w:val="24"/>
        </w:rPr>
        <w:t>Aplinkosaugos</w:t>
      </w:r>
      <w:r w:rsidR="00555A1A">
        <w:rPr>
          <w:sz w:val="24"/>
        </w:rPr>
        <w:t xml:space="preserve"> kriterijų aprašo reikalavimus, </w:t>
      </w:r>
      <w:r w:rsidR="006502E1" w:rsidRPr="009C2D1C">
        <w:rPr>
          <w:sz w:val="24"/>
        </w:rPr>
        <w:t>Pasiūlymui</w:t>
      </w:r>
      <w:r w:rsidR="00AF1723" w:rsidRPr="009C2D1C">
        <w:rPr>
          <w:sz w:val="24"/>
        </w:rPr>
        <w:t xml:space="preserve"> </w:t>
      </w:r>
      <w:r w:rsidRPr="009C2D1C">
        <w:rPr>
          <w:sz w:val="24"/>
        </w:rPr>
        <w:t>ir teisės aktams</w:t>
      </w:r>
      <w:r w:rsidRPr="00ED22E6">
        <w:rPr>
          <w:sz w:val="24"/>
        </w:rPr>
        <w:t>.</w:t>
      </w:r>
      <w:r w:rsidR="00DD44E0" w:rsidRPr="00553BB9">
        <w:rPr>
          <w:sz w:val="24"/>
          <w:szCs w:val="24"/>
        </w:rPr>
        <w:t xml:space="preserve"> Valdžios subjekt</w:t>
      </w:r>
      <w:r w:rsidR="00BC1363" w:rsidRPr="00553BB9">
        <w:rPr>
          <w:sz w:val="24"/>
          <w:szCs w:val="24"/>
        </w:rPr>
        <w:t>ui</w:t>
      </w:r>
      <w:r w:rsidR="00DD44E0" w:rsidRPr="00214951">
        <w:rPr>
          <w:sz w:val="24"/>
          <w:szCs w:val="24"/>
        </w:rPr>
        <w:t xml:space="preserve"> ar jo įgalioti</w:t>
      </w:r>
      <w:r w:rsidR="00BC1363" w:rsidRPr="00214951">
        <w:rPr>
          <w:sz w:val="24"/>
          <w:szCs w:val="24"/>
        </w:rPr>
        <w:t>ems</w:t>
      </w:r>
      <w:r w:rsidR="00DD44E0" w:rsidRPr="00892586">
        <w:rPr>
          <w:sz w:val="24"/>
          <w:szCs w:val="24"/>
        </w:rPr>
        <w:t xml:space="preserve"> asmen</w:t>
      </w:r>
      <w:r w:rsidR="00BC1363" w:rsidRPr="00892586">
        <w:rPr>
          <w:sz w:val="24"/>
          <w:szCs w:val="24"/>
        </w:rPr>
        <w:t>ims</w:t>
      </w:r>
      <w:r w:rsidR="00DD44E0" w:rsidRPr="00EF7CDF">
        <w:rPr>
          <w:sz w:val="24"/>
          <w:szCs w:val="24"/>
        </w:rPr>
        <w:t xml:space="preserve"> faktiškai patikrin</w:t>
      </w:r>
      <w:r w:rsidR="00BC1363" w:rsidRPr="00EF7CDF">
        <w:rPr>
          <w:sz w:val="24"/>
          <w:szCs w:val="24"/>
        </w:rPr>
        <w:t>us</w:t>
      </w:r>
      <w:r w:rsidR="00DD44E0" w:rsidRPr="00EF7CDF">
        <w:rPr>
          <w:sz w:val="24"/>
          <w:szCs w:val="24"/>
        </w:rPr>
        <w:t xml:space="preserve"> Darbų atitikimą</w:t>
      </w:r>
      <w:r w:rsidR="00BC1363" w:rsidRPr="00EF7CDF">
        <w:rPr>
          <w:sz w:val="24"/>
          <w:szCs w:val="24"/>
        </w:rPr>
        <w:t xml:space="preserve"> (Šalims </w:t>
      </w:r>
      <w:r w:rsidR="00DD44E0" w:rsidRPr="00403566">
        <w:rPr>
          <w:sz w:val="24"/>
          <w:szCs w:val="24"/>
        </w:rPr>
        <w:t>pasiraš</w:t>
      </w:r>
      <w:r w:rsidR="00BC1363" w:rsidRPr="00403566">
        <w:rPr>
          <w:sz w:val="24"/>
          <w:szCs w:val="24"/>
        </w:rPr>
        <w:t>ius</w:t>
      </w:r>
      <w:r w:rsidR="00DD44E0" w:rsidRPr="00721C47">
        <w:rPr>
          <w:sz w:val="24"/>
          <w:szCs w:val="24"/>
        </w:rPr>
        <w:t xml:space="preserve"> atitikimo Specifikacijoms ir </w:t>
      </w:r>
      <w:r w:rsidR="00BC1363" w:rsidRPr="00721C47">
        <w:rPr>
          <w:sz w:val="24"/>
          <w:szCs w:val="24"/>
        </w:rPr>
        <w:t>(</w:t>
      </w:r>
      <w:r w:rsidR="00DD44E0" w:rsidRPr="002E10F0">
        <w:rPr>
          <w:sz w:val="24"/>
          <w:szCs w:val="24"/>
        </w:rPr>
        <w:t>ar</w:t>
      </w:r>
      <w:r w:rsidR="00BC1363" w:rsidRPr="002E10F0">
        <w:rPr>
          <w:sz w:val="24"/>
          <w:szCs w:val="24"/>
        </w:rPr>
        <w:t>)</w:t>
      </w:r>
      <w:r w:rsidR="00DD44E0" w:rsidRPr="00972F3A">
        <w:rPr>
          <w:sz w:val="24"/>
          <w:szCs w:val="24"/>
        </w:rPr>
        <w:t xml:space="preserve"> Pasiūlymui patvirtinimo aktą</w:t>
      </w:r>
      <w:r w:rsidR="00BC1363" w:rsidRPr="00210A19">
        <w:rPr>
          <w:sz w:val="24"/>
          <w:szCs w:val="24"/>
        </w:rPr>
        <w:t>)</w:t>
      </w:r>
      <w:r w:rsidR="00DD44E0" w:rsidRPr="00210A19">
        <w:rPr>
          <w:sz w:val="24"/>
          <w:szCs w:val="24"/>
        </w:rPr>
        <w:t>, Privatus subjektas</w:t>
      </w:r>
      <w:r w:rsidR="006F6F43">
        <w:rPr>
          <w:sz w:val="24"/>
          <w:szCs w:val="24"/>
        </w:rPr>
        <w:t>,</w:t>
      </w:r>
      <w:r w:rsidR="00DD44E0" w:rsidRPr="00210A19">
        <w:rPr>
          <w:sz w:val="24"/>
          <w:szCs w:val="24"/>
        </w:rPr>
        <w:t xml:space="preserve"> </w:t>
      </w:r>
      <w:r w:rsidR="006F6F43">
        <w:rPr>
          <w:sz w:val="24"/>
          <w:szCs w:val="24"/>
        </w:rPr>
        <w:t>n</w:t>
      </w:r>
      <w:r w:rsidR="006F6F43" w:rsidRPr="006F6F43">
        <w:rPr>
          <w:sz w:val="24"/>
          <w:szCs w:val="24"/>
        </w:rPr>
        <w:t>eatsižvelgiant į Valdžios subjekto pastabų / pasiūlymų  (ne)pateikimą</w:t>
      </w:r>
      <w:r w:rsidR="00DD44E0" w:rsidRPr="00210A19">
        <w:rPr>
          <w:sz w:val="24"/>
          <w:szCs w:val="24"/>
        </w:rPr>
        <w:t xml:space="preserve"> atsako už Darbų ir jų rezultato – sukurto Objekto tinkamumą ir jo būklės palaikymą pagal Sutarties reikalavimus</w:t>
      </w:r>
      <w:r w:rsidR="00454FE1">
        <w:rPr>
          <w:sz w:val="24"/>
          <w:szCs w:val="24"/>
        </w:rPr>
        <w:t>;</w:t>
      </w:r>
      <w:bookmarkEnd w:id="211"/>
    </w:p>
    <w:p w14:paraId="6D0F21B4" w14:textId="588D7E3F" w:rsidR="004C1E7C" w:rsidRPr="00EF7CDF" w:rsidRDefault="00F467EC" w:rsidP="00100CD6">
      <w:pPr>
        <w:pStyle w:val="paragrafesraas"/>
        <w:tabs>
          <w:tab w:val="num" w:pos="567"/>
          <w:tab w:val="num" w:pos="2268"/>
        </w:tabs>
        <w:ind w:left="2268" w:hanging="850"/>
        <w:rPr>
          <w:sz w:val="24"/>
          <w:szCs w:val="24"/>
        </w:rPr>
      </w:pPr>
      <w:r w:rsidRPr="00553BB9">
        <w:rPr>
          <w:spacing w:val="0"/>
          <w:sz w:val="24"/>
          <w:szCs w:val="24"/>
        </w:rPr>
        <w:t xml:space="preserve">Privatus subjektas privalo savo sąskaita gauti visus sutikimus ir leidimus, kurie pagal teisės aktų reikalavimus yra būtini tam, kad, užbaigus atitinkamus Darbus, jų rezultatus būtų galima teisėtai naudoti pagal jų </w:t>
      </w:r>
      <w:r w:rsidRPr="00214951">
        <w:rPr>
          <w:spacing w:val="0"/>
          <w:sz w:val="24"/>
          <w:szCs w:val="24"/>
        </w:rPr>
        <w:t>paskirtį ir pateikti Valdžios subjektui minėtų sutikimų ir leidimų kopijas</w:t>
      </w:r>
      <w:r w:rsidR="00F23685">
        <w:rPr>
          <w:spacing w:val="0"/>
          <w:sz w:val="24"/>
          <w:szCs w:val="24"/>
        </w:rPr>
        <w:t xml:space="preserve"> </w:t>
      </w:r>
      <w:r w:rsidR="00F23685" w:rsidRPr="00201C96">
        <w:rPr>
          <w:spacing w:val="0"/>
          <w:sz w:val="24"/>
          <w:szCs w:val="24"/>
        </w:rPr>
        <w:t>(išskyrus atvejus, kai tokius sutikimus ir leidimus pagal Sutartį ar teisės aktų reikalavimus privalo gauti Valdžios subjektas, ar nuo jų priklausantys, ar su jais susiję subjektai – tokiu atveju gauti sutikimus ir leidimus privalo Valdžios subjektas)</w:t>
      </w:r>
      <w:r w:rsidRPr="00214951">
        <w:rPr>
          <w:spacing w:val="0"/>
          <w:sz w:val="24"/>
          <w:szCs w:val="24"/>
        </w:rPr>
        <w:t xml:space="preserve">. </w:t>
      </w:r>
      <w:r w:rsidR="00F51DFE" w:rsidRPr="00214951">
        <w:rPr>
          <w:spacing w:val="0"/>
          <w:sz w:val="24"/>
          <w:szCs w:val="24"/>
        </w:rPr>
        <w:t>Tais atvejais, kai tai numatyta Sutartyje, ir kitais atvejais</w:t>
      </w:r>
      <w:r w:rsidRPr="00892586">
        <w:rPr>
          <w:spacing w:val="0"/>
          <w:sz w:val="24"/>
          <w:szCs w:val="24"/>
        </w:rPr>
        <w:t>, kai pagal teisės aktų reikalavimus tinkamam Darbų</w:t>
      </w:r>
      <w:r w:rsidR="00053FEC" w:rsidRPr="00892586">
        <w:rPr>
          <w:spacing w:val="0"/>
          <w:sz w:val="24"/>
          <w:szCs w:val="24"/>
        </w:rPr>
        <w:t xml:space="preserve"> </w:t>
      </w:r>
      <w:r w:rsidRPr="00EF7CDF">
        <w:rPr>
          <w:spacing w:val="0"/>
          <w:sz w:val="24"/>
          <w:szCs w:val="24"/>
        </w:rPr>
        <w:t>rezultatų naudojimui, valdymui ir disponavimui Valdžios subjektas privalo turėti aukščiau šiame punkte nurodytų sutikimų ir leidimų originalus, Privatus subjektas privalo juos pateikti Valdžios subjektui</w:t>
      </w:r>
      <w:r w:rsidR="00454FE1">
        <w:rPr>
          <w:spacing w:val="0"/>
          <w:sz w:val="24"/>
          <w:szCs w:val="24"/>
        </w:rPr>
        <w:t>;</w:t>
      </w:r>
    </w:p>
    <w:p w14:paraId="270EFDEE" w14:textId="23C8D3C2" w:rsidR="00F467EC" w:rsidRPr="00553BB9" w:rsidRDefault="00F467EC" w:rsidP="00100CD6">
      <w:pPr>
        <w:pStyle w:val="paragrafesraas"/>
        <w:tabs>
          <w:tab w:val="num" w:pos="567"/>
          <w:tab w:val="num" w:pos="2268"/>
        </w:tabs>
        <w:ind w:left="2268" w:hanging="850"/>
        <w:rPr>
          <w:sz w:val="24"/>
          <w:szCs w:val="24"/>
        </w:rPr>
      </w:pPr>
      <w:bookmarkStart w:id="212" w:name="_Ref406569380"/>
      <w:r w:rsidRPr="00403566">
        <w:rPr>
          <w:spacing w:val="0"/>
          <w:sz w:val="24"/>
          <w:szCs w:val="24"/>
        </w:rPr>
        <w:t>Tuo atveju, jeigu tarp Šalių kyla ginčas ar nesutarimas dėl Darbų</w:t>
      </w:r>
      <w:r w:rsidR="002F7E23" w:rsidRPr="00721C47">
        <w:rPr>
          <w:spacing w:val="0"/>
          <w:sz w:val="24"/>
          <w:szCs w:val="24"/>
        </w:rPr>
        <w:t>,</w:t>
      </w:r>
      <w:r w:rsidRPr="00721C47">
        <w:rPr>
          <w:spacing w:val="0"/>
          <w:sz w:val="24"/>
          <w:szCs w:val="24"/>
        </w:rPr>
        <w:t xml:space="preserve"> ar jų dalių</w:t>
      </w:r>
      <w:r w:rsidR="002F7E23" w:rsidRPr="002E10F0">
        <w:rPr>
          <w:spacing w:val="0"/>
          <w:sz w:val="24"/>
          <w:szCs w:val="24"/>
        </w:rPr>
        <w:t>,</w:t>
      </w:r>
      <w:r w:rsidRPr="002E10F0">
        <w:rPr>
          <w:spacing w:val="0"/>
          <w:sz w:val="24"/>
          <w:szCs w:val="24"/>
        </w:rPr>
        <w:t xml:space="preserve"> </w:t>
      </w:r>
      <w:r w:rsidR="005F5DA6" w:rsidRPr="00972F3A">
        <w:rPr>
          <w:spacing w:val="0"/>
          <w:sz w:val="24"/>
          <w:szCs w:val="24"/>
        </w:rPr>
        <w:t>neatitikimų</w:t>
      </w:r>
      <w:r w:rsidR="00B9588D" w:rsidRPr="00210A19">
        <w:rPr>
          <w:spacing w:val="0"/>
          <w:sz w:val="24"/>
          <w:szCs w:val="24"/>
        </w:rPr>
        <w:t xml:space="preserve">, jis sprendžiamas vadovaujantis Sutarties </w:t>
      </w:r>
      <w:r w:rsidR="00BE7978">
        <w:rPr>
          <w:spacing w:val="0"/>
          <w:sz w:val="24"/>
          <w:szCs w:val="24"/>
        </w:rPr>
        <w:fldChar w:fldCharType="begin"/>
      </w:r>
      <w:r w:rsidR="00BE7978">
        <w:rPr>
          <w:spacing w:val="0"/>
          <w:sz w:val="24"/>
          <w:szCs w:val="24"/>
        </w:rPr>
        <w:instrText xml:space="preserve"> REF _Ref286319572 \w \h </w:instrText>
      </w:r>
      <w:r w:rsidR="00BE7978">
        <w:rPr>
          <w:spacing w:val="0"/>
          <w:sz w:val="24"/>
          <w:szCs w:val="24"/>
        </w:rPr>
      </w:r>
      <w:r w:rsidR="00BE7978">
        <w:rPr>
          <w:spacing w:val="0"/>
          <w:sz w:val="24"/>
          <w:szCs w:val="24"/>
        </w:rPr>
        <w:fldChar w:fldCharType="separate"/>
      </w:r>
      <w:r w:rsidR="00AA1DC6">
        <w:rPr>
          <w:spacing w:val="0"/>
          <w:sz w:val="24"/>
          <w:szCs w:val="24"/>
        </w:rPr>
        <w:t>51</w:t>
      </w:r>
      <w:r w:rsidR="00BE7978">
        <w:rPr>
          <w:spacing w:val="0"/>
          <w:sz w:val="24"/>
          <w:szCs w:val="24"/>
        </w:rPr>
        <w:fldChar w:fldCharType="end"/>
      </w:r>
      <w:r w:rsidR="00B9588D" w:rsidRPr="00553BB9">
        <w:rPr>
          <w:spacing w:val="0"/>
          <w:sz w:val="24"/>
          <w:szCs w:val="24"/>
        </w:rPr>
        <w:t xml:space="preserve"> punkto nuostatomis. </w:t>
      </w:r>
      <w:bookmarkEnd w:id="212"/>
    </w:p>
    <w:p w14:paraId="13052071" w14:textId="07908107" w:rsidR="00A95803" w:rsidRPr="00ED22E6" w:rsidRDefault="00A95803" w:rsidP="00532672">
      <w:pPr>
        <w:pStyle w:val="paragrafai"/>
        <w:tabs>
          <w:tab w:val="num" w:pos="1418"/>
        </w:tabs>
        <w:ind w:left="1418" w:hanging="851"/>
        <w:rPr>
          <w:sz w:val="24"/>
        </w:rPr>
      </w:pPr>
      <w:bookmarkStart w:id="213" w:name="_Ref407610390"/>
      <w:r w:rsidRPr="00553BB9">
        <w:rPr>
          <w:sz w:val="24"/>
        </w:rPr>
        <w:t>Privatus subjektas turi atlikti visus kitus veiksmus, reikalingus tam, kad būtų sukurtas Objektas (įskaitant, be apribojimų, prireikus gauti naujas Objekto prisijungimo sąlygas ir kt.)</w:t>
      </w:r>
      <w:r w:rsidR="00FD52C6" w:rsidRPr="00553BB9">
        <w:rPr>
          <w:sz w:val="24"/>
          <w:szCs w:val="24"/>
        </w:rPr>
        <w:t xml:space="preserve">, </w:t>
      </w:r>
      <w:r w:rsidR="00221DCE" w:rsidRPr="00221DCE">
        <w:rPr>
          <w:sz w:val="24"/>
          <w:szCs w:val="24"/>
        </w:rPr>
        <w:t xml:space="preserve">kurie reikalingi tam, kad būtų sukurtas Objektas, net jeigu nėra numatyti Specifikacijoje, tačiau būtini pagal taikytinų teisės aktų reikalavimus arba tam, kad Objektas atitiktų konkrečius Specifikacijoje numatytus kokybinius, kiekybinius ir kt. Objekto parametrus, </w:t>
      </w:r>
      <w:r w:rsidR="00221DCE">
        <w:rPr>
          <w:sz w:val="24"/>
          <w:szCs w:val="24"/>
        </w:rPr>
        <w:t xml:space="preserve">ir kurie </w:t>
      </w:r>
      <w:r w:rsidR="00221DCE" w:rsidRPr="00221DCE">
        <w:rPr>
          <w:sz w:val="24"/>
          <w:szCs w:val="24"/>
        </w:rPr>
        <w:t xml:space="preserve">nėra laikomi </w:t>
      </w:r>
      <w:r w:rsidR="00FD52C6" w:rsidRPr="00553BB9">
        <w:rPr>
          <w:sz w:val="24"/>
          <w:szCs w:val="24"/>
        </w:rPr>
        <w:t xml:space="preserve"> </w:t>
      </w:r>
      <w:r w:rsidR="000E3520" w:rsidRPr="00553BB9">
        <w:rPr>
          <w:sz w:val="24"/>
          <w:szCs w:val="24"/>
        </w:rPr>
        <w:t>Papildom</w:t>
      </w:r>
      <w:r w:rsidR="000E3520">
        <w:rPr>
          <w:sz w:val="24"/>
          <w:szCs w:val="24"/>
        </w:rPr>
        <w:t>ai</w:t>
      </w:r>
      <w:r w:rsidR="000E3520" w:rsidRPr="00553BB9">
        <w:rPr>
          <w:sz w:val="24"/>
          <w:szCs w:val="24"/>
        </w:rPr>
        <w:t xml:space="preserve">s </w:t>
      </w:r>
      <w:r w:rsidR="00FD52C6" w:rsidRPr="00553BB9">
        <w:rPr>
          <w:sz w:val="24"/>
          <w:szCs w:val="24"/>
        </w:rPr>
        <w:t>darbu</w:t>
      </w:r>
      <w:r w:rsidR="000E3520">
        <w:rPr>
          <w:sz w:val="24"/>
          <w:szCs w:val="24"/>
        </w:rPr>
        <w:t>ai</w:t>
      </w:r>
      <w:r w:rsidR="00FD52C6" w:rsidRPr="00553BB9">
        <w:rPr>
          <w:sz w:val="24"/>
          <w:szCs w:val="24"/>
        </w:rPr>
        <w:t xml:space="preserve">s ir </w:t>
      </w:r>
      <w:r w:rsidR="000E3520">
        <w:rPr>
          <w:sz w:val="24"/>
          <w:szCs w:val="24"/>
        </w:rPr>
        <w:t xml:space="preserve">(ar) </w:t>
      </w:r>
      <w:r w:rsidR="00FD52C6" w:rsidRPr="00553BB9">
        <w:rPr>
          <w:sz w:val="24"/>
          <w:szCs w:val="24"/>
        </w:rPr>
        <w:t>p</w:t>
      </w:r>
      <w:r w:rsidR="000E3520" w:rsidRPr="00553BB9">
        <w:rPr>
          <w:sz w:val="24"/>
          <w:szCs w:val="24"/>
        </w:rPr>
        <w:t>aslaug</w:t>
      </w:r>
      <w:r w:rsidR="000E3520">
        <w:rPr>
          <w:sz w:val="24"/>
          <w:szCs w:val="24"/>
        </w:rPr>
        <w:t>omi</w:t>
      </w:r>
      <w:r w:rsidR="00FD52C6" w:rsidRPr="00553BB9">
        <w:rPr>
          <w:sz w:val="24"/>
          <w:szCs w:val="24"/>
        </w:rPr>
        <w:t>s.</w:t>
      </w:r>
    </w:p>
    <w:p w14:paraId="55D199C7" w14:textId="302450D1" w:rsidR="00854B11" w:rsidRPr="00892586" w:rsidRDefault="00F467EC" w:rsidP="00532672">
      <w:pPr>
        <w:pStyle w:val="paragrafai"/>
        <w:tabs>
          <w:tab w:val="num" w:pos="990"/>
          <w:tab w:val="num" w:pos="1418"/>
        </w:tabs>
        <w:ind w:left="1418" w:hanging="851"/>
        <w:rPr>
          <w:sz w:val="24"/>
          <w:szCs w:val="24"/>
        </w:rPr>
      </w:pPr>
      <w:bookmarkStart w:id="214" w:name="_Hlk140073963"/>
      <w:r w:rsidRPr="00553BB9">
        <w:rPr>
          <w:sz w:val="24"/>
          <w:szCs w:val="24"/>
        </w:rPr>
        <w:lastRenderedPageBreak/>
        <w:t>Sutarties galiojimo metu Naujas turtas nuosavybės teise priklausys</w:t>
      </w:r>
      <w:r w:rsidRPr="00553BB9" w:rsidDel="00484ADD">
        <w:rPr>
          <w:color w:val="3333FF"/>
          <w:sz w:val="24"/>
          <w:szCs w:val="24"/>
        </w:rPr>
        <w:t xml:space="preserve"> </w:t>
      </w:r>
      <w:r w:rsidRPr="00D44941">
        <w:rPr>
          <w:sz w:val="24"/>
          <w:szCs w:val="24"/>
        </w:rPr>
        <w:t>Privačiam subjektui</w:t>
      </w:r>
      <w:r w:rsidRPr="00553BB9">
        <w:rPr>
          <w:sz w:val="24"/>
          <w:szCs w:val="24"/>
        </w:rPr>
        <w:t xml:space="preserve">. Visus su Naujo turto registravimu </w:t>
      </w:r>
      <w:r w:rsidR="00454E70" w:rsidRPr="00553BB9">
        <w:rPr>
          <w:sz w:val="24"/>
          <w:szCs w:val="24"/>
        </w:rPr>
        <w:t>(</w:t>
      </w:r>
      <w:r w:rsidR="00A8020B" w:rsidRPr="00553BB9">
        <w:rPr>
          <w:sz w:val="24"/>
          <w:szCs w:val="24"/>
        </w:rPr>
        <w:t>kai jis privalomas pagal teisės aktus</w:t>
      </w:r>
      <w:r w:rsidR="00454E70" w:rsidRPr="00553BB9">
        <w:rPr>
          <w:sz w:val="24"/>
          <w:szCs w:val="24"/>
        </w:rPr>
        <w:t xml:space="preserve">) </w:t>
      </w:r>
      <w:r w:rsidRPr="00553BB9">
        <w:rPr>
          <w:sz w:val="24"/>
          <w:szCs w:val="24"/>
        </w:rPr>
        <w:t xml:space="preserve">susijusius veiksmus </w:t>
      </w:r>
      <w:r w:rsidR="00391569" w:rsidRPr="00553BB9">
        <w:rPr>
          <w:sz w:val="24"/>
          <w:szCs w:val="24"/>
        </w:rPr>
        <w:t xml:space="preserve">(įskaitant susijusių išlaidų padengimą) </w:t>
      </w:r>
      <w:r w:rsidRPr="00214951">
        <w:rPr>
          <w:sz w:val="24"/>
          <w:szCs w:val="24"/>
        </w:rPr>
        <w:t>privalo atlikti Privatus subjektas, Valdžios subjektui</w:t>
      </w:r>
      <w:r w:rsidR="00B6352F">
        <w:rPr>
          <w:sz w:val="24"/>
          <w:szCs w:val="24"/>
        </w:rPr>
        <w:t xml:space="preserve"> </w:t>
      </w:r>
      <w:r w:rsidRPr="00553BB9">
        <w:rPr>
          <w:sz w:val="24"/>
          <w:szCs w:val="24"/>
        </w:rPr>
        <w:t>suteikiant visą tam reikalingą informaciją ir įgaliojimus.</w:t>
      </w:r>
      <w:bookmarkEnd w:id="213"/>
      <w:r w:rsidR="00391569" w:rsidRPr="00553BB9">
        <w:rPr>
          <w:sz w:val="24"/>
          <w:szCs w:val="24"/>
        </w:rPr>
        <w:t xml:space="preserve"> </w:t>
      </w:r>
      <w:bookmarkEnd w:id="214"/>
    </w:p>
    <w:p w14:paraId="1954BE04" w14:textId="7283BF8F" w:rsidR="00F467EC" w:rsidRPr="00EE7E58" w:rsidRDefault="00F467EC" w:rsidP="00532672">
      <w:pPr>
        <w:pStyle w:val="paragrafai"/>
        <w:tabs>
          <w:tab w:val="num" w:pos="1080"/>
          <w:tab w:val="num" w:pos="1418"/>
        </w:tabs>
        <w:ind w:left="1418" w:hanging="851"/>
        <w:rPr>
          <w:sz w:val="24"/>
          <w:szCs w:val="24"/>
        </w:rPr>
      </w:pPr>
      <w:r w:rsidRPr="00892586">
        <w:rPr>
          <w:sz w:val="24"/>
          <w:szCs w:val="24"/>
        </w:rPr>
        <w:t xml:space="preserve">Už </w:t>
      </w:r>
      <w:r w:rsidR="0073222F" w:rsidRPr="00EF7CDF">
        <w:rPr>
          <w:sz w:val="24"/>
          <w:szCs w:val="24"/>
        </w:rPr>
        <w:t>Žemės sklypo</w:t>
      </w:r>
      <w:r w:rsidR="00376485" w:rsidRPr="00EF7CDF">
        <w:rPr>
          <w:sz w:val="24"/>
          <w:szCs w:val="24"/>
        </w:rPr>
        <w:t xml:space="preserve"> </w:t>
      </w:r>
      <w:r w:rsidR="0073222F" w:rsidRPr="00EF7CDF">
        <w:rPr>
          <w:sz w:val="24"/>
          <w:szCs w:val="24"/>
        </w:rPr>
        <w:t xml:space="preserve">(-ų), </w:t>
      </w:r>
      <w:r w:rsidRPr="00EF7CDF">
        <w:rPr>
          <w:sz w:val="24"/>
          <w:szCs w:val="24"/>
        </w:rPr>
        <w:t>Naujo turto</w:t>
      </w:r>
      <w:r w:rsidR="00A95803" w:rsidRPr="00EF7CDF">
        <w:rPr>
          <w:sz w:val="24"/>
          <w:szCs w:val="24"/>
        </w:rPr>
        <w:t xml:space="preserve"> ir</w:t>
      </w:r>
      <w:r w:rsidR="0073222F" w:rsidRPr="00403566">
        <w:rPr>
          <w:sz w:val="24"/>
          <w:szCs w:val="24"/>
        </w:rPr>
        <w:t xml:space="preserve"> Objekto</w:t>
      </w:r>
      <w:r w:rsidRPr="00403566">
        <w:rPr>
          <w:sz w:val="24"/>
          <w:szCs w:val="24"/>
        </w:rPr>
        <w:t xml:space="preserve"> naudojimą ir valdymą</w:t>
      </w:r>
      <w:r w:rsidR="0073222F" w:rsidRPr="00721C47">
        <w:rPr>
          <w:sz w:val="24"/>
          <w:szCs w:val="24"/>
        </w:rPr>
        <w:t>,</w:t>
      </w:r>
      <w:r w:rsidRPr="00721C47">
        <w:rPr>
          <w:sz w:val="24"/>
          <w:szCs w:val="24"/>
        </w:rPr>
        <w:t xml:space="preserve"> </w:t>
      </w:r>
      <w:r w:rsidR="0073222F" w:rsidRPr="002E10F0">
        <w:rPr>
          <w:sz w:val="24"/>
          <w:szCs w:val="24"/>
        </w:rPr>
        <w:t xml:space="preserve">kiek tai susiję su Paslaugų teikimu, </w:t>
      </w:r>
      <w:r w:rsidRPr="00210A19">
        <w:rPr>
          <w:sz w:val="24"/>
          <w:szCs w:val="24"/>
        </w:rPr>
        <w:t>nepažeidžiant Specifikacijų</w:t>
      </w:r>
      <w:r w:rsidR="00484ADD">
        <w:rPr>
          <w:sz w:val="24"/>
          <w:szCs w:val="24"/>
        </w:rPr>
        <w:t xml:space="preserve"> ir</w:t>
      </w:r>
      <w:r w:rsidR="00484ADD" w:rsidRPr="00210A19">
        <w:rPr>
          <w:sz w:val="24"/>
          <w:szCs w:val="24"/>
        </w:rPr>
        <w:t xml:space="preserve"> </w:t>
      </w:r>
      <w:r w:rsidRPr="00210A19">
        <w:rPr>
          <w:sz w:val="24"/>
          <w:szCs w:val="24"/>
        </w:rPr>
        <w:t>Pasiūlymo ir Finansinio veiklos modelio bei teis</w:t>
      </w:r>
      <w:r w:rsidRPr="00EE7E58">
        <w:rPr>
          <w:sz w:val="24"/>
          <w:szCs w:val="24"/>
        </w:rPr>
        <w:t xml:space="preserve">ės aktų, įskaitant ir teisės aktus, reglamentuojančius </w:t>
      </w:r>
      <w:r w:rsidR="001317AA" w:rsidRPr="00EE7E58">
        <w:rPr>
          <w:sz w:val="24"/>
          <w:szCs w:val="24"/>
        </w:rPr>
        <w:t xml:space="preserve">statinių priežiūrą, </w:t>
      </w:r>
      <w:r w:rsidRPr="00EE7E58">
        <w:rPr>
          <w:sz w:val="24"/>
          <w:szCs w:val="24"/>
        </w:rPr>
        <w:t>aplinkos apsaugą, darbų saugą, higienos normų laikymąsi, atsako Privatus subjektas.</w:t>
      </w:r>
    </w:p>
    <w:p w14:paraId="13166C30" w14:textId="57E6586C" w:rsidR="00AC13E6" w:rsidRPr="00ED503E" w:rsidRDefault="00FD5B19" w:rsidP="00532672">
      <w:pPr>
        <w:pStyle w:val="paragrafai"/>
        <w:tabs>
          <w:tab w:val="num" w:pos="1418"/>
        </w:tabs>
        <w:ind w:left="1418" w:hanging="851"/>
      </w:pPr>
      <w:bookmarkStart w:id="215" w:name="_Ref406595472"/>
      <w:bookmarkStart w:id="216" w:name="_Ref110188039"/>
      <w:bookmarkStart w:id="217" w:name="_Ref404657215"/>
      <w:r w:rsidRPr="00E25E28">
        <w:rPr>
          <w:sz w:val="24"/>
          <w:szCs w:val="24"/>
        </w:rPr>
        <w:t xml:space="preserve">Šios </w:t>
      </w:r>
      <w:r w:rsidR="00587C2E" w:rsidRPr="00E25E28">
        <w:rPr>
          <w:sz w:val="24"/>
          <w:szCs w:val="24"/>
        </w:rPr>
        <w:t xml:space="preserve">Sutarties </w:t>
      </w:r>
      <w:r w:rsidR="00E82F9B" w:rsidRPr="00E25E28">
        <w:rPr>
          <w:sz w:val="24"/>
          <w:szCs w:val="24"/>
        </w:rPr>
        <w:t xml:space="preserve">pagrindu </w:t>
      </w:r>
      <w:r w:rsidR="00587C2E" w:rsidRPr="00E25E28">
        <w:rPr>
          <w:sz w:val="24"/>
          <w:szCs w:val="24"/>
        </w:rPr>
        <w:t xml:space="preserve">Objektas nuo sukūrimo (įskaitant neužbaigtą statybą) momento nuosavybės teise priklausys </w:t>
      </w:r>
      <w:r w:rsidR="00232438" w:rsidRPr="00E25E28">
        <w:rPr>
          <w:color w:val="000000" w:themeColor="text1"/>
          <w:sz w:val="24"/>
          <w:szCs w:val="24"/>
        </w:rPr>
        <w:t>Lietuvos Respublikai</w:t>
      </w:r>
      <w:r w:rsidR="00232438" w:rsidRPr="00E25E28">
        <w:rPr>
          <w:color w:val="00B050"/>
          <w:sz w:val="24"/>
          <w:szCs w:val="24"/>
        </w:rPr>
        <w:t xml:space="preserve"> </w:t>
      </w:r>
      <w:r w:rsidR="007F7B79" w:rsidRPr="00ED503E">
        <w:rPr>
          <w:sz w:val="24"/>
          <w:szCs w:val="24"/>
        </w:rPr>
        <w:t>patikėjimo teise</w:t>
      </w:r>
      <w:r w:rsidR="00C560F6" w:rsidRPr="00ED503E">
        <w:rPr>
          <w:sz w:val="24"/>
          <w:szCs w:val="24"/>
        </w:rPr>
        <w:t xml:space="preserve"> – </w:t>
      </w:r>
      <w:r w:rsidR="007F7B79" w:rsidRPr="00ED503E">
        <w:rPr>
          <w:sz w:val="24"/>
          <w:szCs w:val="24"/>
        </w:rPr>
        <w:t>Valdžios subjektui</w:t>
      </w:r>
      <w:r w:rsidR="00587C2E" w:rsidRPr="00E25E28">
        <w:rPr>
          <w:sz w:val="24"/>
          <w:szCs w:val="24"/>
        </w:rPr>
        <w:t>. Visus su Objekto registravimu susijusius veiksmus privalo atlikti Privatus subjektas, Valdžios subjektui suteikiant visą tam reikalingą informaciją ir įgaliojimus</w:t>
      </w:r>
      <w:r w:rsidR="00765526">
        <w:rPr>
          <w:sz w:val="24"/>
          <w:szCs w:val="24"/>
        </w:rPr>
        <w:t>,</w:t>
      </w:r>
      <w:r w:rsidR="00D57505" w:rsidRPr="00D57505">
        <w:rPr>
          <w:sz w:val="24"/>
          <w:szCs w:val="24"/>
        </w:rPr>
        <w:t xml:space="preserve"> </w:t>
      </w:r>
      <w:r w:rsidR="00D57505" w:rsidRPr="00E63D0C">
        <w:rPr>
          <w:sz w:val="24"/>
          <w:szCs w:val="24"/>
        </w:rPr>
        <w:t>įskaitant, bet neapsirbojant įsipareigojimais dėl Kelių saugumo audito atlikimo, „SHAPE“ dokumentacijos (erdvinių kelių duomenų) pateikimo, kadastrinių matavimų bylų atnaujinimo VĮ Registrų centro duomenų bazėse ar pakartotinių ekspertizių, auditų atlikimo</w:t>
      </w:r>
      <w:r w:rsidR="00587C2E" w:rsidRPr="00E25E28">
        <w:rPr>
          <w:sz w:val="24"/>
          <w:szCs w:val="24"/>
        </w:rPr>
        <w:t>. Užbaigtą statyti Objektą Privatus subjektas įsipareigoja</w:t>
      </w:r>
      <w:r w:rsidR="008370F8" w:rsidRPr="00E25E28">
        <w:rPr>
          <w:color w:val="00B050"/>
          <w:sz w:val="24"/>
          <w:szCs w:val="24"/>
        </w:rPr>
        <w:t xml:space="preserve"> </w:t>
      </w:r>
      <w:r w:rsidR="008370F8" w:rsidRPr="00E25E28">
        <w:rPr>
          <w:sz w:val="24"/>
          <w:szCs w:val="24"/>
        </w:rPr>
        <w:t>Nekilnojamojo turto registre</w:t>
      </w:r>
      <w:r w:rsidR="00587C2E" w:rsidRPr="00E25E28">
        <w:rPr>
          <w:sz w:val="24"/>
          <w:szCs w:val="24"/>
        </w:rPr>
        <w:t xml:space="preserve"> įregistruoti </w:t>
      </w:r>
      <w:r w:rsidR="007F7B79" w:rsidRPr="00ED503E">
        <w:rPr>
          <w:sz w:val="24"/>
          <w:szCs w:val="24"/>
        </w:rPr>
        <w:t>patikėjimo teise Valdžios subjektui</w:t>
      </w:r>
      <w:r w:rsidR="00161E18" w:rsidRPr="00ED503E" w:rsidDel="00141729">
        <w:rPr>
          <w:sz w:val="24"/>
          <w:szCs w:val="24"/>
        </w:rPr>
        <w:t xml:space="preserve"> </w:t>
      </w:r>
      <w:r w:rsidR="00587C2E" w:rsidRPr="00E25E28">
        <w:rPr>
          <w:sz w:val="24"/>
          <w:szCs w:val="24"/>
        </w:rPr>
        <w:t>per 10 (dešimt) Darbo dienų nuo Objekto statybos užbaigimo įforminimo teisės aktų nustatyta tvarka</w:t>
      </w:r>
      <w:r w:rsidR="0041198D" w:rsidRPr="00E25E28">
        <w:rPr>
          <w:sz w:val="24"/>
          <w:szCs w:val="24"/>
        </w:rPr>
        <w:t xml:space="preserve"> bei reikiamos informacijos, dokumentų ir (ar) įgaliojimų, reikalingų tokiai registracijai pateikimo Privačiam subjektui dienos</w:t>
      </w:r>
      <w:r w:rsidR="002617DF">
        <w:rPr>
          <w:sz w:val="24"/>
          <w:szCs w:val="24"/>
        </w:rPr>
        <w:t>.</w:t>
      </w:r>
      <w:bookmarkEnd w:id="215"/>
      <w:r w:rsidR="00685D3B">
        <w:rPr>
          <w:sz w:val="24"/>
          <w:szCs w:val="24"/>
        </w:rPr>
        <w:t xml:space="preserve"> </w:t>
      </w:r>
      <w:r w:rsidR="00AC13E6" w:rsidRPr="00ED503E">
        <w:rPr>
          <w:sz w:val="24"/>
          <w:szCs w:val="24"/>
        </w:rPr>
        <w:t>Atitinkam</w:t>
      </w:r>
      <w:r w:rsidR="00595EE0" w:rsidRPr="00ED503E">
        <w:rPr>
          <w:sz w:val="24"/>
          <w:szCs w:val="24"/>
        </w:rPr>
        <w:t xml:space="preserve">ai su Objektu susijusius registruotinus </w:t>
      </w:r>
      <w:r w:rsidR="00AC13E6" w:rsidRPr="00ED503E">
        <w:rPr>
          <w:sz w:val="24"/>
          <w:szCs w:val="24"/>
        </w:rPr>
        <w:t xml:space="preserve">duomenis užregistravus Nekilnojamojo turto registre, Privatus subjektas ne vėliau, kaip iki Eksploatacijos pradžios </w:t>
      </w:r>
      <w:r w:rsidR="00595EE0" w:rsidRPr="00ED503E">
        <w:rPr>
          <w:sz w:val="24"/>
          <w:szCs w:val="24"/>
        </w:rPr>
        <w:t xml:space="preserve">įsipareigoja Nekilnojamojo turto registre įregistruoti </w:t>
      </w:r>
      <w:r w:rsidR="00AC13E6" w:rsidRPr="00ED503E">
        <w:rPr>
          <w:sz w:val="24"/>
          <w:szCs w:val="24"/>
        </w:rPr>
        <w:t>Objekto administravimo faktą, kaip numatyta Lietuvos Respublikos civilinio kodekso 4.254 straipsnyje.</w:t>
      </w:r>
      <w:bookmarkEnd w:id="216"/>
    </w:p>
    <w:p w14:paraId="4EA49BEF" w14:textId="1BE14C93" w:rsidR="00A95803" w:rsidRPr="00EF7CDF" w:rsidRDefault="00A95803" w:rsidP="00532672">
      <w:pPr>
        <w:pStyle w:val="paragrafai"/>
        <w:tabs>
          <w:tab w:val="num" w:pos="900"/>
          <w:tab w:val="num" w:pos="1418"/>
        </w:tabs>
        <w:ind w:left="1418" w:hanging="851"/>
        <w:rPr>
          <w:sz w:val="24"/>
          <w:szCs w:val="24"/>
        </w:rPr>
      </w:pPr>
      <w:bookmarkStart w:id="218" w:name="_Ref165538360"/>
      <w:bookmarkEnd w:id="217"/>
      <w:r w:rsidRPr="00892586">
        <w:rPr>
          <w:sz w:val="24"/>
          <w:szCs w:val="24"/>
        </w:rPr>
        <w:t>Privatus subjekt</w:t>
      </w:r>
      <w:r w:rsidR="00443927" w:rsidRPr="00892586">
        <w:rPr>
          <w:sz w:val="24"/>
          <w:szCs w:val="24"/>
        </w:rPr>
        <w:t>a</w:t>
      </w:r>
      <w:r w:rsidRPr="00EF7CDF">
        <w:rPr>
          <w:sz w:val="24"/>
          <w:szCs w:val="24"/>
        </w:rPr>
        <w:t xml:space="preserve">s privalo užtikrinti, jog </w:t>
      </w:r>
      <w:r w:rsidR="00443927" w:rsidRPr="00EF7CDF">
        <w:rPr>
          <w:sz w:val="24"/>
          <w:szCs w:val="24"/>
        </w:rPr>
        <w:t xml:space="preserve">jis pats ir (arba) Subtiekėjai, kurie atlieka Darbus, </w:t>
      </w:r>
      <w:r w:rsidRPr="00EF7CDF">
        <w:rPr>
          <w:sz w:val="24"/>
          <w:szCs w:val="24"/>
        </w:rPr>
        <w:t>būtų įsidiegę atitinkamose savo atliekamų Dar</w:t>
      </w:r>
      <w:r w:rsidRPr="00403566">
        <w:rPr>
          <w:sz w:val="24"/>
          <w:szCs w:val="24"/>
        </w:rPr>
        <w:t xml:space="preserve">bų srityse sertifikuotą aplinkos apsaugos valdymo sistemą, atitinkančią </w:t>
      </w:r>
      <w:r w:rsidRPr="00721C47">
        <w:rPr>
          <w:sz w:val="24"/>
          <w:szCs w:val="24"/>
        </w:rPr>
        <w:t xml:space="preserve">ISO 14001 arba lygiavertį standartą, ir </w:t>
      </w:r>
      <w:r w:rsidR="00C21558">
        <w:rPr>
          <w:sz w:val="24"/>
          <w:szCs w:val="24"/>
        </w:rPr>
        <w:t xml:space="preserve">subjektai, atliekantys statybos ir / ar montavimo darbus </w:t>
      </w:r>
      <w:r w:rsidR="00021670">
        <w:rPr>
          <w:sz w:val="24"/>
          <w:szCs w:val="24"/>
        </w:rPr>
        <w:t>–</w:t>
      </w:r>
      <w:r w:rsidR="00C21558">
        <w:rPr>
          <w:sz w:val="24"/>
          <w:szCs w:val="24"/>
        </w:rPr>
        <w:t xml:space="preserve"> </w:t>
      </w:r>
      <w:r w:rsidRPr="00721C47">
        <w:rPr>
          <w:sz w:val="24"/>
          <w:szCs w:val="24"/>
        </w:rPr>
        <w:t xml:space="preserve">sertifikuotas darbuotojų saugos ir sveikatos vadybos darbe sistemas, atitinkančias </w:t>
      </w:r>
      <w:r w:rsidR="00443927" w:rsidRPr="00721C47">
        <w:rPr>
          <w:sz w:val="24"/>
          <w:szCs w:val="24"/>
        </w:rPr>
        <w:t>ISO 4500</w:t>
      </w:r>
      <w:r w:rsidR="00121105" w:rsidRPr="00210A19">
        <w:rPr>
          <w:sz w:val="24"/>
          <w:szCs w:val="24"/>
        </w:rPr>
        <w:t>1</w:t>
      </w:r>
      <w:r w:rsidRPr="00210A19">
        <w:rPr>
          <w:sz w:val="24"/>
          <w:szCs w:val="24"/>
        </w:rPr>
        <w:t xml:space="preserve"> ar lygiavertį standartą, ir Darbų vykdymo laikotarpiu iki Objekto pripažinimo tinkamu naudoti teisės aktų nustatyta tvarka laikytis jų reikalavimų.</w:t>
      </w:r>
      <w:r w:rsidR="000E4B1C" w:rsidRPr="00ED22E6">
        <w:t xml:space="preserve"> </w:t>
      </w:r>
      <w:r w:rsidR="000E4B1C" w:rsidRPr="00553BB9">
        <w:rPr>
          <w:sz w:val="24"/>
          <w:szCs w:val="24"/>
        </w:rPr>
        <w:t>Šis reikalavimas netaikomas tuo atveju, jei Subtiekėjo</w:t>
      </w:r>
      <w:r w:rsidR="00B563B2">
        <w:rPr>
          <w:sz w:val="24"/>
          <w:szCs w:val="24"/>
        </w:rPr>
        <w:t xml:space="preserve"> </w:t>
      </w:r>
      <w:r w:rsidR="000E4B1C" w:rsidRPr="00553BB9">
        <w:rPr>
          <w:sz w:val="24"/>
          <w:szCs w:val="24"/>
        </w:rPr>
        <w:t xml:space="preserve">atliekamų Darbų vertė neviršija Sutarties </w:t>
      </w:r>
      <w:r w:rsidR="001674A1" w:rsidRPr="00ED503E">
        <w:fldChar w:fldCharType="begin"/>
      </w:r>
      <w:r w:rsidR="001674A1" w:rsidRPr="00ED503E">
        <w:rPr>
          <w:highlight w:val="yellow"/>
        </w:rPr>
        <w:instrText xml:space="preserve"> REF _Ref406570617 \r \h </w:instrText>
      </w:r>
      <w:r w:rsidR="009C2D1C" w:rsidRPr="00C21558">
        <w:rPr>
          <w:highlight w:val="yellow"/>
        </w:rPr>
        <w:instrText xml:space="preserve"> \* MERGEFORMAT </w:instrText>
      </w:r>
      <w:r w:rsidR="001674A1" w:rsidRPr="00ED503E">
        <w:fldChar w:fldCharType="separate"/>
      </w:r>
      <w:r w:rsidR="00F7534F" w:rsidRPr="00436EC6" w:rsidDel="00AA1DC6">
        <w:rPr>
          <w:sz w:val="24"/>
          <w:szCs w:val="24"/>
        </w:rPr>
        <w:t>20.</w:t>
      </w:r>
      <w:r w:rsidR="00436EC6" w:rsidRPr="00ED503E" w:rsidDel="00AA1DC6">
        <w:rPr>
          <w:sz w:val="24"/>
          <w:szCs w:val="24"/>
        </w:rPr>
        <w:t>5</w:t>
      </w:r>
      <w:r w:rsidR="001674A1" w:rsidRPr="00ED503E">
        <w:fldChar w:fldCharType="end"/>
      </w:r>
      <w:r w:rsidR="000E4B1C" w:rsidRPr="00553BB9">
        <w:rPr>
          <w:sz w:val="24"/>
          <w:szCs w:val="24"/>
        </w:rPr>
        <w:t xml:space="preserve"> punkte nurodytos Darbų vertės per kalendorinius metus.</w:t>
      </w:r>
      <w:bookmarkEnd w:id="218"/>
    </w:p>
    <w:p w14:paraId="630A54A7" w14:textId="05910125" w:rsidR="00F467EC" w:rsidRPr="00991E89" w:rsidRDefault="00F467EC" w:rsidP="002310CC">
      <w:pPr>
        <w:pStyle w:val="Heading2"/>
        <w:tabs>
          <w:tab w:val="clear" w:pos="1488"/>
          <w:tab w:val="num" w:pos="1418"/>
        </w:tabs>
        <w:ind w:left="1418" w:hanging="851"/>
      </w:pPr>
      <w:bookmarkStart w:id="219" w:name="_Toc284496693"/>
      <w:bookmarkStart w:id="220" w:name="_Toc293074448"/>
      <w:bookmarkStart w:id="221" w:name="_Toc297646373"/>
      <w:bookmarkStart w:id="222" w:name="_Toc300049720"/>
      <w:bookmarkStart w:id="223" w:name="_Toc309205495"/>
      <w:bookmarkStart w:id="224" w:name="_Ref317601848"/>
      <w:bookmarkStart w:id="225" w:name="_Ref396469419"/>
      <w:bookmarkStart w:id="226" w:name="_Ref441072545"/>
      <w:bookmarkStart w:id="227" w:name="_Ref485815647"/>
      <w:bookmarkStart w:id="228" w:name="_Toc92372021"/>
      <w:bookmarkStart w:id="229" w:name="_Ref105391431"/>
      <w:bookmarkStart w:id="230" w:name="_Toc230793154"/>
      <w:r w:rsidRPr="00991E89">
        <w:t>Turto gr</w:t>
      </w:r>
      <w:r w:rsidRPr="00991E89">
        <w:rPr>
          <w:rFonts w:hint="eastAsia"/>
        </w:rPr>
        <w:t>ąž</w:t>
      </w:r>
      <w:r w:rsidRPr="00991E89">
        <w:t>inimas</w:t>
      </w:r>
      <w:bookmarkEnd w:id="219"/>
      <w:bookmarkEnd w:id="220"/>
      <w:bookmarkEnd w:id="221"/>
      <w:bookmarkEnd w:id="222"/>
      <w:bookmarkEnd w:id="223"/>
      <w:bookmarkEnd w:id="224"/>
      <w:bookmarkEnd w:id="225"/>
      <w:bookmarkEnd w:id="226"/>
      <w:r w:rsidR="00051778" w:rsidRPr="00991E89">
        <w:t xml:space="preserve"> </w:t>
      </w:r>
      <w:r w:rsidR="0015052F" w:rsidRPr="00991E89">
        <w:t>(</w:t>
      </w:r>
      <w:r w:rsidR="00051778" w:rsidRPr="00991E89">
        <w:t>perdavimas</w:t>
      </w:r>
      <w:bookmarkEnd w:id="227"/>
      <w:bookmarkEnd w:id="228"/>
      <w:r w:rsidR="00D141B3" w:rsidRPr="00991E89">
        <w:t>)</w:t>
      </w:r>
      <w:bookmarkEnd w:id="229"/>
      <w:bookmarkEnd w:id="230"/>
    </w:p>
    <w:p w14:paraId="535877B0" w14:textId="59E0805E" w:rsidR="00597457" w:rsidRDefault="00597457" w:rsidP="000433A4">
      <w:pPr>
        <w:pStyle w:val="paragrafai"/>
        <w:tabs>
          <w:tab w:val="num" w:pos="1418"/>
        </w:tabs>
        <w:ind w:left="1418" w:hanging="851"/>
        <w:rPr>
          <w:sz w:val="24"/>
          <w:szCs w:val="24"/>
        </w:rPr>
      </w:pPr>
      <w:r w:rsidRPr="00210A19">
        <w:rPr>
          <w:sz w:val="24"/>
          <w:szCs w:val="24"/>
        </w:rPr>
        <w:t>Viso Objekto likutinės vertės rizika, t.</w:t>
      </w:r>
      <w:r w:rsidR="00877C5C" w:rsidRPr="00210A19">
        <w:rPr>
          <w:sz w:val="24"/>
          <w:szCs w:val="24"/>
        </w:rPr>
        <w:t xml:space="preserve"> </w:t>
      </w:r>
      <w:r w:rsidRPr="00210A19">
        <w:rPr>
          <w:sz w:val="24"/>
          <w:szCs w:val="24"/>
        </w:rPr>
        <w:t xml:space="preserve">y. atitikimas </w:t>
      </w:r>
      <w:r w:rsidR="000E5C86" w:rsidRPr="00210A19">
        <w:rPr>
          <w:sz w:val="24"/>
          <w:szCs w:val="24"/>
        </w:rPr>
        <w:t>Suta</w:t>
      </w:r>
      <w:r w:rsidR="000E5C86" w:rsidRPr="00EE7E58">
        <w:rPr>
          <w:sz w:val="24"/>
          <w:szCs w:val="24"/>
        </w:rPr>
        <w:t xml:space="preserve">rtyje nustatytiems </w:t>
      </w:r>
      <w:r w:rsidRPr="00EE7E58">
        <w:rPr>
          <w:sz w:val="24"/>
          <w:szCs w:val="24"/>
        </w:rPr>
        <w:t xml:space="preserve">kiekybiniams ir kokybiniams reikalavimams bei rodikliams, įskaitant </w:t>
      </w:r>
      <w:r w:rsidR="00C21558">
        <w:rPr>
          <w:sz w:val="24"/>
          <w:szCs w:val="24"/>
        </w:rPr>
        <w:t xml:space="preserve">nurodytų </w:t>
      </w:r>
      <w:r w:rsidRPr="00EE7E58">
        <w:rPr>
          <w:sz w:val="24"/>
          <w:szCs w:val="24"/>
        </w:rPr>
        <w:t xml:space="preserve">Specifikacijose, atsižvelgiant į </w:t>
      </w:r>
      <w:r w:rsidR="00C21558">
        <w:rPr>
          <w:sz w:val="24"/>
          <w:szCs w:val="24"/>
        </w:rPr>
        <w:t>natūralų</w:t>
      </w:r>
      <w:r w:rsidR="00C21558" w:rsidRPr="00EE7E58">
        <w:rPr>
          <w:sz w:val="24"/>
          <w:szCs w:val="24"/>
        </w:rPr>
        <w:t xml:space="preserve"> </w:t>
      </w:r>
      <w:r w:rsidRPr="00EE7E58">
        <w:rPr>
          <w:sz w:val="24"/>
          <w:szCs w:val="24"/>
        </w:rPr>
        <w:t>nusidėvėjimą, priskiriama Privačiam subjektui</w:t>
      </w:r>
      <w:r w:rsidRPr="00553BB9">
        <w:rPr>
          <w:sz w:val="24"/>
          <w:szCs w:val="24"/>
        </w:rPr>
        <w:t>.</w:t>
      </w:r>
    </w:p>
    <w:p w14:paraId="60A6350C" w14:textId="2EF83648" w:rsidR="00B43B84" w:rsidRDefault="00B43B84" w:rsidP="000433A4">
      <w:pPr>
        <w:pStyle w:val="paragrafai"/>
        <w:tabs>
          <w:tab w:val="num" w:pos="1418"/>
          <w:tab w:val="num" w:pos="1488"/>
        </w:tabs>
        <w:ind w:left="1418" w:hanging="851"/>
        <w:rPr>
          <w:sz w:val="24"/>
          <w:szCs w:val="24"/>
        </w:rPr>
      </w:pPr>
      <w:bookmarkStart w:id="231" w:name="_Ref94624564"/>
      <w:r>
        <w:rPr>
          <w:sz w:val="24"/>
          <w:szCs w:val="24"/>
        </w:rPr>
        <w:t>Valdžios subjektas prisiima Objekto likutinės vertės riziką tik dėl Valdžios subjekto sudarytų sandorių su trečiosiomis šalimis, jeigu dėl jų buvo nustatyti Objekto valdymo, naudojimo ir disponavimo teisių apribojimai.</w:t>
      </w:r>
      <w:bookmarkEnd w:id="231"/>
    </w:p>
    <w:p w14:paraId="6812DB4A" w14:textId="7A5F36CE" w:rsidR="00286BA0" w:rsidRPr="00403566" w:rsidRDefault="00286BA0" w:rsidP="000433A4">
      <w:pPr>
        <w:pStyle w:val="paragrafai"/>
        <w:tabs>
          <w:tab w:val="num" w:pos="1418"/>
        </w:tabs>
        <w:ind w:left="1418" w:hanging="851"/>
        <w:rPr>
          <w:sz w:val="24"/>
          <w:szCs w:val="24"/>
        </w:rPr>
      </w:pPr>
      <w:r w:rsidRPr="00553BB9">
        <w:rPr>
          <w:sz w:val="24"/>
          <w:szCs w:val="24"/>
        </w:rPr>
        <w:t xml:space="preserve">Pasibaigus Sutarties galiojimui ar ją nutraukus prieš terminą šioje Sutartyje nustatyta tvarka ir sąlygomis, </w:t>
      </w:r>
      <w:r w:rsidR="00C31064">
        <w:rPr>
          <w:sz w:val="24"/>
          <w:szCs w:val="24"/>
        </w:rPr>
        <w:t>Turtas</w:t>
      </w:r>
      <w:r w:rsidR="00C31064" w:rsidRPr="00553BB9">
        <w:rPr>
          <w:sz w:val="24"/>
          <w:szCs w:val="24"/>
        </w:rPr>
        <w:t xml:space="preserve"> </w:t>
      </w:r>
      <w:r w:rsidRPr="00553BB9">
        <w:rPr>
          <w:sz w:val="24"/>
          <w:szCs w:val="24"/>
        </w:rPr>
        <w:t>turi būti</w:t>
      </w:r>
      <w:r w:rsidR="007C7FBA" w:rsidRPr="00553BB9">
        <w:rPr>
          <w:sz w:val="24"/>
          <w:szCs w:val="24"/>
        </w:rPr>
        <w:t xml:space="preserve"> grąžinamas (perduodamas)</w:t>
      </w:r>
      <w:r w:rsidRPr="00553BB9">
        <w:rPr>
          <w:sz w:val="24"/>
          <w:szCs w:val="24"/>
        </w:rPr>
        <w:t xml:space="preserve"> </w:t>
      </w:r>
      <w:r w:rsidR="007C7FBA" w:rsidRPr="00553BB9">
        <w:rPr>
          <w:sz w:val="24"/>
          <w:szCs w:val="24"/>
        </w:rPr>
        <w:t>Valdžios subjekt</w:t>
      </w:r>
      <w:r w:rsidR="00D26B90" w:rsidRPr="00553BB9">
        <w:rPr>
          <w:sz w:val="24"/>
          <w:szCs w:val="24"/>
        </w:rPr>
        <w:t>ui</w:t>
      </w:r>
      <w:r w:rsidR="007C7FBA" w:rsidRPr="00553BB9">
        <w:rPr>
          <w:sz w:val="24"/>
          <w:szCs w:val="24"/>
        </w:rPr>
        <w:t xml:space="preserve"> arba </w:t>
      </w:r>
      <w:r w:rsidR="005725F0" w:rsidRPr="00553BB9">
        <w:rPr>
          <w:sz w:val="24"/>
          <w:szCs w:val="24"/>
        </w:rPr>
        <w:t>kit</w:t>
      </w:r>
      <w:r w:rsidR="005725F0">
        <w:rPr>
          <w:sz w:val="24"/>
          <w:szCs w:val="24"/>
        </w:rPr>
        <w:t>am</w:t>
      </w:r>
      <w:r w:rsidR="005725F0" w:rsidRPr="00553BB9">
        <w:rPr>
          <w:sz w:val="24"/>
          <w:szCs w:val="24"/>
        </w:rPr>
        <w:t xml:space="preserve"> </w:t>
      </w:r>
      <w:r w:rsidR="007C7FBA" w:rsidRPr="00553BB9">
        <w:rPr>
          <w:sz w:val="24"/>
          <w:szCs w:val="24"/>
        </w:rPr>
        <w:t xml:space="preserve">jo </w:t>
      </w:r>
      <w:r w:rsidR="005725F0" w:rsidRPr="00553BB9">
        <w:rPr>
          <w:sz w:val="24"/>
          <w:szCs w:val="24"/>
        </w:rPr>
        <w:t>įgaliot</w:t>
      </w:r>
      <w:r w:rsidR="005725F0">
        <w:rPr>
          <w:sz w:val="24"/>
          <w:szCs w:val="24"/>
        </w:rPr>
        <w:t>am</w:t>
      </w:r>
      <w:r w:rsidR="005725F0" w:rsidRPr="00553BB9">
        <w:rPr>
          <w:sz w:val="24"/>
          <w:szCs w:val="24"/>
        </w:rPr>
        <w:t xml:space="preserve"> asmen</w:t>
      </w:r>
      <w:r w:rsidR="005725F0">
        <w:rPr>
          <w:sz w:val="24"/>
          <w:szCs w:val="24"/>
        </w:rPr>
        <w:t>iui</w:t>
      </w:r>
      <w:r w:rsidRPr="00553BB9">
        <w:rPr>
          <w:sz w:val="24"/>
          <w:szCs w:val="24"/>
        </w:rPr>
        <w:t>.</w:t>
      </w:r>
      <w:r w:rsidRPr="00553BB9">
        <w:rPr>
          <w:color w:val="00B050"/>
          <w:sz w:val="24"/>
          <w:szCs w:val="24"/>
        </w:rPr>
        <w:t xml:space="preserve"> </w:t>
      </w:r>
      <w:r w:rsidR="005725F0">
        <w:rPr>
          <w:sz w:val="24"/>
          <w:szCs w:val="24"/>
        </w:rPr>
        <w:t>Šalys</w:t>
      </w:r>
      <w:r w:rsidR="005725F0" w:rsidRPr="00DA3AAE">
        <w:rPr>
          <w:sz w:val="24"/>
          <w:szCs w:val="24"/>
        </w:rPr>
        <w:t xml:space="preserve"> įsipareigoja įforminti nuosavybės teisių į Naują turtą perleidimą tokia forma, kokia bus reikalaujama pagal Sutarties pasibaigimo (nutraukimo) momentu </w:t>
      </w:r>
      <w:r w:rsidR="005725F0" w:rsidRPr="00DA3AAE">
        <w:rPr>
          <w:sz w:val="24"/>
          <w:szCs w:val="24"/>
        </w:rPr>
        <w:lastRenderedPageBreak/>
        <w:t xml:space="preserve">taikytinus teisės aktus. </w:t>
      </w:r>
      <w:r w:rsidR="005725F0">
        <w:rPr>
          <w:sz w:val="24"/>
          <w:szCs w:val="24"/>
        </w:rPr>
        <w:t xml:space="preserve">Šalys patvirtina, kad Naujo turto kaina yra įskaičiuota į Valdžios subjekto pagal šią Sutartį Privačiam subjektui mokamą </w:t>
      </w:r>
      <w:r w:rsidR="000D6322">
        <w:rPr>
          <w:sz w:val="24"/>
          <w:szCs w:val="24"/>
        </w:rPr>
        <w:t>Mokestį</w:t>
      </w:r>
      <w:r w:rsidR="005725F0">
        <w:rPr>
          <w:sz w:val="24"/>
          <w:szCs w:val="24"/>
        </w:rPr>
        <w:t xml:space="preserve"> arba kompensaciją, jeigu Sutartis nutraukiama prieš terminą, todėl u</w:t>
      </w:r>
      <w:r w:rsidR="005725F0" w:rsidRPr="00DA3AAE">
        <w:rPr>
          <w:sz w:val="24"/>
          <w:szCs w:val="24"/>
        </w:rPr>
        <w:t>ž perleidžiamas nuosavybės teises į Naują turtą</w:t>
      </w:r>
      <w:r w:rsidR="005725F0">
        <w:rPr>
          <w:sz w:val="24"/>
          <w:szCs w:val="24"/>
        </w:rPr>
        <w:t xml:space="preserve"> Valdžios subjektas</w:t>
      </w:r>
      <w:r w:rsidR="00A3335D">
        <w:rPr>
          <w:sz w:val="24"/>
          <w:szCs w:val="24"/>
        </w:rPr>
        <w:t xml:space="preserve"> </w:t>
      </w:r>
      <w:r w:rsidR="005725F0">
        <w:rPr>
          <w:sz w:val="24"/>
          <w:szCs w:val="24"/>
        </w:rPr>
        <w:t>Privačiam subjektui</w:t>
      </w:r>
      <w:r w:rsidR="00F5715B">
        <w:rPr>
          <w:sz w:val="24"/>
          <w:szCs w:val="24"/>
        </w:rPr>
        <w:t xml:space="preserve"> atskirai nemoka</w:t>
      </w:r>
      <w:r w:rsidR="005725F0">
        <w:rPr>
          <w:sz w:val="24"/>
          <w:szCs w:val="24"/>
        </w:rPr>
        <w:t>.</w:t>
      </w:r>
    </w:p>
    <w:p w14:paraId="36739DC5" w14:textId="1E150CFA" w:rsidR="00C21A0D" w:rsidRPr="00CC098B" w:rsidRDefault="00114253" w:rsidP="000433A4">
      <w:pPr>
        <w:pStyle w:val="paragrafai"/>
        <w:tabs>
          <w:tab w:val="num" w:pos="1418"/>
          <w:tab w:val="left" w:pos="1560"/>
        </w:tabs>
        <w:ind w:left="1418" w:hanging="851"/>
        <w:rPr>
          <w:sz w:val="24"/>
          <w:szCs w:val="24"/>
        </w:rPr>
      </w:pPr>
      <w:bookmarkStart w:id="232" w:name="_Ref229393178"/>
      <w:r w:rsidRPr="00114253">
        <w:rPr>
          <w:sz w:val="24"/>
          <w:szCs w:val="24"/>
        </w:rPr>
        <w:t xml:space="preserve">Objekto grąžinamo procedūra atliekama Privataus subjekto ir Valdžios subjekto atstovų sudarytos komisijos, kurią sudaro po 3 (tris) Valdžios ir Privataus subjekto atstovus, kompetentingus įvertinti Objekto būklę. Komisijos pirmininku skiriamas Valdžios subjekto atstovas. Komisijos sprendimai priimami Sutarties </w:t>
      </w:r>
      <w:r w:rsidRPr="00114253">
        <w:rPr>
          <w:sz w:val="24"/>
          <w:szCs w:val="24"/>
        </w:rPr>
        <w:fldChar w:fldCharType="begin"/>
      </w:r>
      <w:r w:rsidRPr="00114253">
        <w:rPr>
          <w:sz w:val="24"/>
          <w:szCs w:val="24"/>
        </w:rPr>
        <w:instrText xml:space="preserve"> REF _Ref286319572 \w \h </w:instrText>
      </w:r>
      <w:r w:rsidRPr="00114253">
        <w:rPr>
          <w:sz w:val="24"/>
          <w:szCs w:val="24"/>
        </w:rPr>
      </w:r>
      <w:r w:rsidRPr="00114253">
        <w:rPr>
          <w:sz w:val="24"/>
          <w:szCs w:val="24"/>
        </w:rPr>
        <w:fldChar w:fldCharType="separate"/>
      </w:r>
      <w:r w:rsidR="00AA1DC6">
        <w:rPr>
          <w:sz w:val="24"/>
          <w:szCs w:val="24"/>
        </w:rPr>
        <w:t>51</w:t>
      </w:r>
      <w:r w:rsidRPr="00114253">
        <w:rPr>
          <w:sz w:val="24"/>
          <w:szCs w:val="24"/>
        </w:rPr>
        <w:fldChar w:fldCharType="end"/>
      </w:r>
      <w:r w:rsidRPr="00114253">
        <w:rPr>
          <w:sz w:val="24"/>
          <w:szCs w:val="24"/>
        </w:rPr>
        <w:t xml:space="preserve"> punkte nustatyta tvarka. Savo darbą dėl grąžinamo (perduodamo) Objekto būklės ir perduodamo Naujo turto sąrašo sudarymo nurodyta komisija pradeda likus ne mažiau kaip 24 mėnesiams iki Sutarties termino pabaigos, o priešlaikinio Sutarties nutraukimo atveju – ne vėliau kaip per 60 (šešiasdešimt) dienų iki Sutarties nutraukimo dienos</w:t>
      </w:r>
      <w:r w:rsidR="009B5E46">
        <w:rPr>
          <w:sz w:val="24"/>
          <w:szCs w:val="24"/>
        </w:rPr>
        <w:t>.</w:t>
      </w:r>
      <w:r w:rsidR="00805751" w:rsidRPr="00721C47">
        <w:rPr>
          <w:sz w:val="24"/>
          <w:szCs w:val="24"/>
        </w:rPr>
        <w:t xml:space="preserve">Grąžinamas (perduodamas) </w:t>
      </w:r>
      <w:r w:rsidR="00553BB9" w:rsidRPr="00553BB9">
        <w:rPr>
          <w:sz w:val="24"/>
          <w:szCs w:val="24"/>
        </w:rPr>
        <w:t>Objektas</w:t>
      </w:r>
      <w:r w:rsidR="00553BB9" w:rsidRPr="00553BB9" w:rsidDel="00553BB9">
        <w:rPr>
          <w:sz w:val="24"/>
          <w:szCs w:val="24"/>
        </w:rPr>
        <w:t xml:space="preserve"> </w:t>
      </w:r>
      <w:r w:rsidR="00805751" w:rsidRPr="00553BB9">
        <w:rPr>
          <w:sz w:val="24"/>
          <w:szCs w:val="24"/>
        </w:rPr>
        <w:t xml:space="preserve">grąžinimo metu turi atitikti kiekybinius ir kokybinius reikalavimus bei rodiklius, </w:t>
      </w:r>
      <w:r w:rsidR="00D26B90" w:rsidRPr="00553BB9">
        <w:rPr>
          <w:sz w:val="24"/>
          <w:szCs w:val="24"/>
        </w:rPr>
        <w:t xml:space="preserve">nustatytus Sutartyje, </w:t>
      </w:r>
      <w:r w:rsidR="00805751" w:rsidRPr="00553BB9">
        <w:rPr>
          <w:sz w:val="24"/>
          <w:szCs w:val="24"/>
        </w:rPr>
        <w:t xml:space="preserve">Specifikacijose, atsižvelgiant į </w:t>
      </w:r>
      <w:r w:rsidR="00DA7F30">
        <w:rPr>
          <w:sz w:val="24"/>
          <w:szCs w:val="24"/>
        </w:rPr>
        <w:t>natūralų</w:t>
      </w:r>
      <w:r w:rsidR="00DA7F30" w:rsidRPr="00553BB9">
        <w:rPr>
          <w:sz w:val="24"/>
          <w:szCs w:val="24"/>
        </w:rPr>
        <w:t xml:space="preserve"> </w:t>
      </w:r>
      <w:r w:rsidR="00805751" w:rsidRPr="00553BB9">
        <w:rPr>
          <w:sz w:val="24"/>
          <w:szCs w:val="24"/>
        </w:rPr>
        <w:t xml:space="preserve">nusidėvėjimą, sudarant galimybę toliau </w:t>
      </w:r>
      <w:r w:rsidR="00553BB9">
        <w:rPr>
          <w:sz w:val="24"/>
          <w:szCs w:val="24"/>
        </w:rPr>
        <w:t>Objekt</w:t>
      </w:r>
      <w:r w:rsidR="00805751" w:rsidRPr="00553BB9">
        <w:rPr>
          <w:sz w:val="24"/>
          <w:szCs w:val="24"/>
        </w:rPr>
        <w:t xml:space="preserve">ą tinkamai </w:t>
      </w:r>
      <w:r w:rsidR="00805751" w:rsidRPr="00CC098B">
        <w:rPr>
          <w:sz w:val="24"/>
          <w:szCs w:val="24"/>
        </w:rPr>
        <w:t>eksploatuoti</w:t>
      </w:r>
      <w:r w:rsidR="00F87CA5" w:rsidRPr="00CC098B">
        <w:rPr>
          <w:sz w:val="24"/>
          <w:szCs w:val="24"/>
        </w:rPr>
        <w:t xml:space="preserve">, </w:t>
      </w:r>
      <w:r w:rsidR="006761CB" w:rsidRPr="00CC098B">
        <w:rPr>
          <w:sz w:val="24"/>
          <w:szCs w:val="24"/>
        </w:rPr>
        <w:t xml:space="preserve">ne trumpesnį nei  </w:t>
      </w:r>
      <w:r w:rsidR="00F87CA5" w:rsidRPr="00CC098B">
        <w:rPr>
          <w:sz w:val="24"/>
          <w:szCs w:val="24"/>
        </w:rPr>
        <w:t xml:space="preserve">Sutarties </w:t>
      </w:r>
      <w:r w:rsidR="00FC037E" w:rsidRPr="00CC098B">
        <w:rPr>
          <w:sz w:val="24"/>
          <w:szCs w:val="24"/>
        </w:rPr>
        <w:fldChar w:fldCharType="begin"/>
      </w:r>
      <w:r w:rsidR="00FC037E" w:rsidRPr="00CC098B">
        <w:rPr>
          <w:sz w:val="24"/>
          <w:szCs w:val="24"/>
        </w:rPr>
        <w:instrText xml:space="preserve"> REF _Ref110235349 \r \h </w:instrText>
      </w:r>
      <w:r w:rsidR="00CC098B">
        <w:rPr>
          <w:sz w:val="24"/>
          <w:szCs w:val="24"/>
        </w:rPr>
        <w:instrText xml:space="preserve"> \* MERGEFORMAT </w:instrText>
      </w:r>
      <w:r w:rsidR="00FC037E" w:rsidRPr="00CC098B">
        <w:rPr>
          <w:sz w:val="24"/>
          <w:szCs w:val="24"/>
        </w:rPr>
      </w:r>
      <w:r w:rsidR="00FC037E" w:rsidRPr="00CC098B">
        <w:rPr>
          <w:sz w:val="24"/>
          <w:szCs w:val="24"/>
        </w:rPr>
        <w:fldChar w:fldCharType="separate"/>
      </w:r>
      <w:r w:rsidR="00AA1DC6">
        <w:rPr>
          <w:sz w:val="24"/>
          <w:szCs w:val="24"/>
        </w:rPr>
        <w:t>9</w:t>
      </w:r>
      <w:r w:rsidR="00FC037E" w:rsidRPr="00CC098B">
        <w:rPr>
          <w:sz w:val="24"/>
          <w:szCs w:val="24"/>
        </w:rPr>
        <w:fldChar w:fldCharType="end"/>
      </w:r>
      <w:r w:rsidR="00FC037E" w:rsidRPr="00CC098B">
        <w:rPr>
          <w:sz w:val="24"/>
          <w:szCs w:val="24"/>
        </w:rPr>
        <w:t xml:space="preserve"> </w:t>
      </w:r>
      <w:r w:rsidR="00F87CA5" w:rsidRPr="00CC098B">
        <w:rPr>
          <w:sz w:val="24"/>
          <w:szCs w:val="24"/>
        </w:rPr>
        <w:t xml:space="preserve">priede </w:t>
      </w:r>
      <w:r w:rsidR="00615430" w:rsidRPr="00CC098B">
        <w:rPr>
          <w:i/>
          <w:sz w:val="24"/>
          <w:szCs w:val="24"/>
        </w:rPr>
        <w:t>Objekt</w:t>
      </w:r>
      <w:r w:rsidR="000F1688" w:rsidRPr="00CC098B">
        <w:rPr>
          <w:i/>
          <w:sz w:val="24"/>
          <w:szCs w:val="24"/>
        </w:rPr>
        <w:t>o elementų</w:t>
      </w:r>
      <w:r w:rsidR="00D61843" w:rsidRPr="00CC098B">
        <w:rPr>
          <w:i/>
          <w:sz w:val="24"/>
          <w:szCs w:val="24"/>
        </w:rPr>
        <w:t xml:space="preserve"> na</w:t>
      </w:r>
      <w:r w:rsidR="000C6F2E" w:rsidRPr="00CC098B">
        <w:rPr>
          <w:i/>
          <w:sz w:val="24"/>
          <w:szCs w:val="24"/>
        </w:rPr>
        <w:t>udojim</w:t>
      </w:r>
      <w:r w:rsidR="008F0545" w:rsidRPr="00CC098B">
        <w:rPr>
          <w:i/>
          <w:sz w:val="24"/>
          <w:szCs w:val="24"/>
        </w:rPr>
        <w:t>o</w:t>
      </w:r>
      <w:r w:rsidR="005B7D65" w:rsidRPr="00CC098B">
        <w:rPr>
          <w:i/>
          <w:sz w:val="24"/>
          <w:szCs w:val="24"/>
        </w:rPr>
        <w:t xml:space="preserve"> trukmė</w:t>
      </w:r>
      <w:r w:rsidR="005B7D65" w:rsidRPr="00CC098B">
        <w:rPr>
          <w:sz w:val="24"/>
          <w:szCs w:val="24"/>
        </w:rPr>
        <w:t xml:space="preserve"> laikotarpį</w:t>
      </w:r>
      <w:r w:rsidR="00805751" w:rsidRPr="00CC098B">
        <w:rPr>
          <w:sz w:val="24"/>
          <w:szCs w:val="24"/>
        </w:rPr>
        <w:t xml:space="preserve">. </w:t>
      </w:r>
      <w:bookmarkEnd w:id="232"/>
    </w:p>
    <w:p w14:paraId="643CF4CF" w14:textId="5A359036" w:rsidR="00327CAB" w:rsidRDefault="00327CAB" w:rsidP="00327CAB">
      <w:pPr>
        <w:pStyle w:val="paragrafai"/>
        <w:tabs>
          <w:tab w:val="num" w:pos="1418"/>
        </w:tabs>
        <w:ind w:left="1418" w:hanging="851"/>
        <w:rPr>
          <w:sz w:val="24"/>
          <w:szCs w:val="24"/>
        </w:rPr>
      </w:pPr>
      <w:bookmarkStart w:id="233" w:name="_Ref407611085"/>
      <w:r w:rsidRPr="00327CAB">
        <w:rPr>
          <w:sz w:val="24"/>
          <w:szCs w:val="24"/>
        </w:rPr>
        <w:t>Objektas grąžinamas Valdžios subjektui dviem etapais:</w:t>
      </w:r>
    </w:p>
    <w:p w14:paraId="6F30B7D8" w14:textId="30C3E654" w:rsidR="00327CAB" w:rsidRDefault="00487A6E" w:rsidP="00ED503E">
      <w:pPr>
        <w:pStyle w:val="paragrafesraas"/>
        <w:tabs>
          <w:tab w:val="num" w:pos="2268"/>
        </w:tabs>
        <w:ind w:left="2268" w:hanging="850"/>
        <w:rPr>
          <w:sz w:val="24"/>
          <w:szCs w:val="24"/>
        </w:rPr>
      </w:pPr>
      <w:r>
        <w:rPr>
          <w:sz w:val="24"/>
          <w:szCs w:val="24"/>
        </w:rPr>
        <w:t>l</w:t>
      </w:r>
      <w:r w:rsidR="002B449C" w:rsidRPr="002B449C">
        <w:rPr>
          <w:sz w:val="24"/>
          <w:szCs w:val="24"/>
        </w:rPr>
        <w:t>ikus ne daugiau kaip 24 mėn. ir ne mažiau kaip 12 mėn. iki Sutarties galiojimo termino pabaigos (priešpaskutiniais Sutarties</w:t>
      </w:r>
      <w:r w:rsidR="00657637">
        <w:rPr>
          <w:sz w:val="24"/>
          <w:szCs w:val="24"/>
        </w:rPr>
        <w:t xml:space="preserve"> vykdymo</w:t>
      </w:r>
      <w:r w:rsidR="002B449C" w:rsidRPr="002B449C">
        <w:rPr>
          <w:sz w:val="24"/>
          <w:szCs w:val="24"/>
        </w:rPr>
        <w:t xml:space="preserve"> metais) yra organizuojama komisija, kuri vykdo (i) Objekto apžiūrą; (ii) atlieka Objekto kelio dangos konstrukcijos nustatymą ir priskyrimą </w:t>
      </w:r>
      <w:r w:rsidR="002B449C" w:rsidRPr="00457EC7">
        <w:rPr>
          <w:sz w:val="24"/>
          <w:szCs w:val="24"/>
        </w:rPr>
        <w:t>Užbaigiamojo remonto kategorijai, kaip</w:t>
      </w:r>
      <w:r w:rsidR="002B449C" w:rsidRPr="002B449C">
        <w:rPr>
          <w:sz w:val="24"/>
          <w:szCs w:val="24"/>
        </w:rPr>
        <w:t xml:space="preserve"> detalizuota Specifikacijų </w:t>
      </w:r>
      <w:r w:rsidR="00D92FB5">
        <w:rPr>
          <w:sz w:val="24"/>
          <w:szCs w:val="24"/>
        </w:rPr>
        <w:t>pri</w:t>
      </w:r>
      <w:r w:rsidR="00457EC7">
        <w:rPr>
          <w:sz w:val="24"/>
          <w:szCs w:val="24"/>
        </w:rPr>
        <w:t>e</w:t>
      </w:r>
      <w:r w:rsidR="00D92FB5">
        <w:rPr>
          <w:sz w:val="24"/>
          <w:szCs w:val="24"/>
        </w:rPr>
        <w:t xml:space="preserve">dėlyje </w:t>
      </w:r>
      <w:r w:rsidR="002B449C" w:rsidRPr="002B449C">
        <w:rPr>
          <w:sz w:val="24"/>
          <w:szCs w:val="24"/>
        </w:rPr>
        <w:t>2.</w:t>
      </w:r>
      <w:r w:rsidR="005505E3">
        <w:rPr>
          <w:sz w:val="24"/>
          <w:szCs w:val="24"/>
        </w:rPr>
        <w:t>8</w:t>
      </w:r>
      <w:r w:rsidR="00D92FB5" w:rsidRPr="00D92FB5">
        <w:rPr>
          <w:rFonts w:ascii="Times New Roman Bold" w:eastAsiaTheme="minorHAnsi" w:hAnsi="Times New Roman Bold"/>
          <w:b/>
          <w:caps/>
          <w:spacing w:val="0"/>
          <w:kern w:val="2"/>
          <w:sz w:val="24"/>
          <w:szCs w:val="24"/>
          <w14:ligatures w14:val="standardContextual"/>
        </w:rPr>
        <w:t xml:space="preserve"> </w:t>
      </w:r>
      <w:r w:rsidR="00D92FB5" w:rsidRPr="00ED503E">
        <w:rPr>
          <w:bCs/>
          <w:i/>
          <w:iCs/>
          <w:sz w:val="24"/>
          <w:szCs w:val="24"/>
        </w:rPr>
        <w:t>Reikalavimai kelio remonto darbams ir</w:t>
      </w:r>
      <w:r w:rsidR="00D92FB5" w:rsidRPr="00D92FB5">
        <w:rPr>
          <w:sz w:val="24"/>
          <w:szCs w:val="24"/>
        </w:rPr>
        <w:t xml:space="preserve"> </w:t>
      </w:r>
      <w:r w:rsidR="00900D03" w:rsidRPr="00900D03">
        <w:rPr>
          <w:i/>
          <w:iCs/>
          <w:sz w:val="24"/>
          <w:szCs w:val="24"/>
        </w:rPr>
        <w:t>grąžinamo</w:t>
      </w:r>
      <w:r w:rsidR="00D92FB5" w:rsidRPr="00ED503E">
        <w:rPr>
          <w:i/>
          <w:iCs/>
          <w:sz w:val="24"/>
          <w:szCs w:val="24"/>
        </w:rPr>
        <w:t xml:space="preserve"> turto kokybei</w:t>
      </w:r>
      <w:r w:rsidR="002B449C" w:rsidRPr="002B449C">
        <w:rPr>
          <w:sz w:val="24"/>
          <w:szCs w:val="24"/>
        </w:rPr>
        <w:t xml:space="preserve">; (iv) surašo Objekto ir Naujo turto būklės patikrinimo aktą. Pagal Objekto ir Naujo turto būklės </w:t>
      </w:r>
      <w:r w:rsidR="002B449C" w:rsidRPr="008B49EC">
        <w:rPr>
          <w:sz w:val="24"/>
          <w:szCs w:val="24"/>
        </w:rPr>
        <w:t>patikrinimo akte nustatytą kelio dangos konstrukcijos kategoriją Privatus subjektas atlieka Užbaigiam</w:t>
      </w:r>
      <w:r w:rsidR="0053278F" w:rsidRPr="00ED503E">
        <w:rPr>
          <w:sz w:val="24"/>
          <w:szCs w:val="24"/>
        </w:rPr>
        <w:t>ą</w:t>
      </w:r>
      <w:r w:rsidR="002B449C" w:rsidRPr="008B49EC">
        <w:rPr>
          <w:sz w:val="24"/>
          <w:szCs w:val="24"/>
        </w:rPr>
        <w:t>j</w:t>
      </w:r>
      <w:r w:rsidR="0053278F" w:rsidRPr="00ED503E">
        <w:rPr>
          <w:sz w:val="24"/>
          <w:szCs w:val="24"/>
        </w:rPr>
        <w:t>į</w:t>
      </w:r>
      <w:r w:rsidR="002B449C" w:rsidRPr="008B49EC">
        <w:rPr>
          <w:sz w:val="24"/>
          <w:szCs w:val="24"/>
        </w:rPr>
        <w:t xml:space="preserve"> remont</w:t>
      </w:r>
      <w:r w:rsidR="0053278F" w:rsidRPr="00ED503E">
        <w:rPr>
          <w:sz w:val="24"/>
          <w:szCs w:val="24"/>
        </w:rPr>
        <w:t>ą</w:t>
      </w:r>
      <w:r w:rsidR="002B449C" w:rsidRPr="008B49EC">
        <w:rPr>
          <w:sz w:val="24"/>
          <w:szCs w:val="24"/>
        </w:rPr>
        <w:t>, kuri</w:t>
      </w:r>
      <w:r w:rsidR="00F66225" w:rsidRPr="008B49EC">
        <w:rPr>
          <w:sz w:val="24"/>
          <w:szCs w:val="24"/>
        </w:rPr>
        <w:t>s</w:t>
      </w:r>
      <w:r w:rsidR="002B449C" w:rsidRPr="002B449C">
        <w:rPr>
          <w:sz w:val="24"/>
          <w:szCs w:val="24"/>
        </w:rPr>
        <w:t xml:space="preserve"> turi būti pilna apimtimi atlikt</w:t>
      </w:r>
      <w:r w:rsidR="00F66225">
        <w:rPr>
          <w:sz w:val="24"/>
          <w:szCs w:val="24"/>
        </w:rPr>
        <w:t>as</w:t>
      </w:r>
      <w:r w:rsidR="002B449C" w:rsidRPr="002B449C">
        <w:rPr>
          <w:sz w:val="24"/>
          <w:szCs w:val="24"/>
        </w:rPr>
        <w:t xml:space="preserve"> per priešpaskutinius Sutarties galiojimo termino pabaigos metus, t. y. turi būti užbaigt</w:t>
      </w:r>
      <w:r w:rsidR="00F66225">
        <w:rPr>
          <w:sz w:val="24"/>
          <w:szCs w:val="24"/>
        </w:rPr>
        <w:t>as</w:t>
      </w:r>
      <w:r w:rsidR="002B449C" w:rsidRPr="002B449C">
        <w:rPr>
          <w:sz w:val="24"/>
          <w:szCs w:val="24"/>
        </w:rPr>
        <w:t xml:space="preserve"> iki kol lieka 12 mėn. iki Starties galiojimo termino pabaigos</w:t>
      </w:r>
      <w:r w:rsidR="002B449C">
        <w:rPr>
          <w:sz w:val="24"/>
          <w:szCs w:val="24"/>
        </w:rPr>
        <w:t>;</w:t>
      </w:r>
    </w:p>
    <w:p w14:paraId="3793C5E4" w14:textId="31814600" w:rsidR="002B449C" w:rsidRPr="00ED503E" w:rsidRDefault="00487A6E" w:rsidP="00ED503E">
      <w:pPr>
        <w:pStyle w:val="paragrafesraas"/>
        <w:tabs>
          <w:tab w:val="num" w:pos="2268"/>
        </w:tabs>
        <w:ind w:left="2268" w:hanging="850"/>
        <w:rPr>
          <w:sz w:val="24"/>
          <w:szCs w:val="24"/>
        </w:rPr>
      </w:pPr>
      <w:bookmarkStart w:id="234" w:name="_Ref229131904"/>
      <w:r>
        <w:rPr>
          <w:sz w:val="24"/>
          <w:szCs w:val="24"/>
        </w:rPr>
        <w:t>ne</w:t>
      </w:r>
      <w:r w:rsidR="00F61CC2" w:rsidRPr="00F61CC2">
        <w:rPr>
          <w:sz w:val="24"/>
          <w:szCs w:val="24"/>
        </w:rPr>
        <w:t xml:space="preserve"> vėliau kaip likus 1 mėn. iki Sutarties galiojimo </w:t>
      </w:r>
      <w:r w:rsidR="00F61CC2" w:rsidRPr="00077338">
        <w:rPr>
          <w:sz w:val="24"/>
          <w:szCs w:val="24"/>
        </w:rPr>
        <w:t xml:space="preserve">termino pabaigos Sutarties </w:t>
      </w:r>
      <w:r w:rsidR="00831B4F" w:rsidRPr="00ED503E">
        <w:rPr>
          <w:sz w:val="24"/>
          <w:szCs w:val="24"/>
        </w:rPr>
        <w:t xml:space="preserve"> </w:t>
      </w:r>
      <w:r w:rsidR="00831B4F" w:rsidRPr="00ED503E">
        <w:rPr>
          <w:sz w:val="24"/>
          <w:szCs w:val="24"/>
        </w:rPr>
        <w:fldChar w:fldCharType="begin"/>
      </w:r>
      <w:r w:rsidR="00831B4F" w:rsidRPr="00ED503E">
        <w:rPr>
          <w:sz w:val="24"/>
          <w:szCs w:val="24"/>
        </w:rPr>
        <w:instrText xml:space="preserve"> REF _Ref229393178 \w \h </w:instrText>
      </w:r>
      <w:r w:rsidR="00077338">
        <w:rPr>
          <w:sz w:val="24"/>
          <w:szCs w:val="24"/>
        </w:rPr>
        <w:instrText xml:space="preserve"> \* MERGEFORMAT </w:instrText>
      </w:r>
      <w:r w:rsidR="00831B4F" w:rsidRPr="00ED503E">
        <w:rPr>
          <w:sz w:val="24"/>
          <w:szCs w:val="24"/>
        </w:rPr>
      </w:r>
      <w:r w:rsidR="00831B4F" w:rsidRPr="00ED503E">
        <w:rPr>
          <w:sz w:val="24"/>
          <w:szCs w:val="24"/>
        </w:rPr>
        <w:fldChar w:fldCharType="separate"/>
      </w:r>
      <w:r w:rsidR="00AA1DC6">
        <w:rPr>
          <w:sz w:val="24"/>
          <w:szCs w:val="24"/>
        </w:rPr>
        <w:t>11.4</w:t>
      </w:r>
      <w:r w:rsidR="00831B4F" w:rsidRPr="00ED503E">
        <w:rPr>
          <w:sz w:val="24"/>
          <w:szCs w:val="24"/>
        </w:rPr>
        <w:fldChar w:fldCharType="end"/>
      </w:r>
      <w:r w:rsidR="008C24CD" w:rsidRPr="00077338">
        <w:rPr>
          <w:sz w:val="24"/>
          <w:szCs w:val="24"/>
        </w:rPr>
        <w:t xml:space="preserve"> </w:t>
      </w:r>
      <w:r w:rsidR="00F61CC2" w:rsidRPr="00077338">
        <w:rPr>
          <w:sz w:val="24"/>
          <w:szCs w:val="24"/>
        </w:rPr>
        <w:t>punkte numatyti Valdžios subjekto ir Privataus subjekto atstovai (arba juos pakeitę atstovai)</w:t>
      </w:r>
      <w:r w:rsidR="00F61CC2" w:rsidRPr="008C20E7">
        <w:rPr>
          <w:sz w:val="24"/>
          <w:szCs w:val="24"/>
        </w:rPr>
        <w:t xml:space="preserve"> atlieka</w:t>
      </w:r>
      <w:r w:rsidR="00F61CC2" w:rsidRPr="00077338">
        <w:rPr>
          <w:sz w:val="24"/>
          <w:szCs w:val="24"/>
        </w:rPr>
        <w:t xml:space="preserve"> pakartotinį bendrą Objekto ir Naujo turto patikrinimą. Tokio patikrinimo metu turi būti patikrinta ar Turto būklė atitinka Sutartyje nustatytus reikalavimus </w:t>
      </w:r>
      <w:r w:rsidR="00DD0A41">
        <w:rPr>
          <w:sz w:val="24"/>
          <w:szCs w:val="24"/>
        </w:rPr>
        <w:t>bei</w:t>
      </w:r>
      <w:r w:rsidR="00DD0A41" w:rsidRPr="00DD0A41">
        <w:rPr>
          <w:rFonts w:eastAsia="Calibri"/>
          <w:spacing w:val="0"/>
          <w:sz w:val="24"/>
          <w:szCs w:val="24"/>
        </w:rPr>
        <w:t xml:space="preserve"> </w:t>
      </w:r>
      <w:r w:rsidR="00DD0A41" w:rsidRPr="00DD0A41">
        <w:rPr>
          <w:sz w:val="24"/>
          <w:szCs w:val="24"/>
        </w:rPr>
        <w:t>kaip detalizuota Specifikacijų priedėlyje</w:t>
      </w:r>
      <w:r w:rsidR="00DD0A41" w:rsidRPr="00DD0A41">
        <w:rPr>
          <w:rFonts w:ascii="Segoe UI" w:eastAsia="Calibri" w:hAnsi="Segoe UI" w:cs="Segoe UI"/>
          <w:i/>
          <w:iCs/>
          <w:spacing w:val="0"/>
          <w:sz w:val="18"/>
          <w:szCs w:val="18"/>
        </w:rPr>
        <w:t xml:space="preserve"> </w:t>
      </w:r>
      <w:r w:rsidR="00DD0A41" w:rsidRPr="00815878">
        <w:rPr>
          <w:sz w:val="24"/>
          <w:szCs w:val="24"/>
        </w:rPr>
        <w:t>2.</w:t>
      </w:r>
      <w:r w:rsidR="00DE4F8A">
        <w:rPr>
          <w:sz w:val="24"/>
          <w:szCs w:val="24"/>
        </w:rPr>
        <w:t>8</w:t>
      </w:r>
      <w:r w:rsidR="00DD0A41" w:rsidRPr="00DD0A41">
        <w:rPr>
          <w:b/>
          <w:bCs/>
          <w:i/>
          <w:iCs/>
          <w:sz w:val="24"/>
          <w:szCs w:val="24"/>
        </w:rPr>
        <w:t xml:space="preserve"> </w:t>
      </w:r>
      <w:r w:rsidR="00DD0A41" w:rsidRPr="00DD0A41">
        <w:rPr>
          <w:i/>
          <w:iCs/>
          <w:sz w:val="24"/>
          <w:szCs w:val="24"/>
        </w:rPr>
        <w:t>Reikalavimai kelio remonto darbams ir</w:t>
      </w:r>
      <w:r w:rsidR="00DD0A41" w:rsidRPr="00DD0A41">
        <w:rPr>
          <w:sz w:val="24"/>
          <w:szCs w:val="24"/>
        </w:rPr>
        <w:t xml:space="preserve"> </w:t>
      </w:r>
      <w:r w:rsidR="00DD0A41" w:rsidRPr="00DD0A41">
        <w:rPr>
          <w:i/>
          <w:iCs/>
          <w:sz w:val="24"/>
          <w:szCs w:val="24"/>
        </w:rPr>
        <w:t>grąžinamo turto kokybei</w:t>
      </w:r>
      <w:r w:rsidR="00DD0A41" w:rsidRPr="00DD0A41">
        <w:rPr>
          <w:sz w:val="24"/>
          <w:szCs w:val="24"/>
        </w:rPr>
        <w:t>"</w:t>
      </w:r>
      <w:r w:rsidR="00F61CC2" w:rsidRPr="00077338">
        <w:rPr>
          <w:sz w:val="24"/>
          <w:szCs w:val="24"/>
        </w:rPr>
        <w:t xml:space="preserve"> ir ar gali būti sudaromas Turto priėmimo </w:t>
      </w:r>
      <w:r w:rsidR="008B0190" w:rsidRPr="00077338">
        <w:rPr>
          <w:sz w:val="24"/>
          <w:szCs w:val="24"/>
        </w:rPr>
        <w:t>–</w:t>
      </w:r>
      <w:r w:rsidR="00F61CC2" w:rsidRPr="00077338">
        <w:rPr>
          <w:sz w:val="24"/>
          <w:szCs w:val="24"/>
        </w:rPr>
        <w:t xml:space="preserve"> perdavimo</w:t>
      </w:r>
      <w:r w:rsidR="00F61CC2" w:rsidRPr="00F61CC2">
        <w:rPr>
          <w:sz w:val="24"/>
          <w:szCs w:val="24"/>
        </w:rPr>
        <w:t xml:space="preserve"> aktas. Patikrinimas įforminamas Pakartotinio patikrinimo aktu, kuris turi būti parengtas ne vėliau kaip likus 20 (dvidešimt) dienų iki Sutarties pabaigos. Patikrinus Objekto būklę, Valdžios subjektas ir Privatus subjektas Sutarties pasibaigimo dieną: (i) pasirašo Objekto perdavimo – priėmimo aktą patvirtindami, kad Objekto būklė atitinka Sutarties reikalavimus; arba (ii) pasirašo Objekto perdavimo – priėmimo aktą nurodydami, kad Objekto būklė neatitinka Sutarties reikalavimų bei detalizuoja tokius neatitikimus ir jų ištaisymo vertę, nustatytą taikant Sutarties </w:t>
      </w:r>
      <w:bookmarkEnd w:id="234"/>
      <w:r w:rsidR="000F61CE" w:rsidRPr="00ED503E">
        <w:rPr>
          <w:sz w:val="24"/>
          <w:szCs w:val="24"/>
        </w:rPr>
        <w:fldChar w:fldCharType="begin"/>
      </w:r>
      <w:r w:rsidR="000F61CE" w:rsidRPr="000F61CE">
        <w:rPr>
          <w:sz w:val="24"/>
          <w:szCs w:val="24"/>
        </w:rPr>
        <w:instrText xml:space="preserve"> REF _Ref229391802 \w \h </w:instrText>
      </w:r>
      <w:r w:rsidR="000F61CE">
        <w:rPr>
          <w:sz w:val="24"/>
          <w:szCs w:val="24"/>
        </w:rPr>
        <w:instrText xml:space="preserve"> \* MERGEFORMAT </w:instrText>
      </w:r>
      <w:r w:rsidR="000F61CE" w:rsidRPr="00ED503E">
        <w:rPr>
          <w:sz w:val="24"/>
          <w:szCs w:val="24"/>
        </w:rPr>
      </w:r>
      <w:r w:rsidR="000F61CE" w:rsidRPr="00ED503E">
        <w:rPr>
          <w:sz w:val="24"/>
          <w:szCs w:val="24"/>
        </w:rPr>
        <w:fldChar w:fldCharType="separate"/>
      </w:r>
      <w:r w:rsidR="00AA1DC6">
        <w:rPr>
          <w:sz w:val="24"/>
          <w:szCs w:val="24"/>
        </w:rPr>
        <w:t>11.6</w:t>
      </w:r>
      <w:r w:rsidR="000F61CE" w:rsidRPr="00ED503E">
        <w:rPr>
          <w:sz w:val="24"/>
          <w:szCs w:val="24"/>
        </w:rPr>
        <w:fldChar w:fldCharType="end"/>
      </w:r>
      <w:r w:rsidR="000F61CE" w:rsidRPr="00ED503E">
        <w:rPr>
          <w:sz w:val="24"/>
          <w:szCs w:val="24"/>
        </w:rPr>
        <w:t xml:space="preserve"> – </w:t>
      </w:r>
      <w:r w:rsidR="000F61CE" w:rsidRPr="00ED503E">
        <w:rPr>
          <w:sz w:val="24"/>
          <w:szCs w:val="24"/>
        </w:rPr>
        <w:fldChar w:fldCharType="begin"/>
      </w:r>
      <w:r w:rsidR="000F61CE" w:rsidRPr="00ED503E">
        <w:rPr>
          <w:sz w:val="24"/>
          <w:szCs w:val="24"/>
        </w:rPr>
        <w:instrText xml:space="preserve"> REF _Ref229145867 \w \h </w:instrText>
      </w:r>
      <w:r w:rsidR="000F61CE">
        <w:rPr>
          <w:sz w:val="24"/>
          <w:szCs w:val="24"/>
        </w:rPr>
        <w:instrText xml:space="preserve"> \* MERGEFORMAT </w:instrText>
      </w:r>
      <w:r w:rsidR="000F61CE" w:rsidRPr="00ED503E">
        <w:rPr>
          <w:sz w:val="24"/>
          <w:szCs w:val="24"/>
        </w:rPr>
      </w:r>
      <w:r w:rsidR="000F61CE" w:rsidRPr="00ED503E">
        <w:rPr>
          <w:sz w:val="24"/>
          <w:szCs w:val="24"/>
        </w:rPr>
        <w:fldChar w:fldCharType="separate"/>
      </w:r>
      <w:r w:rsidR="00AA1DC6">
        <w:rPr>
          <w:sz w:val="24"/>
          <w:szCs w:val="24"/>
        </w:rPr>
        <w:t>11.7</w:t>
      </w:r>
      <w:r w:rsidR="000F61CE" w:rsidRPr="00ED503E">
        <w:rPr>
          <w:sz w:val="24"/>
          <w:szCs w:val="24"/>
        </w:rPr>
        <w:fldChar w:fldCharType="end"/>
      </w:r>
      <w:r w:rsidR="00F61CC2" w:rsidRPr="00F61CC2">
        <w:rPr>
          <w:sz w:val="24"/>
          <w:szCs w:val="24"/>
        </w:rPr>
        <w:t xml:space="preserve"> punktuose nustatytus reikalavimus</w:t>
      </w:r>
      <w:r w:rsidR="002054C5">
        <w:rPr>
          <w:sz w:val="24"/>
          <w:szCs w:val="24"/>
        </w:rPr>
        <w:t>.</w:t>
      </w:r>
    </w:p>
    <w:p w14:paraId="5FB1E955" w14:textId="3BD85A49" w:rsidR="00F62A33" w:rsidRDefault="00F51FF7" w:rsidP="000433A4">
      <w:pPr>
        <w:pStyle w:val="paragrafai"/>
        <w:tabs>
          <w:tab w:val="num" w:pos="1418"/>
        </w:tabs>
        <w:ind w:left="1418" w:hanging="851"/>
        <w:rPr>
          <w:sz w:val="24"/>
          <w:szCs w:val="24"/>
        </w:rPr>
      </w:pPr>
      <w:bookmarkStart w:id="235" w:name="_Ref229391802"/>
      <w:bookmarkStart w:id="236" w:name="_Ref56597532"/>
      <w:bookmarkStart w:id="237" w:name="_Ref105391574"/>
      <w:bookmarkEnd w:id="233"/>
      <w:r w:rsidRPr="000204A8">
        <w:rPr>
          <w:sz w:val="24"/>
          <w:szCs w:val="24"/>
        </w:rPr>
        <w:lastRenderedPageBreak/>
        <w:t xml:space="preserve">Užbaigiamojo remonto </w:t>
      </w:r>
      <w:r w:rsidRPr="00F51FF7">
        <w:rPr>
          <w:sz w:val="24"/>
          <w:szCs w:val="24"/>
        </w:rPr>
        <w:t xml:space="preserve">atlikimas yra įskaitytas į VžPP mokestį ir jokiais atvejais negali būti laikomas papildomai apmokamu. Privatus subjektas patvirtina savo supratimą, kad </w:t>
      </w:r>
      <w:r w:rsidRPr="000204A8">
        <w:rPr>
          <w:sz w:val="24"/>
          <w:szCs w:val="24"/>
        </w:rPr>
        <w:t>Užbaigiamojo remonto atlikimas</w:t>
      </w:r>
      <w:r w:rsidRPr="00F51FF7">
        <w:rPr>
          <w:sz w:val="24"/>
          <w:szCs w:val="24"/>
        </w:rPr>
        <w:t xml:space="preserve"> yra privalomo pobūdžio, t. y. Užbaigiamasis remontas yra visais atvejais atliekamas. Užbaigiamasis remontas atliekamas Privataus subjekto jėgomis ir lėšomis, pagal komisijos nustatytą kelio dangos būklės kategoriją, nepriklausomai nuo asnkčiau atlitkų Objekto Paslaugų atlikimo ir (ar) Atnaujinimo ir remonto darbų kiekio. </w:t>
      </w:r>
      <w:r w:rsidRPr="000204A8">
        <w:rPr>
          <w:sz w:val="24"/>
          <w:szCs w:val="24"/>
        </w:rPr>
        <w:t>Užbaigiamojo remonto atlikimo</w:t>
      </w:r>
      <w:r w:rsidRPr="00F51FF7">
        <w:rPr>
          <w:sz w:val="24"/>
          <w:szCs w:val="24"/>
        </w:rPr>
        <w:t xml:space="preserve"> sąlygos turi būti iš anksto raštu suderintos su Valdžios subjektu, tame tarpe darbų apimtys, kiekiai, atlikimo būdas bei technologija, darbų atlikimo terminai. Užbaigiamojo remonto detalizavimas, tame tame tarpe kategorijos parinkimas, yra </w:t>
      </w:r>
      <w:r w:rsidR="00BC0038" w:rsidRPr="00BC0038">
        <w:rPr>
          <w:sz w:val="24"/>
          <w:szCs w:val="24"/>
        </w:rPr>
        <w:t>Specifikacijų priedėlyje 2.</w:t>
      </w:r>
      <w:r w:rsidR="005505E3">
        <w:rPr>
          <w:sz w:val="24"/>
          <w:szCs w:val="24"/>
        </w:rPr>
        <w:t>8</w:t>
      </w:r>
      <w:r w:rsidR="00BC0038" w:rsidRPr="00BC0038">
        <w:rPr>
          <w:b/>
          <w:sz w:val="24"/>
          <w:szCs w:val="24"/>
        </w:rPr>
        <w:t xml:space="preserve"> </w:t>
      </w:r>
      <w:r w:rsidR="00BC0038" w:rsidRPr="00BC0038">
        <w:rPr>
          <w:bCs/>
          <w:i/>
          <w:iCs/>
          <w:sz w:val="24"/>
          <w:szCs w:val="24"/>
        </w:rPr>
        <w:t>Reikalavimai kelio remonto darbams ir</w:t>
      </w:r>
      <w:r w:rsidR="00BC0038" w:rsidRPr="00BC0038">
        <w:rPr>
          <w:sz w:val="24"/>
          <w:szCs w:val="24"/>
        </w:rPr>
        <w:t xml:space="preserve"> </w:t>
      </w:r>
      <w:r w:rsidR="00BC0038" w:rsidRPr="00BC0038">
        <w:rPr>
          <w:i/>
          <w:iCs/>
          <w:sz w:val="24"/>
          <w:szCs w:val="24"/>
        </w:rPr>
        <w:t>grąžinamo turto kokybei</w:t>
      </w:r>
      <w:r w:rsidR="00F62A33">
        <w:rPr>
          <w:sz w:val="24"/>
          <w:szCs w:val="24"/>
        </w:rPr>
        <w:t>.</w:t>
      </w:r>
      <w:bookmarkEnd w:id="235"/>
      <w:r w:rsidR="00F62A33">
        <w:rPr>
          <w:sz w:val="24"/>
          <w:szCs w:val="24"/>
        </w:rPr>
        <w:t xml:space="preserve"> </w:t>
      </w:r>
    </w:p>
    <w:p w14:paraId="4751508C" w14:textId="5F459A8F" w:rsidR="00F62A33" w:rsidRDefault="00F62A33" w:rsidP="000433A4">
      <w:pPr>
        <w:pStyle w:val="paragrafai"/>
        <w:tabs>
          <w:tab w:val="num" w:pos="1418"/>
        </w:tabs>
        <w:ind w:left="1418" w:hanging="851"/>
        <w:rPr>
          <w:sz w:val="24"/>
          <w:szCs w:val="24"/>
        </w:rPr>
      </w:pPr>
      <w:bookmarkStart w:id="238" w:name="_Ref229145867"/>
      <w:r>
        <w:rPr>
          <w:sz w:val="24"/>
          <w:szCs w:val="24"/>
        </w:rPr>
        <w:t>Jeigu Privatus subjektas</w:t>
      </w:r>
      <w:r w:rsidR="00575BEF">
        <w:rPr>
          <w:sz w:val="24"/>
          <w:szCs w:val="24"/>
        </w:rPr>
        <w:t xml:space="preserve"> </w:t>
      </w:r>
      <w:r w:rsidR="00575BEF" w:rsidRPr="000204A8">
        <w:rPr>
          <w:sz w:val="24"/>
          <w:szCs w:val="24"/>
        </w:rPr>
        <w:t>neatlieka Užbaigiamojo remonto</w:t>
      </w:r>
      <w:r w:rsidR="00575BEF" w:rsidRPr="00575BEF">
        <w:rPr>
          <w:sz w:val="24"/>
          <w:szCs w:val="24"/>
        </w:rPr>
        <w:t xml:space="preserve"> aukščiau Sutartyje </w:t>
      </w:r>
      <w:r w:rsidR="00575BEF" w:rsidRPr="000204A8">
        <w:rPr>
          <w:sz w:val="24"/>
          <w:szCs w:val="24"/>
        </w:rPr>
        <w:t>nustatytus terminus, Objekto gražinimo procedūra negali būti užbaigiama (ar tęsiama), o Užbaigiamasis remontas toliau atliekamas Valdžios subjekto. Tokiu atveju laikoma, kad Privatus subjektas</w:t>
      </w:r>
      <w:r w:rsidR="00575BEF" w:rsidRPr="00575BEF">
        <w:rPr>
          <w:sz w:val="24"/>
          <w:szCs w:val="24"/>
        </w:rPr>
        <w:t xml:space="preserve"> atliko esminį Sutarties pažeidimą, o Valdžios subjekto patirtos sąnaudos laikytinos Valdžios subjekto minimaliais nuostoliais, kuriuos privalo atlyginti Privatus subjektas. Šiame punkte nurodytu atveju Valdžios subjektas turi teisę pasinaudoti savo pažeistų teisių gynimo priemonėmis, įskaitant, bet neapsiribojant Sutarties įvykdymo užtikrinimo priemonės panaudojimu</w:t>
      </w:r>
      <w:r w:rsidRPr="00ED22E6">
        <w:rPr>
          <w:sz w:val="24"/>
          <w:szCs w:val="24"/>
        </w:rPr>
        <w:t>.</w:t>
      </w:r>
      <w:bookmarkEnd w:id="238"/>
    </w:p>
    <w:bookmarkEnd w:id="236"/>
    <w:p w14:paraId="72680827" w14:textId="4EAB9364" w:rsidR="00F62A33" w:rsidRPr="0005056B" w:rsidRDefault="3BEF6CD6" w:rsidP="00F81FD3">
      <w:pPr>
        <w:pStyle w:val="paragrafai"/>
        <w:tabs>
          <w:tab w:val="left" w:pos="1418"/>
        </w:tabs>
        <w:ind w:left="1418" w:hanging="851"/>
        <w:rPr>
          <w:sz w:val="24"/>
          <w:szCs w:val="24"/>
        </w:rPr>
      </w:pPr>
      <w:r>
        <w:rPr>
          <w:sz w:val="24"/>
          <w:szCs w:val="24"/>
        </w:rPr>
        <w:t xml:space="preserve">Sutarties priešlaikinio nutraukimo atveju pakartotinas </w:t>
      </w:r>
      <w:r w:rsidR="00CD00ED">
        <w:rPr>
          <w:sz w:val="24"/>
          <w:szCs w:val="24"/>
        </w:rPr>
        <w:t>Objekto</w:t>
      </w:r>
      <w:r w:rsidR="00CD00ED" w:rsidDel="00BE103D">
        <w:rPr>
          <w:sz w:val="24"/>
          <w:szCs w:val="24"/>
        </w:rPr>
        <w:t xml:space="preserve"> </w:t>
      </w:r>
      <w:r>
        <w:rPr>
          <w:sz w:val="24"/>
          <w:szCs w:val="24"/>
        </w:rPr>
        <w:t>būklės patikrinimas</w:t>
      </w:r>
      <w:r w:rsidR="005C7927">
        <w:rPr>
          <w:sz w:val="24"/>
          <w:szCs w:val="24"/>
        </w:rPr>
        <w:t xml:space="preserve">, </w:t>
      </w:r>
      <w:r>
        <w:rPr>
          <w:sz w:val="24"/>
          <w:szCs w:val="24"/>
        </w:rPr>
        <w:t xml:space="preserve">neatliekamas. Tokiu atveju Valdžios subjektas pasirašo </w:t>
      </w:r>
      <w:r w:rsidR="005C7927">
        <w:rPr>
          <w:sz w:val="24"/>
          <w:szCs w:val="24"/>
        </w:rPr>
        <w:t>Objekto</w:t>
      </w:r>
      <w:r w:rsidR="005C7927" w:rsidDel="00BE103D">
        <w:rPr>
          <w:sz w:val="24"/>
          <w:szCs w:val="24"/>
        </w:rPr>
        <w:t xml:space="preserve"> </w:t>
      </w:r>
      <w:r>
        <w:rPr>
          <w:sz w:val="24"/>
          <w:szCs w:val="24"/>
        </w:rPr>
        <w:t>perdavimo – priėmimo aktą Sutarties</w:t>
      </w:r>
      <w:r w:rsidR="00923014">
        <w:rPr>
          <w:sz w:val="24"/>
          <w:szCs w:val="24"/>
        </w:rPr>
        <w:t xml:space="preserve"> </w:t>
      </w:r>
      <w:r w:rsidR="00B12AE3">
        <w:rPr>
          <w:sz w:val="24"/>
          <w:szCs w:val="24"/>
        </w:rPr>
        <w:fldChar w:fldCharType="begin"/>
      </w:r>
      <w:r w:rsidR="00B12AE3">
        <w:rPr>
          <w:sz w:val="24"/>
          <w:szCs w:val="24"/>
        </w:rPr>
        <w:instrText xml:space="preserve"> REF _Ref229131904 \w \h </w:instrText>
      </w:r>
      <w:r w:rsidR="00B12AE3">
        <w:rPr>
          <w:sz w:val="24"/>
          <w:szCs w:val="24"/>
        </w:rPr>
      </w:r>
      <w:r w:rsidR="00B12AE3">
        <w:rPr>
          <w:sz w:val="24"/>
          <w:szCs w:val="24"/>
        </w:rPr>
        <w:fldChar w:fldCharType="separate"/>
      </w:r>
      <w:r w:rsidR="006837D5">
        <w:rPr>
          <w:sz w:val="24"/>
          <w:szCs w:val="24"/>
        </w:rPr>
        <w:t>11.5.2</w:t>
      </w:r>
      <w:r w:rsidR="00B12AE3">
        <w:rPr>
          <w:sz w:val="24"/>
          <w:szCs w:val="24"/>
        </w:rPr>
        <w:fldChar w:fldCharType="end"/>
      </w:r>
      <w:r>
        <w:rPr>
          <w:sz w:val="24"/>
          <w:szCs w:val="24"/>
        </w:rPr>
        <w:t xml:space="preserve"> punkte nustatyta tvarka.</w:t>
      </w:r>
    </w:p>
    <w:p w14:paraId="0AF6F22D" w14:textId="1099C302" w:rsidR="00F62A33" w:rsidRDefault="00BC6FC7" w:rsidP="002310CC">
      <w:pPr>
        <w:pStyle w:val="paragrafai"/>
        <w:tabs>
          <w:tab w:val="num" w:pos="1418"/>
        </w:tabs>
        <w:ind w:left="1418" w:hanging="851"/>
        <w:rPr>
          <w:sz w:val="24"/>
          <w:szCs w:val="24"/>
        </w:rPr>
      </w:pPr>
      <w:r w:rsidRPr="00BC6FC7">
        <w:rPr>
          <w:sz w:val="24"/>
          <w:szCs w:val="24"/>
        </w:rPr>
        <w:t xml:space="preserve">Atlikus Darbus, </w:t>
      </w:r>
      <w:r w:rsidRPr="00A413CB">
        <w:rPr>
          <w:sz w:val="24"/>
          <w:szCs w:val="24"/>
        </w:rPr>
        <w:t xml:space="preserve">Privatus subjektas prieš </w:t>
      </w:r>
      <w:r w:rsidR="003E7583" w:rsidRPr="00ED503E">
        <w:rPr>
          <w:sz w:val="24"/>
          <w:szCs w:val="24"/>
        </w:rPr>
        <w:t>D</w:t>
      </w:r>
      <w:r w:rsidRPr="00A413CB">
        <w:rPr>
          <w:sz w:val="24"/>
          <w:szCs w:val="24"/>
        </w:rPr>
        <w:t xml:space="preserve">arbus atlikusį </w:t>
      </w:r>
      <w:r w:rsidR="003E7583" w:rsidRPr="00ED503E">
        <w:rPr>
          <w:sz w:val="24"/>
          <w:szCs w:val="24"/>
        </w:rPr>
        <w:t>Subtiekėją</w:t>
      </w:r>
      <w:r w:rsidRPr="00A413CB">
        <w:rPr>
          <w:sz w:val="24"/>
          <w:szCs w:val="24"/>
        </w:rPr>
        <w:t xml:space="preserve"> įgyja teises ir pareigas, apibrėžtas Lietuvos Respublikos civilinio kodekso 6.696 – 6.698 str. Valdžios subjektas nedalyvauja garantinių įsipareigojimų vykdyme tarp Privataus subjekto ir Privataus subjekto </w:t>
      </w:r>
      <w:r w:rsidR="00266465" w:rsidRPr="00ED503E">
        <w:rPr>
          <w:sz w:val="24"/>
          <w:szCs w:val="24"/>
        </w:rPr>
        <w:t>D</w:t>
      </w:r>
      <w:r w:rsidRPr="00A413CB">
        <w:rPr>
          <w:sz w:val="24"/>
          <w:szCs w:val="24"/>
        </w:rPr>
        <w:t xml:space="preserve">arbus atlikusio </w:t>
      </w:r>
      <w:r w:rsidR="00266465" w:rsidRPr="00ED503E">
        <w:rPr>
          <w:sz w:val="24"/>
          <w:szCs w:val="24"/>
        </w:rPr>
        <w:t>Subtiekėjo</w:t>
      </w:r>
      <w:r w:rsidRPr="00A413CB">
        <w:rPr>
          <w:sz w:val="24"/>
          <w:szCs w:val="24"/>
        </w:rPr>
        <w:t>, išskyrus atvejus, jeigu įvyktų Sutarties nutraukimas</w:t>
      </w:r>
      <w:r w:rsidR="005D7241">
        <w:rPr>
          <w:sz w:val="24"/>
          <w:szCs w:val="24"/>
        </w:rPr>
        <w:t xml:space="preserve"> Sutarties</w:t>
      </w:r>
      <w:r w:rsidR="00883563">
        <w:rPr>
          <w:sz w:val="24"/>
          <w:szCs w:val="24"/>
        </w:rPr>
        <w:t xml:space="preserve"> </w:t>
      </w:r>
      <w:r w:rsidR="00883563">
        <w:rPr>
          <w:sz w:val="24"/>
          <w:szCs w:val="24"/>
        </w:rPr>
        <w:fldChar w:fldCharType="begin"/>
      </w:r>
      <w:r w:rsidR="00883563">
        <w:rPr>
          <w:sz w:val="24"/>
          <w:szCs w:val="24"/>
        </w:rPr>
        <w:instrText xml:space="preserve"> REF _Ref309153867 \w \h </w:instrText>
      </w:r>
      <w:r w:rsidR="00883563">
        <w:rPr>
          <w:sz w:val="24"/>
          <w:szCs w:val="24"/>
        </w:rPr>
      </w:r>
      <w:r w:rsidR="00883563">
        <w:rPr>
          <w:sz w:val="24"/>
          <w:szCs w:val="24"/>
        </w:rPr>
        <w:fldChar w:fldCharType="separate"/>
      </w:r>
      <w:r w:rsidR="00883563">
        <w:rPr>
          <w:sz w:val="24"/>
          <w:szCs w:val="24"/>
        </w:rPr>
        <w:t>38</w:t>
      </w:r>
      <w:r w:rsidR="00883563">
        <w:rPr>
          <w:sz w:val="24"/>
          <w:szCs w:val="24"/>
        </w:rPr>
        <w:fldChar w:fldCharType="end"/>
      </w:r>
      <w:r w:rsidR="005D7241">
        <w:rPr>
          <w:sz w:val="24"/>
          <w:szCs w:val="24"/>
        </w:rPr>
        <w:t xml:space="preserve"> </w:t>
      </w:r>
      <w:r w:rsidR="00D43B27">
        <w:rPr>
          <w:sz w:val="24"/>
          <w:szCs w:val="24"/>
        </w:rPr>
        <w:t xml:space="preserve"> punte numatytais pagrindais</w:t>
      </w:r>
      <w:r w:rsidRPr="00A413CB">
        <w:rPr>
          <w:sz w:val="24"/>
          <w:szCs w:val="24"/>
        </w:rPr>
        <w:t>. Garantiniai terminai yra taikytini tarp Privataus subjekto ir Valdžios subjekto tik Užbaigiamojo remonto rezultatui, t. y. p</w:t>
      </w:r>
      <w:r w:rsidR="00F62A33" w:rsidRPr="00A413CB">
        <w:rPr>
          <w:sz w:val="24"/>
          <w:szCs w:val="24"/>
        </w:rPr>
        <w:t xml:space="preserve">asibaigus Sutarčiai išlieka galioti Privataus subjekto įsipareigojimai, susiję su garantiniais įsipareigojimais iki Sutarties pasibaigimo </w:t>
      </w:r>
      <w:r w:rsidR="00AC0470" w:rsidRPr="00A413CB">
        <w:rPr>
          <w:sz w:val="24"/>
          <w:szCs w:val="24"/>
        </w:rPr>
        <w:t>atlikt</w:t>
      </w:r>
      <w:r w:rsidR="00642559">
        <w:rPr>
          <w:sz w:val="24"/>
          <w:szCs w:val="24"/>
        </w:rPr>
        <w:t>am</w:t>
      </w:r>
      <w:r w:rsidR="00AC0470" w:rsidRPr="00A413CB">
        <w:rPr>
          <w:sz w:val="24"/>
          <w:szCs w:val="24"/>
        </w:rPr>
        <w:t xml:space="preserve"> </w:t>
      </w:r>
      <w:r w:rsidR="00C50526" w:rsidRPr="00A413CB">
        <w:rPr>
          <w:sz w:val="24"/>
          <w:szCs w:val="24"/>
        </w:rPr>
        <w:t>Užbaigiam</w:t>
      </w:r>
      <w:r w:rsidR="00642559">
        <w:rPr>
          <w:sz w:val="24"/>
          <w:szCs w:val="24"/>
        </w:rPr>
        <w:t>ajam</w:t>
      </w:r>
      <w:r w:rsidR="00C50526" w:rsidRPr="00A413CB">
        <w:rPr>
          <w:sz w:val="24"/>
          <w:szCs w:val="24"/>
        </w:rPr>
        <w:t xml:space="preserve"> </w:t>
      </w:r>
      <w:r w:rsidR="00642559">
        <w:rPr>
          <w:sz w:val="24"/>
          <w:szCs w:val="24"/>
        </w:rPr>
        <w:t>remontui</w:t>
      </w:r>
      <w:r w:rsidR="00CD15F2">
        <w:rPr>
          <w:sz w:val="24"/>
          <w:szCs w:val="24"/>
        </w:rPr>
        <w:t xml:space="preserve"> </w:t>
      </w:r>
      <w:r w:rsidR="00F62A33" w:rsidRPr="0005056B">
        <w:rPr>
          <w:sz w:val="24"/>
          <w:szCs w:val="24"/>
        </w:rPr>
        <w:t>ir</w:t>
      </w:r>
      <w:r w:rsidR="0085441E">
        <w:rPr>
          <w:sz w:val="24"/>
          <w:szCs w:val="24"/>
        </w:rPr>
        <w:t xml:space="preserve"> Objekte</w:t>
      </w:r>
      <w:r w:rsidR="00F62A33" w:rsidRPr="0005056B">
        <w:rPr>
          <w:sz w:val="24"/>
          <w:szCs w:val="24"/>
        </w:rPr>
        <w:t xml:space="preserve"> pristatytai / sumontuotai įrangai. Garantiniu laikotarpiu nustatyti trūkumai fiksuojami ir šalinami Lietuvos Respublikos civiliniame kodekse ir kituose teisės aktuose nustatyta tvarka</w:t>
      </w:r>
      <w:r w:rsidR="00F62A33" w:rsidRPr="00B12B88">
        <w:rPr>
          <w:sz w:val="24"/>
          <w:szCs w:val="24"/>
        </w:rPr>
        <w:t>.</w:t>
      </w:r>
      <w:r w:rsidR="00F62A33" w:rsidRPr="00F561D7">
        <w:rPr>
          <w:sz w:val="24"/>
          <w:szCs w:val="24"/>
        </w:rPr>
        <w:t xml:space="preserve"> Aiškumo dėlei Šalys susitaria, kad </w:t>
      </w:r>
      <w:r w:rsidR="005A2AD2" w:rsidRPr="005A2AD2">
        <w:rPr>
          <w:sz w:val="24"/>
          <w:szCs w:val="24"/>
        </w:rPr>
        <w:t>yra nustatomi bendrieji</w:t>
      </w:r>
      <w:r w:rsidR="00F62A33" w:rsidRPr="00F561D7">
        <w:rPr>
          <w:sz w:val="24"/>
          <w:szCs w:val="24"/>
        </w:rPr>
        <w:t xml:space="preserve"> garantiniai terminai </w:t>
      </w:r>
      <w:r w:rsidR="007740E6" w:rsidRPr="007740E6">
        <w:rPr>
          <w:sz w:val="24"/>
          <w:szCs w:val="24"/>
        </w:rPr>
        <w:t xml:space="preserve">kaip jie apibrėžti Lietuvos Respublikos civilinio kodekso 6.698 str. ir yra </w:t>
      </w:r>
      <w:r w:rsidR="00F62A33" w:rsidRPr="00F561D7">
        <w:rPr>
          <w:sz w:val="24"/>
          <w:szCs w:val="24"/>
        </w:rPr>
        <w:t xml:space="preserve">pradedami skaičiuoti nuo </w:t>
      </w:r>
      <w:r w:rsidR="008A763E" w:rsidRPr="008A763E">
        <w:rPr>
          <w:sz w:val="24"/>
          <w:szCs w:val="24"/>
        </w:rPr>
        <w:t>Turto perdavimo – priėmimo akto pasirašymo dienos</w:t>
      </w:r>
      <w:r w:rsidR="00AA0900">
        <w:rPr>
          <w:sz w:val="24"/>
          <w:szCs w:val="24"/>
        </w:rPr>
        <w:t>.</w:t>
      </w:r>
    </w:p>
    <w:p w14:paraId="6DD6A32A" w14:textId="055A83CB" w:rsidR="00CF03B5" w:rsidRDefault="00CF03B5" w:rsidP="00ED22E6">
      <w:pPr>
        <w:pStyle w:val="paragrafai"/>
        <w:numPr>
          <w:ilvl w:val="0"/>
          <w:numId w:val="0"/>
        </w:numPr>
        <w:tabs>
          <w:tab w:val="num" w:pos="1488"/>
        </w:tabs>
        <w:ind w:left="567"/>
        <w:rPr>
          <w:sz w:val="24"/>
          <w:szCs w:val="24"/>
        </w:rPr>
      </w:pPr>
    </w:p>
    <w:p w14:paraId="0F0A760F" w14:textId="77777777" w:rsidR="00F467EC" w:rsidRPr="00214951" w:rsidRDefault="00F467EC" w:rsidP="00B638C5">
      <w:pPr>
        <w:pStyle w:val="Heading1"/>
        <w:tabs>
          <w:tab w:val="num" w:pos="567"/>
        </w:tabs>
        <w:spacing w:before="0"/>
        <w:ind w:left="426" w:hanging="426"/>
      </w:pPr>
      <w:bookmarkStart w:id="239" w:name="_Toc106200181"/>
      <w:bookmarkStart w:id="240" w:name="_Toc106201828"/>
      <w:bookmarkStart w:id="241" w:name="_Toc106202034"/>
      <w:bookmarkStart w:id="242" w:name="_Toc106202179"/>
      <w:bookmarkStart w:id="243" w:name="_Toc106202346"/>
      <w:bookmarkStart w:id="244" w:name="_Toc106202482"/>
      <w:bookmarkStart w:id="245" w:name="_Toc106203322"/>
      <w:bookmarkStart w:id="246" w:name="_Toc106204610"/>
      <w:bookmarkStart w:id="247" w:name="_Toc106204719"/>
      <w:bookmarkStart w:id="248" w:name="_Toc106204828"/>
      <w:bookmarkStart w:id="249" w:name="_Toc106260722"/>
      <w:bookmarkStart w:id="250" w:name="_Toc106268175"/>
      <w:bookmarkStart w:id="251" w:name="_Toc106336552"/>
      <w:bookmarkStart w:id="252" w:name="_Toc106336865"/>
      <w:bookmarkStart w:id="253" w:name="_Toc106340560"/>
      <w:bookmarkStart w:id="254" w:name="_Toc106341979"/>
      <w:bookmarkStart w:id="255" w:name="_Toc106342906"/>
      <w:bookmarkStart w:id="256" w:name="_Toc106343335"/>
      <w:bookmarkStart w:id="257" w:name="_Toc106200182"/>
      <w:bookmarkStart w:id="258" w:name="_Toc106201829"/>
      <w:bookmarkStart w:id="259" w:name="_Toc106202035"/>
      <w:bookmarkStart w:id="260" w:name="_Toc106202180"/>
      <w:bookmarkStart w:id="261" w:name="_Toc106202347"/>
      <w:bookmarkStart w:id="262" w:name="_Toc106202483"/>
      <w:bookmarkStart w:id="263" w:name="_Toc106203323"/>
      <w:bookmarkStart w:id="264" w:name="_Toc106204611"/>
      <w:bookmarkStart w:id="265" w:name="_Toc106204720"/>
      <w:bookmarkStart w:id="266" w:name="_Toc106204829"/>
      <w:bookmarkStart w:id="267" w:name="_Toc106260723"/>
      <w:bookmarkStart w:id="268" w:name="_Toc106268176"/>
      <w:bookmarkStart w:id="269" w:name="_Toc106336553"/>
      <w:bookmarkStart w:id="270" w:name="_Toc106336866"/>
      <w:bookmarkStart w:id="271" w:name="_Toc106340561"/>
      <w:bookmarkStart w:id="272" w:name="_Toc106341980"/>
      <w:bookmarkStart w:id="273" w:name="_Toc106342907"/>
      <w:bookmarkStart w:id="274" w:name="_Toc106343336"/>
      <w:bookmarkStart w:id="275" w:name="_Toc106200183"/>
      <w:bookmarkStart w:id="276" w:name="_Toc106201830"/>
      <w:bookmarkStart w:id="277" w:name="_Toc106202036"/>
      <w:bookmarkStart w:id="278" w:name="_Toc106202181"/>
      <w:bookmarkStart w:id="279" w:name="_Toc106202348"/>
      <w:bookmarkStart w:id="280" w:name="_Toc106202484"/>
      <w:bookmarkStart w:id="281" w:name="_Toc106203324"/>
      <w:bookmarkStart w:id="282" w:name="_Toc106204612"/>
      <w:bookmarkStart w:id="283" w:name="_Toc106204721"/>
      <w:bookmarkStart w:id="284" w:name="_Toc106204830"/>
      <w:bookmarkStart w:id="285" w:name="_Toc106260724"/>
      <w:bookmarkStart w:id="286" w:name="_Toc106268177"/>
      <w:bookmarkStart w:id="287" w:name="_Toc106336554"/>
      <w:bookmarkStart w:id="288" w:name="_Toc106336867"/>
      <w:bookmarkStart w:id="289" w:name="_Toc106340562"/>
      <w:bookmarkStart w:id="290" w:name="_Toc106341981"/>
      <w:bookmarkStart w:id="291" w:name="_Toc106342908"/>
      <w:bookmarkStart w:id="292" w:name="_Toc106343337"/>
      <w:bookmarkStart w:id="293" w:name="_Toc106200184"/>
      <w:bookmarkStart w:id="294" w:name="_Toc106201831"/>
      <w:bookmarkStart w:id="295" w:name="_Toc106202037"/>
      <w:bookmarkStart w:id="296" w:name="_Toc106202182"/>
      <w:bookmarkStart w:id="297" w:name="_Toc106202349"/>
      <w:bookmarkStart w:id="298" w:name="_Toc106202485"/>
      <w:bookmarkStart w:id="299" w:name="_Toc106203325"/>
      <w:bookmarkStart w:id="300" w:name="_Toc106204613"/>
      <w:bookmarkStart w:id="301" w:name="_Toc106204722"/>
      <w:bookmarkStart w:id="302" w:name="_Toc106204831"/>
      <w:bookmarkStart w:id="303" w:name="_Toc106260725"/>
      <w:bookmarkStart w:id="304" w:name="_Toc106268178"/>
      <w:bookmarkStart w:id="305" w:name="_Toc106336555"/>
      <w:bookmarkStart w:id="306" w:name="_Toc106336868"/>
      <w:bookmarkStart w:id="307" w:name="_Toc106340563"/>
      <w:bookmarkStart w:id="308" w:name="_Toc106341982"/>
      <w:bookmarkStart w:id="309" w:name="_Toc106342909"/>
      <w:bookmarkStart w:id="310" w:name="_Toc106343338"/>
      <w:bookmarkStart w:id="311" w:name="_Toc106200185"/>
      <w:bookmarkStart w:id="312" w:name="_Toc106201832"/>
      <w:bookmarkStart w:id="313" w:name="_Toc106202038"/>
      <w:bookmarkStart w:id="314" w:name="_Toc106202183"/>
      <w:bookmarkStart w:id="315" w:name="_Toc106202350"/>
      <w:bookmarkStart w:id="316" w:name="_Toc106202486"/>
      <w:bookmarkStart w:id="317" w:name="_Toc106203326"/>
      <w:bookmarkStart w:id="318" w:name="_Toc106204614"/>
      <w:bookmarkStart w:id="319" w:name="_Toc106204723"/>
      <w:bookmarkStart w:id="320" w:name="_Toc106204832"/>
      <w:bookmarkStart w:id="321" w:name="_Toc106260726"/>
      <w:bookmarkStart w:id="322" w:name="_Toc106268179"/>
      <w:bookmarkStart w:id="323" w:name="_Toc106336556"/>
      <w:bookmarkStart w:id="324" w:name="_Toc106336869"/>
      <w:bookmarkStart w:id="325" w:name="_Toc106340564"/>
      <w:bookmarkStart w:id="326" w:name="_Toc106341983"/>
      <w:bookmarkStart w:id="327" w:name="_Toc106342910"/>
      <w:bookmarkStart w:id="328" w:name="_Toc106343339"/>
      <w:bookmarkStart w:id="329" w:name="_Toc106200186"/>
      <w:bookmarkStart w:id="330" w:name="_Toc106201833"/>
      <w:bookmarkStart w:id="331" w:name="_Toc106202039"/>
      <w:bookmarkStart w:id="332" w:name="_Toc106202184"/>
      <w:bookmarkStart w:id="333" w:name="_Toc106202351"/>
      <w:bookmarkStart w:id="334" w:name="_Toc106202487"/>
      <w:bookmarkStart w:id="335" w:name="_Toc106203327"/>
      <w:bookmarkStart w:id="336" w:name="_Toc106204615"/>
      <w:bookmarkStart w:id="337" w:name="_Toc106204724"/>
      <w:bookmarkStart w:id="338" w:name="_Toc106204833"/>
      <w:bookmarkStart w:id="339" w:name="_Toc106260727"/>
      <w:bookmarkStart w:id="340" w:name="_Toc106268180"/>
      <w:bookmarkStart w:id="341" w:name="_Toc106336557"/>
      <w:bookmarkStart w:id="342" w:name="_Toc106336870"/>
      <w:bookmarkStart w:id="343" w:name="_Toc106340565"/>
      <w:bookmarkStart w:id="344" w:name="_Toc106341984"/>
      <w:bookmarkStart w:id="345" w:name="_Toc106342911"/>
      <w:bookmarkStart w:id="346" w:name="_Toc106343340"/>
      <w:bookmarkStart w:id="347" w:name="_Toc106200187"/>
      <w:bookmarkStart w:id="348" w:name="_Toc106201834"/>
      <w:bookmarkStart w:id="349" w:name="_Toc106202040"/>
      <w:bookmarkStart w:id="350" w:name="_Toc106202185"/>
      <w:bookmarkStart w:id="351" w:name="_Toc106202352"/>
      <w:bookmarkStart w:id="352" w:name="_Toc106202488"/>
      <w:bookmarkStart w:id="353" w:name="_Toc106203328"/>
      <w:bookmarkStart w:id="354" w:name="_Toc106204616"/>
      <w:bookmarkStart w:id="355" w:name="_Toc106204725"/>
      <w:bookmarkStart w:id="356" w:name="_Toc106204834"/>
      <w:bookmarkStart w:id="357" w:name="_Toc106260728"/>
      <w:bookmarkStart w:id="358" w:name="_Toc106268181"/>
      <w:bookmarkStart w:id="359" w:name="_Toc106336558"/>
      <w:bookmarkStart w:id="360" w:name="_Toc106336871"/>
      <w:bookmarkStart w:id="361" w:name="_Toc106340566"/>
      <w:bookmarkStart w:id="362" w:name="_Toc106341985"/>
      <w:bookmarkStart w:id="363" w:name="_Toc106342912"/>
      <w:bookmarkStart w:id="364" w:name="_Toc106343341"/>
      <w:bookmarkStart w:id="365" w:name="_Toc137188757"/>
      <w:bookmarkStart w:id="366" w:name="_Toc137195070"/>
      <w:bookmarkStart w:id="367" w:name="_Toc137286807"/>
      <w:bookmarkStart w:id="368" w:name="_Toc137317012"/>
      <w:bookmarkStart w:id="369" w:name="_Toc137437134"/>
      <w:bookmarkStart w:id="370" w:name="_Toc284496700"/>
      <w:bookmarkStart w:id="371" w:name="_Toc293074449"/>
      <w:bookmarkStart w:id="372" w:name="_Toc297646374"/>
      <w:bookmarkStart w:id="373" w:name="_Toc300049721"/>
      <w:bookmarkStart w:id="374" w:name="_Toc309205496"/>
      <w:bookmarkStart w:id="375" w:name="_Toc92372022"/>
      <w:bookmarkStart w:id="376" w:name="_Toc230793155"/>
      <w:bookmarkStart w:id="377" w:name="_Ref135647326"/>
      <w:bookmarkStart w:id="378" w:name="_Toc141511363"/>
      <w:bookmarkEnd w:id="198"/>
      <w:bookmarkEnd w:id="237"/>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sidRPr="00214951">
        <w:t>Šalių įsipareigojimai</w:t>
      </w:r>
      <w:bookmarkEnd w:id="370"/>
      <w:bookmarkEnd w:id="371"/>
      <w:bookmarkEnd w:id="372"/>
      <w:bookmarkEnd w:id="373"/>
      <w:bookmarkEnd w:id="374"/>
      <w:bookmarkEnd w:id="375"/>
      <w:bookmarkEnd w:id="376"/>
    </w:p>
    <w:p w14:paraId="1F5FD44D" w14:textId="77777777" w:rsidR="00F467EC" w:rsidRPr="00214951" w:rsidRDefault="00F467EC" w:rsidP="002310CC">
      <w:pPr>
        <w:pStyle w:val="Heading2"/>
        <w:tabs>
          <w:tab w:val="clear" w:pos="1488"/>
          <w:tab w:val="num" w:pos="1418"/>
        </w:tabs>
        <w:ind w:left="1418" w:hanging="851"/>
      </w:pPr>
      <w:bookmarkStart w:id="379" w:name="_Toc284496701"/>
      <w:bookmarkStart w:id="380" w:name="_Toc293074450"/>
      <w:bookmarkStart w:id="381" w:name="_Toc297646375"/>
      <w:bookmarkStart w:id="382" w:name="_Toc300049722"/>
      <w:bookmarkStart w:id="383" w:name="_Toc309205497"/>
      <w:bookmarkStart w:id="384" w:name="_Toc92372023"/>
      <w:bookmarkStart w:id="385" w:name="_Toc230793156"/>
      <w:bookmarkStart w:id="386" w:name="_Toc141511369"/>
      <w:bookmarkStart w:id="387" w:name="_Ref136665745"/>
      <w:bookmarkStart w:id="388" w:name="_Toc141511368"/>
      <w:r w:rsidRPr="00214951">
        <w:t>Dokumentų perdavimas</w:t>
      </w:r>
      <w:bookmarkEnd w:id="379"/>
      <w:r w:rsidRPr="00214951">
        <w:t xml:space="preserve"> ir saugojimas</w:t>
      </w:r>
      <w:bookmarkEnd w:id="380"/>
      <w:bookmarkEnd w:id="381"/>
      <w:bookmarkEnd w:id="382"/>
      <w:bookmarkEnd w:id="383"/>
      <w:bookmarkEnd w:id="384"/>
      <w:bookmarkEnd w:id="385"/>
    </w:p>
    <w:p w14:paraId="19822D0A" w14:textId="1A120C94" w:rsidR="00F467EC" w:rsidRPr="00EF7CDF" w:rsidRDefault="00F467EC" w:rsidP="002310CC">
      <w:pPr>
        <w:pStyle w:val="paragrafai"/>
        <w:tabs>
          <w:tab w:val="num" w:pos="1418"/>
        </w:tabs>
        <w:ind w:left="1418" w:hanging="851"/>
        <w:rPr>
          <w:sz w:val="24"/>
          <w:szCs w:val="24"/>
        </w:rPr>
      </w:pPr>
      <w:bookmarkStart w:id="389" w:name="_Ref407691642"/>
      <w:r w:rsidRPr="00EF7CDF">
        <w:rPr>
          <w:sz w:val="24"/>
          <w:szCs w:val="24"/>
        </w:rPr>
        <w:t xml:space="preserve">Privatus subjektas privalo saugoti visus finansinės atskaitomybės dokumentus ir sutartis, susijusias su įsipareigojimų pagal Sutartį vykdymu, ne trumpiau kaip iki Sutarties </w:t>
      </w:r>
      <w:r w:rsidR="00EA162B" w:rsidRPr="00EF7CDF">
        <w:rPr>
          <w:sz w:val="24"/>
          <w:szCs w:val="24"/>
        </w:rPr>
        <w:t xml:space="preserve">pabaigos ir </w:t>
      </w:r>
      <w:r w:rsidR="007C7FBA" w:rsidRPr="00EF7CDF">
        <w:rPr>
          <w:sz w:val="24"/>
          <w:szCs w:val="24"/>
        </w:rPr>
        <w:t>2 (du) metus</w:t>
      </w:r>
      <w:r w:rsidR="00EA162B" w:rsidRPr="00EF7CDF">
        <w:rPr>
          <w:color w:val="FF0000"/>
          <w:sz w:val="24"/>
          <w:szCs w:val="24"/>
        </w:rPr>
        <w:t xml:space="preserve"> </w:t>
      </w:r>
      <w:r w:rsidR="00EA162B" w:rsidRPr="00EF7CDF">
        <w:rPr>
          <w:sz w:val="24"/>
          <w:szCs w:val="24"/>
        </w:rPr>
        <w:t xml:space="preserve">po to, jeigu teisės aktai nenumato ilgesnio termino. </w:t>
      </w:r>
      <w:r w:rsidR="00214951">
        <w:rPr>
          <w:sz w:val="24"/>
          <w:szCs w:val="24"/>
        </w:rPr>
        <w:t>Dokumentai gali būti saugomi elektroniniu formatu.</w:t>
      </w:r>
      <w:r w:rsidR="00214951" w:rsidRPr="00214951">
        <w:rPr>
          <w:sz w:val="24"/>
          <w:szCs w:val="24"/>
        </w:rPr>
        <w:t xml:space="preserve"> </w:t>
      </w:r>
      <w:r w:rsidR="00EA162B" w:rsidRPr="00214951">
        <w:rPr>
          <w:sz w:val="24"/>
          <w:szCs w:val="24"/>
        </w:rPr>
        <w:t xml:space="preserve">Valdžios subjekto prašymu Privatus subjektas privalo </w:t>
      </w:r>
      <w:r w:rsidR="00EA162B" w:rsidRPr="00214951">
        <w:rPr>
          <w:sz w:val="24"/>
          <w:szCs w:val="24"/>
        </w:rPr>
        <w:lastRenderedPageBreak/>
        <w:t xml:space="preserve">perduoti Valdžios subjektui ar jo nurodytoms institucijoms </w:t>
      </w:r>
      <w:r w:rsidR="00282F6D" w:rsidRPr="00214951">
        <w:rPr>
          <w:sz w:val="24"/>
          <w:szCs w:val="24"/>
        </w:rPr>
        <w:t>(</w:t>
      </w:r>
      <w:r w:rsidR="00EA162B" w:rsidRPr="00892586">
        <w:rPr>
          <w:sz w:val="24"/>
          <w:szCs w:val="24"/>
        </w:rPr>
        <w:t>asmenims</w:t>
      </w:r>
      <w:r w:rsidR="00282F6D" w:rsidRPr="00892586">
        <w:rPr>
          <w:sz w:val="24"/>
          <w:szCs w:val="24"/>
        </w:rPr>
        <w:t>)</w:t>
      </w:r>
      <w:r w:rsidR="00EA162B" w:rsidRPr="00892586">
        <w:rPr>
          <w:sz w:val="24"/>
          <w:szCs w:val="24"/>
        </w:rPr>
        <w:t xml:space="preserve"> tinkamai patvirtintas tokių dokumentų kopijas</w:t>
      </w:r>
      <w:r w:rsidR="007C7FBA" w:rsidRPr="00EF7CDF">
        <w:rPr>
          <w:sz w:val="24"/>
          <w:szCs w:val="24"/>
        </w:rPr>
        <w:t xml:space="preserve"> ne vėliau, kaip per 10 (dešimt) Darbo dienų nuo jų pareikalavimo ir, jei taikoma, sudarymo</w:t>
      </w:r>
      <w:r w:rsidR="00EA162B" w:rsidRPr="00EF7CDF">
        <w:rPr>
          <w:sz w:val="24"/>
          <w:szCs w:val="24"/>
        </w:rPr>
        <w:t>.</w:t>
      </w:r>
      <w:bookmarkEnd w:id="389"/>
    </w:p>
    <w:p w14:paraId="39CF014E" w14:textId="6748D9FB" w:rsidR="00001EB7" w:rsidRPr="002B083B" w:rsidRDefault="00462AE9" w:rsidP="002310CC">
      <w:pPr>
        <w:pStyle w:val="paragrafai"/>
        <w:tabs>
          <w:tab w:val="num" w:pos="1418"/>
        </w:tabs>
        <w:ind w:left="1418" w:hanging="851"/>
        <w:rPr>
          <w:sz w:val="24"/>
          <w:szCs w:val="24"/>
        </w:rPr>
      </w:pPr>
      <w:bookmarkStart w:id="390" w:name="_Toc284496703"/>
      <w:r w:rsidRPr="002B083B">
        <w:rPr>
          <w:sz w:val="24"/>
          <w:szCs w:val="24"/>
        </w:rPr>
        <w:t xml:space="preserve">Pasibaigus Sutarčiai, Privatus subjektas savo lėšomis užtikrina tinkamą Privataus subjekto dokumentų, susijusių su perduodamu Turtu, perdavimą Valdžios subjektui ar jo nurodytai institucijai (asmeniui). Bet kuriuo atveju, tokie dokumentai Valdžios subjektui perduodami ne vėliau kaip per 10 (dešimt) Darbo dienų po Sutarties pabaigos. Nepaisant to, Privatus subjektas privalo pasilikti ir saugoti Sutarties </w:t>
      </w:r>
      <w:r w:rsidR="00415C67">
        <w:rPr>
          <w:sz w:val="24"/>
          <w:szCs w:val="24"/>
        </w:rPr>
        <w:fldChar w:fldCharType="begin"/>
      </w:r>
      <w:r w:rsidR="00415C67">
        <w:rPr>
          <w:sz w:val="24"/>
          <w:szCs w:val="24"/>
        </w:rPr>
        <w:instrText xml:space="preserve"> REF _Ref407691642 \w \h </w:instrText>
      </w:r>
      <w:r w:rsidR="00415C67">
        <w:rPr>
          <w:sz w:val="24"/>
          <w:szCs w:val="24"/>
        </w:rPr>
      </w:r>
      <w:r w:rsidR="00415C67">
        <w:rPr>
          <w:sz w:val="24"/>
          <w:szCs w:val="24"/>
        </w:rPr>
        <w:fldChar w:fldCharType="separate"/>
      </w:r>
      <w:r w:rsidR="006837D5">
        <w:rPr>
          <w:sz w:val="24"/>
          <w:szCs w:val="24"/>
        </w:rPr>
        <w:t>12.1</w:t>
      </w:r>
      <w:r w:rsidR="00415C67">
        <w:rPr>
          <w:sz w:val="24"/>
          <w:szCs w:val="24"/>
        </w:rPr>
        <w:fldChar w:fldCharType="end"/>
      </w:r>
      <w:r w:rsidR="00415C67">
        <w:rPr>
          <w:sz w:val="24"/>
          <w:szCs w:val="24"/>
        </w:rPr>
        <w:t xml:space="preserve"> </w:t>
      </w:r>
      <w:r w:rsidRPr="002B083B">
        <w:rPr>
          <w:sz w:val="24"/>
          <w:szCs w:val="24"/>
        </w:rPr>
        <w:t>punkte nurodytą terminą tokių dokumentų tinkamai patvirtintas kopijas.</w:t>
      </w:r>
    </w:p>
    <w:p w14:paraId="2E8E2F35" w14:textId="26AE9F10" w:rsidR="00F467EC" w:rsidRPr="00214951" w:rsidRDefault="00F467EC" w:rsidP="002310CC">
      <w:pPr>
        <w:pStyle w:val="Heading2"/>
        <w:tabs>
          <w:tab w:val="clear" w:pos="1488"/>
          <w:tab w:val="num" w:pos="1418"/>
        </w:tabs>
        <w:ind w:left="1418" w:hanging="851"/>
      </w:pPr>
      <w:bookmarkStart w:id="391" w:name="_Toc284496704"/>
      <w:bookmarkStart w:id="392" w:name="_Toc293074451"/>
      <w:bookmarkStart w:id="393" w:name="_Toc297646376"/>
      <w:bookmarkStart w:id="394" w:name="_Toc300049723"/>
      <w:bookmarkStart w:id="395" w:name="_Toc309205498"/>
      <w:bookmarkStart w:id="396" w:name="_Toc92372024"/>
      <w:bookmarkStart w:id="397" w:name="_Toc230793157"/>
      <w:bookmarkStart w:id="398" w:name="_Ref135655125"/>
      <w:bookmarkEnd w:id="390"/>
      <w:r w:rsidRPr="00214951">
        <w:t>Valdžios subjekto įsipareigojimai</w:t>
      </w:r>
      <w:bookmarkEnd w:id="391"/>
      <w:bookmarkEnd w:id="392"/>
      <w:bookmarkEnd w:id="393"/>
      <w:bookmarkEnd w:id="394"/>
      <w:bookmarkEnd w:id="395"/>
      <w:bookmarkEnd w:id="396"/>
      <w:bookmarkEnd w:id="397"/>
    </w:p>
    <w:p w14:paraId="1FB5C658" w14:textId="5511E39B" w:rsidR="00F467EC" w:rsidRPr="00EF7CDF" w:rsidRDefault="00F467EC" w:rsidP="002310CC">
      <w:pPr>
        <w:pStyle w:val="paragrafai"/>
        <w:tabs>
          <w:tab w:val="num" w:pos="1418"/>
        </w:tabs>
        <w:ind w:left="1418" w:hanging="851"/>
        <w:rPr>
          <w:sz w:val="24"/>
          <w:szCs w:val="24"/>
        </w:rPr>
      </w:pPr>
      <w:r w:rsidRPr="00892586">
        <w:rPr>
          <w:sz w:val="24"/>
          <w:szCs w:val="24"/>
        </w:rPr>
        <w:t>Valdžios subjektas įsipareigoja laiku vykdyti savo įsipareigojimus pagal Sutartį ir operatyvia</w:t>
      </w:r>
      <w:r w:rsidR="00266F48" w:rsidRPr="00EF7CDF">
        <w:rPr>
          <w:sz w:val="24"/>
          <w:szCs w:val="24"/>
        </w:rPr>
        <w:t>i</w:t>
      </w:r>
      <w:r w:rsidRPr="00EF7CDF">
        <w:rPr>
          <w:sz w:val="24"/>
          <w:szCs w:val="24"/>
        </w:rPr>
        <w:t xml:space="preserve"> bendradarbiauti su Privačiu subjektu sprendžiant su Sutarties vykdymu susijusius klausimus.</w:t>
      </w:r>
      <w:r w:rsidR="007221EC" w:rsidRPr="00EF7CDF">
        <w:rPr>
          <w:sz w:val="24"/>
          <w:szCs w:val="24"/>
        </w:rPr>
        <w:t xml:space="preserve"> </w:t>
      </w:r>
    </w:p>
    <w:p w14:paraId="1B86D964" w14:textId="77777777" w:rsidR="0084636C" w:rsidRPr="00EF7CDF" w:rsidRDefault="00F467EC" w:rsidP="002310CC">
      <w:pPr>
        <w:pStyle w:val="paragrafai"/>
        <w:tabs>
          <w:tab w:val="num" w:pos="1418"/>
        </w:tabs>
        <w:ind w:left="1418" w:hanging="851"/>
        <w:rPr>
          <w:sz w:val="24"/>
          <w:szCs w:val="24"/>
        </w:rPr>
      </w:pPr>
      <w:r w:rsidRPr="00EF7CDF">
        <w:rPr>
          <w:sz w:val="24"/>
          <w:szCs w:val="24"/>
        </w:rPr>
        <w:t>Valdžios subjektas privalo užtikrinti, kad tiek jam pačiam, tiek jo įgaliotiems asmenims naudojantis Valdžios subjektui pagal Sutartį suteiktomis teisėmis būtų kuo mažiau trukdoma Privataus subjekto veikla ir Sutarties vykdymas</w:t>
      </w:r>
      <w:r w:rsidR="0084636C" w:rsidRPr="00EF7CDF">
        <w:rPr>
          <w:sz w:val="24"/>
          <w:szCs w:val="24"/>
        </w:rPr>
        <w:t>.</w:t>
      </w:r>
    </w:p>
    <w:p w14:paraId="1F4E8661" w14:textId="34C6DBE5" w:rsidR="00F467EC" w:rsidRPr="00EF7CDF" w:rsidRDefault="00F467EC" w:rsidP="002310CC">
      <w:pPr>
        <w:pStyle w:val="paragrafai"/>
        <w:tabs>
          <w:tab w:val="num" w:pos="1418"/>
        </w:tabs>
        <w:ind w:left="1418" w:hanging="851"/>
        <w:rPr>
          <w:sz w:val="24"/>
          <w:szCs w:val="24"/>
        </w:rPr>
      </w:pPr>
      <w:r w:rsidRPr="00EF7CDF">
        <w:rPr>
          <w:sz w:val="24"/>
          <w:szCs w:val="24"/>
        </w:rPr>
        <w:t xml:space="preserve">Valdžios subjektas turi laiku mokėti </w:t>
      </w:r>
      <w:r w:rsidR="002B083B">
        <w:rPr>
          <w:sz w:val="24"/>
          <w:szCs w:val="24"/>
        </w:rPr>
        <w:t>VžPP mokestį</w:t>
      </w:r>
      <w:r w:rsidRPr="00EF7CDF">
        <w:rPr>
          <w:sz w:val="24"/>
          <w:szCs w:val="24"/>
        </w:rPr>
        <w:t xml:space="preserve"> Privačiam subjektui už šio teikiamas Paslaugas</w:t>
      </w:r>
      <w:r w:rsidR="00563D3F" w:rsidRPr="00EF7CDF">
        <w:rPr>
          <w:sz w:val="24"/>
          <w:szCs w:val="24"/>
        </w:rPr>
        <w:t xml:space="preserve"> ir atliktus Darbus</w:t>
      </w:r>
      <w:r w:rsidRPr="00EF7CDF">
        <w:rPr>
          <w:sz w:val="24"/>
          <w:szCs w:val="24"/>
        </w:rPr>
        <w:t xml:space="preserve">, kaip tai numatyta Sutarties </w:t>
      </w:r>
      <w:r w:rsidR="00FF1CFE">
        <w:rPr>
          <w:sz w:val="24"/>
          <w:szCs w:val="24"/>
        </w:rPr>
        <w:fldChar w:fldCharType="begin"/>
      </w:r>
      <w:r w:rsidR="00FF1CFE">
        <w:rPr>
          <w:sz w:val="24"/>
          <w:szCs w:val="24"/>
        </w:rPr>
        <w:instrText xml:space="preserve"> REF _Ref229389128 \w \h </w:instrText>
      </w:r>
      <w:r w:rsidR="00FF1CFE">
        <w:rPr>
          <w:sz w:val="24"/>
          <w:szCs w:val="24"/>
        </w:rPr>
      </w:r>
      <w:r w:rsidR="00FF1CFE">
        <w:rPr>
          <w:sz w:val="24"/>
          <w:szCs w:val="24"/>
        </w:rPr>
        <w:fldChar w:fldCharType="separate"/>
      </w:r>
      <w:r w:rsidR="00FF1CFE">
        <w:rPr>
          <w:sz w:val="24"/>
          <w:szCs w:val="24"/>
        </w:rPr>
        <w:t>24</w:t>
      </w:r>
      <w:r w:rsidR="00FF1CFE">
        <w:rPr>
          <w:sz w:val="24"/>
          <w:szCs w:val="24"/>
        </w:rPr>
        <w:fldChar w:fldCharType="end"/>
      </w:r>
      <w:r w:rsidR="00CD3983" w:rsidRPr="00553BB9">
        <w:rPr>
          <w:sz w:val="24"/>
          <w:szCs w:val="24"/>
        </w:rPr>
        <w:t> </w:t>
      </w:r>
      <w:r w:rsidRPr="00553BB9">
        <w:rPr>
          <w:sz w:val="24"/>
          <w:szCs w:val="24"/>
        </w:rPr>
        <w:t>punkte. Valdžios subjektas įsipare</w:t>
      </w:r>
      <w:r w:rsidRPr="00214951">
        <w:rPr>
          <w:sz w:val="24"/>
          <w:szCs w:val="24"/>
        </w:rPr>
        <w:t>igoja nedelsdamas informuoti Privatų subjektą apie finansinius sunkumus, kurie gali sukliudyti Valdžios subjektui tinkamai ir</w:t>
      </w:r>
      <w:r w:rsidR="00BC4AA5" w:rsidRPr="00214951">
        <w:rPr>
          <w:sz w:val="24"/>
          <w:szCs w:val="24"/>
        </w:rPr>
        <w:t xml:space="preserve"> (</w:t>
      </w:r>
      <w:r w:rsidRPr="00892586">
        <w:rPr>
          <w:sz w:val="24"/>
          <w:szCs w:val="24"/>
        </w:rPr>
        <w:t>ar</w:t>
      </w:r>
      <w:r w:rsidR="00BC4AA5" w:rsidRPr="00892586">
        <w:rPr>
          <w:sz w:val="24"/>
          <w:szCs w:val="24"/>
        </w:rPr>
        <w:t>)</w:t>
      </w:r>
      <w:r w:rsidRPr="00892586">
        <w:rPr>
          <w:sz w:val="24"/>
          <w:szCs w:val="24"/>
        </w:rPr>
        <w:t xml:space="preserve"> laiku sumokėti atlygį Privačiam subjektui, ir apie priemones, kurių Valdžios subjektas imasi, siekdamas juos p</w:t>
      </w:r>
      <w:r w:rsidRPr="00EF7CDF">
        <w:rPr>
          <w:sz w:val="24"/>
          <w:szCs w:val="24"/>
        </w:rPr>
        <w:t>ašalinti.</w:t>
      </w:r>
      <w:r w:rsidR="00AB061C" w:rsidRPr="00AB061C">
        <w:rPr>
          <w:sz w:val="24"/>
          <w:szCs w:val="24"/>
        </w:rPr>
        <w:t xml:space="preserve"> </w:t>
      </w:r>
      <w:r w:rsidR="00AB061C" w:rsidRPr="005E40E6">
        <w:rPr>
          <w:sz w:val="24"/>
          <w:szCs w:val="24"/>
        </w:rPr>
        <w:t>Valdžios subjekto informavimas apie finansinius sunkumus, kaip numatyta šiame punkte, neatleidžia Valdžios subjekto nuo atsakomybės, kuri kyla pagal šią Sutartį ar teisės aktus (įskaitant, bet neapsiribojant nuo delspinigių ar palūkanų už pavėluotus mokėjimus).</w:t>
      </w:r>
    </w:p>
    <w:p w14:paraId="228601CB" w14:textId="20631E1C" w:rsidR="00462D90" w:rsidRPr="00EF7CDF" w:rsidRDefault="00EF7CDF" w:rsidP="002310CC">
      <w:pPr>
        <w:pStyle w:val="paragrafai"/>
        <w:tabs>
          <w:tab w:val="num" w:pos="990"/>
          <w:tab w:val="num" w:pos="1418"/>
        </w:tabs>
        <w:ind w:left="1418" w:hanging="851"/>
        <w:rPr>
          <w:sz w:val="24"/>
          <w:szCs w:val="24"/>
        </w:rPr>
      </w:pPr>
      <w:bookmarkStart w:id="399" w:name="_Ref110234163"/>
      <w:bookmarkStart w:id="400" w:name="_Ref135671279"/>
      <w:bookmarkStart w:id="401" w:name="_Toc284496707"/>
      <w:bookmarkEnd w:id="398"/>
      <w:r w:rsidRPr="00F561D7">
        <w:rPr>
          <w:sz w:val="24"/>
          <w:szCs w:val="24"/>
        </w:rPr>
        <w:t xml:space="preserve">Privataus subjekto prašymu, Valdžios subjektas pagal teisės aktuose numatytą savo kompetenciją ar jei tai numatyta Sutartyje, nedelsiant, bet ne vėliau kaip per </w:t>
      </w:r>
      <w:r w:rsidR="00E50F10">
        <w:rPr>
          <w:sz w:val="24"/>
          <w:szCs w:val="24"/>
        </w:rPr>
        <w:t>2</w:t>
      </w:r>
      <w:r w:rsidR="00E50F10" w:rsidRPr="00F561D7">
        <w:rPr>
          <w:sz w:val="24"/>
          <w:szCs w:val="24"/>
        </w:rPr>
        <w:t>0 </w:t>
      </w:r>
      <w:r w:rsidRPr="00F561D7">
        <w:rPr>
          <w:sz w:val="24"/>
          <w:szCs w:val="24"/>
        </w:rPr>
        <w:t>(</w:t>
      </w:r>
      <w:r w:rsidR="00E50F10">
        <w:rPr>
          <w:sz w:val="24"/>
          <w:szCs w:val="24"/>
        </w:rPr>
        <w:t>dvi</w:t>
      </w:r>
      <w:r w:rsidRPr="00F561D7">
        <w:rPr>
          <w:sz w:val="24"/>
          <w:szCs w:val="24"/>
        </w:rPr>
        <w:t>dešimt) Darbo dienų, išskyrus tuos atvejus, kai šioje Sutartyje ar teisės aktuose numatyti kiti terminai</w:t>
      </w:r>
      <w:r>
        <w:rPr>
          <w:sz w:val="24"/>
          <w:szCs w:val="24"/>
        </w:rPr>
        <w:t>,</w:t>
      </w:r>
      <w:r w:rsidRPr="00F561D7">
        <w:rPr>
          <w:sz w:val="24"/>
          <w:szCs w:val="24"/>
        </w:rPr>
        <w:t xml:space="preserve"> ar </w:t>
      </w:r>
      <w:r>
        <w:rPr>
          <w:sz w:val="24"/>
          <w:szCs w:val="24"/>
        </w:rPr>
        <w:t xml:space="preserve">kai </w:t>
      </w:r>
      <w:r w:rsidRPr="00F561D7">
        <w:rPr>
          <w:sz w:val="24"/>
          <w:szCs w:val="24"/>
        </w:rPr>
        <w:t>Valdžios subjektas privalo kreiptis informacijos į kompetentingas  valstybės</w:t>
      </w:r>
      <w:r w:rsidR="00524573">
        <w:rPr>
          <w:sz w:val="24"/>
          <w:szCs w:val="24"/>
        </w:rPr>
        <w:t xml:space="preserve"> </w:t>
      </w:r>
      <w:r w:rsidRPr="00F561D7">
        <w:rPr>
          <w:sz w:val="24"/>
          <w:szCs w:val="24"/>
        </w:rPr>
        <w:t>/ savivaldybės institucijas, privalo išduoti Privačiam subjektui visus sutikimus, suderinimus, patvirtinimus, įgaliojimus, leidimus ir</w:t>
      </w:r>
      <w:r w:rsidR="00524573">
        <w:rPr>
          <w:sz w:val="24"/>
          <w:szCs w:val="24"/>
        </w:rPr>
        <w:t xml:space="preserve"> (</w:t>
      </w:r>
      <w:r w:rsidRPr="00F561D7">
        <w:rPr>
          <w:sz w:val="24"/>
          <w:szCs w:val="24"/>
        </w:rPr>
        <w:t>ar</w:t>
      </w:r>
      <w:r w:rsidR="00524573">
        <w:rPr>
          <w:sz w:val="24"/>
          <w:szCs w:val="24"/>
        </w:rPr>
        <w:t>)</w:t>
      </w:r>
      <w:r w:rsidRPr="00F561D7">
        <w:rPr>
          <w:sz w:val="24"/>
          <w:szCs w:val="24"/>
        </w:rPr>
        <w:t xml:space="preserve"> licencijas, reikalingas Sutartyje numatytų teisių ir pareigų įgyvendinimui, jeigu teisę gauti šiuos sutikimus, suderinimus, patvirtinimus, įgaliojimus, leidimus ir </w:t>
      </w:r>
      <w:r w:rsidR="00524573">
        <w:rPr>
          <w:sz w:val="24"/>
          <w:szCs w:val="24"/>
        </w:rPr>
        <w:t>(</w:t>
      </w:r>
      <w:r w:rsidRPr="00F561D7">
        <w:rPr>
          <w:sz w:val="24"/>
          <w:szCs w:val="24"/>
        </w:rPr>
        <w:t>ar</w:t>
      </w:r>
      <w:r w:rsidR="00524573">
        <w:rPr>
          <w:sz w:val="24"/>
          <w:szCs w:val="24"/>
        </w:rPr>
        <w:t>)</w:t>
      </w:r>
      <w:r w:rsidRPr="00F561D7">
        <w:rPr>
          <w:sz w:val="24"/>
          <w:szCs w:val="24"/>
        </w:rPr>
        <w:t xml:space="preserve"> licencijas ar teisę kreiptis dėl jų gavimo Privačiam subjektui numato teisės aktai ar Sutartis </w:t>
      </w:r>
      <w:r w:rsidR="009C0319" w:rsidRPr="005E40E6">
        <w:rPr>
          <w:sz w:val="24"/>
          <w:szCs w:val="24"/>
        </w:rPr>
        <w:t>arba jie yra reikalingi Privačiam subjektui Sutartyje numatytų teisių ir įsipareigojimų įgyvendinimui</w:t>
      </w:r>
      <w:r w:rsidR="009C0319" w:rsidRPr="00F561D7">
        <w:rPr>
          <w:sz w:val="24"/>
          <w:szCs w:val="24"/>
        </w:rPr>
        <w:t xml:space="preserve"> </w:t>
      </w:r>
      <w:r w:rsidRPr="00F561D7">
        <w:rPr>
          <w:sz w:val="24"/>
          <w:szCs w:val="24"/>
        </w:rPr>
        <w:t>ir Valdžios subjektui buvo pateikta visa reikalinga informacija ir dokumentai. Valdžios subjektas neturi teisės nepagrįstai atsisakyti išduoti šiame punkte numatytus sutikimus, suderinimus, patvirtinimus, įgaliojimus, leidimus ir licencijas. Valdžios subjektui šiame punkte nurodytu ar kitu Sutartyje nustatytu terminu neišdavus nurodytų sutikimų, suderinimų, patvirtinimų, įgaliojimų,  leidimų ir</w:t>
      </w:r>
      <w:r w:rsidR="00F70611">
        <w:rPr>
          <w:sz w:val="24"/>
          <w:szCs w:val="24"/>
        </w:rPr>
        <w:t xml:space="preserve"> (</w:t>
      </w:r>
      <w:r w:rsidRPr="00F561D7">
        <w:rPr>
          <w:sz w:val="24"/>
          <w:szCs w:val="24"/>
        </w:rPr>
        <w:t>ar</w:t>
      </w:r>
      <w:r w:rsidR="00F70611">
        <w:rPr>
          <w:sz w:val="24"/>
          <w:szCs w:val="24"/>
        </w:rPr>
        <w:t>)</w:t>
      </w:r>
      <w:r w:rsidRPr="00F561D7">
        <w:rPr>
          <w:sz w:val="24"/>
          <w:szCs w:val="24"/>
        </w:rPr>
        <w:t xml:space="preserve"> licencijų ir nenurodžius </w:t>
      </w:r>
      <w:r w:rsidR="00377518">
        <w:rPr>
          <w:sz w:val="24"/>
          <w:szCs w:val="24"/>
        </w:rPr>
        <w:t xml:space="preserve">pagrįstų </w:t>
      </w:r>
      <w:r w:rsidRPr="00F561D7">
        <w:rPr>
          <w:sz w:val="24"/>
          <w:szCs w:val="24"/>
        </w:rPr>
        <w:t xml:space="preserve">atsisakymo motyvų, laikoma, kad nurodyti sutikimai, suderinimai, patvirtinimai, įgaliojimai, leidimai ir licencijos, dėl kurių Privatus subjektas kreipėsi į Valdžios subjektą, yra išduoti. Prieš atlikdamas veiksmus tokio Valdžios subjekto sutikimo, suderinimo, patvirtinimo, įgaliojimo, leidimo ar licencijos pagrindu (jeigu tokių veiksmų </w:t>
      </w:r>
      <w:r w:rsidRPr="00F561D7">
        <w:rPr>
          <w:sz w:val="24"/>
          <w:szCs w:val="24"/>
        </w:rPr>
        <w:lastRenderedPageBreak/>
        <w:t xml:space="preserve">atlikimas be aiškiai išreikšto Valdžios subjekto sutikimo, suderinimo, patvirtinimo, įgaliojimo, leidimo ar licencijos neprieštarauja imperatyviems teisės aktų reikalavimams), Privatus subjektas raštu apie tai informuoja Valdžios subjektą. Šalys šiuo susitaria, kad tuo atveju, jeigu be aiškiai išreikšto Valdžios subjekto sutikimo, suderinimo, patvirtinimo, įgaliojimo, leidimo ar licencijos, </w:t>
      </w:r>
      <w:r w:rsidRPr="004512D8">
        <w:rPr>
          <w:sz w:val="24"/>
          <w:szCs w:val="24"/>
        </w:rPr>
        <w:t xml:space="preserve">kaip tai numato šis </w:t>
      </w:r>
      <w:r>
        <w:rPr>
          <w:sz w:val="24"/>
          <w:szCs w:val="24"/>
        </w:rPr>
        <w:t>Sutarties</w:t>
      </w:r>
      <w:r w:rsidR="003343BE">
        <w:rPr>
          <w:sz w:val="24"/>
          <w:szCs w:val="24"/>
        </w:rPr>
        <w:t xml:space="preserve"> </w:t>
      </w:r>
      <w:r w:rsidR="00F00DF6">
        <w:rPr>
          <w:sz w:val="24"/>
          <w:szCs w:val="24"/>
        </w:rPr>
        <w:fldChar w:fldCharType="begin"/>
      </w:r>
      <w:r w:rsidR="00F00DF6">
        <w:rPr>
          <w:sz w:val="24"/>
          <w:szCs w:val="24"/>
        </w:rPr>
        <w:instrText xml:space="preserve"> REF _Ref110234163 \w \h </w:instrText>
      </w:r>
      <w:r w:rsidR="00F00DF6">
        <w:rPr>
          <w:sz w:val="24"/>
          <w:szCs w:val="24"/>
        </w:rPr>
      </w:r>
      <w:r w:rsidR="00F00DF6">
        <w:rPr>
          <w:sz w:val="24"/>
          <w:szCs w:val="24"/>
        </w:rPr>
        <w:fldChar w:fldCharType="separate"/>
      </w:r>
      <w:r w:rsidR="00F00DF6">
        <w:rPr>
          <w:sz w:val="24"/>
          <w:szCs w:val="24"/>
        </w:rPr>
        <w:t>13.4</w:t>
      </w:r>
      <w:r w:rsidR="00F00DF6">
        <w:rPr>
          <w:sz w:val="24"/>
          <w:szCs w:val="24"/>
        </w:rPr>
        <w:fldChar w:fldCharType="end"/>
      </w:r>
      <w:r w:rsidRPr="004512D8">
        <w:rPr>
          <w:sz w:val="24"/>
          <w:szCs w:val="24"/>
        </w:rPr>
        <w:t>punktas,</w:t>
      </w:r>
      <w:r w:rsidRPr="00F561D7">
        <w:rPr>
          <w:sz w:val="24"/>
          <w:szCs w:val="24"/>
        </w:rPr>
        <w:t xml:space="preserve"> Privatus subjektas negali tinkamai atlikti savo įsipareigojimų pagal Sutartį vykdymui reikalingų teisėtų veiksmų, tokį sutikimą, suderinimą, patvirtinimą, įgaliojimą, leidimą ar licenciją Valdžios subjektas įsipareigoja išduoti ne vėliau kaip per 10 (dešimt) Darbo dienų nuo visos reikalingos informacijos bei dokumentų gavimo datos</w:t>
      </w:r>
      <w:r w:rsidR="00462D90" w:rsidRPr="00EF7CDF">
        <w:rPr>
          <w:sz w:val="24"/>
          <w:szCs w:val="24"/>
        </w:rPr>
        <w:t>.</w:t>
      </w:r>
      <w:bookmarkEnd w:id="399"/>
    </w:p>
    <w:p w14:paraId="2D8357E2" w14:textId="0453271F" w:rsidR="00F467EC" w:rsidRPr="00EF7CDF" w:rsidRDefault="00F467EC" w:rsidP="002310CC">
      <w:pPr>
        <w:pStyle w:val="paragrafai"/>
        <w:tabs>
          <w:tab w:val="num" w:pos="1418"/>
        </w:tabs>
        <w:ind w:left="1418" w:hanging="851"/>
        <w:rPr>
          <w:sz w:val="24"/>
          <w:szCs w:val="24"/>
        </w:rPr>
      </w:pPr>
      <w:r w:rsidRPr="00EF7CDF">
        <w:rPr>
          <w:sz w:val="24"/>
          <w:szCs w:val="24"/>
        </w:rPr>
        <w:t xml:space="preserve">Jeigu Sutarties įgyvendinimui reikiamų leidimų ir licencijų išdavimas yra priskirtas ne Valdžios subjekto, bet kitų valstybės </w:t>
      </w:r>
      <w:r w:rsidR="008E2227" w:rsidRPr="00EF7CDF">
        <w:rPr>
          <w:sz w:val="24"/>
          <w:szCs w:val="24"/>
        </w:rPr>
        <w:t>ar</w:t>
      </w:r>
      <w:r w:rsidRPr="00EF7CDF">
        <w:rPr>
          <w:sz w:val="24"/>
          <w:szCs w:val="24"/>
        </w:rPr>
        <w:t xml:space="preserve"> savivaldybės institucijų kompetencijai, Privataus subjekto</w:t>
      </w:r>
      <w:r w:rsidRPr="00EF7CDF" w:rsidDel="001E4B7C">
        <w:rPr>
          <w:sz w:val="24"/>
          <w:szCs w:val="24"/>
        </w:rPr>
        <w:t xml:space="preserve"> </w:t>
      </w:r>
      <w:r w:rsidRPr="00EF7CDF">
        <w:rPr>
          <w:sz w:val="24"/>
          <w:szCs w:val="24"/>
        </w:rPr>
        <w:t xml:space="preserve">prašymu bei savo teisių ribose Valdžios subjektas </w:t>
      </w:r>
      <w:r w:rsidR="00D650B3" w:rsidRPr="00D650B3">
        <w:rPr>
          <w:sz w:val="24"/>
          <w:szCs w:val="24"/>
        </w:rPr>
        <w:t>bendradarbiauja</w:t>
      </w:r>
      <w:r w:rsidRPr="00EF7CDF">
        <w:rPr>
          <w:sz w:val="24"/>
          <w:szCs w:val="24"/>
        </w:rPr>
        <w:t>, kad reikiami leidimai ir licencijos būtų išduoti</w:t>
      </w:r>
      <w:r w:rsidR="000968CC" w:rsidRPr="00EF7CDF">
        <w:rPr>
          <w:sz w:val="24"/>
          <w:szCs w:val="24"/>
        </w:rPr>
        <w:t xml:space="preserve"> ar atnaujinti per įmanomai trumpesnį laiką</w:t>
      </w:r>
      <w:r w:rsidRPr="00EF7CDF">
        <w:rPr>
          <w:sz w:val="24"/>
          <w:szCs w:val="24"/>
        </w:rPr>
        <w:t>.</w:t>
      </w:r>
    </w:p>
    <w:bookmarkEnd w:id="400"/>
    <w:bookmarkEnd w:id="401"/>
    <w:p w14:paraId="461F239B" w14:textId="030EC4C2" w:rsidR="00F467EC" w:rsidRPr="00EF7CDF" w:rsidRDefault="00EF7CDF" w:rsidP="005F3E76">
      <w:pPr>
        <w:pStyle w:val="paragrafai"/>
        <w:tabs>
          <w:tab w:val="num" w:pos="1418"/>
          <w:tab w:val="num" w:pos="1560"/>
        </w:tabs>
        <w:ind w:left="1418" w:hanging="851"/>
        <w:rPr>
          <w:sz w:val="24"/>
          <w:szCs w:val="24"/>
        </w:rPr>
      </w:pPr>
      <w:r w:rsidRPr="00EF7CDF">
        <w:rPr>
          <w:sz w:val="24"/>
          <w:szCs w:val="24"/>
        </w:rPr>
        <w:t xml:space="preserve">Privataus subjekto prašymu, Valdžios subjektas privalo ne vėliau kaip per </w:t>
      </w:r>
      <w:r w:rsidR="00F90FAA">
        <w:rPr>
          <w:sz w:val="24"/>
          <w:szCs w:val="24"/>
        </w:rPr>
        <w:t xml:space="preserve">20 </w:t>
      </w:r>
      <w:r w:rsidR="004250CB">
        <w:rPr>
          <w:sz w:val="24"/>
          <w:szCs w:val="24"/>
        </w:rPr>
        <w:t>(</w:t>
      </w:r>
      <w:r w:rsidR="00D57B46">
        <w:rPr>
          <w:sz w:val="24"/>
          <w:szCs w:val="24"/>
        </w:rPr>
        <w:t>dvidešimt</w:t>
      </w:r>
      <w:r w:rsidR="004250CB">
        <w:rPr>
          <w:sz w:val="24"/>
          <w:szCs w:val="24"/>
        </w:rPr>
        <w:t>)</w:t>
      </w:r>
      <w:r w:rsidRPr="00EF7CDF">
        <w:rPr>
          <w:color w:val="FF0000"/>
          <w:sz w:val="24"/>
          <w:szCs w:val="24"/>
        </w:rPr>
        <w:t xml:space="preserve"> </w:t>
      </w:r>
      <w:r w:rsidRPr="00EF7CDF">
        <w:rPr>
          <w:sz w:val="24"/>
          <w:szCs w:val="24"/>
        </w:rPr>
        <w:t>Darbo die</w:t>
      </w:r>
      <w:r w:rsidR="00FD2435">
        <w:rPr>
          <w:sz w:val="24"/>
          <w:szCs w:val="24"/>
        </w:rPr>
        <w:t>nas</w:t>
      </w:r>
      <w:r w:rsidRPr="00EF7CDF">
        <w:rPr>
          <w:sz w:val="24"/>
          <w:szCs w:val="24"/>
        </w:rPr>
        <w:t xml:space="preserve"> nuo Privataus subjekto prašymo </w:t>
      </w:r>
      <w:r w:rsidRPr="00403566">
        <w:rPr>
          <w:sz w:val="24"/>
          <w:szCs w:val="24"/>
        </w:rPr>
        <w:t xml:space="preserve">ir reikalingų dokumentų gavimo datos pateikti visą turimą informaciją, kurios gali prireikti </w:t>
      </w:r>
      <w:r w:rsidR="00855DAD">
        <w:rPr>
          <w:sz w:val="24"/>
          <w:szCs w:val="24"/>
        </w:rPr>
        <w:t>vykdant Privataus subjekto įsipareigojimus pagal Su</w:t>
      </w:r>
      <w:r w:rsidR="00377518">
        <w:rPr>
          <w:sz w:val="24"/>
          <w:szCs w:val="24"/>
        </w:rPr>
        <w:t>ta</w:t>
      </w:r>
      <w:r w:rsidR="00855DAD">
        <w:rPr>
          <w:sz w:val="24"/>
          <w:szCs w:val="24"/>
        </w:rPr>
        <w:t xml:space="preserve">rtį arba </w:t>
      </w:r>
      <w:r w:rsidRPr="00403566">
        <w:rPr>
          <w:sz w:val="24"/>
          <w:szCs w:val="24"/>
        </w:rPr>
        <w:t xml:space="preserve">siekiant gauti ar atnaujinti Sutarties įgyvendinimui reikiamus leidimus ir </w:t>
      </w:r>
      <w:r w:rsidRPr="00721C47">
        <w:rPr>
          <w:sz w:val="24"/>
          <w:szCs w:val="24"/>
        </w:rPr>
        <w:t>(ar</w:t>
      </w:r>
      <w:r w:rsidRPr="002E10F0">
        <w:rPr>
          <w:sz w:val="24"/>
          <w:szCs w:val="24"/>
        </w:rPr>
        <w:t>) licencijas</w:t>
      </w:r>
      <w:r>
        <w:rPr>
          <w:sz w:val="24"/>
          <w:szCs w:val="24"/>
        </w:rPr>
        <w:t>.</w:t>
      </w:r>
    </w:p>
    <w:p w14:paraId="33A5D3B1" w14:textId="370C3D9F" w:rsidR="00F467EC" w:rsidRPr="00EF7CDF" w:rsidRDefault="00F467EC" w:rsidP="002310CC">
      <w:pPr>
        <w:pStyle w:val="Heading2"/>
        <w:tabs>
          <w:tab w:val="num" w:pos="1418"/>
        </w:tabs>
        <w:ind w:left="1418" w:hanging="851"/>
      </w:pPr>
      <w:bookmarkStart w:id="402" w:name="_Toc284496708"/>
      <w:bookmarkStart w:id="403" w:name="_Toc293074452"/>
      <w:bookmarkStart w:id="404" w:name="_Toc297646377"/>
      <w:bookmarkStart w:id="405" w:name="_Toc300049724"/>
      <w:bookmarkStart w:id="406" w:name="_Toc309205499"/>
      <w:bookmarkStart w:id="407" w:name="_Toc92372025"/>
      <w:bookmarkStart w:id="408" w:name="_Toc230793158"/>
      <w:r w:rsidRPr="00EF7CDF">
        <w:t xml:space="preserve">Privataus subjekto </w:t>
      </w:r>
      <w:bookmarkEnd w:id="386"/>
      <w:bookmarkEnd w:id="387"/>
      <w:r w:rsidRPr="00EF7CDF">
        <w:t>įsipareigojimai</w:t>
      </w:r>
      <w:bookmarkEnd w:id="402"/>
      <w:bookmarkEnd w:id="403"/>
      <w:bookmarkEnd w:id="404"/>
      <w:bookmarkEnd w:id="405"/>
      <w:bookmarkEnd w:id="406"/>
      <w:bookmarkEnd w:id="407"/>
      <w:bookmarkEnd w:id="408"/>
    </w:p>
    <w:p w14:paraId="0F6D9A89" w14:textId="27B0E92A" w:rsidR="004F005E" w:rsidRPr="00EF7CDF" w:rsidRDefault="004F005E" w:rsidP="002310CC">
      <w:pPr>
        <w:pStyle w:val="paragrafai"/>
        <w:tabs>
          <w:tab w:val="num" w:pos="1418"/>
        </w:tabs>
        <w:ind w:left="1418" w:hanging="851"/>
        <w:rPr>
          <w:sz w:val="24"/>
          <w:szCs w:val="24"/>
        </w:rPr>
      </w:pPr>
      <w:bookmarkStart w:id="409" w:name="_Ref407782250"/>
      <w:bookmarkStart w:id="410" w:name="_Toc284496710"/>
      <w:bookmarkStart w:id="411" w:name="_Toc141511370"/>
      <w:r w:rsidRPr="00EF7CDF">
        <w:rPr>
          <w:sz w:val="24"/>
          <w:szCs w:val="24"/>
        </w:rPr>
        <w:t>Privatus subjektas įsipareigoja laiku, efektyviai ir kokybiškai</w:t>
      </w:r>
      <w:r w:rsidR="002D027F" w:rsidRPr="00EF7CDF">
        <w:rPr>
          <w:sz w:val="24"/>
          <w:szCs w:val="24"/>
        </w:rPr>
        <w:t xml:space="preserve"> atlikti Darbus</w:t>
      </w:r>
      <w:r w:rsidRPr="00EF7CDF">
        <w:rPr>
          <w:sz w:val="24"/>
          <w:szCs w:val="24"/>
        </w:rPr>
        <w:t xml:space="preserve"> </w:t>
      </w:r>
      <w:r w:rsidR="00BD4E4F" w:rsidRPr="00EF7CDF">
        <w:rPr>
          <w:sz w:val="24"/>
          <w:szCs w:val="24"/>
        </w:rPr>
        <w:t xml:space="preserve">ir </w:t>
      </w:r>
      <w:r w:rsidRPr="00EF7CDF">
        <w:rPr>
          <w:sz w:val="24"/>
          <w:szCs w:val="24"/>
        </w:rPr>
        <w:t>teikti Paslaugas bei operatyviai bendradarbiauti su Valdžios subjektu ir jo paskirtais asmenimis visais su Sutarties vykdymu susijusiais klausimais.</w:t>
      </w:r>
      <w:bookmarkEnd w:id="409"/>
      <w:r w:rsidRPr="00EF7CDF">
        <w:rPr>
          <w:sz w:val="24"/>
          <w:szCs w:val="24"/>
        </w:rPr>
        <w:t xml:space="preserve"> </w:t>
      </w:r>
    </w:p>
    <w:p w14:paraId="7ACE3AA7" w14:textId="257B595D" w:rsidR="00F467EC" w:rsidRPr="008B4482" w:rsidRDefault="00F467EC" w:rsidP="002310CC">
      <w:pPr>
        <w:pStyle w:val="paragrafai"/>
        <w:tabs>
          <w:tab w:val="num" w:pos="1418"/>
        </w:tabs>
        <w:ind w:left="1418" w:hanging="851"/>
        <w:rPr>
          <w:sz w:val="24"/>
        </w:rPr>
      </w:pPr>
      <w:r w:rsidRPr="00EF7CDF">
        <w:rPr>
          <w:sz w:val="24"/>
        </w:rPr>
        <w:t xml:space="preserve">Privatus subjektas savo </w:t>
      </w:r>
      <w:r w:rsidR="000323A5" w:rsidRPr="00EF7CDF">
        <w:rPr>
          <w:sz w:val="24"/>
        </w:rPr>
        <w:t>sąnaudomis</w:t>
      </w:r>
      <w:r w:rsidRPr="00EF7CDF">
        <w:rPr>
          <w:sz w:val="24"/>
        </w:rPr>
        <w:t xml:space="preserve"> ir rizika užtikrina, kad tiek Privatus subjektas, tiek</w:t>
      </w:r>
      <w:r w:rsidR="00BF72EA" w:rsidRPr="00EF7CDF">
        <w:rPr>
          <w:sz w:val="24"/>
        </w:rPr>
        <w:t xml:space="preserve"> </w:t>
      </w:r>
      <w:r w:rsidR="002D027F" w:rsidRPr="00EF7CDF">
        <w:rPr>
          <w:sz w:val="24"/>
        </w:rPr>
        <w:t>atliekantys Darbus</w:t>
      </w:r>
      <w:r w:rsidRPr="00EF7CDF">
        <w:rPr>
          <w:sz w:val="24"/>
        </w:rPr>
        <w:t xml:space="preserve"> </w:t>
      </w:r>
      <w:r w:rsidR="002D027F" w:rsidRPr="00EF7CDF">
        <w:rPr>
          <w:sz w:val="24"/>
        </w:rPr>
        <w:t xml:space="preserve">ir </w:t>
      </w:r>
      <w:r w:rsidRPr="00EF7CDF">
        <w:rPr>
          <w:sz w:val="24"/>
        </w:rPr>
        <w:t xml:space="preserve">teikiantys Paslaugas asmenys turėtų reikiamas licencijas, leidimus (įskaitant </w:t>
      </w:r>
      <w:r w:rsidR="000323A5" w:rsidRPr="00EF7CDF">
        <w:rPr>
          <w:sz w:val="24"/>
        </w:rPr>
        <w:t>leidimus, susijusius su projektavimu ir statyba</w:t>
      </w:r>
      <w:r w:rsidRPr="00EF7CDF">
        <w:rPr>
          <w:sz w:val="24"/>
        </w:rPr>
        <w:t xml:space="preserve">), atestatus, patvirtinimus ar sertifikatus </w:t>
      </w:r>
      <w:r w:rsidR="00D53CA4" w:rsidRPr="00EF7CDF">
        <w:rPr>
          <w:sz w:val="24"/>
        </w:rPr>
        <w:t xml:space="preserve">visa apimtimi </w:t>
      </w:r>
      <w:r w:rsidRPr="00EF7CDF">
        <w:rPr>
          <w:sz w:val="24"/>
        </w:rPr>
        <w:t>visą atitinkamų Darbų atlikimo ar Paslaugų teikimo, kuriems atlikti (teikti) yra reikalingi nurodyti dokumentai, laikotarpį, vykdys juose numatytas sąlygas bei jais vadovausis. Privatus subjektas negalės remtis tokių dokumentų nebuvimu, siekdamas išvengti atsakomybės dėl įsipareigojimų pagal šią Sutartį nevykdymo ir (ar) netinkamo vykdymo ir bus visiškai atsakingas už kilusias pasekmes dėl tokių dokumentų nebuvimo ar pavėluoto gavimo</w:t>
      </w:r>
      <w:r w:rsidR="00BF72EA" w:rsidRPr="00553BB9">
        <w:rPr>
          <w:sz w:val="24"/>
          <w:szCs w:val="24"/>
        </w:rPr>
        <w:t xml:space="preserve">, išskyrus atvejus, kai su tokiais dokumentais susijusi rizika pagal šią Sutartį yra </w:t>
      </w:r>
      <w:bookmarkStart w:id="412" w:name="_Ref309149390"/>
      <w:bookmarkEnd w:id="410"/>
      <w:r w:rsidR="009779A4">
        <w:rPr>
          <w:sz w:val="24"/>
          <w:szCs w:val="24"/>
        </w:rPr>
        <w:t>priskirta Valdžios subjektui</w:t>
      </w:r>
      <w:r w:rsidRPr="008B4482">
        <w:rPr>
          <w:color w:val="3333FF"/>
          <w:sz w:val="24"/>
        </w:rPr>
        <w:t>.</w:t>
      </w:r>
      <w:bookmarkEnd w:id="412"/>
    </w:p>
    <w:p w14:paraId="54AD2469" w14:textId="0F72492D" w:rsidR="00F467EC" w:rsidRPr="00214951" w:rsidRDefault="00F467EC" w:rsidP="002310CC">
      <w:pPr>
        <w:pStyle w:val="paragrafai"/>
        <w:tabs>
          <w:tab w:val="num" w:pos="1418"/>
        </w:tabs>
        <w:ind w:left="1418" w:hanging="851"/>
        <w:rPr>
          <w:sz w:val="24"/>
          <w:szCs w:val="24"/>
        </w:rPr>
      </w:pPr>
      <w:r w:rsidRPr="00553BB9">
        <w:rPr>
          <w:sz w:val="24"/>
          <w:szCs w:val="24"/>
        </w:rPr>
        <w:t xml:space="preserve">Privatus subjektas užtikrina, kad jis ir </w:t>
      </w:r>
      <w:r w:rsidR="008E2227" w:rsidRPr="00553BB9">
        <w:rPr>
          <w:sz w:val="24"/>
          <w:szCs w:val="24"/>
        </w:rPr>
        <w:t>(</w:t>
      </w:r>
      <w:r w:rsidRPr="00553BB9">
        <w:rPr>
          <w:sz w:val="24"/>
          <w:szCs w:val="24"/>
        </w:rPr>
        <w:t>arba</w:t>
      </w:r>
      <w:r w:rsidR="008E2227" w:rsidRPr="00553BB9">
        <w:rPr>
          <w:sz w:val="24"/>
          <w:szCs w:val="24"/>
        </w:rPr>
        <w:t>)</w:t>
      </w:r>
      <w:r w:rsidRPr="00214951">
        <w:rPr>
          <w:sz w:val="24"/>
          <w:szCs w:val="24"/>
        </w:rPr>
        <w:t xml:space="preserve"> </w:t>
      </w:r>
      <w:r w:rsidR="00E95A03" w:rsidRPr="00214951">
        <w:rPr>
          <w:sz w:val="24"/>
          <w:szCs w:val="24"/>
        </w:rPr>
        <w:t>Subtiek</w:t>
      </w:r>
      <w:r w:rsidRPr="00214951">
        <w:rPr>
          <w:sz w:val="24"/>
          <w:szCs w:val="24"/>
        </w:rPr>
        <w:t>ėjai visą Sutarties galiojimo laikotarpį turės reikalingą kiekį kvalifikuotų darbuotojų, reikalingų tinkamam įsipareigojimų pagal Sutartį vykdymui.</w:t>
      </w:r>
    </w:p>
    <w:p w14:paraId="5CD949FF" w14:textId="7FE01F43" w:rsidR="00F467EC" w:rsidRPr="00EF7CDF" w:rsidRDefault="00F467EC" w:rsidP="002310CC">
      <w:pPr>
        <w:pStyle w:val="paragrafai"/>
        <w:tabs>
          <w:tab w:val="num" w:pos="1418"/>
        </w:tabs>
        <w:ind w:left="1418" w:hanging="851"/>
        <w:rPr>
          <w:sz w:val="24"/>
          <w:szCs w:val="24"/>
        </w:rPr>
      </w:pPr>
      <w:bookmarkStart w:id="413" w:name="_Toc284496711"/>
      <w:r w:rsidRPr="00892586">
        <w:rPr>
          <w:sz w:val="24"/>
          <w:szCs w:val="24"/>
        </w:rPr>
        <w:t xml:space="preserve">Privatus subjektas turi laikytis visų išduotose licencijose, atestatuose ar </w:t>
      </w:r>
      <w:r w:rsidRPr="00EF7CDF">
        <w:rPr>
          <w:sz w:val="24"/>
          <w:szCs w:val="24"/>
        </w:rPr>
        <w:t>leidimuose nurodytų sąlygų ir jomis vadovautis, taip pat dėti visas pastangas, jog šių sąlygų laikytųsi ir Privačiame subjekte dirbantis</w:t>
      </w:r>
      <w:r w:rsidR="002D027F" w:rsidRPr="00EF7CDF">
        <w:rPr>
          <w:sz w:val="24"/>
          <w:szCs w:val="24"/>
        </w:rPr>
        <w:t xml:space="preserve"> Darbus atliekantis</w:t>
      </w:r>
      <w:r w:rsidRPr="00EF7CDF">
        <w:rPr>
          <w:sz w:val="24"/>
          <w:szCs w:val="24"/>
        </w:rPr>
        <w:t xml:space="preserve"> </w:t>
      </w:r>
      <w:r w:rsidR="002D027F" w:rsidRPr="00EF7CDF">
        <w:rPr>
          <w:sz w:val="24"/>
          <w:szCs w:val="24"/>
        </w:rPr>
        <w:t xml:space="preserve">ar </w:t>
      </w:r>
      <w:r w:rsidRPr="00EF7CDF">
        <w:rPr>
          <w:sz w:val="24"/>
          <w:szCs w:val="24"/>
        </w:rPr>
        <w:t xml:space="preserve">Paslaugas teikiantis personalas ar </w:t>
      </w:r>
      <w:r w:rsidR="00E95A03" w:rsidRPr="00EF7CDF">
        <w:rPr>
          <w:sz w:val="24"/>
          <w:szCs w:val="24"/>
        </w:rPr>
        <w:t>Subtiek</w:t>
      </w:r>
      <w:r w:rsidRPr="00EF7CDF">
        <w:rPr>
          <w:sz w:val="24"/>
          <w:szCs w:val="24"/>
        </w:rPr>
        <w:t>ėjai.</w:t>
      </w:r>
      <w:bookmarkEnd w:id="413"/>
    </w:p>
    <w:p w14:paraId="16F89913" w14:textId="156B2440" w:rsidR="00F467EC" w:rsidRPr="008B4482" w:rsidRDefault="00F467EC" w:rsidP="002310CC">
      <w:pPr>
        <w:pStyle w:val="paragrafai"/>
        <w:tabs>
          <w:tab w:val="num" w:pos="1418"/>
        </w:tabs>
        <w:ind w:left="1418" w:hanging="851"/>
        <w:rPr>
          <w:sz w:val="24"/>
        </w:rPr>
      </w:pPr>
      <w:bookmarkStart w:id="414" w:name="_Toc284496713"/>
      <w:bookmarkEnd w:id="388"/>
      <w:bookmarkEnd w:id="411"/>
      <w:r w:rsidRPr="008B4482">
        <w:rPr>
          <w:sz w:val="24"/>
        </w:rPr>
        <w:lastRenderedPageBreak/>
        <w:t xml:space="preserve">Privatus subjektas įsipareigoja laikytis aplinkos apsaugą reglamentuojančių teisės aktų reikalavimų. Su </w:t>
      </w:r>
      <w:r w:rsidR="00403566">
        <w:rPr>
          <w:sz w:val="24"/>
        </w:rPr>
        <w:t>š</w:t>
      </w:r>
      <w:r w:rsidRPr="008B4482">
        <w:rPr>
          <w:sz w:val="24"/>
        </w:rPr>
        <w:t xml:space="preserve">ių reikalavimų vykdymu susijusias </w:t>
      </w:r>
      <w:r w:rsidR="00EF7CDF">
        <w:rPr>
          <w:sz w:val="24"/>
        </w:rPr>
        <w:t>I</w:t>
      </w:r>
      <w:r w:rsidRPr="008B4482">
        <w:rPr>
          <w:sz w:val="24"/>
        </w:rPr>
        <w:t>nvesticijas atlieka ir riziką prisiima Privatus subjektas</w:t>
      </w:r>
      <w:r w:rsidR="004442FC" w:rsidRPr="00553BB9">
        <w:rPr>
          <w:sz w:val="24"/>
          <w:szCs w:val="24"/>
        </w:rPr>
        <w:t xml:space="preserve"> Sutartyje</w:t>
      </w:r>
      <w:r w:rsidR="00403566">
        <w:rPr>
          <w:sz w:val="24"/>
          <w:szCs w:val="24"/>
        </w:rPr>
        <w:t xml:space="preserve"> numatyta apimtimi</w:t>
      </w:r>
      <w:r w:rsidR="004442FC" w:rsidRPr="00553BB9">
        <w:rPr>
          <w:sz w:val="24"/>
          <w:szCs w:val="24"/>
        </w:rPr>
        <w:t>.</w:t>
      </w:r>
    </w:p>
    <w:p w14:paraId="5A1534C9" w14:textId="6AD89BB4" w:rsidR="00F467EC" w:rsidRPr="00553BB9" w:rsidRDefault="00F467EC" w:rsidP="002310CC">
      <w:pPr>
        <w:pStyle w:val="paragrafai"/>
        <w:tabs>
          <w:tab w:val="num" w:pos="1418"/>
        </w:tabs>
        <w:ind w:left="1418" w:hanging="851"/>
        <w:rPr>
          <w:sz w:val="24"/>
          <w:szCs w:val="24"/>
        </w:rPr>
      </w:pPr>
      <w:r w:rsidRPr="00553BB9">
        <w:rPr>
          <w:sz w:val="24"/>
          <w:szCs w:val="24"/>
        </w:rPr>
        <w:t xml:space="preserve">Privatus subjektas privalo savo apskaitą tvarkyti vadovaujantis Lietuvos Respublikos buhalterinės apskaitos įstatymu, bei kitais Lietuvos Respublikos ir </w:t>
      </w:r>
      <w:r w:rsidR="00073B62" w:rsidRPr="00553BB9">
        <w:rPr>
          <w:sz w:val="24"/>
          <w:szCs w:val="24"/>
        </w:rPr>
        <w:t>ES</w:t>
      </w:r>
      <w:r w:rsidRPr="00553BB9">
        <w:rPr>
          <w:sz w:val="24"/>
          <w:szCs w:val="24"/>
        </w:rPr>
        <w:t xml:space="preserve"> teisės aktais.</w:t>
      </w:r>
    </w:p>
    <w:p w14:paraId="7A96D669" w14:textId="35BBE476" w:rsidR="00F467EC" w:rsidRPr="00EF7CDF" w:rsidRDefault="00F467EC" w:rsidP="002310CC">
      <w:pPr>
        <w:pStyle w:val="paragrafai"/>
        <w:tabs>
          <w:tab w:val="num" w:pos="1418"/>
        </w:tabs>
        <w:ind w:left="1418" w:hanging="851"/>
        <w:rPr>
          <w:sz w:val="24"/>
          <w:szCs w:val="24"/>
        </w:rPr>
      </w:pPr>
      <w:r w:rsidRPr="00214951">
        <w:rPr>
          <w:sz w:val="24"/>
          <w:szCs w:val="24"/>
        </w:rPr>
        <w:t>Privatus subjektas atsak</w:t>
      </w:r>
      <w:r w:rsidR="00630977" w:rsidRPr="00214951">
        <w:rPr>
          <w:sz w:val="24"/>
          <w:szCs w:val="24"/>
        </w:rPr>
        <w:t>o už</w:t>
      </w:r>
      <w:r w:rsidRPr="00214951">
        <w:rPr>
          <w:sz w:val="24"/>
          <w:szCs w:val="24"/>
        </w:rPr>
        <w:t xml:space="preserve"> įsipareigojim</w:t>
      </w:r>
      <w:r w:rsidR="00630977" w:rsidRPr="00892586">
        <w:rPr>
          <w:sz w:val="24"/>
          <w:szCs w:val="24"/>
        </w:rPr>
        <w:t>ų</w:t>
      </w:r>
      <w:r w:rsidRPr="00892586">
        <w:rPr>
          <w:sz w:val="24"/>
          <w:szCs w:val="24"/>
        </w:rPr>
        <w:t xml:space="preserve"> pagal Sutartį </w:t>
      </w:r>
      <w:r w:rsidR="00630977" w:rsidRPr="00EF7CDF">
        <w:rPr>
          <w:sz w:val="24"/>
          <w:szCs w:val="24"/>
        </w:rPr>
        <w:t>tinkamą</w:t>
      </w:r>
      <w:r w:rsidR="004442FC" w:rsidRPr="00EF7CDF">
        <w:rPr>
          <w:sz w:val="24"/>
          <w:szCs w:val="24"/>
        </w:rPr>
        <w:t xml:space="preserve"> </w:t>
      </w:r>
      <w:r w:rsidRPr="00EF7CDF">
        <w:rPr>
          <w:sz w:val="24"/>
          <w:szCs w:val="24"/>
        </w:rPr>
        <w:t>vykd</w:t>
      </w:r>
      <w:r w:rsidR="00630977" w:rsidRPr="00EF7CDF">
        <w:rPr>
          <w:sz w:val="24"/>
          <w:szCs w:val="24"/>
        </w:rPr>
        <w:t>ymą</w:t>
      </w:r>
      <w:r w:rsidR="009779A4">
        <w:rPr>
          <w:sz w:val="24"/>
          <w:szCs w:val="24"/>
        </w:rPr>
        <w:t xml:space="preserve"> toliau nurodytu prioritetiniu eiliškumu</w:t>
      </w:r>
      <w:r w:rsidR="002D352C">
        <w:rPr>
          <w:sz w:val="24"/>
          <w:szCs w:val="24"/>
        </w:rPr>
        <w:t>.</w:t>
      </w:r>
      <w:r w:rsidR="002D352C" w:rsidRPr="002D352C">
        <w:t xml:space="preserve"> </w:t>
      </w:r>
      <w:r w:rsidR="002D352C" w:rsidRPr="002D352C">
        <w:rPr>
          <w:sz w:val="24"/>
          <w:szCs w:val="24"/>
        </w:rPr>
        <w:t>Esant prieštaravimui tarp žemiau nurodytų dokumentų ar nuostatų, taikoma aukštesnę vietą šiame sąraše užimanti nuostata</w:t>
      </w:r>
      <w:r w:rsidR="002D352C">
        <w:rPr>
          <w:sz w:val="24"/>
          <w:szCs w:val="24"/>
        </w:rPr>
        <w:t xml:space="preserve"> </w:t>
      </w:r>
      <w:r w:rsidRPr="00EF7CDF">
        <w:rPr>
          <w:sz w:val="24"/>
          <w:szCs w:val="24"/>
        </w:rPr>
        <w:t>:</w:t>
      </w:r>
      <w:bookmarkEnd w:id="414"/>
    </w:p>
    <w:p w14:paraId="07AC80B8" w14:textId="6545ED24" w:rsidR="00F467EC" w:rsidRPr="00EF7CDF" w:rsidRDefault="002D027F" w:rsidP="002310CC">
      <w:pPr>
        <w:pStyle w:val="paragrafesraas"/>
        <w:tabs>
          <w:tab w:val="num" w:pos="1418"/>
          <w:tab w:val="num" w:pos="2268"/>
        </w:tabs>
        <w:ind w:left="2269" w:hanging="851"/>
        <w:rPr>
          <w:sz w:val="24"/>
          <w:szCs w:val="24"/>
        </w:rPr>
      </w:pPr>
      <w:r w:rsidRPr="00EF7CDF">
        <w:rPr>
          <w:sz w:val="24"/>
          <w:szCs w:val="24"/>
        </w:rPr>
        <w:t>n</w:t>
      </w:r>
      <w:r w:rsidR="00F467EC" w:rsidRPr="00EF7CDF">
        <w:rPr>
          <w:sz w:val="24"/>
          <w:szCs w:val="24"/>
        </w:rPr>
        <w:t>epažeidžiant</w:t>
      </w:r>
      <w:r w:rsidR="00844624" w:rsidRPr="00EF7CDF">
        <w:rPr>
          <w:sz w:val="24"/>
          <w:szCs w:val="24"/>
        </w:rPr>
        <w:t xml:space="preserve"> taikytin</w:t>
      </w:r>
      <w:r w:rsidR="00BB6DA3" w:rsidRPr="00EF7CDF">
        <w:rPr>
          <w:sz w:val="24"/>
          <w:szCs w:val="24"/>
        </w:rPr>
        <w:t>ų</w:t>
      </w:r>
      <w:r w:rsidR="00F467EC" w:rsidRPr="00EF7CDF">
        <w:rPr>
          <w:sz w:val="24"/>
          <w:szCs w:val="24"/>
        </w:rPr>
        <w:t xml:space="preserve"> teisės aktų reikalavimų, taip pat leidimų bei licencijų išdavimo sąlygų ir susilaikant nuo tokių veiksmų, kurie galėtų tapti kliūtimi vėlesniam reikiamų leidimų ir licencijų išdavimui ir </w:t>
      </w:r>
      <w:r w:rsidR="00114DEF" w:rsidRPr="00EF7CDF">
        <w:rPr>
          <w:sz w:val="24"/>
          <w:szCs w:val="24"/>
        </w:rPr>
        <w:t>(</w:t>
      </w:r>
      <w:r w:rsidR="00F467EC" w:rsidRPr="00EF7CDF">
        <w:rPr>
          <w:sz w:val="24"/>
          <w:szCs w:val="24"/>
        </w:rPr>
        <w:t>ar</w:t>
      </w:r>
      <w:r w:rsidR="00114DEF" w:rsidRPr="00EF7CDF">
        <w:rPr>
          <w:sz w:val="24"/>
          <w:szCs w:val="24"/>
        </w:rPr>
        <w:t>)</w:t>
      </w:r>
      <w:r w:rsidR="00F467EC" w:rsidRPr="00EF7CDF">
        <w:rPr>
          <w:sz w:val="24"/>
          <w:szCs w:val="24"/>
        </w:rPr>
        <w:t xml:space="preserve"> atnaujinimui;</w:t>
      </w:r>
    </w:p>
    <w:p w14:paraId="7FD2CF02" w14:textId="6A2635EF" w:rsidR="00F467EC" w:rsidRDefault="009779A4" w:rsidP="002310CC">
      <w:pPr>
        <w:pStyle w:val="paragrafesraas"/>
        <w:tabs>
          <w:tab w:val="num" w:pos="1418"/>
          <w:tab w:val="num" w:pos="2268"/>
        </w:tabs>
        <w:ind w:left="2269" w:hanging="851"/>
        <w:rPr>
          <w:sz w:val="24"/>
          <w:szCs w:val="24"/>
        </w:rPr>
      </w:pPr>
      <w:r>
        <w:rPr>
          <w:sz w:val="24"/>
          <w:szCs w:val="24"/>
        </w:rPr>
        <w:t xml:space="preserve">laikantis šios </w:t>
      </w:r>
      <w:r w:rsidR="00F467EC" w:rsidRPr="00403566">
        <w:rPr>
          <w:sz w:val="24"/>
          <w:szCs w:val="24"/>
        </w:rPr>
        <w:t>Sutarties nuostatų;</w:t>
      </w:r>
    </w:p>
    <w:p w14:paraId="3811D1B5" w14:textId="390521A1" w:rsidR="009779A4" w:rsidRPr="00403566" w:rsidRDefault="009779A4" w:rsidP="002310CC">
      <w:pPr>
        <w:pStyle w:val="paragrafesraas"/>
        <w:tabs>
          <w:tab w:val="num" w:pos="1418"/>
          <w:tab w:val="num" w:pos="2268"/>
        </w:tabs>
        <w:ind w:left="2269" w:hanging="851"/>
        <w:rPr>
          <w:sz w:val="24"/>
          <w:szCs w:val="24"/>
        </w:rPr>
      </w:pPr>
      <w:r>
        <w:rPr>
          <w:sz w:val="24"/>
          <w:szCs w:val="24"/>
        </w:rPr>
        <w:t>laikantis šios Sutarties priedų nuostatų;</w:t>
      </w:r>
    </w:p>
    <w:p w14:paraId="555C7A75" w14:textId="7C546ADA" w:rsidR="00F467EC" w:rsidRPr="00403566" w:rsidRDefault="00F467EC" w:rsidP="002310CC">
      <w:pPr>
        <w:pStyle w:val="paragrafesraas"/>
        <w:tabs>
          <w:tab w:val="num" w:pos="1418"/>
          <w:tab w:val="num" w:pos="2268"/>
        </w:tabs>
        <w:ind w:left="2269" w:hanging="851"/>
        <w:rPr>
          <w:sz w:val="24"/>
          <w:szCs w:val="24"/>
        </w:rPr>
      </w:pPr>
      <w:r w:rsidRPr="00403566">
        <w:rPr>
          <w:sz w:val="24"/>
          <w:szCs w:val="24"/>
        </w:rPr>
        <w:t>laikantis Finansinio veiklos modelio</w:t>
      </w:r>
      <w:r w:rsidR="005C169E">
        <w:rPr>
          <w:sz w:val="24"/>
          <w:szCs w:val="24"/>
        </w:rPr>
        <w:t xml:space="preserve">, </w:t>
      </w:r>
      <w:r w:rsidR="005C169E" w:rsidRPr="00201C96">
        <w:rPr>
          <w:sz w:val="24"/>
          <w:szCs w:val="24"/>
        </w:rPr>
        <w:t>kuris gali būti pakeistas pagal šios Sutarties nuostatas</w:t>
      </w:r>
      <w:r w:rsidRPr="00403566">
        <w:rPr>
          <w:sz w:val="24"/>
          <w:szCs w:val="24"/>
        </w:rPr>
        <w:t>;</w:t>
      </w:r>
    </w:p>
    <w:p w14:paraId="57D2C8B9" w14:textId="77777777" w:rsidR="00F467EC" w:rsidRPr="00553BB9" w:rsidRDefault="00F467EC" w:rsidP="002310CC">
      <w:pPr>
        <w:pStyle w:val="paragrafesraas"/>
        <w:tabs>
          <w:tab w:val="num" w:pos="1418"/>
          <w:tab w:val="num" w:pos="2268"/>
        </w:tabs>
        <w:ind w:left="2268" w:hanging="851"/>
        <w:rPr>
          <w:sz w:val="24"/>
          <w:szCs w:val="24"/>
        </w:rPr>
      </w:pPr>
      <w:r w:rsidRPr="00403566">
        <w:rPr>
          <w:sz w:val="24"/>
          <w:szCs w:val="24"/>
        </w:rPr>
        <w:t xml:space="preserve">vadovaujantis </w:t>
      </w:r>
      <w:r w:rsidRPr="008B4482">
        <w:rPr>
          <w:sz w:val="24"/>
        </w:rPr>
        <w:t>Gera verslo praktika</w:t>
      </w:r>
      <w:r w:rsidRPr="00553BB9">
        <w:rPr>
          <w:sz w:val="24"/>
          <w:szCs w:val="24"/>
        </w:rPr>
        <w:t>;</w:t>
      </w:r>
    </w:p>
    <w:p w14:paraId="4C6B4277" w14:textId="625F7F0A" w:rsidR="00F467EC" w:rsidRPr="00892586" w:rsidRDefault="00F467EC" w:rsidP="002310CC">
      <w:pPr>
        <w:pStyle w:val="paragrafesraas"/>
        <w:tabs>
          <w:tab w:val="num" w:pos="1418"/>
          <w:tab w:val="num" w:pos="2268"/>
        </w:tabs>
        <w:ind w:left="2268" w:hanging="851"/>
        <w:rPr>
          <w:sz w:val="24"/>
          <w:szCs w:val="24"/>
        </w:rPr>
      </w:pPr>
      <w:r w:rsidRPr="00214951">
        <w:rPr>
          <w:sz w:val="24"/>
          <w:szCs w:val="24"/>
        </w:rPr>
        <w:t xml:space="preserve">nepažeidžiant </w:t>
      </w:r>
      <w:r w:rsidR="002D027F" w:rsidRPr="00214951">
        <w:rPr>
          <w:sz w:val="24"/>
          <w:szCs w:val="24"/>
        </w:rPr>
        <w:t>Sąlygų</w:t>
      </w:r>
      <w:r w:rsidRPr="00892586">
        <w:rPr>
          <w:sz w:val="24"/>
          <w:szCs w:val="24"/>
        </w:rPr>
        <w:t xml:space="preserve"> ir Pasiūlyme pateiktų įsipareigojimų, išskyrus tuos atvejus, kai Sutartyje numatytais atvejais jie yra pakeičiami</w:t>
      </w:r>
      <w:bookmarkStart w:id="415" w:name="_Toc284496733"/>
      <w:r w:rsidRPr="00892586">
        <w:rPr>
          <w:sz w:val="24"/>
          <w:szCs w:val="24"/>
        </w:rPr>
        <w:t>;</w:t>
      </w:r>
    </w:p>
    <w:p w14:paraId="49E1A03A" w14:textId="77777777" w:rsidR="00F467EC" w:rsidRPr="00EF7CDF" w:rsidRDefault="00F467EC" w:rsidP="002310CC">
      <w:pPr>
        <w:pStyle w:val="paragrafesraas"/>
        <w:tabs>
          <w:tab w:val="num" w:pos="1418"/>
          <w:tab w:val="num" w:pos="2268"/>
        </w:tabs>
        <w:ind w:left="2268" w:hanging="851"/>
        <w:rPr>
          <w:sz w:val="24"/>
          <w:szCs w:val="24"/>
        </w:rPr>
      </w:pPr>
      <w:r w:rsidRPr="00EF7CDF">
        <w:rPr>
          <w:sz w:val="24"/>
          <w:szCs w:val="24"/>
        </w:rPr>
        <w:t>laikantis Draudimo sutartyse nustatytų reikalavimų.</w:t>
      </w:r>
    </w:p>
    <w:p w14:paraId="7A710223" w14:textId="611624BB" w:rsidR="002D027F" w:rsidRPr="00EF7CDF" w:rsidRDefault="002D027F" w:rsidP="002310CC">
      <w:pPr>
        <w:pStyle w:val="paragrafai"/>
        <w:tabs>
          <w:tab w:val="num" w:pos="1418"/>
        </w:tabs>
        <w:ind w:left="1418" w:hanging="851"/>
        <w:rPr>
          <w:sz w:val="24"/>
          <w:szCs w:val="24"/>
        </w:rPr>
      </w:pPr>
      <w:bookmarkStart w:id="416" w:name="_Ref137613038"/>
      <w:bookmarkStart w:id="417" w:name="_Toc284496709"/>
      <w:bookmarkStart w:id="418" w:name="_Ref136245035"/>
      <w:bookmarkEnd w:id="415"/>
      <w:r w:rsidRPr="00EF7CDF">
        <w:rPr>
          <w:sz w:val="24"/>
          <w:szCs w:val="24"/>
        </w:rPr>
        <w:t>Privatus subjektas privalo Valdžios subjektui teikti Paslaugų ataskaitas, kaip tai numatyta šioje Sutartyje.</w:t>
      </w:r>
    </w:p>
    <w:p w14:paraId="74116BB3" w14:textId="387692A9" w:rsidR="00E5009C" w:rsidRPr="00EF7CDF" w:rsidRDefault="00E5009C" w:rsidP="002310CC">
      <w:pPr>
        <w:pStyle w:val="paragrafai"/>
        <w:tabs>
          <w:tab w:val="num" w:pos="1418"/>
        </w:tabs>
        <w:ind w:left="1418" w:hanging="851"/>
        <w:rPr>
          <w:sz w:val="24"/>
          <w:szCs w:val="24"/>
        </w:rPr>
      </w:pPr>
      <w:bookmarkStart w:id="419" w:name="_Ref103169188"/>
      <w:r w:rsidRPr="00EF7CDF">
        <w:rPr>
          <w:sz w:val="24"/>
          <w:szCs w:val="24"/>
        </w:rPr>
        <w:t>Privatus subjektas įsipareigoja Sutarties galiojimo metu be Valdžios subjekto sutikimo:</w:t>
      </w:r>
      <w:bookmarkEnd w:id="419"/>
    </w:p>
    <w:p w14:paraId="3D9B5032" w14:textId="3D32F07D" w:rsidR="00E5009C" w:rsidRPr="00721C47" w:rsidRDefault="009267E5" w:rsidP="002310CC">
      <w:pPr>
        <w:pStyle w:val="paragrafesraas"/>
        <w:tabs>
          <w:tab w:val="num" w:pos="1418"/>
        </w:tabs>
        <w:ind w:left="2268" w:hanging="851"/>
        <w:rPr>
          <w:sz w:val="24"/>
          <w:szCs w:val="24"/>
        </w:rPr>
      </w:pPr>
      <w:r w:rsidRPr="00721C47">
        <w:rPr>
          <w:sz w:val="24"/>
          <w:szCs w:val="24"/>
        </w:rPr>
        <w:t>n</w:t>
      </w:r>
      <w:r w:rsidR="00E5009C" w:rsidRPr="00721C47">
        <w:rPr>
          <w:sz w:val="24"/>
          <w:szCs w:val="24"/>
        </w:rPr>
        <w:t>epriimti sprendimų ir nevykdyt</w:t>
      </w:r>
      <w:r w:rsidR="00E53937" w:rsidRPr="00721C47">
        <w:rPr>
          <w:sz w:val="24"/>
          <w:szCs w:val="24"/>
        </w:rPr>
        <w:t>i</w:t>
      </w:r>
      <w:r w:rsidR="004442FC" w:rsidRPr="00721C47">
        <w:rPr>
          <w:sz w:val="24"/>
          <w:szCs w:val="24"/>
        </w:rPr>
        <w:t xml:space="preserve"> Privataus subjekto</w:t>
      </w:r>
      <w:r w:rsidR="00E5009C" w:rsidRPr="00721C47">
        <w:rPr>
          <w:sz w:val="24"/>
          <w:szCs w:val="24"/>
        </w:rPr>
        <w:t xml:space="preserve"> reorganizacijos ar pertvarkymo dėl Privataus subjekto; </w:t>
      </w:r>
    </w:p>
    <w:p w14:paraId="6FCCB878" w14:textId="7C3F6968" w:rsidR="00F467EC" w:rsidRPr="00972F3A" w:rsidRDefault="009102B1" w:rsidP="002310CC">
      <w:pPr>
        <w:pStyle w:val="paragrafesraas"/>
        <w:tabs>
          <w:tab w:val="num" w:pos="1418"/>
        </w:tabs>
        <w:ind w:left="2268" w:hanging="851"/>
        <w:rPr>
          <w:sz w:val="24"/>
          <w:szCs w:val="24"/>
        </w:rPr>
      </w:pPr>
      <w:r>
        <w:rPr>
          <w:sz w:val="24"/>
          <w:szCs w:val="24"/>
        </w:rPr>
        <w:t>užtikrinti, kad nebūtų parduota</w:t>
      </w:r>
      <w:r w:rsidRPr="00721C47">
        <w:rPr>
          <w:sz w:val="24"/>
          <w:szCs w:val="24"/>
        </w:rPr>
        <w:t xml:space="preserve"> </w:t>
      </w:r>
      <w:r w:rsidR="004442FC" w:rsidRPr="00721C47">
        <w:rPr>
          <w:sz w:val="24"/>
          <w:szCs w:val="24"/>
        </w:rPr>
        <w:t>Privataus subjekto esminė</w:t>
      </w:r>
      <w:r w:rsidR="0013701C">
        <w:rPr>
          <w:sz w:val="24"/>
          <w:szCs w:val="24"/>
        </w:rPr>
        <w:t xml:space="preserve"> turto </w:t>
      </w:r>
      <w:r w:rsidR="0013701C" w:rsidRPr="00721C47">
        <w:rPr>
          <w:sz w:val="24"/>
          <w:szCs w:val="24"/>
        </w:rPr>
        <w:t>dali</w:t>
      </w:r>
      <w:r w:rsidR="0013701C">
        <w:rPr>
          <w:sz w:val="24"/>
          <w:szCs w:val="24"/>
        </w:rPr>
        <w:t>s</w:t>
      </w:r>
      <w:r w:rsidR="0013701C" w:rsidRPr="00721C47">
        <w:rPr>
          <w:sz w:val="24"/>
          <w:szCs w:val="24"/>
        </w:rPr>
        <w:t xml:space="preserve"> </w:t>
      </w:r>
      <w:r w:rsidR="004442FC" w:rsidRPr="00721C47">
        <w:rPr>
          <w:sz w:val="24"/>
          <w:szCs w:val="24"/>
        </w:rPr>
        <w:t xml:space="preserve">ir neprisiimti </w:t>
      </w:r>
      <w:r w:rsidR="00C92CC0" w:rsidRPr="00721C47">
        <w:rPr>
          <w:sz w:val="24"/>
          <w:szCs w:val="24"/>
        </w:rPr>
        <w:t>esmini</w:t>
      </w:r>
      <w:r w:rsidR="00C92CC0">
        <w:rPr>
          <w:sz w:val="24"/>
          <w:szCs w:val="24"/>
        </w:rPr>
        <w:t>ai</w:t>
      </w:r>
      <w:r w:rsidR="00C92CC0" w:rsidRPr="00721C47">
        <w:rPr>
          <w:sz w:val="24"/>
          <w:szCs w:val="24"/>
        </w:rPr>
        <w:t xml:space="preserve"> </w:t>
      </w:r>
      <w:r w:rsidR="00087FE1" w:rsidRPr="00721C47">
        <w:rPr>
          <w:sz w:val="24"/>
          <w:szCs w:val="24"/>
        </w:rPr>
        <w:t>finansini</w:t>
      </w:r>
      <w:r w:rsidR="00087FE1">
        <w:rPr>
          <w:sz w:val="24"/>
          <w:szCs w:val="24"/>
        </w:rPr>
        <w:t>ai</w:t>
      </w:r>
      <w:r w:rsidR="00087FE1" w:rsidRPr="00721C47">
        <w:rPr>
          <w:sz w:val="24"/>
          <w:szCs w:val="24"/>
        </w:rPr>
        <w:t xml:space="preserve"> įsipareigojim</w:t>
      </w:r>
      <w:r w:rsidR="00087FE1">
        <w:rPr>
          <w:sz w:val="24"/>
          <w:szCs w:val="24"/>
        </w:rPr>
        <w:t>ai</w:t>
      </w:r>
      <w:r w:rsidR="004442FC" w:rsidRPr="00721C47">
        <w:rPr>
          <w:sz w:val="24"/>
          <w:szCs w:val="24"/>
        </w:rPr>
        <w:t>. Esmine turto dalimi šio punkto prasme laikomas turtas, kurio bendra vertė viršija</w:t>
      </w:r>
      <w:bookmarkEnd w:id="416"/>
      <w:r w:rsidR="00F467EC" w:rsidRPr="00721C47">
        <w:rPr>
          <w:sz w:val="24"/>
          <w:szCs w:val="24"/>
        </w:rPr>
        <w:t xml:space="preserve"> </w:t>
      </w:r>
      <w:r w:rsidR="00F467EC" w:rsidRPr="00ED503E">
        <w:rPr>
          <w:iCs/>
          <w:sz w:val="24"/>
          <w:szCs w:val="24"/>
        </w:rPr>
        <w:t>100 000 (vieną šimtą tūkstančių</w:t>
      </w:r>
      <w:r w:rsidR="00DF7F6A" w:rsidRPr="00ED503E">
        <w:rPr>
          <w:iCs/>
          <w:sz w:val="24"/>
          <w:szCs w:val="24"/>
        </w:rPr>
        <w:t>)</w:t>
      </w:r>
      <w:r w:rsidR="00F467EC" w:rsidRPr="00ED503E">
        <w:rPr>
          <w:iCs/>
          <w:sz w:val="24"/>
          <w:szCs w:val="24"/>
        </w:rPr>
        <w:t xml:space="preserve"> eurų,</w:t>
      </w:r>
      <w:r w:rsidR="00F467EC" w:rsidRPr="00ED503E">
        <w:rPr>
          <w:i/>
          <w:sz w:val="24"/>
          <w:szCs w:val="24"/>
        </w:rPr>
        <w:t xml:space="preserve"> </w:t>
      </w:r>
      <w:r w:rsidR="00F467EC" w:rsidRPr="00DB3D9E">
        <w:rPr>
          <w:iCs/>
          <w:sz w:val="24"/>
          <w:szCs w:val="24"/>
        </w:rPr>
        <w:t>taip pat bet kokį Turto vienetą, nepriklausomai nuo jo vertės</w:t>
      </w:r>
      <w:r w:rsidR="00E0348B">
        <w:rPr>
          <w:iCs/>
          <w:sz w:val="24"/>
          <w:szCs w:val="24"/>
        </w:rPr>
        <w:t>,</w:t>
      </w:r>
      <w:r w:rsidR="00E0348B" w:rsidRPr="00E0348B">
        <w:rPr>
          <w:iCs/>
          <w:spacing w:val="0"/>
          <w:sz w:val="24"/>
          <w:szCs w:val="24"/>
          <w:lang w:eastAsia="en-GB"/>
        </w:rPr>
        <w:t xml:space="preserve"> </w:t>
      </w:r>
      <w:r w:rsidR="00E0348B" w:rsidRPr="00E0348B">
        <w:rPr>
          <w:iCs/>
          <w:sz w:val="24"/>
          <w:szCs w:val="24"/>
        </w:rPr>
        <w:t>išskyrus Naujo turto vienetus</w:t>
      </w:r>
      <w:r w:rsidR="00F467EC" w:rsidRPr="00721C47">
        <w:rPr>
          <w:sz w:val="24"/>
          <w:szCs w:val="24"/>
        </w:rPr>
        <w:t>. Esminiais finansiniais įsipareigojimais laikomi</w:t>
      </w:r>
      <w:r w:rsidR="00F467EC" w:rsidRPr="00721C47">
        <w:rPr>
          <w:color w:val="FF0000"/>
          <w:sz w:val="24"/>
          <w:szCs w:val="24"/>
        </w:rPr>
        <w:t xml:space="preserve"> </w:t>
      </w:r>
      <w:r w:rsidR="00F467EC" w:rsidRPr="00721C47">
        <w:rPr>
          <w:sz w:val="24"/>
          <w:szCs w:val="24"/>
        </w:rPr>
        <w:t xml:space="preserve">skoliniai įsipareigojimai, kurių bendra vertė viršija </w:t>
      </w:r>
      <w:r w:rsidR="00F467EC" w:rsidRPr="00ED503E">
        <w:rPr>
          <w:iCs/>
          <w:sz w:val="24"/>
          <w:szCs w:val="24"/>
        </w:rPr>
        <w:t>1 000 000 (vieną milijoną) eurų (be PVM)</w:t>
      </w:r>
      <w:r w:rsidR="00F467EC" w:rsidRPr="00721C47">
        <w:rPr>
          <w:sz w:val="24"/>
          <w:szCs w:val="24"/>
        </w:rPr>
        <w:t xml:space="preserve">, arba pagal kuriuos mokėjimai viršija </w:t>
      </w:r>
      <w:r w:rsidR="00F467EC" w:rsidRPr="00ED503E">
        <w:rPr>
          <w:iCs/>
          <w:sz w:val="24"/>
          <w:szCs w:val="24"/>
        </w:rPr>
        <w:t>500 000 (penkis šimtus tūkstančių) eurų (be PVM)</w:t>
      </w:r>
      <w:r w:rsidR="00F467EC" w:rsidRPr="00765F6D">
        <w:rPr>
          <w:iCs/>
          <w:sz w:val="24"/>
          <w:szCs w:val="24"/>
        </w:rPr>
        <w:t xml:space="preserve"> </w:t>
      </w:r>
      <w:r w:rsidR="00F467EC" w:rsidRPr="00721C47">
        <w:rPr>
          <w:sz w:val="24"/>
          <w:szCs w:val="24"/>
        </w:rPr>
        <w:t xml:space="preserve">per finansinius metus. Tačiau </w:t>
      </w:r>
      <w:r w:rsidR="008B51F0">
        <w:rPr>
          <w:sz w:val="24"/>
          <w:szCs w:val="24"/>
        </w:rPr>
        <w:t>sutartys</w:t>
      </w:r>
      <w:r w:rsidR="00F467EC" w:rsidRPr="00721C47">
        <w:rPr>
          <w:sz w:val="24"/>
          <w:szCs w:val="24"/>
        </w:rPr>
        <w:t xml:space="preserve"> ir garantijos ar laidavimai Darbus (</w:t>
      </w:r>
      <w:r w:rsidR="008B51F0" w:rsidRPr="00721C47">
        <w:rPr>
          <w:sz w:val="24"/>
          <w:szCs w:val="24"/>
        </w:rPr>
        <w:t>j</w:t>
      </w:r>
      <w:r w:rsidR="008B51F0">
        <w:rPr>
          <w:sz w:val="24"/>
          <w:szCs w:val="24"/>
        </w:rPr>
        <w:t>ų</w:t>
      </w:r>
      <w:r w:rsidR="008B51F0" w:rsidRPr="00721C47">
        <w:rPr>
          <w:sz w:val="24"/>
          <w:szCs w:val="24"/>
        </w:rPr>
        <w:t xml:space="preserve"> </w:t>
      </w:r>
      <w:r w:rsidR="00F467EC" w:rsidRPr="00721C47">
        <w:rPr>
          <w:sz w:val="24"/>
          <w:szCs w:val="24"/>
        </w:rPr>
        <w:t xml:space="preserve">dalį) atliekančiam </w:t>
      </w:r>
      <w:r w:rsidR="00F07D20" w:rsidRPr="005E40E6">
        <w:rPr>
          <w:sz w:val="24"/>
          <w:szCs w:val="24"/>
        </w:rPr>
        <w:t xml:space="preserve">arba Paslaugas (jų dalį) teikiantiems </w:t>
      </w:r>
      <w:r w:rsidR="00E95A03" w:rsidRPr="00721C47">
        <w:rPr>
          <w:sz w:val="24"/>
          <w:szCs w:val="24"/>
        </w:rPr>
        <w:t>Subtiek</w:t>
      </w:r>
      <w:r w:rsidR="00F467EC" w:rsidRPr="00721C47">
        <w:rPr>
          <w:sz w:val="24"/>
          <w:szCs w:val="24"/>
        </w:rPr>
        <w:t>ėjui,</w:t>
      </w:r>
      <w:r w:rsidR="00CE6827" w:rsidRPr="00CE6827">
        <w:rPr>
          <w:sz w:val="24"/>
          <w:szCs w:val="24"/>
        </w:rPr>
        <w:t xml:space="preserve"> </w:t>
      </w:r>
      <w:r w:rsidR="00CE6827" w:rsidRPr="005E40E6">
        <w:rPr>
          <w:sz w:val="24"/>
          <w:szCs w:val="24"/>
        </w:rPr>
        <w:t>taip pat finansiniai įsipareigojmai pagal susitarimus su Finansuotu (-jais), kurį (-iuos) gali atstovauti Užtikrinimo patikėtinis ar Kitais paskolos teikėjais</w:t>
      </w:r>
      <w:r w:rsidR="00F467EC" w:rsidRPr="00721C47">
        <w:rPr>
          <w:sz w:val="24"/>
          <w:szCs w:val="24"/>
        </w:rPr>
        <w:t xml:space="preserve"> nelaikomi esminiais šio punkto prasme</w:t>
      </w:r>
      <w:r w:rsidR="00694D64" w:rsidRPr="002E10F0">
        <w:rPr>
          <w:rFonts w:eastAsia="Calibri"/>
          <w:spacing w:val="0"/>
          <w:sz w:val="24"/>
          <w:szCs w:val="24"/>
        </w:rPr>
        <w:t xml:space="preserve">, </w:t>
      </w:r>
      <w:r w:rsidR="00694D64" w:rsidRPr="002E10F0">
        <w:rPr>
          <w:sz w:val="24"/>
          <w:szCs w:val="24"/>
        </w:rPr>
        <w:t xml:space="preserve">jei jie </w:t>
      </w:r>
      <w:r w:rsidR="00EA64D6">
        <w:rPr>
          <w:sz w:val="24"/>
          <w:szCs w:val="24"/>
        </w:rPr>
        <w:t>niekaip neįta</w:t>
      </w:r>
      <w:r w:rsidR="00F31B86">
        <w:rPr>
          <w:sz w:val="24"/>
          <w:szCs w:val="24"/>
        </w:rPr>
        <w:t>koja</w:t>
      </w:r>
      <w:r w:rsidR="00EA64D6" w:rsidRPr="002E10F0">
        <w:rPr>
          <w:sz w:val="24"/>
          <w:szCs w:val="24"/>
        </w:rPr>
        <w:t xml:space="preserve"> </w:t>
      </w:r>
      <w:r w:rsidR="00694D64" w:rsidRPr="002E10F0">
        <w:rPr>
          <w:sz w:val="24"/>
          <w:szCs w:val="24"/>
        </w:rPr>
        <w:t xml:space="preserve">Valdžios subjekto </w:t>
      </w:r>
      <w:r w:rsidR="00323088" w:rsidRPr="005E40E6">
        <w:rPr>
          <w:sz w:val="24"/>
          <w:szCs w:val="24"/>
        </w:rPr>
        <w:t xml:space="preserve">rizikų ir finansinių </w:t>
      </w:r>
      <w:r w:rsidR="00694D64" w:rsidRPr="002E10F0">
        <w:rPr>
          <w:sz w:val="24"/>
          <w:szCs w:val="24"/>
        </w:rPr>
        <w:t>įsipareigojimų</w:t>
      </w:r>
      <w:r w:rsidR="00F467EC" w:rsidRPr="00972F3A">
        <w:rPr>
          <w:sz w:val="24"/>
          <w:szCs w:val="24"/>
        </w:rPr>
        <w:t>.</w:t>
      </w:r>
      <w:bookmarkEnd w:id="417"/>
    </w:p>
    <w:bookmarkEnd w:id="418"/>
    <w:p w14:paraId="1BCDC6E9" w14:textId="20666C85" w:rsidR="00F467EC" w:rsidRPr="009C2D1C" w:rsidRDefault="00F467EC" w:rsidP="002310CC">
      <w:pPr>
        <w:pStyle w:val="paragrafai"/>
        <w:tabs>
          <w:tab w:val="num" w:pos="1418"/>
        </w:tabs>
        <w:ind w:left="1418" w:hanging="851"/>
        <w:rPr>
          <w:sz w:val="24"/>
          <w:szCs w:val="24"/>
        </w:rPr>
      </w:pPr>
      <w:r w:rsidRPr="00210A19">
        <w:rPr>
          <w:sz w:val="24"/>
          <w:szCs w:val="24"/>
        </w:rPr>
        <w:t>Privatus subjektas</w:t>
      </w:r>
      <w:r w:rsidRPr="00210A19" w:rsidDel="00147EE9">
        <w:rPr>
          <w:sz w:val="24"/>
          <w:szCs w:val="24"/>
        </w:rPr>
        <w:t xml:space="preserve"> </w:t>
      </w:r>
      <w:r w:rsidRPr="00210A19">
        <w:rPr>
          <w:sz w:val="24"/>
          <w:szCs w:val="24"/>
        </w:rPr>
        <w:t xml:space="preserve">įsipareigoja informuoti Valdžios subjektą apie bet kokias bylas, iškeltas bet kuriame teisme ar arbitraže, kuriose bet kuriuo statusu dalyvauja Privatus subjektas ir kuriose yra sprendžiami ginčai ir </w:t>
      </w:r>
      <w:r w:rsidR="008E2227" w:rsidRPr="00EE7E58">
        <w:rPr>
          <w:sz w:val="24"/>
          <w:szCs w:val="24"/>
        </w:rPr>
        <w:t>(</w:t>
      </w:r>
      <w:r w:rsidRPr="00EE7E58">
        <w:rPr>
          <w:sz w:val="24"/>
          <w:szCs w:val="24"/>
        </w:rPr>
        <w:t>ar</w:t>
      </w:r>
      <w:r w:rsidR="008E2227" w:rsidRPr="00EE7E58">
        <w:rPr>
          <w:sz w:val="24"/>
          <w:szCs w:val="24"/>
        </w:rPr>
        <w:t>)</w:t>
      </w:r>
      <w:r w:rsidRPr="00EE7E58">
        <w:rPr>
          <w:sz w:val="24"/>
          <w:szCs w:val="24"/>
        </w:rPr>
        <w:t xml:space="preserve"> klausimai, kylantys ir </w:t>
      </w:r>
      <w:r w:rsidR="008E2227" w:rsidRPr="009C2D1C">
        <w:rPr>
          <w:sz w:val="24"/>
          <w:szCs w:val="24"/>
        </w:rPr>
        <w:t>(</w:t>
      </w:r>
      <w:r w:rsidRPr="009C2D1C">
        <w:rPr>
          <w:sz w:val="24"/>
          <w:szCs w:val="24"/>
        </w:rPr>
        <w:t>ar</w:t>
      </w:r>
      <w:r w:rsidR="008E2227" w:rsidRPr="009C2D1C">
        <w:rPr>
          <w:sz w:val="24"/>
          <w:szCs w:val="24"/>
        </w:rPr>
        <w:t>)</w:t>
      </w:r>
      <w:r w:rsidRPr="009C2D1C">
        <w:rPr>
          <w:sz w:val="24"/>
          <w:szCs w:val="24"/>
        </w:rPr>
        <w:t xml:space="preserve"> susiję su</w:t>
      </w:r>
      <w:r w:rsidR="00E5009C" w:rsidRPr="009C2D1C">
        <w:rPr>
          <w:sz w:val="24"/>
          <w:szCs w:val="24"/>
        </w:rPr>
        <w:t xml:space="preserve"> Darbų atlikimu</w:t>
      </w:r>
      <w:r w:rsidRPr="009C2D1C">
        <w:rPr>
          <w:sz w:val="24"/>
          <w:szCs w:val="24"/>
        </w:rPr>
        <w:t xml:space="preserve"> </w:t>
      </w:r>
      <w:r w:rsidR="00E5009C" w:rsidRPr="009C2D1C">
        <w:rPr>
          <w:sz w:val="24"/>
          <w:szCs w:val="24"/>
        </w:rPr>
        <w:t xml:space="preserve">ar </w:t>
      </w:r>
      <w:r w:rsidRPr="009C2D1C">
        <w:rPr>
          <w:sz w:val="24"/>
          <w:szCs w:val="24"/>
        </w:rPr>
        <w:lastRenderedPageBreak/>
        <w:t xml:space="preserve">Paslaugų teikimu, ne vėliau kaip per </w:t>
      </w:r>
      <w:r w:rsidR="00F2775D">
        <w:rPr>
          <w:sz w:val="24"/>
          <w:szCs w:val="24"/>
        </w:rPr>
        <w:t>5 (penkias) Darbo dienas</w:t>
      </w:r>
      <w:r w:rsidRPr="009C2D1C">
        <w:rPr>
          <w:sz w:val="24"/>
          <w:szCs w:val="24"/>
        </w:rPr>
        <w:t xml:space="preserve"> nuo tokio dalyvavimo pradžios ar sužinojimo apie tokį dalyvavimą.</w:t>
      </w:r>
      <w:bookmarkStart w:id="420" w:name="_Toc284496712"/>
      <w:r w:rsidR="0057112E" w:rsidRPr="0057112E">
        <w:rPr>
          <w:sz w:val="24"/>
          <w:szCs w:val="24"/>
        </w:rPr>
        <w:t xml:space="preserve"> </w:t>
      </w:r>
      <w:r w:rsidR="0057112E">
        <w:rPr>
          <w:sz w:val="24"/>
          <w:szCs w:val="24"/>
        </w:rPr>
        <w:t>Taip pat Privatus subjektas per šiame punkte nustatytą terminą įsipareigoja informuoti Valdžios subjektą apie kompetentingų institucijų paskirtas baudas ar ekonominio pobūdžio sankcijas.</w:t>
      </w:r>
    </w:p>
    <w:p w14:paraId="09B52EBA" w14:textId="39B096D4" w:rsidR="00F467EC" w:rsidRPr="009C2D1C" w:rsidRDefault="00F467EC" w:rsidP="002310CC">
      <w:pPr>
        <w:pStyle w:val="paragrafai"/>
        <w:tabs>
          <w:tab w:val="num" w:pos="1418"/>
        </w:tabs>
        <w:ind w:left="1418" w:hanging="851"/>
        <w:rPr>
          <w:sz w:val="24"/>
          <w:szCs w:val="24"/>
        </w:rPr>
      </w:pPr>
      <w:bookmarkStart w:id="421" w:name="_Ref227766170"/>
      <w:r w:rsidRPr="009C2D1C">
        <w:rPr>
          <w:sz w:val="24"/>
          <w:szCs w:val="24"/>
        </w:rPr>
        <w:t xml:space="preserve">Įsipareigojimus pagal Sutartį Privatus subjektas vykdo savo sąskaita, rizika ir be Valdžios subjekto finansinės </w:t>
      </w:r>
      <w:r w:rsidR="00EF2E8E" w:rsidRPr="009C2D1C">
        <w:rPr>
          <w:sz w:val="24"/>
          <w:szCs w:val="24"/>
        </w:rPr>
        <w:t>ir</w:t>
      </w:r>
      <w:r w:rsidR="00694D64" w:rsidRPr="009C2D1C">
        <w:rPr>
          <w:sz w:val="24"/>
          <w:szCs w:val="24"/>
        </w:rPr>
        <w:t xml:space="preserve"> (</w:t>
      </w:r>
      <w:r w:rsidR="00EF2E8E" w:rsidRPr="009C2D1C">
        <w:rPr>
          <w:sz w:val="24"/>
          <w:szCs w:val="24"/>
        </w:rPr>
        <w:t>ar</w:t>
      </w:r>
      <w:r w:rsidR="00694D64" w:rsidRPr="009C2D1C">
        <w:rPr>
          <w:sz w:val="24"/>
          <w:szCs w:val="24"/>
        </w:rPr>
        <w:t>)</w:t>
      </w:r>
      <w:r w:rsidR="00EF2E8E" w:rsidRPr="009C2D1C">
        <w:rPr>
          <w:sz w:val="24"/>
          <w:szCs w:val="24"/>
        </w:rPr>
        <w:t xml:space="preserve"> materialinės </w:t>
      </w:r>
      <w:r w:rsidRPr="009C2D1C">
        <w:rPr>
          <w:sz w:val="24"/>
          <w:szCs w:val="24"/>
        </w:rPr>
        <w:t>pagalbos, nebent Sutartyje aiškiai nurodyta kitaip.</w:t>
      </w:r>
      <w:bookmarkEnd w:id="420"/>
      <w:bookmarkEnd w:id="421"/>
    </w:p>
    <w:p w14:paraId="06CE459A" w14:textId="7788D9E7" w:rsidR="00F467EC" w:rsidRPr="009C2D1C" w:rsidRDefault="00F467EC" w:rsidP="002310CC">
      <w:pPr>
        <w:pStyle w:val="paragrafai"/>
        <w:tabs>
          <w:tab w:val="num" w:pos="1418"/>
        </w:tabs>
        <w:ind w:left="1418" w:hanging="851"/>
        <w:rPr>
          <w:sz w:val="24"/>
          <w:szCs w:val="24"/>
        </w:rPr>
      </w:pPr>
      <w:bookmarkStart w:id="422" w:name="_Ref406933532"/>
      <w:r w:rsidRPr="009C2D1C">
        <w:rPr>
          <w:sz w:val="24"/>
          <w:szCs w:val="24"/>
        </w:rPr>
        <w:t>Nutraukus Sutartį ar jai pasibaigus</w:t>
      </w:r>
      <w:r w:rsidR="009A6AE7" w:rsidRPr="009C2D1C">
        <w:rPr>
          <w:sz w:val="24"/>
          <w:szCs w:val="24"/>
        </w:rPr>
        <w:t xml:space="preserve"> kitais pagrindais</w:t>
      </w:r>
      <w:r w:rsidRPr="009C2D1C">
        <w:rPr>
          <w:sz w:val="24"/>
          <w:szCs w:val="24"/>
        </w:rPr>
        <w:t xml:space="preserve">, Privatus subjektas privalo besąlygiškai ir kaip įmanoma greičiau, jokiu pagrindu </w:t>
      </w:r>
      <w:r w:rsidR="00694D64" w:rsidRPr="009C2D1C">
        <w:rPr>
          <w:sz w:val="24"/>
          <w:szCs w:val="24"/>
        </w:rPr>
        <w:t>nedelsdamas</w:t>
      </w:r>
      <w:r w:rsidRPr="009C2D1C">
        <w:rPr>
          <w:sz w:val="24"/>
          <w:szCs w:val="24"/>
        </w:rPr>
        <w:t xml:space="preserve">, </w:t>
      </w:r>
      <w:r w:rsidR="007A41C2" w:rsidRPr="009C2D1C">
        <w:rPr>
          <w:sz w:val="24"/>
          <w:szCs w:val="24"/>
        </w:rPr>
        <w:t xml:space="preserve">Sutartyje nustatyta tvarka ir terminais </w:t>
      </w:r>
      <w:r w:rsidRPr="009C2D1C">
        <w:rPr>
          <w:sz w:val="24"/>
          <w:szCs w:val="24"/>
        </w:rPr>
        <w:t xml:space="preserve">grąžinti Valdžios subjektui ar jo nurodytiems subjektams visą Turtą, kurį grąžinti </w:t>
      </w:r>
      <w:r w:rsidR="00E5009C" w:rsidRPr="009C2D1C">
        <w:rPr>
          <w:sz w:val="24"/>
          <w:szCs w:val="24"/>
        </w:rPr>
        <w:t xml:space="preserve">(perduoti) </w:t>
      </w:r>
      <w:r w:rsidRPr="009C2D1C">
        <w:rPr>
          <w:sz w:val="24"/>
          <w:szCs w:val="24"/>
        </w:rPr>
        <w:t xml:space="preserve">numatyta Sutartyje, ir visas su grąžinamu (perduodamu) Turtu ar teikiamomis Paslaugomis susijusias teises ir įgaliojimus, </w:t>
      </w:r>
      <w:r w:rsidR="00AE0F7C" w:rsidRPr="009C2D1C">
        <w:rPr>
          <w:sz w:val="24"/>
          <w:szCs w:val="24"/>
        </w:rPr>
        <w:t>organizuoti tinkamą veiklai pagal Sutartį vykdyti sudarytų sutarčių, kurios negali galioti ilgiau kaip ši Sutartis, nutraukimą, išskyrus</w:t>
      </w:r>
      <w:r w:rsidR="00221F02">
        <w:rPr>
          <w:sz w:val="24"/>
          <w:szCs w:val="24"/>
        </w:rPr>
        <w:t xml:space="preserve"> </w:t>
      </w:r>
      <w:r w:rsidR="00047332">
        <w:rPr>
          <w:sz w:val="24"/>
          <w:szCs w:val="24"/>
        </w:rPr>
        <w:t xml:space="preserve">sutartis </w:t>
      </w:r>
      <w:r w:rsidR="0057112E" w:rsidRPr="003814C0">
        <w:rPr>
          <w:sz w:val="24"/>
          <w:szCs w:val="24"/>
        </w:rPr>
        <w:t>būtin</w:t>
      </w:r>
      <w:r w:rsidR="00047332">
        <w:rPr>
          <w:sz w:val="24"/>
          <w:szCs w:val="24"/>
        </w:rPr>
        <w:t>a</w:t>
      </w:r>
      <w:r w:rsidR="0057112E" w:rsidRPr="003814C0">
        <w:rPr>
          <w:sz w:val="24"/>
          <w:szCs w:val="24"/>
        </w:rPr>
        <w:t xml:space="preserve">s užtikrinti </w:t>
      </w:r>
      <w:r w:rsidR="0057112E">
        <w:rPr>
          <w:sz w:val="24"/>
          <w:szCs w:val="24"/>
        </w:rPr>
        <w:t xml:space="preserve">Objekto </w:t>
      </w:r>
      <w:r w:rsidR="00221F02">
        <w:rPr>
          <w:sz w:val="24"/>
          <w:szCs w:val="24"/>
        </w:rPr>
        <w:t xml:space="preserve">garantinių </w:t>
      </w:r>
      <w:r w:rsidR="000950E0">
        <w:rPr>
          <w:sz w:val="24"/>
          <w:szCs w:val="24"/>
        </w:rPr>
        <w:t>įsipareigojimų vykdymą</w:t>
      </w:r>
      <w:r w:rsidR="0057112E" w:rsidRPr="003814C0">
        <w:rPr>
          <w:sz w:val="24"/>
          <w:szCs w:val="24"/>
        </w:rPr>
        <w:t>, tačiau tokios sutartys negali turėti jokios neigiamos įtakos Valdžios subjekto teisėms ir pareigoms, įskaitan</w:t>
      </w:r>
      <w:r w:rsidR="0057112E">
        <w:rPr>
          <w:sz w:val="24"/>
          <w:szCs w:val="24"/>
        </w:rPr>
        <w:t>t finansinius  įsipareigojimus</w:t>
      </w:r>
      <w:r w:rsidR="00AE0F7C" w:rsidRPr="009C2D1C">
        <w:rPr>
          <w:sz w:val="24"/>
          <w:szCs w:val="24"/>
        </w:rPr>
        <w:t xml:space="preserve">. </w:t>
      </w:r>
      <w:bookmarkEnd w:id="422"/>
    </w:p>
    <w:p w14:paraId="0695CCEE" w14:textId="7945BBBC" w:rsidR="00F467EC" w:rsidRPr="00892586" w:rsidRDefault="00F467EC" w:rsidP="002310CC">
      <w:pPr>
        <w:pStyle w:val="Heading2"/>
        <w:tabs>
          <w:tab w:val="num" w:pos="1418"/>
        </w:tabs>
        <w:ind w:hanging="851"/>
      </w:pPr>
      <w:bookmarkStart w:id="423" w:name="_Toc106200192"/>
      <w:bookmarkStart w:id="424" w:name="_Toc106201839"/>
      <w:bookmarkStart w:id="425" w:name="_Toc106202045"/>
      <w:bookmarkStart w:id="426" w:name="_Toc106202190"/>
      <w:bookmarkStart w:id="427" w:name="_Toc106202357"/>
      <w:bookmarkStart w:id="428" w:name="_Toc106202493"/>
      <w:bookmarkStart w:id="429" w:name="_Toc106203333"/>
      <w:bookmarkStart w:id="430" w:name="_Toc106204621"/>
      <w:bookmarkStart w:id="431" w:name="_Toc106204730"/>
      <w:bookmarkStart w:id="432" w:name="_Toc106204839"/>
      <w:bookmarkStart w:id="433" w:name="_Toc106260733"/>
      <w:bookmarkStart w:id="434" w:name="_Toc106268186"/>
      <w:bookmarkStart w:id="435" w:name="_Toc106336563"/>
      <w:bookmarkStart w:id="436" w:name="_Toc106336876"/>
      <w:bookmarkStart w:id="437" w:name="_Toc106340571"/>
      <w:bookmarkStart w:id="438" w:name="_Toc106341990"/>
      <w:bookmarkStart w:id="439" w:name="_Toc106342917"/>
      <w:bookmarkStart w:id="440" w:name="_Toc106343346"/>
      <w:bookmarkStart w:id="441" w:name="_Toc309304725"/>
      <w:bookmarkStart w:id="442" w:name="_Toc92372026"/>
      <w:bookmarkStart w:id="443" w:name="_Toc230793159"/>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r w:rsidRPr="00892586">
        <w:t>Rizikos pasidalijimas</w:t>
      </w:r>
      <w:bookmarkEnd w:id="441"/>
      <w:bookmarkEnd w:id="442"/>
      <w:bookmarkEnd w:id="443"/>
    </w:p>
    <w:p w14:paraId="3BE38A46" w14:textId="184E95E6" w:rsidR="00F467EC" w:rsidRPr="00FB5FDC" w:rsidRDefault="001A5308" w:rsidP="002310CC">
      <w:pPr>
        <w:pStyle w:val="paragrafai"/>
        <w:tabs>
          <w:tab w:val="num" w:pos="1418"/>
        </w:tabs>
        <w:ind w:left="1418" w:hanging="851"/>
        <w:rPr>
          <w:sz w:val="24"/>
          <w:szCs w:val="24"/>
        </w:rPr>
      </w:pPr>
      <w:r>
        <w:rPr>
          <w:sz w:val="24"/>
          <w:szCs w:val="24"/>
        </w:rPr>
        <w:t>Su šioje</w:t>
      </w:r>
      <w:r w:rsidR="00F467EC" w:rsidRPr="00FB5FDC">
        <w:rPr>
          <w:sz w:val="24"/>
          <w:szCs w:val="24"/>
        </w:rPr>
        <w:t xml:space="preserve"> Sutartyje nustatytais </w:t>
      </w:r>
      <w:r>
        <w:rPr>
          <w:sz w:val="24"/>
          <w:szCs w:val="24"/>
        </w:rPr>
        <w:t>Šalių</w:t>
      </w:r>
      <w:r w:rsidRPr="00FB5FDC">
        <w:rPr>
          <w:sz w:val="24"/>
          <w:szCs w:val="24"/>
        </w:rPr>
        <w:t xml:space="preserve"> </w:t>
      </w:r>
      <w:r w:rsidR="00F467EC" w:rsidRPr="00FB5FDC">
        <w:rPr>
          <w:sz w:val="24"/>
          <w:szCs w:val="24"/>
        </w:rPr>
        <w:t>įsipareigojimais</w:t>
      </w:r>
      <w:r w:rsidR="008371A2">
        <w:rPr>
          <w:sz w:val="24"/>
          <w:szCs w:val="24"/>
        </w:rPr>
        <w:t xml:space="preserve"> susijusių rizikų paskirstymas reglamentuojamas</w:t>
      </w:r>
      <w:r w:rsidR="00287A87">
        <w:rPr>
          <w:sz w:val="24"/>
          <w:szCs w:val="24"/>
        </w:rPr>
        <w:t xml:space="preserve"> tiesiogiai </w:t>
      </w:r>
      <w:r w:rsidR="00F467EC" w:rsidRPr="00FB5FDC">
        <w:rPr>
          <w:sz w:val="24"/>
          <w:szCs w:val="24"/>
        </w:rPr>
        <w:t>šioje Sutartyje ir jos prieduose, įskaitant Sutarties</w:t>
      </w:r>
      <w:r w:rsidR="00210A19" w:rsidRPr="00FB5FDC">
        <w:rPr>
          <w:sz w:val="24"/>
          <w:szCs w:val="24"/>
        </w:rPr>
        <w:t xml:space="preserve"> </w:t>
      </w:r>
      <w:r w:rsidR="00753EEE">
        <w:rPr>
          <w:sz w:val="24"/>
          <w:szCs w:val="24"/>
        </w:rPr>
        <w:fldChar w:fldCharType="begin"/>
      </w:r>
      <w:r w:rsidR="00753EEE">
        <w:rPr>
          <w:sz w:val="24"/>
          <w:szCs w:val="24"/>
        </w:rPr>
        <w:instrText xml:space="preserve"> REF _Ref110228730 \r \h </w:instrText>
      </w:r>
      <w:r w:rsidR="00753EEE">
        <w:rPr>
          <w:sz w:val="24"/>
          <w:szCs w:val="24"/>
        </w:rPr>
      </w:r>
      <w:r w:rsidR="00753EEE">
        <w:rPr>
          <w:sz w:val="24"/>
          <w:szCs w:val="24"/>
        </w:rPr>
        <w:fldChar w:fldCharType="separate"/>
      </w:r>
      <w:r w:rsidR="00AA1DC6">
        <w:rPr>
          <w:sz w:val="24"/>
          <w:szCs w:val="24"/>
        </w:rPr>
        <w:t>4</w:t>
      </w:r>
      <w:r w:rsidR="00753EEE">
        <w:rPr>
          <w:sz w:val="24"/>
          <w:szCs w:val="24"/>
        </w:rPr>
        <w:fldChar w:fldCharType="end"/>
      </w:r>
      <w:r w:rsidR="00210A19" w:rsidRPr="00FB5FDC">
        <w:rPr>
          <w:sz w:val="24"/>
          <w:szCs w:val="24"/>
        </w:rPr>
        <w:t xml:space="preserve"> </w:t>
      </w:r>
      <w:r w:rsidR="00F467EC" w:rsidRPr="00FB5FDC">
        <w:rPr>
          <w:sz w:val="24"/>
          <w:szCs w:val="24"/>
        </w:rPr>
        <w:t xml:space="preserve">priede </w:t>
      </w:r>
      <w:r w:rsidR="00A90607" w:rsidRPr="00E90367">
        <w:rPr>
          <w:i/>
          <w:iCs/>
          <w:sz w:val="24"/>
          <w:szCs w:val="24"/>
        </w:rPr>
        <w:t>Informacinis rizikos vadovas</w:t>
      </w:r>
      <w:r w:rsidR="00F467EC" w:rsidRPr="00FB5FDC">
        <w:rPr>
          <w:sz w:val="24"/>
          <w:szCs w:val="24"/>
        </w:rPr>
        <w:t xml:space="preserve"> nustatyta tvarka.</w:t>
      </w:r>
    </w:p>
    <w:p w14:paraId="49937F54" w14:textId="77777777" w:rsidR="00F467EC" w:rsidRPr="00EE7E58" w:rsidRDefault="00F467EC" w:rsidP="002310CC">
      <w:pPr>
        <w:pStyle w:val="Heading2"/>
        <w:tabs>
          <w:tab w:val="num" w:pos="1418"/>
        </w:tabs>
        <w:ind w:hanging="851"/>
      </w:pPr>
      <w:bookmarkStart w:id="444" w:name="_Toc106200194"/>
      <w:bookmarkStart w:id="445" w:name="_Toc106201841"/>
      <w:bookmarkStart w:id="446" w:name="_Toc106202047"/>
      <w:bookmarkStart w:id="447" w:name="_Toc106202192"/>
      <w:bookmarkStart w:id="448" w:name="_Toc106202359"/>
      <w:bookmarkStart w:id="449" w:name="_Toc106202495"/>
      <w:bookmarkStart w:id="450" w:name="_Toc106203335"/>
      <w:bookmarkStart w:id="451" w:name="_Toc106204623"/>
      <w:bookmarkStart w:id="452" w:name="_Toc106204732"/>
      <w:bookmarkStart w:id="453" w:name="_Toc106204841"/>
      <w:bookmarkStart w:id="454" w:name="_Toc106260735"/>
      <w:bookmarkStart w:id="455" w:name="_Toc106268188"/>
      <w:bookmarkStart w:id="456" w:name="_Toc106336565"/>
      <w:bookmarkStart w:id="457" w:name="_Toc106336878"/>
      <w:bookmarkStart w:id="458" w:name="_Toc106340573"/>
      <w:bookmarkStart w:id="459" w:name="_Toc106341992"/>
      <w:bookmarkStart w:id="460" w:name="_Toc106342919"/>
      <w:bookmarkStart w:id="461" w:name="_Toc106343348"/>
      <w:bookmarkStart w:id="462" w:name="_Toc106200195"/>
      <w:bookmarkStart w:id="463" w:name="_Toc106201842"/>
      <w:bookmarkStart w:id="464" w:name="_Toc106202048"/>
      <w:bookmarkStart w:id="465" w:name="_Toc106202193"/>
      <w:bookmarkStart w:id="466" w:name="_Toc106202360"/>
      <w:bookmarkStart w:id="467" w:name="_Toc106202496"/>
      <w:bookmarkStart w:id="468" w:name="_Toc106203336"/>
      <w:bookmarkStart w:id="469" w:name="_Toc106204624"/>
      <w:bookmarkStart w:id="470" w:name="_Toc106204733"/>
      <w:bookmarkStart w:id="471" w:name="_Toc106204842"/>
      <w:bookmarkStart w:id="472" w:name="_Toc106260736"/>
      <w:bookmarkStart w:id="473" w:name="_Toc106268189"/>
      <w:bookmarkStart w:id="474" w:name="_Toc106336566"/>
      <w:bookmarkStart w:id="475" w:name="_Toc106336879"/>
      <w:bookmarkStart w:id="476" w:name="_Toc106340574"/>
      <w:bookmarkStart w:id="477" w:name="_Toc106341993"/>
      <w:bookmarkStart w:id="478" w:name="_Toc106342920"/>
      <w:bookmarkStart w:id="479" w:name="_Toc106343349"/>
      <w:bookmarkStart w:id="480" w:name="_Toc106200196"/>
      <w:bookmarkStart w:id="481" w:name="_Toc106201843"/>
      <w:bookmarkStart w:id="482" w:name="_Toc106202049"/>
      <w:bookmarkStart w:id="483" w:name="_Toc106202194"/>
      <w:bookmarkStart w:id="484" w:name="_Toc106202361"/>
      <w:bookmarkStart w:id="485" w:name="_Toc106202497"/>
      <w:bookmarkStart w:id="486" w:name="_Toc106203337"/>
      <w:bookmarkStart w:id="487" w:name="_Toc106204625"/>
      <w:bookmarkStart w:id="488" w:name="_Toc106204734"/>
      <w:bookmarkStart w:id="489" w:name="_Toc106204843"/>
      <w:bookmarkStart w:id="490" w:name="_Toc106260737"/>
      <w:bookmarkStart w:id="491" w:name="_Toc106268190"/>
      <w:bookmarkStart w:id="492" w:name="_Toc106336567"/>
      <w:bookmarkStart w:id="493" w:name="_Toc106336880"/>
      <w:bookmarkStart w:id="494" w:name="_Toc106340575"/>
      <w:bookmarkStart w:id="495" w:name="_Toc106341994"/>
      <w:bookmarkStart w:id="496" w:name="_Toc106342921"/>
      <w:bookmarkStart w:id="497" w:name="_Toc106343350"/>
      <w:bookmarkStart w:id="498" w:name="_Toc106200197"/>
      <w:bookmarkStart w:id="499" w:name="_Toc106201844"/>
      <w:bookmarkStart w:id="500" w:name="_Toc106202050"/>
      <w:bookmarkStart w:id="501" w:name="_Toc106202195"/>
      <w:bookmarkStart w:id="502" w:name="_Toc106202362"/>
      <w:bookmarkStart w:id="503" w:name="_Toc106202498"/>
      <w:bookmarkStart w:id="504" w:name="_Toc106203338"/>
      <w:bookmarkStart w:id="505" w:name="_Toc106204626"/>
      <w:bookmarkStart w:id="506" w:name="_Toc106204735"/>
      <w:bookmarkStart w:id="507" w:name="_Toc106204844"/>
      <w:bookmarkStart w:id="508" w:name="_Toc106260738"/>
      <w:bookmarkStart w:id="509" w:name="_Toc106268191"/>
      <w:bookmarkStart w:id="510" w:name="_Toc106336568"/>
      <w:bookmarkStart w:id="511" w:name="_Toc106336881"/>
      <w:bookmarkStart w:id="512" w:name="_Toc106340576"/>
      <w:bookmarkStart w:id="513" w:name="_Toc106341995"/>
      <w:bookmarkStart w:id="514" w:name="_Toc106342922"/>
      <w:bookmarkStart w:id="515" w:name="_Toc106343351"/>
      <w:bookmarkStart w:id="516" w:name="_Toc106200198"/>
      <w:bookmarkStart w:id="517" w:name="_Toc106201845"/>
      <w:bookmarkStart w:id="518" w:name="_Toc106202051"/>
      <w:bookmarkStart w:id="519" w:name="_Toc106202196"/>
      <w:bookmarkStart w:id="520" w:name="_Toc106202363"/>
      <w:bookmarkStart w:id="521" w:name="_Toc106202499"/>
      <w:bookmarkStart w:id="522" w:name="_Toc106203339"/>
      <w:bookmarkStart w:id="523" w:name="_Toc106204627"/>
      <w:bookmarkStart w:id="524" w:name="_Toc106204736"/>
      <w:bookmarkStart w:id="525" w:name="_Toc106204845"/>
      <w:bookmarkStart w:id="526" w:name="_Toc106260739"/>
      <w:bookmarkStart w:id="527" w:name="_Toc106268192"/>
      <w:bookmarkStart w:id="528" w:name="_Toc106336569"/>
      <w:bookmarkStart w:id="529" w:name="_Toc106336882"/>
      <w:bookmarkStart w:id="530" w:name="_Toc106340577"/>
      <w:bookmarkStart w:id="531" w:name="_Toc106341996"/>
      <w:bookmarkStart w:id="532" w:name="_Toc106342923"/>
      <w:bookmarkStart w:id="533" w:name="_Toc106343352"/>
      <w:bookmarkStart w:id="534" w:name="_Toc106200199"/>
      <w:bookmarkStart w:id="535" w:name="_Toc106201846"/>
      <w:bookmarkStart w:id="536" w:name="_Toc106202052"/>
      <w:bookmarkStart w:id="537" w:name="_Toc106202197"/>
      <w:bookmarkStart w:id="538" w:name="_Toc106202364"/>
      <w:bookmarkStart w:id="539" w:name="_Toc106202500"/>
      <w:bookmarkStart w:id="540" w:name="_Toc106203340"/>
      <w:bookmarkStart w:id="541" w:name="_Toc106204628"/>
      <w:bookmarkStart w:id="542" w:name="_Toc106204737"/>
      <w:bookmarkStart w:id="543" w:name="_Toc106204846"/>
      <w:bookmarkStart w:id="544" w:name="_Toc106260740"/>
      <w:bookmarkStart w:id="545" w:name="_Toc106268193"/>
      <w:bookmarkStart w:id="546" w:name="_Toc106336570"/>
      <w:bookmarkStart w:id="547" w:name="_Toc106336883"/>
      <w:bookmarkStart w:id="548" w:name="_Toc106340578"/>
      <w:bookmarkStart w:id="549" w:name="_Toc106341997"/>
      <w:bookmarkStart w:id="550" w:name="_Toc106342924"/>
      <w:bookmarkStart w:id="551" w:name="_Toc106343353"/>
      <w:bookmarkStart w:id="552" w:name="_Toc284496714"/>
      <w:bookmarkStart w:id="553" w:name="_Toc293074453"/>
      <w:bookmarkStart w:id="554" w:name="_Toc297646378"/>
      <w:bookmarkStart w:id="555" w:name="_Toc300049725"/>
      <w:bookmarkStart w:id="556" w:name="_Toc309205500"/>
      <w:bookmarkStart w:id="557" w:name="_Toc92372027"/>
      <w:bookmarkStart w:id="558" w:name="_Toc230793160"/>
      <w:bookmarkStart w:id="559" w:name="_Ref135726113"/>
      <w:bookmarkStart w:id="560" w:name="_Ref135726208"/>
      <w:bookmarkStart w:id="561" w:name="_Ref137033598"/>
      <w:bookmarkStart w:id="562" w:name="_Toc141511358"/>
      <w:bookmarkStart w:id="563" w:name="_Ref135670451"/>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r w:rsidRPr="00EE7E58">
        <w:t>Investicijos ir jų vykdymo tvarka</w:t>
      </w:r>
      <w:bookmarkEnd w:id="552"/>
      <w:bookmarkEnd w:id="553"/>
      <w:bookmarkEnd w:id="554"/>
      <w:bookmarkEnd w:id="555"/>
      <w:bookmarkEnd w:id="556"/>
      <w:bookmarkEnd w:id="557"/>
      <w:bookmarkEnd w:id="558"/>
    </w:p>
    <w:p w14:paraId="3A88A44A" w14:textId="38C9FC83" w:rsidR="00F467EC" w:rsidRPr="009C2D1C" w:rsidRDefault="00F467EC" w:rsidP="002310CC">
      <w:pPr>
        <w:pStyle w:val="paragrafai"/>
        <w:tabs>
          <w:tab w:val="num" w:pos="1418"/>
        </w:tabs>
        <w:ind w:left="1418" w:hanging="851"/>
        <w:rPr>
          <w:sz w:val="24"/>
          <w:szCs w:val="24"/>
        </w:rPr>
      </w:pPr>
      <w:bookmarkStart w:id="564" w:name="_Ref283645183"/>
      <w:bookmarkStart w:id="565" w:name="_Toc284496715"/>
      <w:r w:rsidRPr="00EE7E58">
        <w:rPr>
          <w:sz w:val="24"/>
          <w:szCs w:val="24"/>
        </w:rPr>
        <w:t xml:space="preserve">Privatus subjektas privalo atlikti </w:t>
      </w:r>
      <w:r w:rsidR="00287A87">
        <w:rPr>
          <w:sz w:val="24"/>
          <w:szCs w:val="24"/>
        </w:rPr>
        <w:t>I</w:t>
      </w:r>
      <w:r w:rsidR="00287A87" w:rsidRPr="00EE7E58">
        <w:rPr>
          <w:sz w:val="24"/>
          <w:szCs w:val="24"/>
        </w:rPr>
        <w:t xml:space="preserve">nvesticijas </w:t>
      </w:r>
      <w:r w:rsidRPr="00EE7E58">
        <w:rPr>
          <w:sz w:val="24"/>
          <w:szCs w:val="24"/>
        </w:rPr>
        <w:t xml:space="preserve">į Turtą ir kokybiško Paslaugų teikimo užtikrinimą, </w:t>
      </w:r>
      <w:r w:rsidR="00E1473D" w:rsidRPr="00EE7E58">
        <w:rPr>
          <w:sz w:val="24"/>
          <w:szCs w:val="24"/>
        </w:rPr>
        <w:t xml:space="preserve">kaip numatyta Pasiūlyme, Sutartyje ir, </w:t>
      </w:r>
      <w:r w:rsidR="002F7541" w:rsidRPr="00EE7E58">
        <w:rPr>
          <w:sz w:val="24"/>
          <w:szCs w:val="24"/>
        </w:rPr>
        <w:t xml:space="preserve">laikydamasis </w:t>
      </w:r>
      <w:r w:rsidR="005557C7" w:rsidRPr="00EE7E58">
        <w:rPr>
          <w:sz w:val="24"/>
          <w:szCs w:val="24"/>
        </w:rPr>
        <w:t>Darbų atlikimo plane, Paslaugų teikimo plane ir Specifikacijose</w:t>
      </w:r>
      <w:r w:rsidR="002F7541" w:rsidRPr="009C2D1C">
        <w:rPr>
          <w:sz w:val="24"/>
          <w:szCs w:val="24"/>
        </w:rPr>
        <w:t xml:space="preserve"> </w:t>
      </w:r>
      <w:r w:rsidRPr="009C2D1C">
        <w:rPr>
          <w:sz w:val="24"/>
          <w:szCs w:val="24"/>
        </w:rPr>
        <w:t>nurodytų terminų.</w:t>
      </w:r>
      <w:bookmarkEnd w:id="564"/>
      <w:bookmarkEnd w:id="565"/>
    </w:p>
    <w:p w14:paraId="27137E81" w14:textId="032FE891" w:rsidR="00F467EC" w:rsidRPr="009C2D1C" w:rsidRDefault="00F467EC" w:rsidP="002310CC">
      <w:pPr>
        <w:pStyle w:val="paragrafai"/>
        <w:tabs>
          <w:tab w:val="num" w:pos="1418"/>
        </w:tabs>
        <w:ind w:left="1418" w:hanging="851"/>
        <w:rPr>
          <w:sz w:val="24"/>
          <w:szCs w:val="24"/>
        </w:rPr>
      </w:pPr>
      <w:bookmarkStart w:id="566" w:name="_Ref284487774"/>
      <w:bookmarkStart w:id="567" w:name="_Toc284496716"/>
      <w:bookmarkStart w:id="568" w:name="_Ref136964339"/>
      <w:bookmarkStart w:id="569" w:name="_Ref137266907"/>
      <w:bookmarkStart w:id="570" w:name="_Ref136960839"/>
      <w:bookmarkStart w:id="571" w:name="_Ref135800549"/>
      <w:bookmarkEnd w:id="559"/>
      <w:bookmarkEnd w:id="560"/>
      <w:bookmarkEnd w:id="561"/>
      <w:bookmarkEnd w:id="562"/>
      <w:r w:rsidRPr="009C2D1C">
        <w:rPr>
          <w:sz w:val="24"/>
          <w:szCs w:val="24"/>
        </w:rPr>
        <w:t xml:space="preserve">Privatus subjektas užtikrina, kad </w:t>
      </w:r>
      <w:r w:rsidR="005557C7" w:rsidRPr="009C2D1C">
        <w:rPr>
          <w:sz w:val="24"/>
          <w:szCs w:val="24"/>
        </w:rPr>
        <w:t>Obj</w:t>
      </w:r>
      <w:r w:rsidR="006B454D" w:rsidRPr="009C2D1C">
        <w:rPr>
          <w:sz w:val="24"/>
          <w:szCs w:val="24"/>
        </w:rPr>
        <w:t>e</w:t>
      </w:r>
      <w:r w:rsidR="005557C7" w:rsidRPr="009C2D1C">
        <w:rPr>
          <w:sz w:val="24"/>
          <w:szCs w:val="24"/>
        </w:rPr>
        <w:t xml:space="preserve">ktas nuo </w:t>
      </w:r>
      <w:r w:rsidR="00210A19">
        <w:rPr>
          <w:sz w:val="24"/>
          <w:szCs w:val="24"/>
        </w:rPr>
        <w:t>E</w:t>
      </w:r>
      <w:r w:rsidR="00210A19" w:rsidRPr="00210A19">
        <w:rPr>
          <w:sz w:val="24"/>
          <w:szCs w:val="24"/>
        </w:rPr>
        <w:t xml:space="preserve">ksploatacijos </w:t>
      </w:r>
      <w:r w:rsidR="005557C7" w:rsidRPr="00210A19">
        <w:rPr>
          <w:sz w:val="24"/>
          <w:szCs w:val="24"/>
        </w:rPr>
        <w:t>pradžios ir Paslaugos,</w:t>
      </w:r>
      <w:r w:rsidRPr="00EE7E58">
        <w:rPr>
          <w:sz w:val="24"/>
          <w:szCs w:val="24"/>
        </w:rPr>
        <w:t xml:space="preserve"> </w:t>
      </w:r>
      <w:r w:rsidR="00210A19">
        <w:rPr>
          <w:sz w:val="24"/>
          <w:szCs w:val="24"/>
        </w:rPr>
        <w:t xml:space="preserve">ne vėliau kaip per </w:t>
      </w:r>
      <w:r w:rsidR="00210A19" w:rsidRPr="00F7532E">
        <w:rPr>
          <w:sz w:val="24"/>
          <w:szCs w:val="24"/>
        </w:rPr>
        <w:t>30</w:t>
      </w:r>
      <w:r w:rsidR="00210A19">
        <w:rPr>
          <w:sz w:val="24"/>
          <w:szCs w:val="24"/>
        </w:rPr>
        <w:t xml:space="preserve"> (trisde</w:t>
      </w:r>
      <w:r w:rsidR="006B454D" w:rsidRPr="00EE7E58">
        <w:rPr>
          <w:sz w:val="24"/>
          <w:szCs w:val="24"/>
        </w:rPr>
        <w:t>šimt) di</w:t>
      </w:r>
      <w:r w:rsidR="00EE7E58">
        <w:rPr>
          <w:sz w:val="24"/>
          <w:szCs w:val="24"/>
        </w:rPr>
        <w:t>enų nuo jų teikimo pradžios,</w:t>
      </w:r>
      <w:r w:rsidR="006B454D" w:rsidRPr="00EE7E58">
        <w:rPr>
          <w:sz w:val="24"/>
          <w:szCs w:val="24"/>
        </w:rPr>
        <w:t xml:space="preserve"> visą Sutarties galiojimo laikotarpį atitiks teisės aktų, Sutarties, Specifikacijų ir Pasiūlymo reikalavimus.</w:t>
      </w:r>
      <w:r w:rsidRPr="00EE7E58">
        <w:rPr>
          <w:sz w:val="24"/>
          <w:szCs w:val="24"/>
        </w:rPr>
        <w:t xml:space="preserve"> Šį įsipareigojimą Privatus subjektas įgy</w:t>
      </w:r>
      <w:r w:rsidRPr="009C2D1C">
        <w:rPr>
          <w:sz w:val="24"/>
          <w:szCs w:val="24"/>
        </w:rPr>
        <w:t>vendina savarankiškai surasdamas ir panaudodamas tam reikalingas lėšas</w:t>
      </w:r>
      <w:r w:rsidR="00A26850" w:rsidRPr="009C2D1C">
        <w:rPr>
          <w:sz w:val="24"/>
          <w:szCs w:val="24"/>
        </w:rPr>
        <w:t>, išskyrus Esminių teisės aktų pasikeitimo atveju,</w:t>
      </w:r>
      <w:r w:rsidRPr="009C2D1C">
        <w:rPr>
          <w:sz w:val="24"/>
          <w:szCs w:val="24"/>
        </w:rPr>
        <w:t xml:space="preserve"> bei pasirinkdamas reikiamas priemones ir būdus.</w:t>
      </w:r>
    </w:p>
    <w:p w14:paraId="157BFF0B" w14:textId="4C7D7F21" w:rsidR="00F467EC" w:rsidRPr="009C2D1C" w:rsidRDefault="00F467EC" w:rsidP="006B0E31">
      <w:pPr>
        <w:pStyle w:val="Heading2"/>
        <w:tabs>
          <w:tab w:val="clear" w:pos="1488"/>
          <w:tab w:val="num" w:pos="1418"/>
        </w:tabs>
        <w:ind w:hanging="921"/>
        <w:rPr>
          <w:vanish/>
          <w:szCs w:val="24"/>
          <w:specVanish/>
        </w:rPr>
      </w:pPr>
      <w:bookmarkStart w:id="572" w:name="_Toc106200201"/>
      <w:bookmarkStart w:id="573" w:name="_Toc106201848"/>
      <w:bookmarkStart w:id="574" w:name="_Toc106202054"/>
      <w:bookmarkStart w:id="575" w:name="_Toc106202199"/>
      <w:bookmarkStart w:id="576" w:name="_Toc106202366"/>
      <w:bookmarkStart w:id="577" w:name="_Toc106202502"/>
      <w:bookmarkStart w:id="578" w:name="_Toc106203342"/>
      <w:bookmarkStart w:id="579" w:name="_Toc106204630"/>
      <w:bookmarkStart w:id="580" w:name="_Toc106204739"/>
      <w:bookmarkStart w:id="581" w:name="_Toc106204848"/>
      <w:bookmarkStart w:id="582" w:name="_Toc106260742"/>
      <w:bookmarkStart w:id="583" w:name="_Toc106268195"/>
      <w:bookmarkStart w:id="584" w:name="_Toc106336572"/>
      <w:bookmarkStart w:id="585" w:name="_Toc106336885"/>
      <w:bookmarkStart w:id="586" w:name="_Toc106340580"/>
      <w:bookmarkStart w:id="587" w:name="_Toc106341999"/>
      <w:bookmarkStart w:id="588" w:name="_Toc106342926"/>
      <w:bookmarkStart w:id="589" w:name="_Toc106343355"/>
      <w:bookmarkStart w:id="590" w:name="_Toc309205501"/>
      <w:bookmarkStart w:id="591" w:name="_Ref396470557"/>
      <w:bookmarkStart w:id="592" w:name="_Ref406573708"/>
      <w:bookmarkStart w:id="593" w:name="_Ref407782831"/>
      <w:bookmarkStart w:id="594" w:name="_Ref440638315"/>
      <w:bookmarkStart w:id="595" w:name="_Ref485972627"/>
      <w:bookmarkStart w:id="596" w:name="_Ref502732249"/>
      <w:bookmarkStart w:id="597" w:name="_Ref527985965"/>
      <w:bookmarkStart w:id="598" w:name="_Toc92372028"/>
      <w:bookmarkStart w:id="599" w:name="_Ref227769669"/>
      <w:bookmarkStart w:id="600" w:name="_Toc230793161"/>
      <w:bookmarkEnd w:id="566"/>
      <w:bookmarkEnd w:id="567"/>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r w:rsidRPr="009C2D1C">
        <w:rPr>
          <w:szCs w:val="24"/>
        </w:rPr>
        <w:t xml:space="preserve">Papildomi darbai ir </w:t>
      </w:r>
      <w:r w:rsidR="009E3305">
        <w:rPr>
          <w:szCs w:val="24"/>
        </w:rPr>
        <w:t xml:space="preserve">(ar) </w:t>
      </w:r>
      <w:r w:rsidRPr="009C2D1C">
        <w:rPr>
          <w:szCs w:val="24"/>
        </w:rPr>
        <w:t>paslaugos</w:t>
      </w:r>
      <w:bookmarkEnd w:id="590"/>
      <w:bookmarkEnd w:id="591"/>
      <w:bookmarkEnd w:id="592"/>
      <w:bookmarkEnd w:id="593"/>
      <w:bookmarkEnd w:id="594"/>
      <w:bookmarkEnd w:id="595"/>
      <w:bookmarkEnd w:id="596"/>
      <w:bookmarkEnd w:id="597"/>
      <w:bookmarkEnd w:id="598"/>
      <w:bookmarkEnd w:id="599"/>
      <w:bookmarkEnd w:id="600"/>
    </w:p>
    <w:p w14:paraId="50F4017E" w14:textId="77777777" w:rsidR="00716F1B" w:rsidRPr="009C2D1C" w:rsidRDefault="00FC13CD" w:rsidP="002310CC">
      <w:pPr>
        <w:pStyle w:val="paragrafai"/>
        <w:tabs>
          <w:tab w:val="num" w:pos="1418"/>
        </w:tabs>
        <w:ind w:hanging="851"/>
        <w:rPr>
          <w:sz w:val="24"/>
          <w:szCs w:val="24"/>
        </w:rPr>
      </w:pPr>
      <w:bookmarkStart w:id="601" w:name="_Ref229133624"/>
      <w:bookmarkStart w:id="602" w:name="_Ref309138400"/>
      <w:bookmarkStart w:id="603" w:name="_Ref309136579"/>
      <w:r w:rsidRPr="009C2D1C">
        <w:rPr>
          <w:sz w:val="24"/>
          <w:szCs w:val="24"/>
        </w:rPr>
        <w:t xml:space="preserve"> </w:t>
      </w:r>
      <w:bookmarkEnd w:id="601"/>
    </w:p>
    <w:p w14:paraId="3BEA16F7" w14:textId="4845083E" w:rsidR="00F467EC" w:rsidRDefault="008117C7" w:rsidP="002310CC">
      <w:pPr>
        <w:pStyle w:val="paragrafai"/>
        <w:numPr>
          <w:ilvl w:val="0"/>
          <w:numId w:val="0"/>
        </w:numPr>
        <w:tabs>
          <w:tab w:val="num" w:pos="1418"/>
        </w:tabs>
        <w:ind w:left="1418" w:hanging="851"/>
        <w:rPr>
          <w:sz w:val="24"/>
          <w:szCs w:val="24"/>
        </w:rPr>
      </w:pPr>
      <w:r w:rsidRPr="009C2D1C">
        <w:rPr>
          <w:sz w:val="24"/>
          <w:szCs w:val="24"/>
        </w:rPr>
        <w:t>1</w:t>
      </w:r>
      <w:r w:rsidR="004A4C6F">
        <w:rPr>
          <w:sz w:val="24"/>
          <w:szCs w:val="24"/>
        </w:rPr>
        <w:t>7</w:t>
      </w:r>
      <w:r w:rsidRPr="009C2D1C">
        <w:rPr>
          <w:sz w:val="24"/>
          <w:szCs w:val="24"/>
        </w:rPr>
        <w:t>.1.</w:t>
      </w:r>
      <w:r w:rsidR="001C0AF0">
        <w:rPr>
          <w:sz w:val="24"/>
          <w:szCs w:val="24"/>
        </w:rPr>
        <w:tab/>
      </w:r>
      <w:r w:rsidR="002D2259" w:rsidRPr="00305950">
        <w:rPr>
          <w:i/>
          <w:iCs/>
          <w:color w:val="00B050"/>
          <w:sz w:val="24"/>
          <w:szCs w:val="24"/>
        </w:rPr>
        <w:t>[pasirinkti Investuotojas arba Privatus subjektas]</w:t>
      </w:r>
      <w:r w:rsidR="002D2259" w:rsidRPr="005E40E6">
        <w:rPr>
          <w:sz w:val="24"/>
          <w:szCs w:val="24"/>
        </w:rPr>
        <w:t>,</w:t>
      </w:r>
      <w:r w:rsidR="00854190">
        <w:rPr>
          <w:sz w:val="24"/>
          <w:szCs w:val="24"/>
        </w:rPr>
        <w:t xml:space="preserve"> </w:t>
      </w:r>
      <w:r w:rsidR="00F467EC" w:rsidRPr="009C2D1C">
        <w:rPr>
          <w:sz w:val="24"/>
          <w:szCs w:val="24"/>
        </w:rPr>
        <w:t xml:space="preserve">rengdamas Pasiūlymą </w:t>
      </w:r>
      <w:r w:rsidR="00BB36CC">
        <w:rPr>
          <w:sz w:val="24"/>
          <w:szCs w:val="24"/>
        </w:rPr>
        <w:t>pagal S</w:t>
      </w:r>
      <w:r w:rsidR="00AD5F49">
        <w:rPr>
          <w:sz w:val="24"/>
          <w:szCs w:val="24"/>
        </w:rPr>
        <w:t xml:space="preserve">ąlygose pateiktą informaciją, </w:t>
      </w:r>
      <w:r w:rsidR="00F467EC" w:rsidRPr="009C2D1C">
        <w:rPr>
          <w:sz w:val="24"/>
          <w:szCs w:val="24"/>
        </w:rPr>
        <w:t>numatė ir Pasiūlyme įvertino visus darbus, paslaugas ir veiksmus, reikalingus Sutartyje įtvirtintiems įsipareigojimams įvykdyti ir rezultatams pasiekti bei šį įvertinimą</w:t>
      </w:r>
      <w:r w:rsidR="00AB4847">
        <w:rPr>
          <w:sz w:val="24"/>
          <w:szCs w:val="24"/>
        </w:rPr>
        <w:t xml:space="preserve">, </w:t>
      </w:r>
      <w:r w:rsidR="00AB4847" w:rsidRPr="005E40E6">
        <w:rPr>
          <w:sz w:val="24"/>
          <w:szCs w:val="24"/>
        </w:rPr>
        <w:t>atsižvelgdamas</w:t>
      </w:r>
      <w:r w:rsidR="00AB4847" w:rsidRPr="00F325F4">
        <w:rPr>
          <w:sz w:val="24"/>
          <w:szCs w:val="24"/>
        </w:rPr>
        <w:t xml:space="preserve"> į Sutartyje numatytą rizikos tarp Šalių pasidalijimą</w:t>
      </w:r>
      <w:r w:rsidR="00AB4847">
        <w:rPr>
          <w:sz w:val="24"/>
          <w:szCs w:val="24"/>
        </w:rPr>
        <w:t>,</w:t>
      </w:r>
      <w:r w:rsidR="00F467EC" w:rsidRPr="009C2D1C">
        <w:rPr>
          <w:sz w:val="24"/>
          <w:szCs w:val="24"/>
        </w:rPr>
        <w:t xml:space="preserve"> atspindėjo Finansiniame veiklos modelyje. Siekdamos išvengti abejonių Šalys pareiškia, kad Sutartyje įtvirtinti Privataus subjekto įsipareigojimai savo esme atitinka rangovo </w:t>
      </w:r>
      <w:r w:rsidR="008E2227" w:rsidRPr="009C2D1C">
        <w:rPr>
          <w:sz w:val="24"/>
          <w:szCs w:val="24"/>
        </w:rPr>
        <w:t>(</w:t>
      </w:r>
      <w:r w:rsidR="00F467EC" w:rsidRPr="009C2D1C">
        <w:rPr>
          <w:sz w:val="24"/>
          <w:szCs w:val="24"/>
        </w:rPr>
        <w:t>generalinio rangovo</w:t>
      </w:r>
      <w:r w:rsidR="008E2227" w:rsidRPr="009C2D1C">
        <w:rPr>
          <w:sz w:val="24"/>
          <w:szCs w:val="24"/>
        </w:rPr>
        <w:t>)</w:t>
      </w:r>
      <w:r w:rsidR="00F467EC" w:rsidRPr="009C2D1C">
        <w:rPr>
          <w:sz w:val="24"/>
          <w:szCs w:val="24"/>
        </w:rPr>
        <w:t xml:space="preserve"> įsipareigojimus prisiimamus „iki rakto“ (</w:t>
      </w:r>
      <w:r w:rsidR="00F467EC" w:rsidRPr="00E522EC">
        <w:rPr>
          <w:sz w:val="24"/>
        </w:rPr>
        <w:t>angl.</w:t>
      </w:r>
      <w:r w:rsidR="00F467EC" w:rsidRPr="00553BB9">
        <w:rPr>
          <w:i/>
          <w:sz w:val="24"/>
          <w:szCs w:val="24"/>
        </w:rPr>
        <w:t xml:space="preserve"> </w:t>
      </w:r>
      <w:r w:rsidR="008E2227" w:rsidRPr="00214951">
        <w:rPr>
          <w:i/>
          <w:sz w:val="24"/>
          <w:szCs w:val="24"/>
        </w:rPr>
        <w:t>„</w:t>
      </w:r>
      <w:r w:rsidR="00F467EC" w:rsidRPr="00214951">
        <w:rPr>
          <w:i/>
          <w:sz w:val="24"/>
          <w:szCs w:val="24"/>
        </w:rPr>
        <w:t>turnkey</w:t>
      </w:r>
      <w:r w:rsidR="008E2227" w:rsidRPr="00892586">
        <w:rPr>
          <w:i/>
          <w:sz w:val="24"/>
          <w:szCs w:val="24"/>
        </w:rPr>
        <w:t>“</w:t>
      </w:r>
      <w:r w:rsidR="00F467EC" w:rsidRPr="00892586">
        <w:rPr>
          <w:sz w:val="24"/>
          <w:szCs w:val="24"/>
        </w:rPr>
        <w:t>)</w:t>
      </w:r>
      <w:r w:rsidR="00F467EC" w:rsidRPr="00EF7CDF">
        <w:rPr>
          <w:sz w:val="24"/>
          <w:szCs w:val="24"/>
        </w:rPr>
        <w:t xml:space="preserve"> tipo statybos rangos sutartyse, t.</w:t>
      </w:r>
      <w:r w:rsidR="00F40A83" w:rsidRPr="00EF7CDF">
        <w:rPr>
          <w:sz w:val="24"/>
          <w:szCs w:val="24"/>
        </w:rPr>
        <w:t xml:space="preserve"> </w:t>
      </w:r>
      <w:r w:rsidR="00F467EC" w:rsidRPr="00EF7CDF">
        <w:rPr>
          <w:sz w:val="24"/>
          <w:szCs w:val="24"/>
        </w:rPr>
        <w:t>y. tokiose statybos rangos sutartyse, kuriuose rangovas privalo atlikti tiek aiškiai nurodytus darbus ir veiksmus, tiek ir juose nenurodyt</w:t>
      </w:r>
      <w:r w:rsidR="001D5278" w:rsidRPr="00EF7CDF">
        <w:rPr>
          <w:sz w:val="24"/>
          <w:szCs w:val="24"/>
        </w:rPr>
        <w:t>u</w:t>
      </w:r>
      <w:r w:rsidR="00F467EC" w:rsidRPr="00EF7CDF">
        <w:rPr>
          <w:sz w:val="24"/>
          <w:szCs w:val="24"/>
        </w:rPr>
        <w:t xml:space="preserve">s, kurie yra reikalingi Sutartyje nurodytiems Darbams ir veiksmams atlikti bei rezultatams </w:t>
      </w:r>
      <w:r w:rsidR="00F467EC" w:rsidRPr="00511551">
        <w:rPr>
          <w:sz w:val="24"/>
          <w:szCs w:val="24"/>
        </w:rPr>
        <w:t>pasiekti</w:t>
      </w:r>
      <w:r w:rsidR="0013548E">
        <w:rPr>
          <w:sz w:val="24"/>
          <w:szCs w:val="24"/>
        </w:rPr>
        <w:t>.</w:t>
      </w:r>
      <w:r w:rsidR="0013548E" w:rsidRPr="0013548E">
        <w:rPr>
          <w:rFonts w:eastAsia="Calibri"/>
          <w:sz w:val="24"/>
          <w:szCs w:val="24"/>
        </w:rPr>
        <w:t xml:space="preserve"> </w:t>
      </w:r>
      <w:r w:rsidR="0013548E" w:rsidRPr="0013548E">
        <w:rPr>
          <w:sz w:val="24"/>
          <w:szCs w:val="24"/>
        </w:rPr>
        <w:t>Jokie papildomi darbai, paslaugos ar išlaidos nelaikomi papildomais ir nėra apmokami atskirai, jeigu jie:</w:t>
      </w:r>
    </w:p>
    <w:p w14:paraId="47BF87D1" w14:textId="77777777" w:rsidR="009300F3" w:rsidRPr="009300F3" w:rsidRDefault="009300F3">
      <w:pPr>
        <w:pStyle w:val="paragrafai"/>
        <w:numPr>
          <w:ilvl w:val="2"/>
          <w:numId w:val="43"/>
        </w:numPr>
        <w:tabs>
          <w:tab w:val="num" w:pos="2268"/>
        </w:tabs>
        <w:ind w:left="1418" w:firstLine="0"/>
        <w:rPr>
          <w:sz w:val="24"/>
          <w:szCs w:val="24"/>
        </w:rPr>
      </w:pPr>
      <w:r w:rsidRPr="009300F3">
        <w:rPr>
          <w:sz w:val="24"/>
          <w:szCs w:val="24"/>
        </w:rPr>
        <w:lastRenderedPageBreak/>
        <w:t>yra būtini Sutarties rezultatui pasiekti;</w:t>
      </w:r>
    </w:p>
    <w:p w14:paraId="7CF1EA56" w14:textId="0BD6BA8E" w:rsidR="009300F3" w:rsidRPr="00ED503E" w:rsidRDefault="009300F3">
      <w:pPr>
        <w:pStyle w:val="paragrafai"/>
        <w:numPr>
          <w:ilvl w:val="2"/>
          <w:numId w:val="43"/>
        </w:numPr>
        <w:tabs>
          <w:tab w:val="num" w:pos="2268"/>
          <w:tab w:val="num" w:pos="3131"/>
        </w:tabs>
        <w:ind w:left="1418" w:firstLine="0"/>
        <w:rPr>
          <w:sz w:val="24"/>
          <w:szCs w:val="24"/>
        </w:rPr>
      </w:pPr>
      <w:r w:rsidRPr="00ED503E">
        <w:rPr>
          <w:sz w:val="24"/>
          <w:szCs w:val="24"/>
        </w:rPr>
        <w:t>galėjo būti protingai numatyti kvalifikuoto ir patyrusio tiekėjo iki Sutarties sudarymo;</w:t>
      </w:r>
    </w:p>
    <w:p w14:paraId="67B7D7A8" w14:textId="77777777" w:rsidR="009300F3" w:rsidRPr="00ED503E" w:rsidRDefault="009300F3">
      <w:pPr>
        <w:pStyle w:val="paragrafai"/>
        <w:numPr>
          <w:ilvl w:val="2"/>
          <w:numId w:val="50"/>
        </w:numPr>
        <w:tabs>
          <w:tab w:val="num" w:pos="2268"/>
        </w:tabs>
        <w:ind w:left="1418" w:firstLine="0"/>
        <w:rPr>
          <w:sz w:val="24"/>
          <w:szCs w:val="24"/>
        </w:rPr>
      </w:pPr>
      <w:r w:rsidRPr="00ED503E">
        <w:rPr>
          <w:sz w:val="24"/>
          <w:szCs w:val="24"/>
        </w:rPr>
        <w:t>kyla iš teisės aktų, normatyvinių dokumentų, technologinių reikalavimų ar geros statybos praktikos;</w:t>
      </w:r>
    </w:p>
    <w:p w14:paraId="12D92FF6" w14:textId="77777777" w:rsidR="009300F3" w:rsidRPr="00ED503E" w:rsidRDefault="009300F3">
      <w:pPr>
        <w:pStyle w:val="paragrafai"/>
        <w:numPr>
          <w:ilvl w:val="2"/>
          <w:numId w:val="50"/>
        </w:numPr>
        <w:tabs>
          <w:tab w:val="num" w:pos="2268"/>
        </w:tabs>
        <w:ind w:left="1418" w:firstLine="0"/>
        <w:rPr>
          <w:sz w:val="24"/>
          <w:szCs w:val="24"/>
        </w:rPr>
      </w:pPr>
      <w:r w:rsidRPr="00ED503E">
        <w:rPr>
          <w:sz w:val="24"/>
          <w:szCs w:val="24"/>
        </w:rPr>
        <w:t>yra susiję su projektavimo, organizavimo, koordinavimo, saugos, kokybės užtikrinimo ar kitomis įprastinėmis projektuotojo, rangovo ar Paslaugas teikiančio profesionalo funkcijomis.</w:t>
      </w:r>
    </w:p>
    <w:p w14:paraId="6D4436D4" w14:textId="5B08A403" w:rsidR="00F40A83" w:rsidRPr="00511551" w:rsidRDefault="00F40A83" w:rsidP="002310CC">
      <w:pPr>
        <w:pStyle w:val="paragrafai"/>
        <w:tabs>
          <w:tab w:val="num" w:pos="1418"/>
        </w:tabs>
        <w:ind w:left="1418" w:hanging="851"/>
        <w:rPr>
          <w:sz w:val="24"/>
          <w:szCs w:val="24"/>
        </w:rPr>
      </w:pPr>
      <w:bookmarkStart w:id="604" w:name="_Ref360427419"/>
      <w:r w:rsidRPr="00511551">
        <w:rPr>
          <w:sz w:val="24"/>
          <w:szCs w:val="24"/>
        </w:rPr>
        <w:t xml:space="preserve">Paaiškėjus Papildomų darbų </w:t>
      </w:r>
      <w:r w:rsidR="006B454D" w:rsidRPr="00511551">
        <w:rPr>
          <w:sz w:val="24"/>
          <w:szCs w:val="24"/>
        </w:rPr>
        <w:t xml:space="preserve">ir </w:t>
      </w:r>
      <w:r w:rsidR="008E2227" w:rsidRPr="00511551">
        <w:rPr>
          <w:sz w:val="24"/>
          <w:szCs w:val="24"/>
        </w:rPr>
        <w:t>(</w:t>
      </w:r>
      <w:r w:rsidRPr="00511551">
        <w:rPr>
          <w:sz w:val="24"/>
          <w:szCs w:val="24"/>
        </w:rPr>
        <w:t>ar</w:t>
      </w:r>
      <w:r w:rsidR="008E2227" w:rsidRPr="00511551">
        <w:rPr>
          <w:sz w:val="24"/>
          <w:szCs w:val="24"/>
        </w:rPr>
        <w:t>)</w:t>
      </w:r>
      <w:r w:rsidRPr="00511551">
        <w:rPr>
          <w:sz w:val="24"/>
          <w:szCs w:val="24"/>
        </w:rPr>
        <w:t xml:space="preserve"> paslaugų </w:t>
      </w:r>
      <w:r w:rsidR="002669E3" w:rsidRPr="002669E3">
        <w:rPr>
          <w:sz w:val="24"/>
          <w:szCs w:val="24"/>
        </w:rPr>
        <w:t xml:space="preserve">Valdžios subjekto </w:t>
      </w:r>
      <w:r w:rsidRPr="00511551">
        <w:rPr>
          <w:sz w:val="24"/>
          <w:szCs w:val="24"/>
        </w:rPr>
        <w:t>poreikiui</w:t>
      </w:r>
      <w:r w:rsidR="00A74F08">
        <w:rPr>
          <w:sz w:val="24"/>
          <w:szCs w:val="24"/>
        </w:rPr>
        <w:t>,</w:t>
      </w:r>
      <w:r w:rsidR="00613390" w:rsidRPr="00511551">
        <w:rPr>
          <w:sz w:val="24"/>
          <w:szCs w:val="24"/>
        </w:rPr>
        <w:t xml:space="preserve"> </w:t>
      </w:r>
      <w:r w:rsidR="00A74F08" w:rsidRPr="00A74F08">
        <w:rPr>
          <w:sz w:val="24"/>
          <w:szCs w:val="24"/>
        </w:rPr>
        <w:t xml:space="preserve">turi būti vertinamas tokių darbų būtinumas Sutarties rezultato pasiekimui, t. y. </w:t>
      </w:r>
      <w:r w:rsidR="00613390" w:rsidRPr="00511551">
        <w:rPr>
          <w:sz w:val="24"/>
          <w:szCs w:val="24"/>
        </w:rPr>
        <w:t xml:space="preserve">tokie Papildomi darbai ir </w:t>
      </w:r>
      <w:r w:rsidR="008E2227" w:rsidRPr="00511551">
        <w:rPr>
          <w:sz w:val="24"/>
          <w:szCs w:val="24"/>
        </w:rPr>
        <w:t>(</w:t>
      </w:r>
      <w:r w:rsidR="00613390" w:rsidRPr="00511551">
        <w:rPr>
          <w:sz w:val="24"/>
          <w:szCs w:val="24"/>
        </w:rPr>
        <w:t>ar</w:t>
      </w:r>
      <w:r w:rsidR="008E2227" w:rsidRPr="00511551">
        <w:rPr>
          <w:sz w:val="24"/>
          <w:szCs w:val="24"/>
        </w:rPr>
        <w:t>)</w:t>
      </w:r>
      <w:r w:rsidR="00613390" w:rsidRPr="00511551">
        <w:rPr>
          <w:sz w:val="24"/>
          <w:szCs w:val="24"/>
        </w:rPr>
        <w:t xml:space="preserve"> paslaugos gali būti atliekami ir už juos apmokama </w:t>
      </w:r>
      <w:r w:rsidR="00EB5A46" w:rsidRPr="00201C96">
        <w:rPr>
          <w:sz w:val="24"/>
          <w:szCs w:val="24"/>
        </w:rPr>
        <w:t>tik Šalims raštu sudarius Papildomų dabų ir (ar) paslaugų susitarimą dėl jų atlikimo</w:t>
      </w:r>
      <w:bookmarkEnd w:id="604"/>
      <w:r w:rsidR="00A74F08">
        <w:rPr>
          <w:sz w:val="24"/>
          <w:szCs w:val="24"/>
        </w:rPr>
        <w:t>.</w:t>
      </w:r>
    </w:p>
    <w:p w14:paraId="0D26341A" w14:textId="77777777" w:rsidR="00334FD5" w:rsidRPr="00334FD5" w:rsidRDefault="00334FD5" w:rsidP="00ED503E">
      <w:pPr>
        <w:pStyle w:val="paragrafai"/>
        <w:tabs>
          <w:tab w:val="clear" w:pos="2055"/>
          <w:tab w:val="num" w:pos="1418"/>
        </w:tabs>
        <w:ind w:left="567" w:firstLine="0"/>
        <w:rPr>
          <w:sz w:val="24"/>
          <w:szCs w:val="24"/>
        </w:rPr>
      </w:pPr>
      <w:bookmarkStart w:id="605" w:name="_Ref229133906"/>
      <w:bookmarkEnd w:id="602"/>
      <w:r w:rsidRPr="00334FD5">
        <w:rPr>
          <w:sz w:val="24"/>
          <w:szCs w:val="24"/>
        </w:rPr>
        <w:t>Papildomais darbais ir (ar) paslaugomis laikomi tik tokie darbai ar paslaugos, kurie:</w:t>
      </w:r>
      <w:bookmarkEnd w:id="605"/>
    </w:p>
    <w:p w14:paraId="0DA9847E" w14:textId="517029A7" w:rsidR="00334FD5" w:rsidRPr="00ED503E" w:rsidRDefault="00334FD5" w:rsidP="00B638C5">
      <w:pPr>
        <w:pStyle w:val="paragrafesraas"/>
        <w:tabs>
          <w:tab w:val="num" w:pos="3131"/>
        </w:tabs>
        <w:ind w:hanging="1004"/>
        <w:rPr>
          <w:sz w:val="24"/>
          <w:szCs w:val="24"/>
        </w:rPr>
      </w:pPr>
      <w:r w:rsidRPr="00ED503E">
        <w:rPr>
          <w:sz w:val="24"/>
          <w:szCs w:val="24"/>
        </w:rPr>
        <w:t xml:space="preserve">nėra būtini Sutarties rezultatui pasiekti pagal Sutarties </w:t>
      </w:r>
      <w:r w:rsidR="00483DA4">
        <w:rPr>
          <w:sz w:val="24"/>
          <w:szCs w:val="24"/>
        </w:rPr>
        <w:fldChar w:fldCharType="begin"/>
      </w:r>
      <w:r w:rsidR="00483DA4">
        <w:rPr>
          <w:sz w:val="24"/>
          <w:szCs w:val="24"/>
        </w:rPr>
        <w:instrText xml:space="preserve"> REF _Ref229133624 \w \h </w:instrText>
      </w:r>
      <w:r w:rsidR="00483DA4">
        <w:rPr>
          <w:sz w:val="24"/>
          <w:szCs w:val="24"/>
        </w:rPr>
      </w:r>
      <w:r w:rsidR="00483DA4">
        <w:rPr>
          <w:sz w:val="24"/>
          <w:szCs w:val="24"/>
        </w:rPr>
        <w:fldChar w:fldCharType="separate"/>
      </w:r>
      <w:r w:rsidR="00483DA4">
        <w:rPr>
          <w:sz w:val="24"/>
          <w:szCs w:val="24"/>
        </w:rPr>
        <w:t>17.1</w:t>
      </w:r>
      <w:r w:rsidR="00483DA4">
        <w:rPr>
          <w:sz w:val="24"/>
          <w:szCs w:val="24"/>
        </w:rPr>
        <w:fldChar w:fldCharType="end"/>
      </w:r>
      <w:r w:rsidR="00483DA4">
        <w:rPr>
          <w:sz w:val="24"/>
          <w:szCs w:val="24"/>
        </w:rPr>
        <w:t xml:space="preserve"> punkte nustatytas</w:t>
      </w:r>
      <w:r w:rsidRPr="00ED503E">
        <w:rPr>
          <w:sz w:val="24"/>
          <w:szCs w:val="24"/>
        </w:rPr>
        <w:t xml:space="preserve"> sąlygas; ir</w:t>
      </w:r>
    </w:p>
    <w:p w14:paraId="3B4C8E58" w14:textId="77777777" w:rsidR="00334FD5" w:rsidRPr="00ED503E" w:rsidRDefault="00334FD5" w:rsidP="00B638C5">
      <w:pPr>
        <w:pStyle w:val="paragrafesraas"/>
        <w:tabs>
          <w:tab w:val="num" w:pos="3131"/>
        </w:tabs>
        <w:ind w:hanging="1004"/>
        <w:rPr>
          <w:sz w:val="24"/>
          <w:szCs w:val="24"/>
        </w:rPr>
      </w:pPr>
      <w:r w:rsidRPr="00ED503E">
        <w:rPr>
          <w:sz w:val="24"/>
          <w:szCs w:val="24"/>
        </w:rPr>
        <w:t>atsiranda dėl naujų, po Sutarties sudarymo išreikštų Valdžios subjekto poreikių ar reikalavimų, kurie keičia Sutarties pobūdį; ir</w:t>
      </w:r>
    </w:p>
    <w:p w14:paraId="02FDA522" w14:textId="69093422" w:rsidR="00334FD5" w:rsidRPr="00ED503E" w:rsidRDefault="00334FD5" w:rsidP="00B638C5">
      <w:pPr>
        <w:pStyle w:val="paragrafesraas"/>
        <w:tabs>
          <w:tab w:val="num" w:pos="3131"/>
        </w:tabs>
        <w:ind w:hanging="1004"/>
        <w:rPr>
          <w:sz w:val="24"/>
          <w:szCs w:val="24"/>
        </w:rPr>
      </w:pPr>
      <w:r w:rsidRPr="00ED503E">
        <w:rPr>
          <w:sz w:val="24"/>
          <w:szCs w:val="24"/>
        </w:rPr>
        <w:t>yra sudarantys didesnę kaip 400</w:t>
      </w:r>
      <w:r>
        <w:rPr>
          <w:sz w:val="24"/>
          <w:szCs w:val="24"/>
        </w:rPr>
        <w:t xml:space="preserve"> </w:t>
      </w:r>
      <w:r w:rsidRPr="00ED503E">
        <w:rPr>
          <w:sz w:val="24"/>
          <w:szCs w:val="24"/>
        </w:rPr>
        <w:t xml:space="preserve">000,00 </w:t>
      </w:r>
      <w:r>
        <w:rPr>
          <w:sz w:val="24"/>
          <w:szCs w:val="24"/>
        </w:rPr>
        <w:t>(</w:t>
      </w:r>
      <w:r w:rsidRPr="00334FD5">
        <w:rPr>
          <w:sz w:val="24"/>
          <w:szCs w:val="24"/>
        </w:rPr>
        <w:t>keturi šimtai tūkstančių) eurų</w:t>
      </w:r>
      <w:r w:rsidRPr="00ED503E">
        <w:rPr>
          <w:sz w:val="24"/>
          <w:szCs w:val="24"/>
        </w:rPr>
        <w:t xml:space="preserve"> sumą.</w:t>
      </w:r>
    </w:p>
    <w:p w14:paraId="28E3AF8D" w14:textId="70696C03" w:rsidR="003B71E7" w:rsidRPr="00511551" w:rsidRDefault="003B71E7" w:rsidP="002310CC">
      <w:pPr>
        <w:pStyle w:val="paragrafai"/>
        <w:tabs>
          <w:tab w:val="num" w:pos="1418"/>
        </w:tabs>
        <w:ind w:left="1418" w:hanging="851"/>
        <w:rPr>
          <w:sz w:val="24"/>
          <w:szCs w:val="24"/>
        </w:rPr>
      </w:pPr>
      <w:r w:rsidRPr="00511551">
        <w:rPr>
          <w:sz w:val="24"/>
          <w:szCs w:val="24"/>
        </w:rPr>
        <w:t xml:space="preserve">Papildomus darbus ir </w:t>
      </w:r>
      <w:r w:rsidR="00AE3BE3" w:rsidRPr="00511551">
        <w:rPr>
          <w:sz w:val="24"/>
          <w:szCs w:val="24"/>
        </w:rPr>
        <w:t>(</w:t>
      </w:r>
      <w:r w:rsidRPr="00511551">
        <w:rPr>
          <w:sz w:val="24"/>
          <w:szCs w:val="24"/>
        </w:rPr>
        <w:t>ar</w:t>
      </w:r>
      <w:r w:rsidR="00AE3BE3" w:rsidRPr="00511551">
        <w:rPr>
          <w:sz w:val="24"/>
          <w:szCs w:val="24"/>
        </w:rPr>
        <w:t>)</w:t>
      </w:r>
      <w:r w:rsidRPr="00511551">
        <w:rPr>
          <w:sz w:val="24"/>
          <w:szCs w:val="24"/>
        </w:rPr>
        <w:t xml:space="preserve"> paslaugas gali inicijuoti </w:t>
      </w:r>
      <w:r w:rsidR="008C179F" w:rsidRPr="00511551">
        <w:rPr>
          <w:sz w:val="24"/>
          <w:szCs w:val="24"/>
        </w:rPr>
        <w:t xml:space="preserve">tik </w:t>
      </w:r>
      <w:r w:rsidRPr="00511551">
        <w:rPr>
          <w:sz w:val="24"/>
          <w:szCs w:val="24"/>
        </w:rPr>
        <w:t>Valdžios subjektas.</w:t>
      </w:r>
      <w:r w:rsidR="00613390" w:rsidRPr="00511551">
        <w:rPr>
          <w:sz w:val="24"/>
          <w:szCs w:val="24"/>
        </w:rPr>
        <w:t xml:space="preserve"> Privatus subjektas turi teisę informuoti Valdžios subjektą apie Papildomų da</w:t>
      </w:r>
      <w:r w:rsidR="0064414D">
        <w:rPr>
          <w:sz w:val="24"/>
          <w:szCs w:val="24"/>
        </w:rPr>
        <w:t>r</w:t>
      </w:r>
      <w:r w:rsidR="00613390" w:rsidRPr="00511551">
        <w:rPr>
          <w:sz w:val="24"/>
          <w:szCs w:val="24"/>
        </w:rPr>
        <w:t xml:space="preserve">bų ir </w:t>
      </w:r>
      <w:r w:rsidR="00114DEF" w:rsidRPr="00511551">
        <w:rPr>
          <w:sz w:val="24"/>
          <w:szCs w:val="24"/>
        </w:rPr>
        <w:t>(</w:t>
      </w:r>
      <w:r w:rsidR="00613390" w:rsidRPr="00511551">
        <w:rPr>
          <w:sz w:val="24"/>
          <w:szCs w:val="24"/>
        </w:rPr>
        <w:t>ar</w:t>
      </w:r>
      <w:r w:rsidR="00114DEF" w:rsidRPr="00511551">
        <w:rPr>
          <w:sz w:val="24"/>
          <w:szCs w:val="24"/>
        </w:rPr>
        <w:t>)</w:t>
      </w:r>
      <w:r w:rsidR="00613390" w:rsidRPr="00511551">
        <w:rPr>
          <w:sz w:val="24"/>
          <w:szCs w:val="24"/>
        </w:rPr>
        <w:t xml:space="preserve"> paslaugų poreikį.</w:t>
      </w:r>
    </w:p>
    <w:p w14:paraId="05AC7B45" w14:textId="58ACE573" w:rsidR="001C0AF0" w:rsidRPr="00511551" w:rsidRDefault="006B454D" w:rsidP="002310CC">
      <w:pPr>
        <w:pStyle w:val="paragrafai"/>
        <w:tabs>
          <w:tab w:val="num" w:pos="567"/>
          <w:tab w:val="num" w:pos="1418"/>
        </w:tabs>
        <w:ind w:left="1418" w:hanging="851"/>
        <w:rPr>
          <w:sz w:val="24"/>
          <w:szCs w:val="24"/>
        </w:rPr>
      </w:pPr>
      <w:bookmarkStart w:id="606" w:name="_Ref440639037"/>
      <w:r w:rsidRPr="00511551">
        <w:rPr>
          <w:sz w:val="24"/>
          <w:szCs w:val="24"/>
        </w:rPr>
        <w:t xml:space="preserve">Siekiant suderinti Papildomus darbus ar paslaugas, </w:t>
      </w:r>
      <w:r w:rsidR="004A24FE" w:rsidRPr="005E40E6">
        <w:rPr>
          <w:sz w:val="24"/>
          <w:szCs w:val="24"/>
        </w:rPr>
        <w:t xml:space="preserve">kurių vertė yra didesnė, kaip </w:t>
      </w:r>
      <w:r w:rsidR="00DC5512">
        <w:rPr>
          <w:sz w:val="24"/>
          <w:szCs w:val="24"/>
        </w:rPr>
        <w:t>40</w:t>
      </w:r>
      <w:r w:rsidR="004A24FE" w:rsidRPr="005E40E6">
        <w:rPr>
          <w:sz w:val="24"/>
          <w:szCs w:val="24"/>
        </w:rPr>
        <w:t>0</w:t>
      </w:r>
      <w:r w:rsidR="009C5901">
        <w:rPr>
          <w:sz w:val="24"/>
          <w:szCs w:val="24"/>
        </w:rPr>
        <w:t> </w:t>
      </w:r>
      <w:r w:rsidR="004A24FE" w:rsidRPr="005E40E6">
        <w:rPr>
          <w:sz w:val="24"/>
          <w:szCs w:val="24"/>
        </w:rPr>
        <w:t>000</w:t>
      </w:r>
      <w:r w:rsidR="009C5901">
        <w:rPr>
          <w:sz w:val="24"/>
          <w:szCs w:val="24"/>
        </w:rPr>
        <w:t xml:space="preserve">,00 </w:t>
      </w:r>
      <w:r w:rsidR="004A24FE" w:rsidRPr="005E40E6">
        <w:rPr>
          <w:sz w:val="24"/>
          <w:szCs w:val="24"/>
        </w:rPr>
        <w:t>(</w:t>
      </w:r>
      <w:r w:rsidR="00DC5512">
        <w:rPr>
          <w:sz w:val="24"/>
          <w:szCs w:val="24"/>
        </w:rPr>
        <w:t xml:space="preserve">keturi šimtai </w:t>
      </w:r>
      <w:r w:rsidR="004A24FE" w:rsidRPr="005E40E6">
        <w:rPr>
          <w:sz w:val="24"/>
          <w:szCs w:val="24"/>
        </w:rPr>
        <w:t>tūkstančių) eurų</w:t>
      </w:r>
      <w:r w:rsidR="004A24FE">
        <w:rPr>
          <w:sz w:val="24"/>
          <w:szCs w:val="24"/>
        </w:rPr>
        <w:t xml:space="preserve"> (be PVM)</w:t>
      </w:r>
      <w:r w:rsidR="004A24FE" w:rsidRPr="005E40E6">
        <w:rPr>
          <w:sz w:val="24"/>
          <w:szCs w:val="24"/>
        </w:rPr>
        <w:t xml:space="preserve"> </w:t>
      </w:r>
      <w:bookmarkStart w:id="607" w:name="_Hlk207188127"/>
      <w:r w:rsidR="004A24FE" w:rsidRPr="005E40E6">
        <w:rPr>
          <w:sz w:val="24"/>
          <w:szCs w:val="24"/>
        </w:rPr>
        <w:t>(ši riba taikoma kiekvieno Papildomo darbo ar paslaugos vertei)</w:t>
      </w:r>
      <w:bookmarkEnd w:id="607"/>
      <w:r w:rsidR="004A24FE">
        <w:rPr>
          <w:sz w:val="24"/>
          <w:szCs w:val="24"/>
        </w:rPr>
        <w:t>,</w:t>
      </w:r>
      <w:r w:rsidR="00483DA4">
        <w:rPr>
          <w:sz w:val="24"/>
          <w:szCs w:val="24"/>
        </w:rPr>
        <w:t xml:space="preserve"> </w:t>
      </w:r>
      <w:r w:rsidRPr="00511551">
        <w:rPr>
          <w:sz w:val="24"/>
          <w:szCs w:val="24"/>
        </w:rPr>
        <w:t>Valdžios subjektas pateikia Privačiam subjektui motyvuotą siūlymą dėl jų būtinybės</w:t>
      </w:r>
      <w:r w:rsidR="001C0AF0" w:rsidRPr="00511551">
        <w:rPr>
          <w:sz w:val="24"/>
          <w:szCs w:val="24"/>
        </w:rPr>
        <w:t>, kuriame turi būti nurodoma:</w:t>
      </w:r>
    </w:p>
    <w:p w14:paraId="4501B319" w14:textId="4B66042B" w:rsidR="001C0AF0" w:rsidRPr="00511551" w:rsidRDefault="001C0AF0" w:rsidP="006B0E31">
      <w:pPr>
        <w:pStyle w:val="paragrafesraas"/>
        <w:tabs>
          <w:tab w:val="num" w:pos="2268"/>
          <w:tab w:val="left" w:pos="3686"/>
          <w:tab w:val="left" w:pos="4111"/>
        </w:tabs>
        <w:ind w:left="2268" w:hanging="851"/>
        <w:rPr>
          <w:sz w:val="24"/>
          <w:szCs w:val="24"/>
        </w:rPr>
      </w:pPr>
      <w:r w:rsidRPr="00511551">
        <w:rPr>
          <w:sz w:val="24"/>
          <w:szCs w:val="24"/>
        </w:rPr>
        <w:t xml:space="preserve">argumentai dėl </w:t>
      </w:r>
      <w:r w:rsidR="004A24FE">
        <w:rPr>
          <w:sz w:val="24"/>
          <w:szCs w:val="24"/>
        </w:rPr>
        <w:t>P</w:t>
      </w:r>
      <w:r w:rsidR="004A24FE" w:rsidRPr="00511551">
        <w:rPr>
          <w:sz w:val="24"/>
          <w:szCs w:val="24"/>
        </w:rPr>
        <w:t xml:space="preserve">apildomų </w:t>
      </w:r>
      <w:r w:rsidRPr="00511551">
        <w:rPr>
          <w:sz w:val="24"/>
          <w:szCs w:val="24"/>
        </w:rPr>
        <w:t>darbų ir (ar) paslaugų būtinybės</w:t>
      </w:r>
      <w:r w:rsidR="004715C5">
        <w:rPr>
          <w:sz w:val="24"/>
          <w:szCs w:val="24"/>
        </w:rPr>
        <w:t xml:space="preserve">. </w:t>
      </w:r>
      <w:r w:rsidR="004715C5" w:rsidRPr="00201C96">
        <w:rPr>
          <w:sz w:val="24"/>
          <w:szCs w:val="24"/>
        </w:rPr>
        <w:t>Aiškumo dėlei, būtinybė atlikti Papildomus darbus ir (ar) paslaugas gali būti sąlygota tiek nuo Valdžios subjekto priklausančių, tiek nepriklausančių priežasčių, nepriklausomai nuo to, ar jos galėjo būti numatytos iki Sutarties sudarymo</w:t>
      </w:r>
      <w:r w:rsidRPr="00511551">
        <w:rPr>
          <w:sz w:val="24"/>
          <w:szCs w:val="24"/>
        </w:rPr>
        <w:t>;</w:t>
      </w:r>
    </w:p>
    <w:p w14:paraId="6D40A64A" w14:textId="3CA7DB2D" w:rsidR="001C0AF0" w:rsidRPr="00511551" w:rsidRDefault="001C0AF0" w:rsidP="002310CC">
      <w:pPr>
        <w:pStyle w:val="paragrafesraas"/>
        <w:tabs>
          <w:tab w:val="num" w:pos="1418"/>
          <w:tab w:val="num" w:pos="2269"/>
          <w:tab w:val="left" w:pos="3686"/>
          <w:tab w:val="left" w:pos="4111"/>
        </w:tabs>
        <w:ind w:left="2268" w:hanging="851"/>
        <w:rPr>
          <w:sz w:val="24"/>
          <w:szCs w:val="24"/>
        </w:rPr>
      </w:pPr>
      <w:r w:rsidRPr="00511551">
        <w:rPr>
          <w:sz w:val="24"/>
          <w:szCs w:val="24"/>
        </w:rPr>
        <w:t>Papildomų darbų ar paslaugų aprašymas (Papildomų darbų ar paslaugų pavadinimas, preliminarūs kiekiai), kuris turėtų būti pakankamai detalus tam, kad galima būtų įvertinti ir pateikti Valdžios subjektui atsakymą dėl sutikimo ar atsisakym</w:t>
      </w:r>
      <w:r w:rsidR="00370922" w:rsidRPr="00511551">
        <w:rPr>
          <w:sz w:val="24"/>
          <w:szCs w:val="24"/>
        </w:rPr>
        <w:t>o atlikti Papildomus darbus ir (</w:t>
      </w:r>
      <w:r w:rsidRPr="00511551">
        <w:rPr>
          <w:sz w:val="24"/>
          <w:szCs w:val="24"/>
        </w:rPr>
        <w:t>ar</w:t>
      </w:r>
      <w:r w:rsidR="00370922" w:rsidRPr="00511551">
        <w:rPr>
          <w:sz w:val="24"/>
          <w:szCs w:val="24"/>
        </w:rPr>
        <w:t>)</w:t>
      </w:r>
      <w:r w:rsidRPr="00511551">
        <w:rPr>
          <w:sz w:val="24"/>
          <w:szCs w:val="24"/>
        </w:rPr>
        <w:t xml:space="preserve"> teikti papildomas paslaugas;</w:t>
      </w:r>
    </w:p>
    <w:p w14:paraId="19898735" w14:textId="1738BF44" w:rsidR="001C0AF0" w:rsidRPr="00511551" w:rsidRDefault="00370922" w:rsidP="002310CC">
      <w:pPr>
        <w:pStyle w:val="paragrafesraas"/>
        <w:tabs>
          <w:tab w:val="num" w:pos="1418"/>
          <w:tab w:val="num" w:pos="2269"/>
          <w:tab w:val="left" w:pos="3686"/>
          <w:tab w:val="left" w:pos="4111"/>
        </w:tabs>
        <w:ind w:left="2268" w:hanging="851"/>
        <w:rPr>
          <w:sz w:val="24"/>
          <w:szCs w:val="24"/>
        </w:rPr>
      </w:pPr>
      <w:r w:rsidRPr="00511551">
        <w:rPr>
          <w:sz w:val="24"/>
          <w:szCs w:val="24"/>
        </w:rPr>
        <w:t>t</w:t>
      </w:r>
      <w:r w:rsidR="001C0AF0" w:rsidRPr="00511551">
        <w:rPr>
          <w:sz w:val="24"/>
          <w:szCs w:val="24"/>
        </w:rPr>
        <w:t xml:space="preserve">erminas, per kurį Privatus subjektas turi pateikti atsakymą dėl sutikimo ar atsisakymo atlikti Papildomus darbus ir </w:t>
      </w:r>
      <w:r w:rsidR="00E522EC" w:rsidRPr="00511551">
        <w:rPr>
          <w:sz w:val="24"/>
          <w:szCs w:val="24"/>
        </w:rPr>
        <w:t>(</w:t>
      </w:r>
      <w:r w:rsidR="001C0AF0" w:rsidRPr="00511551">
        <w:rPr>
          <w:sz w:val="24"/>
          <w:szCs w:val="24"/>
        </w:rPr>
        <w:t>ar</w:t>
      </w:r>
      <w:r w:rsidR="00E522EC" w:rsidRPr="00511551">
        <w:rPr>
          <w:sz w:val="24"/>
          <w:szCs w:val="24"/>
        </w:rPr>
        <w:t>)</w:t>
      </w:r>
      <w:r w:rsidR="001C0AF0" w:rsidRPr="00511551">
        <w:rPr>
          <w:sz w:val="24"/>
          <w:szCs w:val="24"/>
        </w:rPr>
        <w:t xml:space="preserve"> teikti papildomas paslaugas. Jeigu toks terminas siūlyme nėra nurodytas, Privatus subjektas turi pateikti sutikimą ar atsisakymą per 15 (penkiolika) Darbo dienų nuo siūlymo gavimo dienos.</w:t>
      </w:r>
    </w:p>
    <w:p w14:paraId="623E7EAF" w14:textId="336085A2" w:rsidR="00A70CEF" w:rsidRPr="00511551" w:rsidRDefault="00E522EC" w:rsidP="002310CC">
      <w:pPr>
        <w:pStyle w:val="paragrafai"/>
        <w:tabs>
          <w:tab w:val="num" w:pos="1418"/>
        </w:tabs>
        <w:ind w:left="1418" w:hanging="851"/>
        <w:rPr>
          <w:sz w:val="24"/>
          <w:szCs w:val="24"/>
        </w:rPr>
      </w:pPr>
      <w:bookmarkStart w:id="608" w:name="_Ref227326337"/>
      <w:r w:rsidRPr="00511551">
        <w:rPr>
          <w:sz w:val="24"/>
          <w:szCs w:val="24"/>
        </w:rPr>
        <w:t>Sudarant</w:t>
      </w:r>
      <w:r w:rsidR="00CB476D" w:rsidRPr="00511551">
        <w:rPr>
          <w:sz w:val="24"/>
          <w:szCs w:val="24"/>
        </w:rPr>
        <w:t xml:space="preserve"> Papildomų </w:t>
      </w:r>
      <w:r w:rsidR="0072136D" w:rsidRPr="005E40E6">
        <w:rPr>
          <w:sz w:val="24"/>
          <w:szCs w:val="24"/>
        </w:rPr>
        <w:t xml:space="preserve">darbų ir (ar) paslaugų susitarimą, kai Papildomų darbų ir (ar) paslaugų vertė yra didesnė, kaip </w:t>
      </w:r>
      <w:r w:rsidR="00DC5512" w:rsidRPr="00DC5512">
        <w:rPr>
          <w:sz w:val="24"/>
          <w:szCs w:val="24"/>
        </w:rPr>
        <w:t xml:space="preserve">400 000,00 (keturi šimtai </w:t>
      </w:r>
      <w:r w:rsidR="0072136D" w:rsidRPr="005E40E6">
        <w:rPr>
          <w:sz w:val="24"/>
          <w:szCs w:val="24"/>
        </w:rPr>
        <w:t>tūkstančių) eurų</w:t>
      </w:r>
      <w:r w:rsidR="0072136D">
        <w:rPr>
          <w:sz w:val="24"/>
          <w:szCs w:val="24"/>
        </w:rPr>
        <w:t xml:space="preserve"> (be PVM)</w:t>
      </w:r>
      <w:r w:rsidR="0072136D" w:rsidRPr="005E40E6">
        <w:rPr>
          <w:sz w:val="24"/>
          <w:szCs w:val="24"/>
        </w:rPr>
        <w:t xml:space="preserve"> (ši riba taikoma kiekvieno Papildomo darbo ar paslaugos vertei)</w:t>
      </w:r>
      <w:r w:rsidRPr="00511551">
        <w:rPr>
          <w:sz w:val="24"/>
          <w:szCs w:val="24"/>
        </w:rPr>
        <w:t xml:space="preserve">, įforminami Papildomi darbai ir (ar) </w:t>
      </w:r>
      <w:r w:rsidRPr="00511551">
        <w:rPr>
          <w:sz w:val="24"/>
          <w:szCs w:val="24"/>
        </w:rPr>
        <w:lastRenderedPageBreak/>
        <w:t xml:space="preserve">paslaugos, nurodant Papildomų darbų ir </w:t>
      </w:r>
      <w:r w:rsidR="00480030" w:rsidRPr="00511551">
        <w:rPr>
          <w:sz w:val="24"/>
          <w:szCs w:val="24"/>
        </w:rPr>
        <w:t>(</w:t>
      </w:r>
      <w:r w:rsidRPr="00511551">
        <w:rPr>
          <w:sz w:val="24"/>
          <w:szCs w:val="24"/>
        </w:rPr>
        <w:t>ar</w:t>
      </w:r>
      <w:r w:rsidR="00480030" w:rsidRPr="00511551">
        <w:rPr>
          <w:sz w:val="24"/>
          <w:szCs w:val="24"/>
        </w:rPr>
        <w:t>)</w:t>
      </w:r>
      <w:r w:rsidRPr="00511551">
        <w:rPr>
          <w:sz w:val="24"/>
          <w:szCs w:val="24"/>
        </w:rPr>
        <w:t xml:space="preserve"> paslaugų pavadinimus, vienetus, kiekius, argumentus dėl Papildomų darbų ir (ar) paslaugų būtinybės, techninius sprendinius (brėžinius ir pan.) (</w:t>
      </w:r>
      <w:r w:rsidR="00370922" w:rsidRPr="00511551">
        <w:rPr>
          <w:sz w:val="24"/>
          <w:szCs w:val="24"/>
        </w:rPr>
        <w:t xml:space="preserve">Papildomų darbų </w:t>
      </w:r>
      <w:r w:rsidRPr="00511551">
        <w:rPr>
          <w:sz w:val="24"/>
          <w:szCs w:val="24"/>
        </w:rPr>
        <w:t>atveju) ar specifikacijas (</w:t>
      </w:r>
      <w:r w:rsidR="00370922" w:rsidRPr="00511551">
        <w:rPr>
          <w:sz w:val="24"/>
          <w:szCs w:val="24"/>
        </w:rPr>
        <w:t xml:space="preserve">Papildomų paslaugų </w:t>
      </w:r>
      <w:r w:rsidRPr="00511551">
        <w:rPr>
          <w:sz w:val="24"/>
          <w:szCs w:val="24"/>
        </w:rPr>
        <w:t xml:space="preserve">atveju), nustatoma kaina ar įkainiai ir jų pagrindimas. </w:t>
      </w:r>
      <w:r w:rsidR="0072136D">
        <w:rPr>
          <w:sz w:val="24"/>
          <w:szCs w:val="24"/>
        </w:rPr>
        <w:t>Susitarimas</w:t>
      </w:r>
      <w:r w:rsidR="0072136D" w:rsidRPr="00511551">
        <w:rPr>
          <w:sz w:val="24"/>
          <w:szCs w:val="24"/>
        </w:rPr>
        <w:t xml:space="preserve"> </w:t>
      </w:r>
      <w:r w:rsidRPr="00511551">
        <w:rPr>
          <w:sz w:val="24"/>
          <w:szCs w:val="24"/>
        </w:rPr>
        <w:t>dėl Papildomų darbų ir (ar) paslaugų, jų kainos ir apmokėjimo tvarkos turi būti pasirašyta Valdžios subjekto ir Privataus subjekto ir yra laikoma sudėtine Sutarties dalimi. Jeigu per Valdžios subjekto motyvuotame siūlyme nustatytą terminą Privatus subjektas nepateikia motyvuoto atsakymo dėl sutikimo ar atsisakymo atlikti Papildomus darbus ir (ar) teikti paslaugas arba nepagrįstai delsia sudaryti sutartį, pasi</w:t>
      </w:r>
      <w:r w:rsidR="00480030" w:rsidRPr="00511551">
        <w:rPr>
          <w:sz w:val="24"/>
          <w:szCs w:val="24"/>
        </w:rPr>
        <w:t>ūlymas dėl Papildomų darbų ir (</w:t>
      </w:r>
      <w:r w:rsidRPr="00511551">
        <w:rPr>
          <w:sz w:val="24"/>
          <w:szCs w:val="24"/>
        </w:rPr>
        <w:t>ar</w:t>
      </w:r>
      <w:r w:rsidR="00480030" w:rsidRPr="00511551">
        <w:rPr>
          <w:sz w:val="24"/>
          <w:szCs w:val="24"/>
        </w:rPr>
        <w:t>)</w:t>
      </w:r>
      <w:r w:rsidRPr="00511551">
        <w:rPr>
          <w:sz w:val="24"/>
          <w:szCs w:val="24"/>
        </w:rPr>
        <w:t xml:space="preserve"> paslaugų laikomas atšauktu. Tokiu atveju Valdžios subjektas Papildomus darbus ir (ar) paslaugas gali pirkti </w:t>
      </w:r>
      <w:r w:rsidR="00370922" w:rsidRPr="00511551">
        <w:rPr>
          <w:sz w:val="24"/>
          <w:szCs w:val="24"/>
        </w:rPr>
        <w:t>Į</w:t>
      </w:r>
      <w:r w:rsidRPr="00511551">
        <w:rPr>
          <w:sz w:val="24"/>
          <w:szCs w:val="24"/>
        </w:rPr>
        <w:t xml:space="preserve">statymo nustatyta tvarka. Šiame punkte </w:t>
      </w:r>
      <w:r w:rsidR="005C7FC4">
        <w:rPr>
          <w:sz w:val="24"/>
          <w:szCs w:val="24"/>
        </w:rPr>
        <w:t>numatytame susitarime</w:t>
      </w:r>
      <w:r w:rsidRPr="00511551">
        <w:rPr>
          <w:sz w:val="24"/>
          <w:szCs w:val="24"/>
        </w:rPr>
        <w:t xml:space="preserve"> taip pat privalo būti išspręstas Darbų atlikimo ir (ar) Paslaugų teikimo terminų pratęsimas, susijęs su Papildomų darbų atlikimu</w:t>
      </w:r>
      <w:r w:rsidR="00370922" w:rsidRPr="00511551">
        <w:rPr>
          <w:sz w:val="24"/>
          <w:szCs w:val="24"/>
        </w:rPr>
        <w:t xml:space="preserve"> ir (</w:t>
      </w:r>
      <w:r w:rsidRPr="00511551">
        <w:rPr>
          <w:sz w:val="24"/>
          <w:szCs w:val="24"/>
        </w:rPr>
        <w:t>ar</w:t>
      </w:r>
      <w:r w:rsidR="00370922" w:rsidRPr="00511551">
        <w:rPr>
          <w:sz w:val="24"/>
          <w:szCs w:val="24"/>
        </w:rPr>
        <w:t>)</w:t>
      </w:r>
      <w:r w:rsidRPr="00511551">
        <w:rPr>
          <w:sz w:val="24"/>
          <w:szCs w:val="24"/>
        </w:rPr>
        <w:t xml:space="preserve"> paslaugų teikimu (jeigu toks terminų pratęsimas yra būtinas). Papildomi darbai gali būti pradedami vykdyti ar Papildomos paslaugos gali būti pradedamos teikti iš karto po </w:t>
      </w:r>
      <w:r w:rsidR="00302541">
        <w:rPr>
          <w:sz w:val="24"/>
          <w:szCs w:val="24"/>
        </w:rPr>
        <w:t>susitarimo</w:t>
      </w:r>
      <w:r w:rsidR="00302541" w:rsidRPr="00511551">
        <w:rPr>
          <w:sz w:val="24"/>
          <w:szCs w:val="24"/>
        </w:rPr>
        <w:t xml:space="preserve"> </w:t>
      </w:r>
      <w:r w:rsidRPr="00511551">
        <w:rPr>
          <w:sz w:val="24"/>
          <w:szCs w:val="24"/>
        </w:rPr>
        <w:t>dėl Papildomų darbų ir (ar) paslaugų pasirašymo. Jeigu Papildomi darbai ir (ar) paslaugos perkami iš trečiųjų asmenų, Valdžios subjektas įsipareigoja suderinti tokių Papildomų darbų ir (ar) paslaugų grafikus su Privačiu subjektu, o taip pat užtikrinti, kad tokie tretieji asmenys laikytųsi darbų saugos reikalavimų ir netrukdytų Privačiam subjektui vykdyti Darbus ir (ar) teikti Paslaugas</w:t>
      </w:r>
      <w:r w:rsidR="00613390" w:rsidRPr="00511551">
        <w:rPr>
          <w:sz w:val="24"/>
          <w:szCs w:val="24"/>
        </w:rPr>
        <w:t>.</w:t>
      </w:r>
      <w:bookmarkEnd w:id="606"/>
      <w:bookmarkEnd w:id="608"/>
    </w:p>
    <w:p w14:paraId="40B4B487" w14:textId="18F3664E" w:rsidR="001E25E6" w:rsidRPr="0073286D" w:rsidRDefault="001E25E6" w:rsidP="002310CC">
      <w:pPr>
        <w:pStyle w:val="paragrafai"/>
        <w:tabs>
          <w:tab w:val="num" w:pos="1418"/>
        </w:tabs>
        <w:ind w:left="1418" w:hanging="851"/>
        <w:rPr>
          <w:sz w:val="24"/>
          <w:szCs w:val="24"/>
        </w:rPr>
      </w:pPr>
      <w:bookmarkStart w:id="609" w:name="_Ref105575642"/>
      <w:r w:rsidRPr="0073286D">
        <w:rPr>
          <w:sz w:val="24"/>
          <w:szCs w:val="24"/>
        </w:rPr>
        <w:t>Šalys susitaria, kad Papildomų darbų</w:t>
      </w:r>
      <w:r w:rsidR="005708F6" w:rsidRPr="005E40E6">
        <w:rPr>
          <w:sz w:val="24"/>
          <w:szCs w:val="24"/>
        </w:rPr>
        <w:t xml:space="preserve">, kurių vertė yra didesnė, kaip </w:t>
      </w:r>
      <w:r w:rsidR="00DC5512" w:rsidRPr="00DC5512">
        <w:rPr>
          <w:sz w:val="24"/>
          <w:szCs w:val="24"/>
        </w:rPr>
        <w:t>400 000,00 (keturi šimtai</w:t>
      </w:r>
      <w:r w:rsidR="005708F6" w:rsidRPr="005E40E6">
        <w:rPr>
          <w:sz w:val="24"/>
          <w:szCs w:val="24"/>
        </w:rPr>
        <w:t xml:space="preserve"> tūkstančių) eurų</w:t>
      </w:r>
      <w:r w:rsidR="005708F6">
        <w:rPr>
          <w:sz w:val="24"/>
          <w:szCs w:val="24"/>
        </w:rPr>
        <w:t xml:space="preserve"> (be PVM)</w:t>
      </w:r>
      <w:r w:rsidR="005708F6" w:rsidRPr="005E40E6">
        <w:rPr>
          <w:sz w:val="24"/>
          <w:szCs w:val="24"/>
        </w:rPr>
        <w:t xml:space="preserve"> (ši riba taikoma kiekvieno Papildomo darbo ar paslaugos vertei)</w:t>
      </w:r>
      <w:r w:rsidR="005708F6">
        <w:rPr>
          <w:sz w:val="24"/>
          <w:szCs w:val="24"/>
        </w:rPr>
        <w:t xml:space="preserve"> </w:t>
      </w:r>
      <w:r w:rsidRPr="0073286D">
        <w:rPr>
          <w:sz w:val="24"/>
          <w:szCs w:val="24"/>
        </w:rPr>
        <w:t xml:space="preserve">kaina </w:t>
      </w:r>
      <w:r w:rsidR="005708F6">
        <w:rPr>
          <w:sz w:val="24"/>
          <w:szCs w:val="24"/>
        </w:rPr>
        <w:t xml:space="preserve">Privataus subjekto </w:t>
      </w:r>
      <w:r w:rsidRPr="0073286D">
        <w:rPr>
          <w:sz w:val="24"/>
          <w:szCs w:val="24"/>
        </w:rPr>
        <w:t xml:space="preserve">apskaičiuojama laikantis šių </w:t>
      </w:r>
      <w:r w:rsidR="005708F6">
        <w:rPr>
          <w:sz w:val="24"/>
          <w:szCs w:val="24"/>
        </w:rPr>
        <w:t>sąlygų</w:t>
      </w:r>
      <w:r w:rsidRPr="0073286D">
        <w:rPr>
          <w:sz w:val="24"/>
          <w:szCs w:val="24"/>
        </w:rPr>
        <w:t>:</w:t>
      </w:r>
      <w:bookmarkEnd w:id="609"/>
    </w:p>
    <w:p w14:paraId="6F7E8312" w14:textId="57D1204C" w:rsidR="001E25E6" w:rsidRPr="00511551" w:rsidRDefault="006B5A43" w:rsidP="002310CC">
      <w:pPr>
        <w:pStyle w:val="paragrafesraas"/>
        <w:tabs>
          <w:tab w:val="num" w:pos="1418"/>
          <w:tab w:val="num" w:pos="2268"/>
        </w:tabs>
        <w:ind w:left="2268" w:hanging="851"/>
        <w:rPr>
          <w:sz w:val="24"/>
          <w:szCs w:val="24"/>
        </w:rPr>
      </w:pPr>
      <w:bookmarkStart w:id="610" w:name="_Ref94681985"/>
      <w:bookmarkStart w:id="611" w:name="_Ref140131899"/>
      <w:r w:rsidRPr="00511551">
        <w:rPr>
          <w:sz w:val="24"/>
          <w:szCs w:val="24"/>
        </w:rPr>
        <w:t xml:space="preserve">papildomų medžiagų ir (ar) įrangos kainos apskaičiuojamos pagal Pasiūlyme pateiktus įkainius, jei tokie yra, arba pagal Privataus subjekto siūlomas gamintojo kainas, kurios negali būti didesnės už vidutinę rinkos kainą, kuri nustatoma įvertinus ne mažiau kaip 3 (trijų) rinkoje esančių ūkio subjektų (jeigu tiek ūkio subjektų yra rinkoje) </w:t>
      </w:r>
      <w:r w:rsidR="00701899" w:rsidRPr="00201C96">
        <w:rPr>
          <w:sz w:val="24"/>
          <w:szCs w:val="24"/>
        </w:rPr>
        <w:t xml:space="preserve">statybos produktų ir įrenginių kainas, galiojančias </w:t>
      </w:r>
      <w:r w:rsidRPr="00511551">
        <w:rPr>
          <w:sz w:val="24"/>
          <w:szCs w:val="24"/>
        </w:rPr>
        <w:t xml:space="preserve">susitarimo dėl Papildomų darbų </w:t>
      </w:r>
      <w:r w:rsidR="00644B7D">
        <w:rPr>
          <w:sz w:val="24"/>
          <w:szCs w:val="24"/>
        </w:rPr>
        <w:t>sudarymo</w:t>
      </w:r>
      <w:r w:rsidRPr="00511551">
        <w:rPr>
          <w:sz w:val="24"/>
          <w:szCs w:val="24"/>
        </w:rPr>
        <w:t xml:space="preserve"> metu</w:t>
      </w:r>
      <w:r w:rsidR="008065AF">
        <w:rPr>
          <w:sz w:val="24"/>
          <w:szCs w:val="24"/>
        </w:rPr>
        <w:t>;</w:t>
      </w:r>
      <w:bookmarkEnd w:id="610"/>
      <w:r w:rsidR="001E25E6" w:rsidRPr="00511551">
        <w:rPr>
          <w:sz w:val="24"/>
          <w:szCs w:val="24"/>
        </w:rPr>
        <w:t xml:space="preserve"> </w:t>
      </w:r>
      <w:bookmarkEnd w:id="611"/>
    </w:p>
    <w:p w14:paraId="09B2DEC8" w14:textId="1C4A82C9" w:rsidR="00613390" w:rsidRDefault="006B5A43" w:rsidP="002310CC">
      <w:pPr>
        <w:pStyle w:val="paragrafesraas"/>
        <w:tabs>
          <w:tab w:val="num" w:pos="1418"/>
          <w:tab w:val="num" w:pos="2268"/>
        </w:tabs>
        <w:ind w:left="2268" w:hanging="851"/>
        <w:rPr>
          <w:sz w:val="24"/>
          <w:szCs w:val="24"/>
        </w:rPr>
      </w:pPr>
      <w:bookmarkStart w:id="612" w:name="_Ref94681999"/>
      <w:r w:rsidRPr="00511551">
        <w:rPr>
          <w:sz w:val="24"/>
          <w:szCs w:val="24"/>
        </w:rPr>
        <w:t>papildomų statybos</w:t>
      </w:r>
      <w:r w:rsidR="00644B7D">
        <w:rPr>
          <w:sz w:val="24"/>
          <w:szCs w:val="24"/>
        </w:rPr>
        <w:t xml:space="preserve"> / </w:t>
      </w:r>
      <w:r w:rsidRPr="00511551">
        <w:rPr>
          <w:sz w:val="24"/>
          <w:szCs w:val="24"/>
        </w:rPr>
        <w:t xml:space="preserve">įrengimo darbų kainos apskaičiuojamos pagal Pasiūlyme pateiktus įkainius, jei tokie yra, arba pagal SISTELA ar analogiškos informacinės bazės įkainius, jeigu tokie yra, susitarimo dėl Papildomų darbų atlikimo metu, arba pagal Privataus subjekto siūlomas gamintojo, kurios negali būti didesnės už vidutinę rinkos kainą, kuri nustatoma įvertinus ne mažiau kaip 3 (trijų) rinkoje esančių ūkio subjektų statybos (įrengimo) darbų, kainas (jeigu tiek ūkio subjektų yra rinkoje) susitarimo dėl Papildomų darbų </w:t>
      </w:r>
      <w:r w:rsidR="00644B7D">
        <w:rPr>
          <w:sz w:val="24"/>
          <w:szCs w:val="24"/>
        </w:rPr>
        <w:t>sudarymo</w:t>
      </w:r>
      <w:r w:rsidRPr="00511551">
        <w:rPr>
          <w:sz w:val="24"/>
          <w:szCs w:val="24"/>
        </w:rPr>
        <w:t xml:space="preserve"> metu</w:t>
      </w:r>
      <w:r w:rsidR="008065AF">
        <w:rPr>
          <w:sz w:val="24"/>
          <w:szCs w:val="24"/>
        </w:rPr>
        <w:t>;</w:t>
      </w:r>
      <w:r w:rsidRPr="00511551">
        <w:rPr>
          <w:sz w:val="24"/>
          <w:szCs w:val="24"/>
        </w:rPr>
        <w:t xml:space="preserve"> </w:t>
      </w:r>
      <w:bookmarkEnd w:id="612"/>
    </w:p>
    <w:p w14:paraId="6E01AC2B" w14:textId="2C8551C1" w:rsidR="008065AF" w:rsidRPr="00511551" w:rsidRDefault="008065AF" w:rsidP="002310CC">
      <w:pPr>
        <w:pStyle w:val="paragrafesraas"/>
        <w:tabs>
          <w:tab w:val="num" w:pos="1418"/>
          <w:tab w:val="num" w:pos="2268"/>
        </w:tabs>
        <w:ind w:left="2268" w:hanging="851"/>
        <w:rPr>
          <w:sz w:val="24"/>
          <w:szCs w:val="24"/>
        </w:rPr>
      </w:pPr>
      <w:bookmarkStart w:id="613" w:name="_Hlk142316144"/>
      <w:r>
        <w:rPr>
          <w:sz w:val="24"/>
          <w:szCs w:val="24"/>
        </w:rPr>
        <w:t xml:space="preserve">kurį iš Sutarties </w:t>
      </w:r>
      <w:r>
        <w:rPr>
          <w:sz w:val="24"/>
          <w:szCs w:val="24"/>
        </w:rPr>
        <w:fldChar w:fldCharType="begin"/>
      </w:r>
      <w:r>
        <w:rPr>
          <w:sz w:val="24"/>
          <w:szCs w:val="24"/>
        </w:rPr>
        <w:instrText xml:space="preserve"> REF _Ref140131899 \r \h </w:instrText>
      </w:r>
      <w:r>
        <w:rPr>
          <w:sz w:val="24"/>
          <w:szCs w:val="24"/>
        </w:rPr>
      </w:r>
      <w:r>
        <w:rPr>
          <w:sz w:val="24"/>
          <w:szCs w:val="24"/>
        </w:rPr>
        <w:fldChar w:fldCharType="separate"/>
      </w:r>
      <w:r w:rsidR="00AA1DC6">
        <w:rPr>
          <w:sz w:val="24"/>
          <w:szCs w:val="24"/>
        </w:rPr>
        <w:t>17.7.1</w:t>
      </w:r>
      <w:r>
        <w:rPr>
          <w:sz w:val="24"/>
          <w:szCs w:val="24"/>
        </w:rPr>
        <w:fldChar w:fldCharType="end"/>
      </w:r>
      <w:r>
        <w:rPr>
          <w:sz w:val="24"/>
          <w:szCs w:val="24"/>
        </w:rPr>
        <w:t xml:space="preserve"> </w:t>
      </w:r>
      <w:r w:rsidR="00AC0099">
        <w:rPr>
          <w:sz w:val="24"/>
          <w:szCs w:val="24"/>
        </w:rPr>
        <w:t>–</w:t>
      </w:r>
      <w:r>
        <w:rPr>
          <w:sz w:val="24"/>
          <w:szCs w:val="24"/>
        </w:rPr>
        <w:t xml:space="preserve"> </w:t>
      </w:r>
      <w:r>
        <w:rPr>
          <w:sz w:val="24"/>
          <w:szCs w:val="24"/>
        </w:rPr>
        <w:fldChar w:fldCharType="begin"/>
      </w:r>
      <w:r>
        <w:rPr>
          <w:sz w:val="24"/>
          <w:szCs w:val="24"/>
        </w:rPr>
        <w:instrText xml:space="preserve"> REF _Ref94681999 \r \h </w:instrText>
      </w:r>
      <w:r>
        <w:rPr>
          <w:sz w:val="24"/>
          <w:szCs w:val="24"/>
        </w:rPr>
      </w:r>
      <w:r>
        <w:rPr>
          <w:sz w:val="24"/>
          <w:szCs w:val="24"/>
        </w:rPr>
        <w:fldChar w:fldCharType="separate"/>
      </w:r>
      <w:r w:rsidR="00AA1DC6">
        <w:rPr>
          <w:sz w:val="24"/>
          <w:szCs w:val="24"/>
        </w:rPr>
        <w:t>17.7.2</w:t>
      </w:r>
      <w:r>
        <w:rPr>
          <w:sz w:val="24"/>
          <w:szCs w:val="24"/>
        </w:rPr>
        <w:fldChar w:fldCharType="end"/>
      </w:r>
      <w:r>
        <w:rPr>
          <w:sz w:val="24"/>
          <w:szCs w:val="24"/>
        </w:rPr>
        <w:t xml:space="preserve"> punktuose nustatytų Papildomų darbų kainos apskaičiavimo būdų pasirinkti sprendžia komisija, nurodyta </w:t>
      </w:r>
      <w:r w:rsidRPr="00B841C1">
        <w:rPr>
          <w:sz w:val="24"/>
          <w:szCs w:val="24"/>
        </w:rPr>
        <w:t>Sutarties</w:t>
      </w:r>
      <w:r>
        <w:rPr>
          <w:sz w:val="24"/>
          <w:szCs w:val="24"/>
        </w:rPr>
        <w:t xml:space="preserve"> </w:t>
      </w:r>
      <w:r w:rsidRPr="00511551">
        <w:rPr>
          <w:sz w:val="24"/>
          <w:szCs w:val="24"/>
        </w:rPr>
        <w:fldChar w:fldCharType="begin"/>
      </w:r>
      <w:r w:rsidRPr="00511551">
        <w:rPr>
          <w:sz w:val="24"/>
          <w:szCs w:val="24"/>
        </w:rPr>
        <w:instrText xml:space="preserve"> REF _Ref286319572 \r \h  \* MERGEFORMAT </w:instrText>
      </w:r>
      <w:r w:rsidRPr="00511551">
        <w:rPr>
          <w:sz w:val="24"/>
          <w:szCs w:val="24"/>
        </w:rPr>
      </w:r>
      <w:r w:rsidRPr="00511551">
        <w:rPr>
          <w:sz w:val="24"/>
          <w:szCs w:val="24"/>
        </w:rPr>
        <w:fldChar w:fldCharType="separate"/>
      </w:r>
      <w:r w:rsidR="00AA1DC6">
        <w:rPr>
          <w:sz w:val="24"/>
          <w:szCs w:val="24"/>
        </w:rPr>
        <w:t>51</w:t>
      </w:r>
      <w:r w:rsidRPr="00511551">
        <w:rPr>
          <w:sz w:val="24"/>
          <w:szCs w:val="24"/>
        </w:rPr>
        <w:fldChar w:fldCharType="end"/>
      </w:r>
      <w:r w:rsidRPr="00511551">
        <w:rPr>
          <w:sz w:val="24"/>
          <w:szCs w:val="24"/>
        </w:rPr>
        <w:t xml:space="preserve"> punkte</w:t>
      </w:r>
      <w:bookmarkEnd w:id="613"/>
      <w:r>
        <w:rPr>
          <w:sz w:val="24"/>
          <w:szCs w:val="24"/>
        </w:rPr>
        <w:t>.</w:t>
      </w:r>
    </w:p>
    <w:p w14:paraId="6687E7D4" w14:textId="4CA878A1" w:rsidR="000D2970" w:rsidRPr="00511551" w:rsidRDefault="000D2970" w:rsidP="002310CC">
      <w:pPr>
        <w:pStyle w:val="paragrafai"/>
        <w:tabs>
          <w:tab w:val="num" w:pos="1418"/>
        </w:tabs>
        <w:ind w:left="1134" w:hanging="851"/>
        <w:rPr>
          <w:sz w:val="24"/>
          <w:szCs w:val="24"/>
        </w:rPr>
      </w:pPr>
      <w:bookmarkStart w:id="614" w:name="_Ref105575680"/>
      <w:bookmarkStart w:id="615" w:name="_Ref410143557"/>
      <w:bookmarkEnd w:id="603"/>
      <w:r w:rsidRPr="00511551">
        <w:rPr>
          <w:sz w:val="24"/>
          <w:szCs w:val="24"/>
        </w:rPr>
        <w:t>Šalys susitaria, kad Papildomų paslaugų</w:t>
      </w:r>
      <w:r w:rsidR="007B37E5" w:rsidRPr="005E40E6">
        <w:rPr>
          <w:sz w:val="24"/>
          <w:szCs w:val="24"/>
        </w:rPr>
        <w:t xml:space="preserve">, kurių vertė yra didesnė </w:t>
      </w:r>
      <w:r w:rsidR="00334FD5" w:rsidRPr="00334FD5">
        <w:rPr>
          <w:sz w:val="24"/>
          <w:szCs w:val="24"/>
        </w:rPr>
        <w:t>400 000,00 (keturi šimtai</w:t>
      </w:r>
      <w:r w:rsidR="00334FD5" w:rsidRPr="00334FD5" w:rsidDel="00334FD5">
        <w:rPr>
          <w:sz w:val="24"/>
          <w:szCs w:val="24"/>
        </w:rPr>
        <w:t xml:space="preserve"> </w:t>
      </w:r>
      <w:r w:rsidR="007B37E5" w:rsidRPr="005E40E6">
        <w:rPr>
          <w:sz w:val="24"/>
          <w:szCs w:val="24"/>
        </w:rPr>
        <w:t xml:space="preserve">tūkstančių) eurų </w:t>
      </w:r>
      <w:r w:rsidR="007B37E5">
        <w:rPr>
          <w:sz w:val="24"/>
          <w:szCs w:val="24"/>
        </w:rPr>
        <w:t>(be PVM)</w:t>
      </w:r>
      <w:r w:rsidR="007B37E5" w:rsidRPr="005E40E6">
        <w:rPr>
          <w:sz w:val="24"/>
          <w:szCs w:val="24"/>
        </w:rPr>
        <w:t xml:space="preserve"> (ši riba taikoma kiekvienos Papildomos paslaugos vertei), </w:t>
      </w:r>
      <w:r w:rsidRPr="00511551">
        <w:rPr>
          <w:sz w:val="24"/>
          <w:szCs w:val="24"/>
        </w:rPr>
        <w:t xml:space="preserve">kaina </w:t>
      </w:r>
      <w:r w:rsidR="00782476">
        <w:rPr>
          <w:sz w:val="24"/>
          <w:szCs w:val="24"/>
        </w:rPr>
        <w:t xml:space="preserve">Privataus subjekto </w:t>
      </w:r>
      <w:r w:rsidRPr="00511551">
        <w:rPr>
          <w:sz w:val="24"/>
          <w:szCs w:val="24"/>
        </w:rPr>
        <w:t xml:space="preserve">apskaičiuojama laikantis šių </w:t>
      </w:r>
      <w:r w:rsidR="00782476">
        <w:rPr>
          <w:sz w:val="24"/>
          <w:szCs w:val="24"/>
        </w:rPr>
        <w:t>sąlygų</w:t>
      </w:r>
      <w:r w:rsidRPr="00511551">
        <w:rPr>
          <w:sz w:val="24"/>
          <w:szCs w:val="24"/>
        </w:rPr>
        <w:t>:</w:t>
      </w:r>
      <w:bookmarkEnd w:id="614"/>
    </w:p>
    <w:p w14:paraId="1EBFB1C4" w14:textId="72E2BD6C" w:rsidR="00DE42C7" w:rsidRPr="00511551" w:rsidRDefault="00DE42C7" w:rsidP="002310CC">
      <w:pPr>
        <w:pStyle w:val="paragrafesraas"/>
        <w:tabs>
          <w:tab w:val="num" w:pos="1418"/>
          <w:tab w:val="num" w:pos="2268"/>
        </w:tabs>
        <w:ind w:left="2268" w:hanging="851"/>
        <w:rPr>
          <w:sz w:val="24"/>
          <w:szCs w:val="24"/>
        </w:rPr>
      </w:pPr>
      <w:bookmarkStart w:id="616" w:name="_Ref105578153"/>
      <w:r w:rsidRPr="00B05C6F">
        <w:rPr>
          <w:sz w:val="24"/>
          <w:szCs w:val="24"/>
        </w:rPr>
        <w:t>pagal Privataus subjekto siūlomas kainas, kurios negali būti didesnės</w:t>
      </w:r>
      <w:r w:rsidR="00370922" w:rsidRPr="00511551">
        <w:rPr>
          <w:sz w:val="24"/>
          <w:szCs w:val="24"/>
        </w:rPr>
        <w:t xml:space="preserve"> už vidutinę rinkos kainą, kuri</w:t>
      </w:r>
      <w:r w:rsidRPr="00B05C6F">
        <w:rPr>
          <w:sz w:val="24"/>
          <w:szCs w:val="24"/>
        </w:rPr>
        <w:t xml:space="preserve"> nustatoma įvertinus ne mažiau kaip 3 (trijų) rinkoje esančių ūkio </w:t>
      </w:r>
      <w:r w:rsidRPr="00B05C6F">
        <w:rPr>
          <w:sz w:val="24"/>
          <w:szCs w:val="24"/>
        </w:rPr>
        <w:lastRenderedPageBreak/>
        <w:t>subjektų</w:t>
      </w:r>
      <w:r w:rsidR="00CE7A61">
        <w:rPr>
          <w:sz w:val="24"/>
          <w:szCs w:val="24"/>
        </w:rPr>
        <w:t xml:space="preserve"> </w:t>
      </w:r>
      <w:r w:rsidR="00CE7A61" w:rsidRPr="00201C96">
        <w:rPr>
          <w:sz w:val="24"/>
          <w:szCs w:val="24"/>
        </w:rPr>
        <w:t xml:space="preserve">(jeigu tiek ūkio subjektų yra rinkoje) </w:t>
      </w:r>
      <w:r w:rsidRPr="00B05C6F">
        <w:rPr>
          <w:sz w:val="24"/>
          <w:szCs w:val="24"/>
        </w:rPr>
        <w:t xml:space="preserve">paslaugų kainas susitarimo dėl Papildomų paslaugų </w:t>
      </w:r>
      <w:r w:rsidR="00CE7A61">
        <w:rPr>
          <w:sz w:val="24"/>
          <w:szCs w:val="24"/>
        </w:rPr>
        <w:t>sudarymo</w:t>
      </w:r>
      <w:r w:rsidR="00CE7A61" w:rsidRPr="00B05C6F">
        <w:rPr>
          <w:sz w:val="24"/>
          <w:szCs w:val="24"/>
        </w:rPr>
        <w:t xml:space="preserve"> </w:t>
      </w:r>
      <w:r w:rsidRPr="00B05C6F">
        <w:rPr>
          <w:sz w:val="24"/>
          <w:szCs w:val="24"/>
        </w:rPr>
        <w:t>metu</w:t>
      </w:r>
      <w:r w:rsidR="00525FF4">
        <w:rPr>
          <w:sz w:val="24"/>
          <w:szCs w:val="24"/>
        </w:rPr>
        <w:t>;</w:t>
      </w:r>
      <w:bookmarkEnd w:id="616"/>
      <w:r w:rsidRPr="00B05C6F">
        <w:rPr>
          <w:sz w:val="24"/>
          <w:szCs w:val="24"/>
        </w:rPr>
        <w:t xml:space="preserve"> </w:t>
      </w:r>
    </w:p>
    <w:p w14:paraId="607C6105" w14:textId="18DA2BB6" w:rsidR="000D2970" w:rsidRPr="00B05C6F" w:rsidRDefault="00DE42C7" w:rsidP="002310CC">
      <w:pPr>
        <w:pStyle w:val="paragrafesraas"/>
        <w:tabs>
          <w:tab w:val="num" w:pos="1418"/>
          <w:tab w:val="num" w:pos="2268"/>
        </w:tabs>
        <w:ind w:left="2268" w:hanging="851"/>
        <w:rPr>
          <w:sz w:val="24"/>
          <w:szCs w:val="24"/>
        </w:rPr>
      </w:pPr>
      <w:r w:rsidRPr="00B05C6F">
        <w:rPr>
          <w:sz w:val="24"/>
          <w:szCs w:val="24"/>
        </w:rPr>
        <w:t>Sutarties</w:t>
      </w:r>
      <w:r w:rsidR="003F6563">
        <w:rPr>
          <w:sz w:val="24"/>
          <w:szCs w:val="24"/>
        </w:rPr>
        <w:t xml:space="preserve"> </w:t>
      </w:r>
      <w:r w:rsidR="00EA194B">
        <w:rPr>
          <w:sz w:val="24"/>
          <w:szCs w:val="24"/>
        </w:rPr>
        <w:t>17.7.1</w:t>
      </w:r>
      <w:r w:rsidRPr="00B05C6F">
        <w:rPr>
          <w:sz w:val="24"/>
          <w:szCs w:val="24"/>
        </w:rPr>
        <w:t xml:space="preserve"> punkte </w:t>
      </w:r>
      <w:r w:rsidR="008065AF">
        <w:rPr>
          <w:sz w:val="24"/>
          <w:szCs w:val="24"/>
        </w:rPr>
        <w:t>nustatytų</w:t>
      </w:r>
      <w:r w:rsidR="008065AF" w:rsidRPr="00B05C6F">
        <w:rPr>
          <w:sz w:val="24"/>
          <w:szCs w:val="24"/>
        </w:rPr>
        <w:t xml:space="preserve"> </w:t>
      </w:r>
      <w:r w:rsidR="008065AF">
        <w:rPr>
          <w:sz w:val="24"/>
          <w:szCs w:val="24"/>
        </w:rPr>
        <w:t>P</w:t>
      </w:r>
      <w:r w:rsidR="006B5A43" w:rsidRPr="00511551">
        <w:rPr>
          <w:sz w:val="24"/>
          <w:szCs w:val="24"/>
        </w:rPr>
        <w:t xml:space="preserve">apildomų paslaugų </w:t>
      </w:r>
      <w:r w:rsidR="00A42097" w:rsidRPr="00201C96">
        <w:rPr>
          <w:sz w:val="24"/>
          <w:szCs w:val="24"/>
        </w:rPr>
        <w:t xml:space="preserve">pagrįstumas nagrinėjamas komisijoje, nurodytoje </w:t>
      </w:r>
      <w:r w:rsidR="006B5A43" w:rsidRPr="00511551">
        <w:rPr>
          <w:sz w:val="24"/>
          <w:szCs w:val="24"/>
        </w:rPr>
        <w:t xml:space="preserve">Sutarties </w:t>
      </w:r>
      <w:r w:rsidR="00F7532E">
        <w:rPr>
          <w:sz w:val="24"/>
          <w:szCs w:val="24"/>
        </w:rPr>
        <w:fldChar w:fldCharType="begin"/>
      </w:r>
      <w:r w:rsidR="00F7532E">
        <w:rPr>
          <w:sz w:val="24"/>
          <w:szCs w:val="24"/>
        </w:rPr>
        <w:instrText xml:space="preserve"> REF _Ref286319572 \r \h </w:instrText>
      </w:r>
      <w:r w:rsidR="00F7532E">
        <w:rPr>
          <w:sz w:val="24"/>
          <w:szCs w:val="24"/>
        </w:rPr>
      </w:r>
      <w:r w:rsidR="00F7532E">
        <w:rPr>
          <w:sz w:val="24"/>
          <w:szCs w:val="24"/>
        </w:rPr>
        <w:fldChar w:fldCharType="separate"/>
      </w:r>
      <w:r w:rsidR="00AA1DC6">
        <w:rPr>
          <w:sz w:val="24"/>
          <w:szCs w:val="24"/>
        </w:rPr>
        <w:t>51</w:t>
      </w:r>
      <w:r w:rsidR="00F7532E">
        <w:rPr>
          <w:sz w:val="24"/>
          <w:szCs w:val="24"/>
        </w:rPr>
        <w:fldChar w:fldCharType="end"/>
      </w:r>
      <w:r w:rsidR="00A42097" w:rsidRPr="00511551">
        <w:rPr>
          <w:sz w:val="24"/>
          <w:szCs w:val="24"/>
        </w:rPr>
        <w:t xml:space="preserve"> </w:t>
      </w:r>
      <w:r w:rsidR="006B5A43" w:rsidRPr="00511551">
        <w:rPr>
          <w:sz w:val="24"/>
          <w:szCs w:val="24"/>
        </w:rPr>
        <w:t>punkte</w:t>
      </w:r>
      <w:r w:rsidRPr="00B05C6F">
        <w:rPr>
          <w:sz w:val="24"/>
          <w:szCs w:val="24"/>
        </w:rPr>
        <w:t>.</w:t>
      </w:r>
    </w:p>
    <w:p w14:paraId="7B45625E" w14:textId="6DA6FDB9" w:rsidR="00145EC9" w:rsidRPr="005B2A6E" w:rsidRDefault="00145EC9" w:rsidP="00C21473">
      <w:pPr>
        <w:pStyle w:val="paragrafai"/>
        <w:numPr>
          <w:ilvl w:val="0"/>
          <w:numId w:val="0"/>
        </w:numPr>
        <w:tabs>
          <w:tab w:val="num" w:pos="2055"/>
        </w:tabs>
        <w:rPr>
          <w:sz w:val="24"/>
          <w:szCs w:val="24"/>
        </w:rPr>
      </w:pPr>
      <w:bookmarkStart w:id="617" w:name="_Ref227326377"/>
      <w:bookmarkStart w:id="618" w:name="_Ref142316885"/>
    </w:p>
    <w:p w14:paraId="1ABF1B6A" w14:textId="37A53B2F" w:rsidR="004D7320" w:rsidRPr="00291611" w:rsidRDefault="00145EC9" w:rsidP="00951E64">
      <w:pPr>
        <w:pStyle w:val="paragrafai"/>
        <w:tabs>
          <w:tab w:val="clear" w:pos="2055"/>
          <w:tab w:val="num" w:pos="1134"/>
        </w:tabs>
        <w:ind w:left="1418" w:hanging="709"/>
        <w:rPr>
          <w:sz w:val="24"/>
          <w:szCs w:val="24"/>
        </w:rPr>
      </w:pPr>
      <w:bookmarkStart w:id="619" w:name="_Ref230791605"/>
      <w:r w:rsidRPr="00291611">
        <w:rPr>
          <w:sz w:val="24"/>
          <w:szCs w:val="24"/>
        </w:rPr>
        <w:t xml:space="preserve">Atsiradus poreikiui atlikti Papildomus darbus ir (ar) paslaugas, </w:t>
      </w:r>
      <w:r w:rsidR="00574FF0" w:rsidRPr="00291611">
        <w:rPr>
          <w:sz w:val="24"/>
          <w:szCs w:val="24"/>
        </w:rPr>
        <w:t>kuri</w:t>
      </w:r>
      <w:r w:rsidR="00574FF0">
        <w:rPr>
          <w:sz w:val="24"/>
          <w:szCs w:val="24"/>
        </w:rPr>
        <w:t>ų</w:t>
      </w:r>
      <w:r w:rsidR="00574FF0" w:rsidRPr="00291611">
        <w:rPr>
          <w:sz w:val="24"/>
          <w:szCs w:val="24"/>
        </w:rPr>
        <w:t xml:space="preserve"> </w:t>
      </w:r>
      <w:r w:rsidR="00574FF0" w:rsidRPr="00574FF0">
        <w:rPr>
          <w:sz w:val="24"/>
          <w:szCs w:val="24"/>
        </w:rPr>
        <w:t xml:space="preserve">vertė neviršija </w:t>
      </w:r>
      <w:r w:rsidR="00A618B6" w:rsidRPr="00A618B6">
        <w:rPr>
          <w:sz w:val="24"/>
          <w:szCs w:val="24"/>
        </w:rPr>
        <w:t>400 000,00 Eur (keturių šimtų tūkstančių)</w:t>
      </w:r>
      <w:r w:rsidR="00574FF0" w:rsidRPr="00574FF0">
        <w:rPr>
          <w:sz w:val="24"/>
          <w:szCs w:val="24"/>
        </w:rPr>
        <w:t xml:space="preserve"> eurų (be PVM) (ši riba taikoma kiekvieno Papildomo darbo ar paslaugos vertei), tačiau per kalendorinius metus bendrai Papildomų darbų ar paslaugų vertei neviršijant </w:t>
      </w:r>
      <w:r w:rsidR="0086677C" w:rsidRPr="0086677C">
        <w:rPr>
          <w:sz w:val="24"/>
          <w:szCs w:val="24"/>
        </w:rPr>
        <w:t xml:space="preserve">1 200 000,00 (vieną milijoną du šimtus tūkstančių) </w:t>
      </w:r>
      <w:r w:rsidR="00574FF0" w:rsidRPr="00574FF0">
        <w:rPr>
          <w:sz w:val="24"/>
          <w:szCs w:val="24"/>
        </w:rPr>
        <w:t>eurų (be PVM)</w:t>
      </w:r>
      <w:r w:rsidR="00575A0F">
        <w:rPr>
          <w:sz w:val="24"/>
          <w:szCs w:val="24"/>
        </w:rPr>
        <w:t xml:space="preserve"> </w:t>
      </w:r>
      <w:r w:rsidR="004D7320" w:rsidRPr="00291611">
        <w:rPr>
          <w:sz w:val="24"/>
          <w:szCs w:val="24"/>
        </w:rPr>
        <w:t>Valdžios subjekt</w:t>
      </w:r>
      <w:r w:rsidR="00AA2698" w:rsidRPr="00291611">
        <w:rPr>
          <w:sz w:val="24"/>
          <w:szCs w:val="24"/>
        </w:rPr>
        <w:t>as</w:t>
      </w:r>
      <w:r w:rsidR="004D7320" w:rsidRPr="00291611">
        <w:rPr>
          <w:sz w:val="24"/>
          <w:szCs w:val="24"/>
        </w:rPr>
        <w:t xml:space="preserve"> raštu informuoja Privat</w:t>
      </w:r>
      <w:r w:rsidR="0029170D" w:rsidRPr="00291611">
        <w:rPr>
          <w:sz w:val="24"/>
          <w:szCs w:val="24"/>
        </w:rPr>
        <w:t>ų</w:t>
      </w:r>
      <w:r w:rsidR="004D7320" w:rsidRPr="00291611">
        <w:rPr>
          <w:sz w:val="24"/>
          <w:szCs w:val="24"/>
        </w:rPr>
        <w:t xml:space="preserve"> subjekt</w:t>
      </w:r>
      <w:r w:rsidR="0029170D" w:rsidRPr="00291611">
        <w:rPr>
          <w:sz w:val="24"/>
          <w:szCs w:val="24"/>
        </w:rPr>
        <w:t>ą</w:t>
      </w:r>
      <w:r w:rsidR="004D7320" w:rsidRPr="00291611">
        <w:rPr>
          <w:sz w:val="24"/>
          <w:szCs w:val="24"/>
        </w:rPr>
        <w:t xml:space="preserve"> apie tokį poreikį. Privataus subjektas įvertina Papildomų darbų ir (ar) paslaugų pobūdį ir apimtį ir per </w:t>
      </w:r>
      <w:r w:rsidR="00201D9A" w:rsidRPr="00291611">
        <w:rPr>
          <w:sz w:val="24"/>
          <w:szCs w:val="24"/>
        </w:rPr>
        <w:t xml:space="preserve">10 </w:t>
      </w:r>
      <w:r w:rsidR="004D7320" w:rsidRPr="00291611">
        <w:rPr>
          <w:sz w:val="24"/>
          <w:szCs w:val="24"/>
        </w:rPr>
        <w:t>(</w:t>
      </w:r>
      <w:r w:rsidR="00201D9A" w:rsidRPr="00291611">
        <w:rPr>
          <w:sz w:val="24"/>
          <w:szCs w:val="24"/>
        </w:rPr>
        <w:t>dešimt</w:t>
      </w:r>
      <w:r w:rsidR="004D7320" w:rsidRPr="00291611">
        <w:rPr>
          <w:sz w:val="24"/>
          <w:szCs w:val="24"/>
        </w:rPr>
        <w:t>) Darbo dien</w:t>
      </w:r>
      <w:r w:rsidR="00201D9A" w:rsidRPr="00291611">
        <w:rPr>
          <w:sz w:val="24"/>
          <w:szCs w:val="24"/>
        </w:rPr>
        <w:t>ų</w:t>
      </w:r>
      <w:r w:rsidR="004D7320" w:rsidRPr="00291611">
        <w:rPr>
          <w:sz w:val="24"/>
          <w:szCs w:val="24"/>
        </w:rPr>
        <w:t xml:space="preserve"> elektroniniu paštu pateikia pasiūlymą pagal su Valdžios subjektu suderintą formą dėl Papildomų darbų ir (ar) paslaugų atlikimo termino ir kainos. Valdžios subjektas privalo ne vėliau kaip per </w:t>
      </w:r>
      <w:r w:rsidR="00E50F10" w:rsidRPr="00291611">
        <w:rPr>
          <w:sz w:val="24"/>
          <w:szCs w:val="24"/>
        </w:rPr>
        <w:t xml:space="preserve">10 </w:t>
      </w:r>
      <w:r w:rsidR="004D7320" w:rsidRPr="00291611">
        <w:rPr>
          <w:sz w:val="24"/>
          <w:szCs w:val="24"/>
        </w:rPr>
        <w:t>(</w:t>
      </w:r>
      <w:r w:rsidR="00E50F10" w:rsidRPr="00291611">
        <w:rPr>
          <w:sz w:val="24"/>
          <w:szCs w:val="24"/>
        </w:rPr>
        <w:t>dešimt</w:t>
      </w:r>
      <w:r w:rsidR="004D7320" w:rsidRPr="00291611">
        <w:rPr>
          <w:sz w:val="24"/>
          <w:szCs w:val="24"/>
        </w:rPr>
        <w:t xml:space="preserve">) Darbo dienas patvirtinti arba atmesti Privataus subjekto pateiktą pasiūlymą. Šalys atskiro susitarimo dėl Papildomų darbų ir (ar) paslaugų nesudaro, o suderinę Privataus subjekto pateiktą pasiūlymą, jį pasirašo, nebent Valdžios subjekto informaciniame rašte dėl Papildomų darbų ir (ar) paslaugų poreikio nurodyta kitaip. Papildomų darbų ir (ar) paslaugų, kurių vertė neviršija </w:t>
      </w:r>
      <w:r w:rsidR="00C558C3" w:rsidRPr="00291611">
        <w:rPr>
          <w:sz w:val="24"/>
          <w:szCs w:val="24"/>
        </w:rPr>
        <w:t xml:space="preserve">400 000,00 Eur (keturių šimtų </w:t>
      </w:r>
      <w:r w:rsidR="004D7320" w:rsidRPr="00291611">
        <w:rPr>
          <w:sz w:val="24"/>
          <w:szCs w:val="24"/>
        </w:rPr>
        <w:t>tūkstančių) eurų (be PVM), atlikimą ir (ar) suteikimą pagrindžiančius dokumentus Privatus subjektas pateikia kartu su ketvirtine (Darbų vykdymo metu) arba mėnesinė (Paslaugų teikimo metu) ataskaita</w:t>
      </w:r>
      <w:bookmarkEnd w:id="617"/>
      <w:r w:rsidR="00C558C3" w:rsidRPr="00291611">
        <w:rPr>
          <w:sz w:val="24"/>
          <w:szCs w:val="24"/>
        </w:rPr>
        <w:t>.</w:t>
      </w:r>
      <w:bookmarkEnd w:id="619"/>
    </w:p>
    <w:p w14:paraId="7281CEFF" w14:textId="4A88B8EB" w:rsidR="00C227A7" w:rsidRPr="00B05C6F" w:rsidRDefault="00016613" w:rsidP="002310CC">
      <w:pPr>
        <w:pStyle w:val="paragrafai"/>
        <w:tabs>
          <w:tab w:val="num" w:pos="1418"/>
        </w:tabs>
        <w:ind w:left="1418" w:hanging="851"/>
        <w:rPr>
          <w:sz w:val="24"/>
          <w:szCs w:val="24"/>
        </w:rPr>
      </w:pPr>
      <w:bookmarkStart w:id="620" w:name="_Ref227326097"/>
      <w:r w:rsidRPr="005E40E6">
        <w:rPr>
          <w:sz w:val="24"/>
          <w:szCs w:val="24"/>
        </w:rPr>
        <w:t>Jeigu Valdžios subjektas už Papildomus darbus atsiskaito ne iš karto, Privačiam subjektui atlyginami Papildomų darbų finansavimo kaštai</w:t>
      </w:r>
      <w:r>
        <w:rPr>
          <w:sz w:val="24"/>
          <w:szCs w:val="24"/>
        </w:rPr>
        <w:t xml:space="preserve">. </w:t>
      </w:r>
      <w:r w:rsidR="00C227A7" w:rsidRPr="00511551">
        <w:rPr>
          <w:sz w:val="24"/>
          <w:szCs w:val="24"/>
        </w:rPr>
        <w:t xml:space="preserve">Privatus subjektas imsis visų pagrįstai įmanomų priemonių Papildomų darbų ir </w:t>
      </w:r>
      <w:r w:rsidR="00D2048D" w:rsidRPr="00511551">
        <w:rPr>
          <w:sz w:val="24"/>
          <w:szCs w:val="24"/>
        </w:rPr>
        <w:t>(</w:t>
      </w:r>
      <w:r w:rsidR="00C227A7" w:rsidRPr="00511551">
        <w:rPr>
          <w:sz w:val="24"/>
          <w:szCs w:val="24"/>
        </w:rPr>
        <w:t>ar</w:t>
      </w:r>
      <w:r w:rsidR="00C17C60" w:rsidRPr="00511551">
        <w:rPr>
          <w:sz w:val="24"/>
          <w:szCs w:val="24"/>
        </w:rPr>
        <w:t>)</w:t>
      </w:r>
      <w:r w:rsidR="00C227A7" w:rsidRPr="00511551">
        <w:rPr>
          <w:sz w:val="24"/>
          <w:szCs w:val="24"/>
        </w:rPr>
        <w:t xml:space="preserve"> paslaugų finansavimui užtikrinti</w:t>
      </w:r>
      <w:r w:rsidR="00752D22" w:rsidRPr="00511551">
        <w:rPr>
          <w:sz w:val="24"/>
          <w:szCs w:val="24"/>
        </w:rPr>
        <w:t xml:space="preserve"> jam ir Finansuotojui </w:t>
      </w:r>
      <w:r>
        <w:rPr>
          <w:sz w:val="24"/>
          <w:szCs w:val="24"/>
        </w:rPr>
        <w:t xml:space="preserve">(-jams) </w:t>
      </w:r>
      <w:r w:rsidR="00752D22" w:rsidRPr="00511551">
        <w:rPr>
          <w:sz w:val="24"/>
          <w:szCs w:val="24"/>
        </w:rPr>
        <w:t>ar Kitam paskolos teikėjui priimtinomis sąlygomis</w:t>
      </w:r>
      <w:r w:rsidR="00C227A7" w:rsidRPr="00511551">
        <w:rPr>
          <w:sz w:val="24"/>
          <w:szCs w:val="24"/>
        </w:rPr>
        <w:t xml:space="preserve">. Jeigu Privatus subjektas neturi galimybių užtikrinti Papildomų darbų ir </w:t>
      </w:r>
      <w:r w:rsidR="005018A2" w:rsidRPr="00511551">
        <w:rPr>
          <w:sz w:val="24"/>
          <w:szCs w:val="24"/>
        </w:rPr>
        <w:t>(</w:t>
      </w:r>
      <w:r w:rsidR="00C227A7" w:rsidRPr="00B05C6F">
        <w:rPr>
          <w:sz w:val="24"/>
          <w:szCs w:val="24"/>
        </w:rPr>
        <w:t>ar</w:t>
      </w:r>
      <w:r w:rsidR="005018A2" w:rsidRPr="00511551">
        <w:rPr>
          <w:sz w:val="24"/>
          <w:szCs w:val="24"/>
        </w:rPr>
        <w:t>)</w:t>
      </w:r>
      <w:r w:rsidR="00C227A7" w:rsidRPr="00B05C6F">
        <w:rPr>
          <w:sz w:val="24"/>
          <w:szCs w:val="24"/>
        </w:rPr>
        <w:t xml:space="preserve"> paslaugų finansavimo, Valdžios subjektas ir Privatus subjektas raštu suderina atitinkamą mokėjimo už tokius Papildomus darbus ir </w:t>
      </w:r>
      <w:r w:rsidR="00D2048D" w:rsidRPr="00511551">
        <w:rPr>
          <w:sz w:val="24"/>
          <w:szCs w:val="24"/>
        </w:rPr>
        <w:t>(</w:t>
      </w:r>
      <w:r w:rsidR="00C227A7" w:rsidRPr="00B05C6F">
        <w:rPr>
          <w:sz w:val="24"/>
          <w:szCs w:val="24"/>
        </w:rPr>
        <w:t>ar</w:t>
      </w:r>
      <w:r w:rsidR="00D2048D" w:rsidRPr="00511551">
        <w:rPr>
          <w:sz w:val="24"/>
          <w:szCs w:val="24"/>
        </w:rPr>
        <w:t>)</w:t>
      </w:r>
      <w:r w:rsidR="00C227A7" w:rsidRPr="00B05C6F">
        <w:rPr>
          <w:sz w:val="24"/>
          <w:szCs w:val="24"/>
        </w:rPr>
        <w:t xml:space="preserve"> paslaugas grafiką</w:t>
      </w:r>
      <w:r w:rsidR="006B454D" w:rsidRPr="00B05C6F">
        <w:rPr>
          <w:sz w:val="24"/>
          <w:szCs w:val="24"/>
        </w:rPr>
        <w:t xml:space="preserve">, arba tokių Papildomų darbų ir </w:t>
      </w:r>
      <w:r w:rsidR="005018A2" w:rsidRPr="00511551">
        <w:rPr>
          <w:sz w:val="24"/>
          <w:szCs w:val="24"/>
        </w:rPr>
        <w:t>(</w:t>
      </w:r>
      <w:r w:rsidR="006B454D" w:rsidRPr="00B05C6F">
        <w:rPr>
          <w:sz w:val="24"/>
          <w:szCs w:val="24"/>
        </w:rPr>
        <w:t>ar</w:t>
      </w:r>
      <w:r w:rsidR="005018A2" w:rsidRPr="00511551">
        <w:rPr>
          <w:sz w:val="24"/>
          <w:szCs w:val="24"/>
        </w:rPr>
        <w:t>)</w:t>
      </w:r>
      <w:r w:rsidR="006B454D" w:rsidRPr="00B05C6F">
        <w:rPr>
          <w:sz w:val="24"/>
          <w:szCs w:val="24"/>
        </w:rPr>
        <w:t xml:space="preserve"> paslaugų atsisako</w:t>
      </w:r>
      <w:r w:rsidR="00C227A7" w:rsidRPr="00B05C6F">
        <w:rPr>
          <w:sz w:val="24"/>
          <w:szCs w:val="24"/>
        </w:rPr>
        <w:t>.</w:t>
      </w:r>
      <w:bookmarkEnd w:id="615"/>
      <w:bookmarkEnd w:id="618"/>
      <w:bookmarkEnd w:id="620"/>
    </w:p>
    <w:p w14:paraId="6E68F4FF" w14:textId="2A73C6C1" w:rsidR="00811399" w:rsidRDefault="00677135" w:rsidP="002310CC">
      <w:pPr>
        <w:pStyle w:val="paragrafai"/>
        <w:tabs>
          <w:tab w:val="num" w:pos="1418"/>
        </w:tabs>
        <w:ind w:left="1418" w:hanging="851"/>
        <w:rPr>
          <w:sz w:val="24"/>
          <w:szCs w:val="24"/>
        </w:rPr>
      </w:pPr>
      <w:r w:rsidRPr="00511551">
        <w:rPr>
          <w:sz w:val="24"/>
          <w:szCs w:val="24"/>
        </w:rPr>
        <w:t xml:space="preserve">Jeigu Valdžios subjektas ir Privatus subjektas nesusitaria dėl Papildomų darbų ir </w:t>
      </w:r>
      <w:r w:rsidR="00D2048D" w:rsidRPr="00511551">
        <w:rPr>
          <w:sz w:val="24"/>
          <w:szCs w:val="24"/>
        </w:rPr>
        <w:t>(</w:t>
      </w:r>
      <w:r w:rsidRPr="00511551">
        <w:rPr>
          <w:sz w:val="24"/>
          <w:szCs w:val="24"/>
        </w:rPr>
        <w:t>ar</w:t>
      </w:r>
      <w:r w:rsidR="00D2048D" w:rsidRPr="00511551">
        <w:rPr>
          <w:sz w:val="24"/>
          <w:szCs w:val="24"/>
        </w:rPr>
        <w:t>)</w:t>
      </w:r>
      <w:r w:rsidRPr="00511551">
        <w:rPr>
          <w:sz w:val="24"/>
          <w:szCs w:val="24"/>
        </w:rPr>
        <w:t xml:space="preserve"> paslaugų finansavimo, kaip nurodyta Sutarties </w:t>
      </w:r>
      <w:r w:rsidR="005B1E78">
        <w:rPr>
          <w:sz w:val="24"/>
          <w:szCs w:val="24"/>
        </w:rPr>
        <w:fldChar w:fldCharType="begin"/>
      </w:r>
      <w:r w:rsidR="005B1E78">
        <w:rPr>
          <w:sz w:val="24"/>
          <w:szCs w:val="24"/>
        </w:rPr>
        <w:instrText xml:space="preserve"> REF _Ref227326097 \r \h </w:instrText>
      </w:r>
      <w:r w:rsidR="005B1E78">
        <w:rPr>
          <w:sz w:val="24"/>
          <w:szCs w:val="24"/>
        </w:rPr>
      </w:r>
      <w:r w:rsidR="005B1E78">
        <w:rPr>
          <w:sz w:val="24"/>
          <w:szCs w:val="24"/>
        </w:rPr>
        <w:fldChar w:fldCharType="separate"/>
      </w:r>
      <w:r w:rsidR="00F96DA3">
        <w:rPr>
          <w:sz w:val="24"/>
          <w:szCs w:val="24"/>
        </w:rPr>
        <w:t>17.10</w:t>
      </w:r>
      <w:r w:rsidR="005B1E78">
        <w:rPr>
          <w:sz w:val="24"/>
          <w:szCs w:val="24"/>
        </w:rPr>
        <w:fldChar w:fldCharType="end"/>
      </w:r>
      <w:r w:rsidR="002121C8">
        <w:rPr>
          <w:sz w:val="24"/>
          <w:szCs w:val="24"/>
        </w:rPr>
        <w:t xml:space="preserve"> </w:t>
      </w:r>
      <w:r w:rsidR="002121C8" w:rsidRPr="005E40E6">
        <w:rPr>
          <w:sz w:val="24"/>
          <w:szCs w:val="24"/>
        </w:rPr>
        <w:t>punkte arba Privatus subjektas Papildomus darbus ir (ar) paslaugas atsisako atlikti dėl kitų pagrįstų priežasčių,</w:t>
      </w:r>
      <w:r w:rsidRPr="00511551">
        <w:rPr>
          <w:sz w:val="24"/>
          <w:szCs w:val="24"/>
        </w:rPr>
        <w:t xml:space="preserve">, Valdžios subjektas turi teisę Papildomus darbus ir </w:t>
      </w:r>
      <w:r w:rsidR="00D2048D" w:rsidRPr="00511551">
        <w:rPr>
          <w:sz w:val="24"/>
          <w:szCs w:val="24"/>
        </w:rPr>
        <w:t>(</w:t>
      </w:r>
      <w:r w:rsidRPr="00511551">
        <w:rPr>
          <w:sz w:val="24"/>
          <w:szCs w:val="24"/>
        </w:rPr>
        <w:t>ar</w:t>
      </w:r>
      <w:r w:rsidR="00D2048D" w:rsidRPr="00511551">
        <w:rPr>
          <w:sz w:val="24"/>
          <w:szCs w:val="24"/>
        </w:rPr>
        <w:t>)</w:t>
      </w:r>
      <w:r w:rsidRPr="00511551">
        <w:rPr>
          <w:sz w:val="24"/>
          <w:szCs w:val="24"/>
        </w:rPr>
        <w:t xml:space="preserve"> paslaugas įsigyti teisės aktų nustatyta tvarka iš kitų ūkio subjektų</w:t>
      </w:r>
      <w:r w:rsidR="00811399">
        <w:rPr>
          <w:sz w:val="24"/>
          <w:szCs w:val="24"/>
        </w:rPr>
        <w:t xml:space="preserve">. </w:t>
      </w:r>
    </w:p>
    <w:p w14:paraId="1263C934" w14:textId="589BDC8D" w:rsidR="00B44158" w:rsidRDefault="00B44158" w:rsidP="002310CC">
      <w:pPr>
        <w:pStyle w:val="paragrafai"/>
        <w:tabs>
          <w:tab w:val="num" w:pos="1418"/>
        </w:tabs>
        <w:ind w:left="1418" w:hanging="851"/>
        <w:rPr>
          <w:sz w:val="24"/>
          <w:szCs w:val="24"/>
        </w:rPr>
      </w:pPr>
      <w:r w:rsidRPr="00ED22E6">
        <w:rPr>
          <w:sz w:val="24"/>
          <w:szCs w:val="24"/>
        </w:rPr>
        <w:t>Bet kokiu atveju, bendra Papildomų darbų ir (ar) paslaugų, perkamų iš Privataus subjekto šiame Sutarties punkte nustatyta tvarka, vertė per visą Sutarties laikotarpį negali viršyti 50 (penkiasdešimt) procentų pradinės Sutarties vertės</w:t>
      </w:r>
      <w:r w:rsidRPr="00FE7F99">
        <w:rPr>
          <w:sz w:val="24"/>
          <w:szCs w:val="24"/>
        </w:rPr>
        <w:t xml:space="preserve">. </w:t>
      </w:r>
    </w:p>
    <w:p w14:paraId="06B56B7C" w14:textId="1C93B212" w:rsidR="00681792" w:rsidRPr="00FE7F99" w:rsidRDefault="00681792" w:rsidP="002310CC">
      <w:pPr>
        <w:pStyle w:val="paragrafai"/>
        <w:tabs>
          <w:tab w:val="num" w:pos="1418"/>
        </w:tabs>
        <w:ind w:left="1418" w:hanging="851"/>
        <w:rPr>
          <w:sz w:val="24"/>
          <w:szCs w:val="24"/>
        </w:rPr>
      </w:pPr>
      <w:r w:rsidRPr="00201C96">
        <w:rPr>
          <w:sz w:val="24"/>
          <w:szCs w:val="24"/>
        </w:rPr>
        <w:t xml:space="preserve">Pasirašius Sutarties </w:t>
      </w:r>
      <w:r w:rsidR="003C2547">
        <w:rPr>
          <w:sz w:val="24"/>
          <w:szCs w:val="24"/>
        </w:rPr>
        <w:fldChar w:fldCharType="begin"/>
      </w:r>
      <w:r w:rsidR="003C2547">
        <w:rPr>
          <w:sz w:val="24"/>
          <w:szCs w:val="24"/>
        </w:rPr>
        <w:instrText xml:space="preserve"> REF _Ref227326337 \r \h </w:instrText>
      </w:r>
      <w:r w:rsidR="003C2547">
        <w:rPr>
          <w:sz w:val="24"/>
          <w:szCs w:val="24"/>
        </w:rPr>
      </w:r>
      <w:r w:rsidR="003C2547">
        <w:rPr>
          <w:sz w:val="24"/>
          <w:szCs w:val="24"/>
        </w:rPr>
        <w:fldChar w:fldCharType="separate"/>
      </w:r>
      <w:r w:rsidR="00291611">
        <w:rPr>
          <w:sz w:val="24"/>
          <w:szCs w:val="24"/>
        </w:rPr>
        <w:t>17.6</w:t>
      </w:r>
      <w:r w:rsidR="003C2547">
        <w:rPr>
          <w:sz w:val="24"/>
          <w:szCs w:val="24"/>
        </w:rPr>
        <w:fldChar w:fldCharType="end"/>
      </w:r>
      <w:r w:rsidRPr="00201C96">
        <w:rPr>
          <w:sz w:val="24"/>
          <w:szCs w:val="24"/>
        </w:rPr>
        <w:t xml:space="preserve"> punkte nurodytą susitarimą dėl Papildomų darbų ir (ar) paslaugų arba, Sutarties </w:t>
      </w:r>
      <w:r w:rsidR="00BD216E">
        <w:rPr>
          <w:sz w:val="24"/>
          <w:szCs w:val="24"/>
        </w:rPr>
        <w:fldChar w:fldCharType="begin"/>
      </w:r>
      <w:r w:rsidR="00BD216E">
        <w:rPr>
          <w:sz w:val="24"/>
          <w:szCs w:val="24"/>
        </w:rPr>
        <w:instrText xml:space="preserve"> REF _Ref227326097 \r \h </w:instrText>
      </w:r>
      <w:r w:rsidR="00BD216E">
        <w:rPr>
          <w:sz w:val="24"/>
          <w:szCs w:val="24"/>
        </w:rPr>
      </w:r>
      <w:r w:rsidR="00BD216E">
        <w:rPr>
          <w:sz w:val="24"/>
          <w:szCs w:val="24"/>
        </w:rPr>
        <w:fldChar w:fldCharType="separate"/>
      </w:r>
      <w:r w:rsidR="00291611">
        <w:rPr>
          <w:sz w:val="24"/>
          <w:szCs w:val="24"/>
        </w:rPr>
        <w:t>17.10</w:t>
      </w:r>
      <w:r w:rsidR="00BD216E">
        <w:rPr>
          <w:sz w:val="24"/>
          <w:szCs w:val="24"/>
        </w:rPr>
        <w:fldChar w:fldCharType="end"/>
      </w:r>
      <w:r w:rsidRPr="00201C96">
        <w:rPr>
          <w:sz w:val="24"/>
          <w:szCs w:val="24"/>
        </w:rPr>
        <w:t xml:space="preserve"> punkte nurodytu atveju, Valdžios subjektui patvirtinus Privataus subjekto pasiūlymą dėl Papildomų darbų ir (ar) paslaugų, ne vėliau kaip per 10 (dešimt) Darbo dienų nuo susitarimo pasirašymo arba, Sutarties</w:t>
      </w:r>
      <w:r w:rsidR="00EE3064">
        <w:rPr>
          <w:sz w:val="24"/>
          <w:szCs w:val="24"/>
        </w:rPr>
        <w:t xml:space="preserve"> </w:t>
      </w:r>
      <w:r w:rsidR="00EE3064">
        <w:rPr>
          <w:sz w:val="24"/>
          <w:szCs w:val="24"/>
        </w:rPr>
        <w:fldChar w:fldCharType="begin"/>
      </w:r>
      <w:r w:rsidR="00EE3064">
        <w:rPr>
          <w:sz w:val="24"/>
          <w:szCs w:val="24"/>
        </w:rPr>
        <w:instrText xml:space="preserve"> REF _Ref230791605 \r \h </w:instrText>
      </w:r>
      <w:r w:rsidR="00EE3064">
        <w:rPr>
          <w:sz w:val="24"/>
          <w:szCs w:val="24"/>
        </w:rPr>
      </w:r>
      <w:r w:rsidR="00EE3064">
        <w:rPr>
          <w:sz w:val="24"/>
          <w:szCs w:val="24"/>
        </w:rPr>
        <w:fldChar w:fldCharType="separate"/>
      </w:r>
      <w:r w:rsidR="00EE3064">
        <w:rPr>
          <w:sz w:val="24"/>
          <w:szCs w:val="24"/>
        </w:rPr>
        <w:t>17.9</w:t>
      </w:r>
      <w:r w:rsidR="00EE3064">
        <w:rPr>
          <w:sz w:val="24"/>
          <w:szCs w:val="24"/>
        </w:rPr>
        <w:fldChar w:fldCharType="end"/>
      </w:r>
      <w:r>
        <w:rPr>
          <w:sz w:val="24"/>
          <w:szCs w:val="24"/>
        </w:rPr>
        <w:t xml:space="preserve"> </w:t>
      </w:r>
      <w:r w:rsidRPr="00201C96">
        <w:rPr>
          <w:sz w:val="24"/>
          <w:szCs w:val="24"/>
        </w:rPr>
        <w:t xml:space="preserve">punkto atveju, Privataus subjekto pasiūlymo patvirtinimo, Privatus subjektas pateikia Valdžios subjektui šios </w:t>
      </w:r>
      <w:r w:rsidRPr="00201C96">
        <w:rPr>
          <w:sz w:val="24"/>
          <w:szCs w:val="24"/>
        </w:rPr>
        <w:lastRenderedPageBreak/>
        <w:t xml:space="preserve">Sutarties </w:t>
      </w:r>
      <w:r w:rsidR="00EC5BA4">
        <w:rPr>
          <w:sz w:val="24"/>
          <w:szCs w:val="24"/>
        </w:rPr>
        <w:fldChar w:fldCharType="begin"/>
      </w:r>
      <w:r w:rsidR="00EC5BA4">
        <w:rPr>
          <w:sz w:val="24"/>
          <w:szCs w:val="24"/>
        </w:rPr>
        <w:instrText xml:space="preserve"> REF _Ref229486150 \w \h </w:instrText>
      </w:r>
      <w:r w:rsidR="00EC5BA4">
        <w:rPr>
          <w:sz w:val="24"/>
          <w:szCs w:val="24"/>
        </w:rPr>
      </w:r>
      <w:r w:rsidR="00EC5BA4">
        <w:rPr>
          <w:sz w:val="24"/>
          <w:szCs w:val="24"/>
        </w:rPr>
        <w:fldChar w:fldCharType="separate"/>
      </w:r>
      <w:r w:rsidR="00F96DA3">
        <w:rPr>
          <w:sz w:val="24"/>
          <w:szCs w:val="24"/>
        </w:rPr>
        <w:t>3</w:t>
      </w:r>
      <w:r w:rsidR="00EC5BA4">
        <w:rPr>
          <w:sz w:val="24"/>
          <w:szCs w:val="24"/>
        </w:rPr>
        <w:fldChar w:fldCharType="end"/>
      </w:r>
      <w:r w:rsidRPr="00201C96">
        <w:rPr>
          <w:sz w:val="24"/>
          <w:szCs w:val="24"/>
        </w:rPr>
        <w:t xml:space="preserve"> priede</w:t>
      </w:r>
      <w:r w:rsidRPr="00201C96">
        <w:rPr>
          <w:i/>
          <w:sz w:val="24"/>
          <w:szCs w:val="24"/>
        </w:rPr>
        <w:t xml:space="preserve"> Atsiskaitymų ir mokėjimų tvarka</w:t>
      </w:r>
      <w:r w:rsidRPr="00201C96">
        <w:rPr>
          <w:sz w:val="24"/>
          <w:szCs w:val="24"/>
        </w:rPr>
        <w:t xml:space="preserve"> nustatyta tvarka pakeistą Finansinį veiklos modelį ir VžPP mokesčio mokėjimo grafiką, jeigu tai yra reikalinga. Toliau vykdant Sutartį taikomi šie pakeisti dokumentai</w:t>
      </w:r>
      <w:r>
        <w:rPr>
          <w:sz w:val="24"/>
          <w:szCs w:val="24"/>
        </w:rPr>
        <w:t>.</w:t>
      </w:r>
    </w:p>
    <w:p w14:paraId="1AA1F79D" w14:textId="580B4F0E" w:rsidR="009679A0" w:rsidRPr="00511551" w:rsidRDefault="009679A0" w:rsidP="002310CC">
      <w:pPr>
        <w:pStyle w:val="Heading2"/>
        <w:tabs>
          <w:tab w:val="clear" w:pos="1488"/>
          <w:tab w:val="num" w:pos="1418"/>
        </w:tabs>
        <w:ind w:hanging="851"/>
      </w:pPr>
      <w:bookmarkStart w:id="621" w:name="_Toc309205502"/>
      <w:bookmarkStart w:id="622" w:name="_Toc309205503"/>
      <w:bookmarkStart w:id="623" w:name="_Ref406573742"/>
      <w:bookmarkStart w:id="624" w:name="_Toc92372029"/>
      <w:bookmarkStart w:id="625" w:name="_Toc230793162"/>
      <w:bookmarkStart w:id="626" w:name="_Ref485972635"/>
      <w:bookmarkStart w:id="627" w:name="_Toc284496718"/>
      <w:bookmarkStart w:id="628" w:name="_Ref284497058"/>
      <w:bookmarkStart w:id="629" w:name="_Toc293074454"/>
      <w:bookmarkStart w:id="630" w:name="_Toc297646379"/>
      <w:bookmarkStart w:id="631" w:name="_Toc300049726"/>
      <w:bookmarkStart w:id="632" w:name="_Toc309205504"/>
      <w:bookmarkEnd w:id="563"/>
      <w:bookmarkEnd w:id="568"/>
      <w:bookmarkEnd w:id="569"/>
      <w:bookmarkEnd w:id="570"/>
      <w:bookmarkEnd w:id="571"/>
      <w:bookmarkEnd w:id="621"/>
      <w:bookmarkEnd w:id="622"/>
      <w:r w:rsidRPr="00511551">
        <w:t xml:space="preserve">Darbų ir Paslaugų </w:t>
      </w:r>
      <w:r w:rsidR="00681792">
        <w:t>pa</w:t>
      </w:r>
      <w:r w:rsidRPr="00511551">
        <w:t>keitimas</w:t>
      </w:r>
      <w:bookmarkEnd w:id="623"/>
      <w:bookmarkEnd w:id="624"/>
      <w:bookmarkEnd w:id="625"/>
      <w:r w:rsidRPr="00511551">
        <w:t xml:space="preserve"> </w:t>
      </w:r>
      <w:bookmarkEnd w:id="626"/>
    </w:p>
    <w:p w14:paraId="52A4FEE1" w14:textId="3A94C1A0" w:rsidR="009679A0" w:rsidRPr="00511551" w:rsidRDefault="009E7B42" w:rsidP="002310CC">
      <w:pPr>
        <w:pStyle w:val="paragrafai"/>
        <w:tabs>
          <w:tab w:val="num" w:pos="1418"/>
        </w:tabs>
        <w:ind w:left="1418" w:hanging="851"/>
        <w:rPr>
          <w:sz w:val="24"/>
          <w:szCs w:val="24"/>
        </w:rPr>
      </w:pPr>
      <w:r>
        <w:rPr>
          <w:sz w:val="24"/>
          <w:szCs w:val="24"/>
        </w:rPr>
        <w:t>Šalys</w:t>
      </w:r>
      <w:r w:rsidR="009679A0" w:rsidRPr="00511551">
        <w:rPr>
          <w:sz w:val="24"/>
          <w:szCs w:val="24"/>
        </w:rPr>
        <w:t xml:space="preserve"> </w:t>
      </w:r>
      <w:r w:rsidR="006B454D" w:rsidRPr="00511551">
        <w:rPr>
          <w:sz w:val="24"/>
          <w:szCs w:val="24"/>
        </w:rPr>
        <w:t xml:space="preserve">turi </w:t>
      </w:r>
      <w:r w:rsidR="009679A0" w:rsidRPr="00511551">
        <w:rPr>
          <w:sz w:val="24"/>
          <w:szCs w:val="24"/>
        </w:rPr>
        <w:t xml:space="preserve">teisę inicijuoti </w:t>
      </w:r>
      <w:r w:rsidR="00F35B30" w:rsidRPr="00511551">
        <w:rPr>
          <w:sz w:val="24"/>
          <w:szCs w:val="24"/>
        </w:rPr>
        <w:t>Pa</w:t>
      </w:r>
      <w:r w:rsidR="009679A0" w:rsidRPr="00511551">
        <w:rPr>
          <w:sz w:val="24"/>
          <w:szCs w:val="24"/>
        </w:rPr>
        <w:t>keitimą šiame</w:t>
      </w:r>
      <w:r w:rsidR="00553BB9" w:rsidRPr="00511551">
        <w:rPr>
          <w:sz w:val="24"/>
          <w:szCs w:val="24"/>
        </w:rPr>
        <w:t xml:space="preserve"> Sutarties</w:t>
      </w:r>
      <w:r w:rsidR="009679A0" w:rsidRPr="00511551">
        <w:rPr>
          <w:sz w:val="24"/>
          <w:szCs w:val="24"/>
        </w:rPr>
        <w:t xml:space="preserve"> </w:t>
      </w:r>
      <w:r w:rsidR="00831E9A">
        <w:rPr>
          <w:sz w:val="24"/>
          <w:szCs w:val="24"/>
        </w:rPr>
        <w:fldChar w:fldCharType="begin"/>
      </w:r>
      <w:r w:rsidR="00831E9A">
        <w:rPr>
          <w:sz w:val="24"/>
          <w:szCs w:val="24"/>
        </w:rPr>
        <w:instrText xml:space="preserve"> REF _Ref406573742 \w \h </w:instrText>
      </w:r>
      <w:r w:rsidR="00831E9A">
        <w:rPr>
          <w:sz w:val="24"/>
          <w:szCs w:val="24"/>
        </w:rPr>
      </w:r>
      <w:r w:rsidR="00831E9A">
        <w:rPr>
          <w:sz w:val="24"/>
          <w:szCs w:val="24"/>
        </w:rPr>
        <w:fldChar w:fldCharType="separate"/>
      </w:r>
      <w:r w:rsidR="00AA1DC6">
        <w:rPr>
          <w:sz w:val="24"/>
          <w:szCs w:val="24"/>
        </w:rPr>
        <w:t>18</w:t>
      </w:r>
      <w:r w:rsidR="00831E9A">
        <w:rPr>
          <w:sz w:val="24"/>
          <w:szCs w:val="24"/>
        </w:rPr>
        <w:fldChar w:fldCharType="end"/>
      </w:r>
      <w:r w:rsidR="00681792" w:rsidRPr="00511551">
        <w:rPr>
          <w:sz w:val="24"/>
          <w:szCs w:val="24"/>
        </w:rPr>
        <w:t xml:space="preserve"> </w:t>
      </w:r>
      <w:r w:rsidR="009679A0" w:rsidRPr="00511551">
        <w:rPr>
          <w:sz w:val="24"/>
          <w:szCs w:val="24"/>
        </w:rPr>
        <w:t>punkte nustatyta tvarka</w:t>
      </w:r>
      <w:r w:rsidR="007E4D47" w:rsidRPr="00511551">
        <w:rPr>
          <w:sz w:val="24"/>
          <w:szCs w:val="24"/>
        </w:rPr>
        <w:t>.</w:t>
      </w:r>
    </w:p>
    <w:p w14:paraId="26E69A14" w14:textId="437298E2" w:rsidR="00430BC2" w:rsidRDefault="00430BC2" w:rsidP="002310CC">
      <w:pPr>
        <w:pStyle w:val="paragrafai"/>
        <w:tabs>
          <w:tab w:val="num" w:pos="1418"/>
        </w:tabs>
        <w:ind w:left="1418" w:hanging="851"/>
        <w:rPr>
          <w:sz w:val="24"/>
          <w:szCs w:val="24"/>
        </w:rPr>
      </w:pPr>
      <w:r w:rsidRPr="00511551">
        <w:rPr>
          <w:sz w:val="24"/>
          <w:szCs w:val="24"/>
        </w:rPr>
        <w:t>Galimi tik tokie Pakeitimai, kurie yra susiję su Turtu ir</w:t>
      </w:r>
      <w:r w:rsidR="00281B2D">
        <w:rPr>
          <w:sz w:val="24"/>
          <w:szCs w:val="24"/>
        </w:rPr>
        <w:t>:</w:t>
      </w:r>
    </w:p>
    <w:p w14:paraId="4496DC86" w14:textId="107B7AC2" w:rsidR="00281B2D" w:rsidRDefault="003E3991" w:rsidP="00323AC7">
      <w:pPr>
        <w:pStyle w:val="paragrafai"/>
        <w:numPr>
          <w:ilvl w:val="0"/>
          <w:numId w:val="0"/>
        </w:numPr>
        <w:tabs>
          <w:tab w:val="num" w:pos="2268"/>
        </w:tabs>
        <w:ind w:left="2268" w:hanging="850"/>
        <w:rPr>
          <w:sz w:val="24"/>
          <w:szCs w:val="24"/>
        </w:rPr>
      </w:pPr>
      <w:r>
        <w:rPr>
          <w:sz w:val="24"/>
          <w:szCs w:val="24"/>
        </w:rPr>
        <w:t>1</w:t>
      </w:r>
      <w:r w:rsidR="00FD6D0F">
        <w:rPr>
          <w:sz w:val="24"/>
          <w:szCs w:val="24"/>
        </w:rPr>
        <w:t>8</w:t>
      </w:r>
      <w:r>
        <w:rPr>
          <w:sz w:val="24"/>
          <w:szCs w:val="24"/>
        </w:rPr>
        <w:t>.2.1</w:t>
      </w:r>
      <w:r w:rsidR="00BD216E">
        <w:rPr>
          <w:sz w:val="24"/>
          <w:szCs w:val="24"/>
        </w:rPr>
        <w:tab/>
      </w:r>
      <w:r>
        <w:rPr>
          <w:sz w:val="24"/>
          <w:szCs w:val="24"/>
        </w:rPr>
        <w:t xml:space="preserve">yra </w:t>
      </w:r>
      <w:r w:rsidR="006468F4">
        <w:rPr>
          <w:sz w:val="24"/>
          <w:szCs w:val="24"/>
        </w:rPr>
        <w:t xml:space="preserve">neesminiai </w:t>
      </w:r>
      <w:r w:rsidRPr="005E40E6">
        <w:rPr>
          <w:sz w:val="24"/>
          <w:szCs w:val="24"/>
        </w:rPr>
        <w:t xml:space="preserve">bei nekeičia VžPP mokesčio dydžio. Pakeitimai laikomi </w:t>
      </w:r>
      <w:r w:rsidR="00D602BF">
        <w:rPr>
          <w:sz w:val="24"/>
          <w:szCs w:val="24"/>
        </w:rPr>
        <w:t>neesminiais</w:t>
      </w:r>
      <w:r w:rsidR="00D602BF" w:rsidRPr="005E40E6">
        <w:rPr>
          <w:sz w:val="24"/>
          <w:szCs w:val="24"/>
        </w:rPr>
        <w:t xml:space="preserve"> </w:t>
      </w:r>
      <w:r w:rsidRPr="005E40E6">
        <w:rPr>
          <w:sz w:val="24"/>
          <w:szCs w:val="24"/>
        </w:rPr>
        <w:t>ir nekeičiančiais VžPP mokesčio dydžio, jei</w:t>
      </w:r>
      <w:r w:rsidR="002E73EA">
        <w:rPr>
          <w:sz w:val="24"/>
          <w:szCs w:val="24"/>
        </w:rPr>
        <w:t>: (</w:t>
      </w:r>
      <w:r w:rsidR="00E863CF">
        <w:rPr>
          <w:sz w:val="24"/>
          <w:szCs w:val="24"/>
        </w:rPr>
        <w:t>i)</w:t>
      </w:r>
      <w:r w:rsidRPr="005E40E6">
        <w:rPr>
          <w:sz w:val="24"/>
          <w:szCs w:val="24"/>
        </w:rPr>
        <w:t xml:space="preserve"> atsisakomų Darbų ar Paslaugų ir</w:t>
      </w:r>
      <w:r w:rsidR="005F5EE1">
        <w:rPr>
          <w:sz w:val="24"/>
          <w:szCs w:val="24"/>
        </w:rPr>
        <w:t xml:space="preserve"> (a</w:t>
      </w:r>
      <w:r w:rsidR="00E6344C">
        <w:rPr>
          <w:sz w:val="24"/>
          <w:szCs w:val="24"/>
        </w:rPr>
        <w:t>r)</w:t>
      </w:r>
      <w:r w:rsidRPr="005E40E6">
        <w:rPr>
          <w:sz w:val="24"/>
          <w:szCs w:val="24"/>
        </w:rPr>
        <w:t xml:space="preserve"> siūlomų Darbų ar Paslaugų kainos be PVM skirtumas yra ne daugiau nei </w:t>
      </w:r>
      <w:r w:rsidR="00A31105" w:rsidRPr="00A31105">
        <w:rPr>
          <w:sz w:val="24"/>
          <w:szCs w:val="24"/>
        </w:rPr>
        <w:t>40</w:t>
      </w:r>
      <w:r w:rsidR="00A31105">
        <w:rPr>
          <w:sz w:val="24"/>
          <w:szCs w:val="24"/>
        </w:rPr>
        <w:t xml:space="preserve"> </w:t>
      </w:r>
      <w:r w:rsidR="00A31105" w:rsidRPr="00A31105">
        <w:rPr>
          <w:sz w:val="24"/>
          <w:szCs w:val="24"/>
        </w:rPr>
        <w:t xml:space="preserve">000,00 </w:t>
      </w:r>
      <w:r w:rsidR="00A31105" w:rsidRPr="00EE1D1C">
        <w:rPr>
          <w:sz w:val="24"/>
          <w:szCs w:val="24"/>
        </w:rPr>
        <w:t>(</w:t>
      </w:r>
      <w:r w:rsidR="00A31105">
        <w:rPr>
          <w:sz w:val="24"/>
          <w:szCs w:val="24"/>
        </w:rPr>
        <w:t>keturias</w:t>
      </w:r>
      <w:r w:rsidRPr="005E40E6">
        <w:rPr>
          <w:sz w:val="24"/>
          <w:szCs w:val="24"/>
        </w:rPr>
        <w:t>dešimt tūkstančių) eurų</w:t>
      </w:r>
      <w:r>
        <w:rPr>
          <w:sz w:val="24"/>
          <w:szCs w:val="24"/>
        </w:rPr>
        <w:t xml:space="preserve"> (be PVM)</w:t>
      </w:r>
      <w:r w:rsidR="003514A4">
        <w:rPr>
          <w:sz w:val="24"/>
          <w:szCs w:val="24"/>
        </w:rPr>
        <w:t>,</w:t>
      </w:r>
      <w:r w:rsidR="00E863CF" w:rsidRPr="00E863CF">
        <w:t xml:space="preserve"> </w:t>
      </w:r>
      <w:r w:rsidR="00E863CF" w:rsidRPr="00E863CF">
        <w:rPr>
          <w:sz w:val="24"/>
          <w:szCs w:val="24"/>
        </w:rPr>
        <w:t>(ii) Darbų ar Paslaugų tik atsisakymas (be jų pakeitimo kitais), o atsisakomų Darbų ar Paslaugų vertė neviršija 40 000,00 (keturiasdešimt tūkstančių) eurų (be PVM)</w:t>
      </w:r>
      <w:r>
        <w:rPr>
          <w:sz w:val="24"/>
          <w:szCs w:val="24"/>
        </w:rPr>
        <w:t>; arba</w:t>
      </w:r>
    </w:p>
    <w:p w14:paraId="1EC6343B" w14:textId="30B2C127" w:rsidR="003E3991" w:rsidRPr="00EE1D1C" w:rsidRDefault="00004014" w:rsidP="00323AC7">
      <w:pPr>
        <w:pStyle w:val="paragrafesraas"/>
        <w:numPr>
          <w:ilvl w:val="0"/>
          <w:numId w:val="0"/>
        </w:numPr>
        <w:tabs>
          <w:tab w:val="num" w:pos="2268"/>
        </w:tabs>
        <w:ind w:left="2268" w:hanging="850"/>
        <w:rPr>
          <w:sz w:val="24"/>
          <w:szCs w:val="24"/>
        </w:rPr>
      </w:pPr>
      <w:r w:rsidRPr="00EE1D1C">
        <w:rPr>
          <w:sz w:val="24"/>
          <w:szCs w:val="24"/>
        </w:rPr>
        <w:t>1</w:t>
      </w:r>
      <w:r w:rsidR="004177E3" w:rsidRPr="00EE1D1C">
        <w:rPr>
          <w:sz w:val="24"/>
          <w:szCs w:val="24"/>
        </w:rPr>
        <w:t>8</w:t>
      </w:r>
      <w:r w:rsidRPr="00EE1D1C">
        <w:rPr>
          <w:sz w:val="24"/>
          <w:szCs w:val="24"/>
        </w:rPr>
        <w:t>.2.2.</w:t>
      </w:r>
      <w:r w:rsidR="00BD216E">
        <w:rPr>
          <w:sz w:val="24"/>
          <w:szCs w:val="24"/>
        </w:rPr>
        <w:tab/>
      </w:r>
      <w:r w:rsidR="00AB7BDC" w:rsidRPr="00EE1D1C">
        <w:rPr>
          <w:sz w:val="24"/>
          <w:szCs w:val="24"/>
        </w:rPr>
        <w:t xml:space="preserve">viršija </w:t>
      </w:r>
      <w:r w:rsidR="00A31105" w:rsidRPr="00A31105">
        <w:rPr>
          <w:sz w:val="24"/>
          <w:szCs w:val="24"/>
        </w:rPr>
        <w:t>40</w:t>
      </w:r>
      <w:r w:rsidR="00A31105">
        <w:rPr>
          <w:sz w:val="24"/>
          <w:szCs w:val="24"/>
        </w:rPr>
        <w:t xml:space="preserve"> </w:t>
      </w:r>
      <w:r w:rsidR="00A31105" w:rsidRPr="00A31105">
        <w:rPr>
          <w:sz w:val="24"/>
          <w:szCs w:val="24"/>
        </w:rPr>
        <w:t xml:space="preserve">000,00 </w:t>
      </w:r>
      <w:r w:rsidR="00AB7BDC" w:rsidRPr="00EE1D1C">
        <w:rPr>
          <w:sz w:val="24"/>
          <w:szCs w:val="24"/>
        </w:rPr>
        <w:t>(</w:t>
      </w:r>
      <w:r w:rsidR="00A31105">
        <w:rPr>
          <w:sz w:val="24"/>
          <w:szCs w:val="24"/>
        </w:rPr>
        <w:t>keturias</w:t>
      </w:r>
      <w:r w:rsidR="00AB7BDC" w:rsidRPr="00EE1D1C">
        <w:rPr>
          <w:sz w:val="24"/>
          <w:szCs w:val="24"/>
        </w:rPr>
        <w:t xml:space="preserve">dešimt tūkstančių) eurų (be PVM), bet ne daugiau nei </w:t>
      </w:r>
      <w:r w:rsidR="00A31105">
        <w:rPr>
          <w:sz w:val="24"/>
          <w:szCs w:val="24"/>
        </w:rPr>
        <w:t>8</w:t>
      </w:r>
      <w:r w:rsidR="00A31105" w:rsidRPr="00EE1D1C">
        <w:rPr>
          <w:sz w:val="24"/>
          <w:szCs w:val="24"/>
        </w:rPr>
        <w:t>0</w:t>
      </w:r>
      <w:r w:rsidR="00A31105">
        <w:rPr>
          <w:sz w:val="24"/>
          <w:szCs w:val="24"/>
        </w:rPr>
        <w:t> </w:t>
      </w:r>
      <w:r w:rsidR="00AB7BDC" w:rsidRPr="00EE1D1C">
        <w:rPr>
          <w:sz w:val="24"/>
          <w:szCs w:val="24"/>
        </w:rPr>
        <w:t>000</w:t>
      </w:r>
      <w:r w:rsidR="00A31105">
        <w:rPr>
          <w:sz w:val="24"/>
          <w:szCs w:val="24"/>
        </w:rPr>
        <w:t>,00</w:t>
      </w:r>
      <w:r w:rsidR="00AB7BDC" w:rsidRPr="00EE1D1C">
        <w:rPr>
          <w:sz w:val="24"/>
          <w:szCs w:val="24"/>
        </w:rPr>
        <w:t xml:space="preserve"> (</w:t>
      </w:r>
      <w:r w:rsidR="00A31105">
        <w:rPr>
          <w:sz w:val="24"/>
          <w:szCs w:val="24"/>
        </w:rPr>
        <w:t>aštuonias</w:t>
      </w:r>
      <w:r w:rsidR="00A31105" w:rsidRPr="00EE1D1C">
        <w:rPr>
          <w:sz w:val="24"/>
          <w:szCs w:val="24"/>
        </w:rPr>
        <w:t xml:space="preserve">dešimt </w:t>
      </w:r>
      <w:r w:rsidR="00AB7BDC" w:rsidRPr="00EE1D1C">
        <w:rPr>
          <w:sz w:val="24"/>
          <w:szCs w:val="24"/>
        </w:rPr>
        <w:t>tūkstančių) eurų (be PVM) (ši riba taikoma kiekvieno Pakeitimo vertei</w:t>
      </w:r>
      <w:r w:rsidR="008A39C9">
        <w:rPr>
          <w:sz w:val="24"/>
          <w:szCs w:val="24"/>
        </w:rPr>
        <w:t xml:space="preserve"> </w:t>
      </w:r>
      <w:r w:rsidR="008A39C9" w:rsidRPr="008A39C9">
        <w:rPr>
          <w:sz w:val="24"/>
          <w:szCs w:val="24"/>
        </w:rPr>
        <w:t>ir bendra tokių (18.2.2. p. reguliuojamų) Pakeitimų vertė per vienerius kalendorinius metus neviršija 250</w:t>
      </w:r>
      <w:r w:rsidR="008A39C9">
        <w:rPr>
          <w:sz w:val="24"/>
          <w:szCs w:val="24"/>
        </w:rPr>
        <w:t xml:space="preserve"> </w:t>
      </w:r>
      <w:r w:rsidR="008A39C9" w:rsidRPr="008A39C9">
        <w:rPr>
          <w:sz w:val="24"/>
          <w:szCs w:val="24"/>
        </w:rPr>
        <w:t>000,00 Eur (du šimtai penkiasdešimt tūkstančių eurų) be PVM</w:t>
      </w:r>
      <w:r w:rsidR="008E2AA1">
        <w:rPr>
          <w:sz w:val="24"/>
          <w:szCs w:val="24"/>
        </w:rPr>
        <w:t>.</w:t>
      </w:r>
    </w:p>
    <w:p w14:paraId="77B1B0F4" w14:textId="21BC260C" w:rsidR="00430BC2" w:rsidRPr="00511551" w:rsidRDefault="00430BC2" w:rsidP="002310CC">
      <w:pPr>
        <w:pStyle w:val="paragrafai"/>
        <w:tabs>
          <w:tab w:val="num" w:pos="1418"/>
        </w:tabs>
        <w:ind w:left="1418" w:hanging="851"/>
        <w:rPr>
          <w:sz w:val="24"/>
          <w:szCs w:val="24"/>
        </w:rPr>
      </w:pPr>
      <w:r w:rsidRPr="00511551">
        <w:rPr>
          <w:sz w:val="24"/>
          <w:szCs w:val="24"/>
        </w:rPr>
        <w:t xml:space="preserve">Jeigu Šalis inicijuoja Pakeitimą, ji privalo </w:t>
      </w:r>
      <w:r w:rsidR="00D16301">
        <w:rPr>
          <w:sz w:val="24"/>
          <w:szCs w:val="24"/>
        </w:rPr>
        <w:t>elektroniniu paštu pranešti</w:t>
      </w:r>
      <w:r w:rsidRPr="00511551">
        <w:rPr>
          <w:sz w:val="24"/>
          <w:szCs w:val="24"/>
        </w:rPr>
        <w:t xml:space="preserve"> kitai Šaliai apie inicijuojamą Pakeitimą</w:t>
      </w:r>
      <w:r w:rsidR="00FD14BA" w:rsidRPr="00511551">
        <w:rPr>
          <w:sz w:val="24"/>
          <w:szCs w:val="24"/>
        </w:rPr>
        <w:t xml:space="preserve">, kuriame </w:t>
      </w:r>
      <w:r w:rsidRPr="00511551">
        <w:rPr>
          <w:sz w:val="24"/>
          <w:szCs w:val="24"/>
        </w:rPr>
        <w:t>turi būti nurodyta:</w:t>
      </w:r>
    </w:p>
    <w:p w14:paraId="4E28F84E" w14:textId="5CEF8508" w:rsidR="008E53D1" w:rsidRPr="00511551" w:rsidRDefault="00430BC2" w:rsidP="002310CC">
      <w:pPr>
        <w:pStyle w:val="paragrafesraas"/>
        <w:tabs>
          <w:tab w:val="num" w:pos="1418"/>
          <w:tab w:val="num" w:pos="2268"/>
        </w:tabs>
        <w:ind w:left="2268" w:hanging="851"/>
        <w:rPr>
          <w:sz w:val="24"/>
          <w:szCs w:val="24"/>
        </w:rPr>
      </w:pPr>
      <w:r w:rsidRPr="00511551">
        <w:rPr>
          <w:sz w:val="24"/>
          <w:szCs w:val="24"/>
        </w:rPr>
        <w:t xml:space="preserve">Pakeitimo aprašymas, kuris turėtų būti pakankamai detalus tam, kad galima būtų įvertinti ir pateikti kitai Šaliai pasiūlymą (jeigu Pakeitimą inicijuoja Valdžios subjektas) arba sutikimą (jeigu Pakeitimą inicijuoja Privatus subjektas); </w:t>
      </w:r>
    </w:p>
    <w:p w14:paraId="0AAF3FE3" w14:textId="036449E7" w:rsidR="008E53D1" w:rsidRPr="00511551" w:rsidRDefault="00FD14BA" w:rsidP="002310CC">
      <w:pPr>
        <w:pStyle w:val="paragrafesraas"/>
        <w:tabs>
          <w:tab w:val="num" w:pos="1418"/>
          <w:tab w:val="num" w:pos="2268"/>
        </w:tabs>
        <w:ind w:left="2268" w:hanging="851"/>
        <w:rPr>
          <w:sz w:val="24"/>
          <w:szCs w:val="24"/>
        </w:rPr>
      </w:pPr>
      <w:r w:rsidRPr="00511551">
        <w:rPr>
          <w:sz w:val="24"/>
          <w:szCs w:val="24"/>
        </w:rPr>
        <w:t>p</w:t>
      </w:r>
      <w:r w:rsidR="00430BC2" w:rsidRPr="00511551">
        <w:rPr>
          <w:sz w:val="24"/>
          <w:szCs w:val="24"/>
        </w:rPr>
        <w:t>riežastys, dėl kurių siūloma keisti Darbus ir (ar) Paslaugas;</w:t>
      </w:r>
    </w:p>
    <w:p w14:paraId="670D47E7" w14:textId="3973E7C7" w:rsidR="008E53D1" w:rsidRPr="00511551" w:rsidRDefault="00FD14BA" w:rsidP="002310CC">
      <w:pPr>
        <w:pStyle w:val="paragrafesraas"/>
        <w:tabs>
          <w:tab w:val="num" w:pos="1418"/>
          <w:tab w:val="num" w:pos="2268"/>
        </w:tabs>
        <w:ind w:left="2268" w:hanging="851"/>
        <w:rPr>
          <w:sz w:val="24"/>
          <w:szCs w:val="24"/>
        </w:rPr>
      </w:pPr>
      <w:r w:rsidRPr="00511551">
        <w:rPr>
          <w:sz w:val="24"/>
          <w:szCs w:val="24"/>
        </w:rPr>
        <w:t>p</w:t>
      </w:r>
      <w:r w:rsidR="00430BC2" w:rsidRPr="00511551">
        <w:rPr>
          <w:sz w:val="24"/>
          <w:szCs w:val="24"/>
        </w:rPr>
        <w:t>oveikis Darbų vykdymui ir (ar) Paslaugų teikimui bei terminams (jei taikomas);</w:t>
      </w:r>
    </w:p>
    <w:p w14:paraId="75678988" w14:textId="06B811CF" w:rsidR="008E53D1" w:rsidRPr="00511551" w:rsidRDefault="00430BC2" w:rsidP="002310CC">
      <w:pPr>
        <w:pStyle w:val="paragrafesraas"/>
        <w:tabs>
          <w:tab w:val="num" w:pos="1418"/>
          <w:tab w:val="num" w:pos="2268"/>
        </w:tabs>
        <w:ind w:left="2268" w:hanging="851"/>
        <w:rPr>
          <w:sz w:val="24"/>
          <w:szCs w:val="24"/>
        </w:rPr>
      </w:pPr>
      <w:r w:rsidRPr="00511551">
        <w:rPr>
          <w:sz w:val="24"/>
          <w:szCs w:val="24"/>
        </w:rPr>
        <w:t>siūlomo Pakeitimo įgyvendinimo grafikas;</w:t>
      </w:r>
    </w:p>
    <w:p w14:paraId="45995C86" w14:textId="2E8F945C" w:rsidR="008E53D1" w:rsidRPr="00511551" w:rsidRDefault="008E53D1" w:rsidP="002310CC">
      <w:pPr>
        <w:pStyle w:val="paragrafesraas"/>
        <w:tabs>
          <w:tab w:val="num" w:pos="1418"/>
          <w:tab w:val="num" w:pos="2268"/>
        </w:tabs>
        <w:ind w:left="2268" w:hanging="851"/>
        <w:rPr>
          <w:sz w:val="24"/>
          <w:szCs w:val="24"/>
        </w:rPr>
      </w:pPr>
      <w:r w:rsidRPr="00511551">
        <w:rPr>
          <w:sz w:val="24"/>
          <w:szCs w:val="24"/>
        </w:rPr>
        <w:t>terminas, per kurį kita Šalis turi pateikti pasiūlymą (jeigu Pakeitimą inicijuoja Valdžios subjektas) arba sutikimą (jeigu Pakeitimą inicijuoja Privatus subjektas) dėl Pakeitimo įgyvendinimo. Jeigu toks terminas pranešime nėra nurodytas, Šalis turi pateikti pasiūlymą (sutikimą) per 15 (penkiolika) Darbo dienų nuo pranešimo apie inicijuojamą Pakeitimą gavimo dienos.</w:t>
      </w:r>
    </w:p>
    <w:p w14:paraId="18DFFF8D" w14:textId="30B0721D" w:rsidR="00430BC2" w:rsidRPr="00D14EB3" w:rsidRDefault="00430BC2" w:rsidP="002310CC">
      <w:pPr>
        <w:pStyle w:val="paragrafai"/>
        <w:tabs>
          <w:tab w:val="num" w:pos="1418"/>
        </w:tabs>
        <w:ind w:left="1418" w:hanging="851"/>
        <w:rPr>
          <w:sz w:val="24"/>
          <w:szCs w:val="24"/>
        </w:rPr>
      </w:pPr>
      <w:r w:rsidRPr="00D14EB3">
        <w:rPr>
          <w:sz w:val="24"/>
          <w:szCs w:val="24"/>
        </w:rPr>
        <w:t>Pranešimą dėl Pakeitimo gavusi Šalis turi teisę atsisakyti vykdyti Pakeitimą, jeigu:</w:t>
      </w:r>
    </w:p>
    <w:p w14:paraId="645B87BB" w14:textId="6ED3B8E9" w:rsidR="00430BC2" w:rsidRPr="00D14EB3" w:rsidRDefault="00430BC2" w:rsidP="002310CC">
      <w:pPr>
        <w:pStyle w:val="paragrafesraas"/>
        <w:tabs>
          <w:tab w:val="num" w:pos="1418"/>
          <w:tab w:val="num" w:pos="2268"/>
        </w:tabs>
        <w:ind w:left="2268" w:hanging="851"/>
        <w:rPr>
          <w:sz w:val="24"/>
          <w:szCs w:val="24"/>
        </w:rPr>
      </w:pPr>
      <w:r w:rsidRPr="00D14EB3">
        <w:rPr>
          <w:sz w:val="24"/>
          <w:szCs w:val="24"/>
        </w:rPr>
        <w:t>atliekant Pakeitimą būtų pažeidžiami teisės aktų reikalavimai;</w:t>
      </w:r>
    </w:p>
    <w:p w14:paraId="26730406" w14:textId="6ABEA9D4" w:rsidR="00430BC2" w:rsidRPr="00D14EB3" w:rsidRDefault="00430BC2" w:rsidP="002310CC">
      <w:pPr>
        <w:pStyle w:val="paragrafesraas"/>
        <w:tabs>
          <w:tab w:val="num" w:pos="1418"/>
          <w:tab w:val="num" w:pos="2268"/>
        </w:tabs>
        <w:ind w:left="2268" w:hanging="851"/>
        <w:rPr>
          <w:sz w:val="24"/>
          <w:szCs w:val="24"/>
        </w:rPr>
      </w:pPr>
      <w:r w:rsidRPr="00D14EB3">
        <w:rPr>
          <w:sz w:val="24"/>
          <w:szCs w:val="24"/>
        </w:rPr>
        <w:t xml:space="preserve">įvykdžius siūlomus Pakeitimus, būtų atšaukti anksčiau išduoti leidimai, sutikimai ar kitokio pobūdžio patvirtinimai, susiję su šia Sutartimi ir (ar) </w:t>
      </w:r>
      <w:r w:rsidR="003C4BB0" w:rsidRPr="00D14EB3">
        <w:rPr>
          <w:sz w:val="24"/>
          <w:szCs w:val="24"/>
        </w:rPr>
        <w:t>Ob</w:t>
      </w:r>
      <w:r w:rsidR="00A7689B">
        <w:rPr>
          <w:sz w:val="24"/>
          <w:szCs w:val="24"/>
        </w:rPr>
        <w:t>j</w:t>
      </w:r>
      <w:r w:rsidR="003C4BB0" w:rsidRPr="00D14EB3">
        <w:rPr>
          <w:sz w:val="24"/>
          <w:szCs w:val="24"/>
        </w:rPr>
        <w:t>ekto</w:t>
      </w:r>
      <w:r w:rsidRPr="00D14EB3">
        <w:rPr>
          <w:sz w:val="24"/>
          <w:szCs w:val="24"/>
        </w:rPr>
        <w:t xml:space="preserve"> ar jo dalies susijusia Projektine dokumentacija;</w:t>
      </w:r>
    </w:p>
    <w:p w14:paraId="256E3405" w14:textId="5C80B384" w:rsidR="00430BC2" w:rsidRPr="00D14EB3" w:rsidRDefault="00430BC2" w:rsidP="002310CC">
      <w:pPr>
        <w:pStyle w:val="paragrafesraas"/>
        <w:tabs>
          <w:tab w:val="num" w:pos="1418"/>
          <w:tab w:val="num" w:pos="2268"/>
        </w:tabs>
        <w:ind w:left="2268" w:hanging="851"/>
        <w:rPr>
          <w:sz w:val="24"/>
          <w:szCs w:val="24"/>
        </w:rPr>
      </w:pPr>
      <w:r w:rsidRPr="00D14EB3">
        <w:rPr>
          <w:sz w:val="24"/>
          <w:szCs w:val="24"/>
        </w:rPr>
        <w:t xml:space="preserve">siūlomas Pakeitimas galėtų iš esmės turėti neigiamos įtakos galimybėms </w:t>
      </w:r>
      <w:r w:rsidR="008065AF">
        <w:rPr>
          <w:sz w:val="24"/>
          <w:szCs w:val="24"/>
        </w:rPr>
        <w:t>įgyvendinti</w:t>
      </w:r>
      <w:r w:rsidR="008065AF" w:rsidRPr="00D14EB3">
        <w:rPr>
          <w:sz w:val="24"/>
          <w:szCs w:val="24"/>
        </w:rPr>
        <w:t xml:space="preserve"> </w:t>
      </w:r>
      <w:r w:rsidR="008065AF">
        <w:rPr>
          <w:sz w:val="24"/>
          <w:szCs w:val="24"/>
        </w:rPr>
        <w:t>Sutartį</w:t>
      </w:r>
      <w:r w:rsidRPr="00D14EB3">
        <w:rPr>
          <w:sz w:val="24"/>
          <w:szCs w:val="24"/>
        </w:rPr>
        <w:t>;</w:t>
      </w:r>
    </w:p>
    <w:p w14:paraId="0FCE757E" w14:textId="73FC0381" w:rsidR="00430BC2" w:rsidRPr="00D14EB3" w:rsidRDefault="00430BC2" w:rsidP="002310CC">
      <w:pPr>
        <w:pStyle w:val="paragrafesraas"/>
        <w:tabs>
          <w:tab w:val="num" w:pos="1418"/>
          <w:tab w:val="num" w:pos="2268"/>
        </w:tabs>
        <w:ind w:left="2268" w:hanging="851"/>
        <w:rPr>
          <w:sz w:val="24"/>
          <w:szCs w:val="24"/>
        </w:rPr>
      </w:pPr>
      <w:r w:rsidRPr="00D14EB3">
        <w:rPr>
          <w:sz w:val="24"/>
          <w:szCs w:val="24"/>
        </w:rPr>
        <w:t>siūlomas Pakeitimas galėtų padaryti žalos asmens sveikatai ar saugumui;</w:t>
      </w:r>
    </w:p>
    <w:p w14:paraId="7E7E15CC" w14:textId="42D79EB3" w:rsidR="00430BC2" w:rsidRPr="00D14EB3" w:rsidRDefault="00430BC2" w:rsidP="002310CC">
      <w:pPr>
        <w:pStyle w:val="paragrafesraas"/>
        <w:tabs>
          <w:tab w:val="num" w:pos="1418"/>
          <w:tab w:val="num" w:pos="2268"/>
        </w:tabs>
        <w:ind w:left="2268" w:hanging="851"/>
        <w:rPr>
          <w:sz w:val="24"/>
          <w:szCs w:val="24"/>
        </w:rPr>
      </w:pPr>
      <w:r w:rsidRPr="00D14EB3">
        <w:rPr>
          <w:sz w:val="24"/>
          <w:szCs w:val="24"/>
        </w:rPr>
        <w:lastRenderedPageBreak/>
        <w:t>siūlomas Pakeitimas galėtų iš esmės turėti neigiamos įtakos Privataus subjekto galimybėms vykdyti įsipareigojimus pagal Tiesioginį susitarimą ar kitą Sutartyje numatyta tvarka sudarytą sutartį su Finansuotoju</w:t>
      </w:r>
      <w:r w:rsidR="00053638">
        <w:rPr>
          <w:sz w:val="24"/>
          <w:szCs w:val="24"/>
        </w:rPr>
        <w:t xml:space="preserve"> (-jais)</w:t>
      </w:r>
      <w:r w:rsidRPr="00D14EB3">
        <w:rPr>
          <w:sz w:val="24"/>
          <w:szCs w:val="24"/>
        </w:rPr>
        <w:t>;</w:t>
      </w:r>
    </w:p>
    <w:p w14:paraId="461727B3" w14:textId="4E5CA185" w:rsidR="00430BC2" w:rsidRDefault="00430BC2" w:rsidP="002310CC">
      <w:pPr>
        <w:pStyle w:val="paragrafesraas"/>
        <w:tabs>
          <w:tab w:val="num" w:pos="1418"/>
          <w:tab w:val="num" w:pos="2268"/>
        </w:tabs>
        <w:ind w:left="2268" w:hanging="851"/>
        <w:rPr>
          <w:sz w:val="24"/>
          <w:szCs w:val="24"/>
        </w:rPr>
      </w:pPr>
      <w:r w:rsidRPr="00D14EB3">
        <w:rPr>
          <w:sz w:val="24"/>
          <w:szCs w:val="24"/>
        </w:rPr>
        <w:t>dėl siūlomo Pakeitimo Privatus subjektas patirs papildomas sąnaudas, kurių finansavimą turėtų užtikrinti Valdžios subjektas.</w:t>
      </w:r>
    </w:p>
    <w:p w14:paraId="56247AB5" w14:textId="5C209F36" w:rsidR="005E0D40" w:rsidRPr="005E0D40" w:rsidRDefault="005E0D40" w:rsidP="00B10B4A">
      <w:pPr>
        <w:pStyle w:val="paragrafesraas"/>
        <w:tabs>
          <w:tab w:val="num" w:pos="1418"/>
          <w:tab w:val="num" w:pos="1713"/>
          <w:tab w:val="num" w:pos="2268"/>
        </w:tabs>
        <w:ind w:left="2268" w:hanging="851"/>
        <w:rPr>
          <w:sz w:val="24"/>
          <w:szCs w:val="24"/>
        </w:rPr>
      </w:pPr>
      <w:r w:rsidRPr="005E40E6">
        <w:rPr>
          <w:sz w:val="24"/>
          <w:szCs w:val="24"/>
        </w:rPr>
        <w:t>Privatus subjektas negali gauti prekių, reikalingų Pakeitimui įgyvendinti.</w:t>
      </w:r>
    </w:p>
    <w:p w14:paraId="015AC9C9" w14:textId="2FFE3D53" w:rsidR="00430BC2" w:rsidRPr="00511551" w:rsidRDefault="00430BC2" w:rsidP="002310CC">
      <w:pPr>
        <w:pStyle w:val="paragrafai"/>
        <w:tabs>
          <w:tab w:val="num" w:pos="1418"/>
        </w:tabs>
        <w:ind w:left="1418" w:hanging="851"/>
        <w:rPr>
          <w:sz w:val="24"/>
          <w:szCs w:val="24"/>
        </w:rPr>
      </w:pPr>
      <w:r w:rsidRPr="00511551">
        <w:rPr>
          <w:sz w:val="24"/>
          <w:szCs w:val="24"/>
        </w:rPr>
        <w:t>Gavus</w:t>
      </w:r>
      <w:r w:rsidR="005E0D40">
        <w:rPr>
          <w:sz w:val="24"/>
          <w:szCs w:val="24"/>
        </w:rPr>
        <w:t xml:space="preserve"> elektroniniu paštu</w:t>
      </w:r>
      <w:r w:rsidRPr="00511551">
        <w:rPr>
          <w:sz w:val="24"/>
          <w:szCs w:val="24"/>
        </w:rPr>
        <w:t xml:space="preserve"> Šalies atsisakymą vykdyti siūlomą Pakeitimą, Pakeitimą inicijuojanti Šalis turi organizuoti su kita Šalimi susitikimą, kuriuo metu aptariami šie klausimai:</w:t>
      </w:r>
    </w:p>
    <w:p w14:paraId="12FBC9A3" w14:textId="1DF25F2A" w:rsidR="00430BC2" w:rsidRPr="00511551" w:rsidRDefault="00430BC2" w:rsidP="002310CC">
      <w:pPr>
        <w:pStyle w:val="paragrafesraas"/>
        <w:tabs>
          <w:tab w:val="num" w:pos="1418"/>
          <w:tab w:val="num" w:pos="2268"/>
        </w:tabs>
        <w:ind w:left="2268" w:hanging="851"/>
        <w:rPr>
          <w:sz w:val="24"/>
          <w:szCs w:val="24"/>
        </w:rPr>
      </w:pPr>
      <w:r w:rsidRPr="00511551">
        <w:rPr>
          <w:sz w:val="24"/>
          <w:szCs w:val="24"/>
        </w:rPr>
        <w:t>Privataus subjekto pateiktas pagrindimas, patvirtinantis, jog Privatus subjektas ėmėsi visų įmanomų priemonių su Pakeitimu susijusių sąnaudų padidėjimo sumažinimui;</w:t>
      </w:r>
    </w:p>
    <w:p w14:paraId="60732CBC" w14:textId="434C1137" w:rsidR="00430BC2" w:rsidRPr="00511551" w:rsidRDefault="00430BC2" w:rsidP="002310CC">
      <w:pPr>
        <w:pStyle w:val="paragrafesraas"/>
        <w:tabs>
          <w:tab w:val="num" w:pos="1418"/>
          <w:tab w:val="num" w:pos="2268"/>
        </w:tabs>
        <w:ind w:left="2268" w:hanging="851"/>
        <w:rPr>
          <w:sz w:val="24"/>
          <w:szCs w:val="24"/>
        </w:rPr>
      </w:pPr>
      <w:r w:rsidRPr="00511551">
        <w:rPr>
          <w:sz w:val="24"/>
          <w:szCs w:val="24"/>
        </w:rPr>
        <w:t>Pakeitimo finansinį paskaičiavimą, t.</w:t>
      </w:r>
      <w:r w:rsidR="00DD0465" w:rsidRPr="00511551">
        <w:rPr>
          <w:sz w:val="24"/>
          <w:szCs w:val="24"/>
        </w:rPr>
        <w:t xml:space="preserve"> </w:t>
      </w:r>
      <w:r w:rsidRPr="00511551">
        <w:rPr>
          <w:sz w:val="24"/>
          <w:szCs w:val="24"/>
        </w:rPr>
        <w:t>y. papildomų Investicijų ir nebereikalingų atlikti Investicijų dydžio apskaičiavimas, vadovaujantis sąnaudų efektyvumo ir racionalumo principais;</w:t>
      </w:r>
    </w:p>
    <w:p w14:paraId="781C02CC" w14:textId="4EF5FBE7" w:rsidR="00DD0465" w:rsidRPr="00511551" w:rsidRDefault="00430BC2" w:rsidP="002310CC">
      <w:pPr>
        <w:pStyle w:val="paragrafesraas"/>
        <w:tabs>
          <w:tab w:val="num" w:pos="1418"/>
          <w:tab w:val="num" w:pos="2268"/>
        </w:tabs>
        <w:ind w:left="2268" w:hanging="851"/>
        <w:rPr>
          <w:sz w:val="24"/>
          <w:szCs w:val="24"/>
        </w:rPr>
      </w:pPr>
      <w:r w:rsidRPr="00511551">
        <w:rPr>
          <w:sz w:val="24"/>
          <w:szCs w:val="24"/>
        </w:rPr>
        <w:t>Šalies atsisakymo vykdyti siūlomą Pakeitimą priežastys ir galimos priemonės šioms priežastims pašalinti.</w:t>
      </w:r>
    </w:p>
    <w:p w14:paraId="352B157C" w14:textId="77777777" w:rsidR="00FD14BA" w:rsidRPr="000D4699" w:rsidRDefault="00FD14BA" w:rsidP="002310CC">
      <w:pPr>
        <w:pStyle w:val="paragrafai"/>
        <w:tabs>
          <w:tab w:val="num" w:pos="1418"/>
        </w:tabs>
        <w:ind w:left="1418" w:hanging="851"/>
        <w:rPr>
          <w:sz w:val="24"/>
          <w:szCs w:val="24"/>
        </w:rPr>
      </w:pPr>
      <w:bookmarkStart w:id="633" w:name="_Ref105742291"/>
      <w:r w:rsidRPr="000D4699">
        <w:rPr>
          <w:sz w:val="24"/>
          <w:szCs w:val="24"/>
        </w:rPr>
        <w:t>Šalys susitaria, kad Pakeičiamų darbų kaina apskaičiuojama laikantis šių principų:</w:t>
      </w:r>
      <w:bookmarkEnd w:id="633"/>
    </w:p>
    <w:p w14:paraId="7BDA061D" w14:textId="1D4ED456" w:rsidR="00E07004" w:rsidRPr="00511551" w:rsidRDefault="00FD14BA" w:rsidP="002310CC">
      <w:pPr>
        <w:pStyle w:val="paragrafesraas"/>
        <w:tabs>
          <w:tab w:val="num" w:pos="1418"/>
          <w:tab w:val="num" w:pos="2268"/>
        </w:tabs>
        <w:ind w:left="2268" w:hanging="851"/>
        <w:rPr>
          <w:sz w:val="24"/>
          <w:szCs w:val="24"/>
        </w:rPr>
      </w:pPr>
      <w:bookmarkStart w:id="634" w:name="_Ref105585491"/>
      <w:r w:rsidRPr="00511551">
        <w:rPr>
          <w:sz w:val="24"/>
          <w:szCs w:val="24"/>
        </w:rPr>
        <w:t>pakeičiamų medžiagų ir (ar) įrangos kainos apskaičiuojamos pagal Pasiūlyme pateiktus įkainius, jei tokie yra, arba pagal Privataus subjekto siūlomas gamintojo kainas, kurios negali būti didesnės už vidutinę rinkos kainą, kuri nustatoma įvertinus ne mažiau kaip 3 (trijų) rinkoje esančių ūkio subjektų statybos produktų ir įrenginių kainas (jeigu tiek ūkio subjektų yra rinkoje) susitarimo dėl Pakeičiamų darbų atlikimo metu</w:t>
      </w:r>
      <w:r w:rsidR="008065AF">
        <w:rPr>
          <w:sz w:val="24"/>
          <w:szCs w:val="24"/>
        </w:rPr>
        <w:t>;</w:t>
      </w:r>
      <w:bookmarkEnd w:id="634"/>
    </w:p>
    <w:p w14:paraId="331139F8" w14:textId="09BE18B8" w:rsidR="00DD0465" w:rsidRDefault="00FD14BA" w:rsidP="002310CC">
      <w:pPr>
        <w:pStyle w:val="paragrafesraas"/>
        <w:tabs>
          <w:tab w:val="num" w:pos="1418"/>
          <w:tab w:val="num" w:pos="2268"/>
        </w:tabs>
        <w:ind w:left="2268" w:hanging="851"/>
        <w:rPr>
          <w:sz w:val="24"/>
          <w:szCs w:val="24"/>
        </w:rPr>
      </w:pPr>
      <w:bookmarkStart w:id="635" w:name="_Ref140132064"/>
      <w:r w:rsidRPr="000D4699">
        <w:rPr>
          <w:sz w:val="24"/>
          <w:szCs w:val="24"/>
        </w:rPr>
        <w:t>pakeičiamų statybos (įrengimo) darbų kainos apskaičiuojamos pagal Pasiūlyme pateiktus įkainius, jei tokie yra, arba pagal SISTELA ar analogiškos informacinės bazės įkainius, jeigu tokie yra, susitarimo dėl Papildomų darbų atlikimo metu, arba pagal Privataus subjekto siūlomas gamintojo, kurios negali būti didesnės už vidutinę rinkos kainą, kuri nustatoma įvertinus ne mažiau kaip 3 (trijų) rinkoje esančių ūkio subjektų statybos (įrengimo) darbų, kainas (jeigu tiek ūkio subjektų yra rinkoje) susitarimo dėl Pakeičiamų darbų atlikimo metu</w:t>
      </w:r>
      <w:r w:rsidR="008065AF">
        <w:rPr>
          <w:sz w:val="24"/>
          <w:szCs w:val="24"/>
        </w:rPr>
        <w:t>;</w:t>
      </w:r>
      <w:r w:rsidRPr="000D4699">
        <w:rPr>
          <w:sz w:val="24"/>
          <w:szCs w:val="24"/>
        </w:rPr>
        <w:t xml:space="preserve"> </w:t>
      </w:r>
      <w:bookmarkEnd w:id="635"/>
    </w:p>
    <w:p w14:paraId="2C51446F" w14:textId="4F71917E" w:rsidR="008065AF" w:rsidRPr="00B05C6F" w:rsidRDefault="008065AF" w:rsidP="002310CC">
      <w:pPr>
        <w:pStyle w:val="paragrafesraas"/>
        <w:tabs>
          <w:tab w:val="num" w:pos="1418"/>
          <w:tab w:val="num" w:pos="2268"/>
        </w:tabs>
        <w:ind w:left="2268" w:hanging="851"/>
        <w:rPr>
          <w:sz w:val="24"/>
          <w:szCs w:val="24"/>
        </w:rPr>
      </w:pPr>
      <w:bookmarkStart w:id="636" w:name="_Hlk142316957"/>
      <w:r>
        <w:rPr>
          <w:sz w:val="24"/>
          <w:szCs w:val="24"/>
        </w:rPr>
        <w:t>kurį iš</w:t>
      </w:r>
      <w:r w:rsidRPr="00511551">
        <w:rPr>
          <w:sz w:val="24"/>
          <w:szCs w:val="24"/>
        </w:rPr>
        <w:t xml:space="preserve"> </w:t>
      </w:r>
      <w:r w:rsidRPr="00B05C6F">
        <w:rPr>
          <w:sz w:val="24"/>
          <w:szCs w:val="24"/>
        </w:rPr>
        <w:t xml:space="preserve">Sutarties </w:t>
      </w:r>
      <w:r>
        <w:rPr>
          <w:sz w:val="24"/>
          <w:szCs w:val="24"/>
        </w:rPr>
        <w:fldChar w:fldCharType="begin"/>
      </w:r>
      <w:r>
        <w:rPr>
          <w:sz w:val="24"/>
          <w:szCs w:val="24"/>
        </w:rPr>
        <w:instrText xml:space="preserve"> REF _Ref105585491 \r \h </w:instrText>
      </w:r>
      <w:r>
        <w:rPr>
          <w:sz w:val="24"/>
          <w:szCs w:val="24"/>
        </w:rPr>
      </w:r>
      <w:r>
        <w:rPr>
          <w:sz w:val="24"/>
          <w:szCs w:val="24"/>
        </w:rPr>
        <w:fldChar w:fldCharType="separate"/>
      </w:r>
      <w:r w:rsidR="00AA1DC6">
        <w:rPr>
          <w:sz w:val="24"/>
          <w:szCs w:val="24"/>
        </w:rPr>
        <w:t>18.6.1</w:t>
      </w:r>
      <w:r>
        <w:rPr>
          <w:sz w:val="24"/>
          <w:szCs w:val="24"/>
        </w:rPr>
        <w:fldChar w:fldCharType="end"/>
      </w:r>
      <w:r>
        <w:rPr>
          <w:sz w:val="24"/>
          <w:szCs w:val="24"/>
        </w:rPr>
        <w:t xml:space="preserve"> </w:t>
      </w:r>
      <w:r w:rsidR="00BD216E">
        <w:rPr>
          <w:sz w:val="24"/>
          <w:szCs w:val="24"/>
        </w:rPr>
        <w:t>–</w:t>
      </w:r>
      <w:r>
        <w:rPr>
          <w:sz w:val="24"/>
          <w:szCs w:val="24"/>
        </w:rPr>
        <w:t xml:space="preserve"> </w:t>
      </w:r>
      <w:r>
        <w:rPr>
          <w:sz w:val="24"/>
          <w:szCs w:val="24"/>
        </w:rPr>
        <w:fldChar w:fldCharType="begin"/>
      </w:r>
      <w:r>
        <w:rPr>
          <w:sz w:val="24"/>
          <w:szCs w:val="24"/>
        </w:rPr>
        <w:instrText xml:space="preserve"> REF _Ref140132064 \r \h </w:instrText>
      </w:r>
      <w:r>
        <w:rPr>
          <w:sz w:val="24"/>
          <w:szCs w:val="24"/>
        </w:rPr>
      </w:r>
      <w:r>
        <w:rPr>
          <w:sz w:val="24"/>
          <w:szCs w:val="24"/>
        </w:rPr>
        <w:fldChar w:fldCharType="separate"/>
      </w:r>
      <w:r w:rsidR="00AA1DC6">
        <w:rPr>
          <w:sz w:val="24"/>
          <w:szCs w:val="24"/>
        </w:rPr>
        <w:t>18.6.2</w:t>
      </w:r>
      <w:r>
        <w:rPr>
          <w:sz w:val="24"/>
          <w:szCs w:val="24"/>
        </w:rPr>
        <w:fldChar w:fldCharType="end"/>
      </w:r>
      <w:r w:rsidRPr="00511551">
        <w:rPr>
          <w:sz w:val="24"/>
          <w:szCs w:val="24"/>
        </w:rPr>
        <w:t xml:space="preserve"> </w:t>
      </w:r>
      <w:r w:rsidRPr="00B05C6F">
        <w:rPr>
          <w:sz w:val="24"/>
          <w:szCs w:val="24"/>
        </w:rPr>
        <w:t>punkt</w:t>
      </w:r>
      <w:r>
        <w:rPr>
          <w:sz w:val="24"/>
          <w:szCs w:val="24"/>
        </w:rPr>
        <w:t>uose</w:t>
      </w:r>
      <w:r w:rsidRPr="00B05C6F">
        <w:rPr>
          <w:sz w:val="24"/>
          <w:szCs w:val="24"/>
        </w:rPr>
        <w:t xml:space="preserve"> </w:t>
      </w:r>
      <w:r>
        <w:rPr>
          <w:sz w:val="24"/>
          <w:szCs w:val="24"/>
        </w:rPr>
        <w:t>nustatytų</w:t>
      </w:r>
      <w:r w:rsidRPr="00B05C6F">
        <w:rPr>
          <w:sz w:val="24"/>
          <w:szCs w:val="24"/>
        </w:rPr>
        <w:t xml:space="preserve"> </w:t>
      </w:r>
      <w:r>
        <w:rPr>
          <w:sz w:val="24"/>
          <w:szCs w:val="24"/>
        </w:rPr>
        <w:t>Pakeitimo</w:t>
      </w:r>
      <w:r w:rsidRPr="00511551">
        <w:rPr>
          <w:sz w:val="24"/>
          <w:szCs w:val="24"/>
        </w:rPr>
        <w:t xml:space="preserve"> kainos apskaičiuojamos būd</w:t>
      </w:r>
      <w:r>
        <w:rPr>
          <w:sz w:val="24"/>
          <w:szCs w:val="24"/>
        </w:rPr>
        <w:t>ą</w:t>
      </w:r>
      <w:r w:rsidRPr="00511551">
        <w:rPr>
          <w:sz w:val="24"/>
          <w:szCs w:val="24"/>
        </w:rPr>
        <w:t xml:space="preserve"> pasir</w:t>
      </w:r>
      <w:r>
        <w:rPr>
          <w:sz w:val="24"/>
          <w:szCs w:val="24"/>
        </w:rPr>
        <w:t>inkti</w:t>
      </w:r>
      <w:r w:rsidRPr="00511551">
        <w:rPr>
          <w:sz w:val="24"/>
          <w:szCs w:val="24"/>
        </w:rPr>
        <w:t xml:space="preserve"> sprendžia </w:t>
      </w:r>
      <w:r>
        <w:rPr>
          <w:sz w:val="24"/>
          <w:szCs w:val="24"/>
        </w:rPr>
        <w:t xml:space="preserve">komisija, nurodyta </w:t>
      </w:r>
      <w:r w:rsidRPr="00511551">
        <w:rPr>
          <w:sz w:val="24"/>
          <w:szCs w:val="24"/>
        </w:rPr>
        <w:t xml:space="preserve">Sutarties </w:t>
      </w:r>
      <w:r w:rsidRPr="00511551">
        <w:rPr>
          <w:sz w:val="24"/>
          <w:szCs w:val="24"/>
        </w:rPr>
        <w:fldChar w:fldCharType="begin"/>
      </w:r>
      <w:r w:rsidRPr="00511551">
        <w:rPr>
          <w:sz w:val="24"/>
          <w:szCs w:val="24"/>
        </w:rPr>
        <w:instrText xml:space="preserve"> REF _Ref286319572 \r \h  \* MERGEFORMAT </w:instrText>
      </w:r>
      <w:r w:rsidRPr="00511551">
        <w:rPr>
          <w:sz w:val="24"/>
          <w:szCs w:val="24"/>
        </w:rPr>
      </w:r>
      <w:r w:rsidRPr="00511551">
        <w:rPr>
          <w:sz w:val="24"/>
          <w:szCs w:val="24"/>
        </w:rPr>
        <w:fldChar w:fldCharType="separate"/>
      </w:r>
      <w:r w:rsidR="00AA1DC6">
        <w:rPr>
          <w:sz w:val="24"/>
          <w:szCs w:val="24"/>
        </w:rPr>
        <w:t>51</w:t>
      </w:r>
      <w:r w:rsidRPr="00511551">
        <w:rPr>
          <w:sz w:val="24"/>
          <w:szCs w:val="24"/>
        </w:rPr>
        <w:fldChar w:fldCharType="end"/>
      </w:r>
      <w:r w:rsidRPr="00511551">
        <w:rPr>
          <w:sz w:val="24"/>
          <w:szCs w:val="24"/>
        </w:rPr>
        <w:t xml:space="preserve"> punkte</w:t>
      </w:r>
      <w:r w:rsidRPr="00B05C6F">
        <w:rPr>
          <w:sz w:val="24"/>
          <w:szCs w:val="24"/>
        </w:rPr>
        <w:t>.</w:t>
      </w:r>
      <w:bookmarkEnd w:id="636"/>
    </w:p>
    <w:p w14:paraId="1FED09CA" w14:textId="672801BD" w:rsidR="00FD14BA" w:rsidRPr="000D4699" w:rsidRDefault="00FD14BA" w:rsidP="002310CC">
      <w:pPr>
        <w:pStyle w:val="paragrafai"/>
        <w:tabs>
          <w:tab w:val="num" w:pos="1418"/>
        </w:tabs>
        <w:ind w:left="1418" w:hanging="851"/>
        <w:rPr>
          <w:sz w:val="24"/>
          <w:szCs w:val="24"/>
        </w:rPr>
      </w:pPr>
      <w:bookmarkStart w:id="637" w:name="_Ref105742306"/>
      <w:r w:rsidRPr="000D4699">
        <w:rPr>
          <w:sz w:val="24"/>
          <w:szCs w:val="24"/>
        </w:rPr>
        <w:t xml:space="preserve">Šalys susitaria, kad Pakeičiamų paslaugų kaina apskaičiuojama laikantis šių </w:t>
      </w:r>
      <w:r w:rsidR="00F975F7">
        <w:rPr>
          <w:sz w:val="24"/>
          <w:szCs w:val="24"/>
        </w:rPr>
        <w:t>sąlygų</w:t>
      </w:r>
      <w:r w:rsidRPr="000D4699">
        <w:rPr>
          <w:sz w:val="24"/>
          <w:szCs w:val="24"/>
        </w:rPr>
        <w:t>:</w:t>
      </w:r>
      <w:bookmarkEnd w:id="637"/>
    </w:p>
    <w:p w14:paraId="639D50AA" w14:textId="5902435B" w:rsidR="00FD14BA" w:rsidRPr="000D4699" w:rsidRDefault="00FD14BA" w:rsidP="002310CC">
      <w:pPr>
        <w:pStyle w:val="paragrafesraas"/>
        <w:tabs>
          <w:tab w:val="num" w:pos="1418"/>
          <w:tab w:val="num" w:pos="2268"/>
        </w:tabs>
        <w:ind w:left="2268" w:hanging="851"/>
        <w:rPr>
          <w:sz w:val="24"/>
          <w:szCs w:val="24"/>
        </w:rPr>
      </w:pPr>
      <w:bookmarkStart w:id="638" w:name="_Ref140132123"/>
      <w:r w:rsidRPr="00511551">
        <w:rPr>
          <w:sz w:val="24"/>
          <w:szCs w:val="24"/>
        </w:rPr>
        <w:t xml:space="preserve">pagal Privataus subjekto siūlomas kainas, kurios negali būti didesnės už vidutinę rinkos kainą, kuri nustatoma įvertinus ne mažiau </w:t>
      </w:r>
      <w:r w:rsidRPr="000D4699">
        <w:rPr>
          <w:sz w:val="24"/>
          <w:szCs w:val="24"/>
        </w:rPr>
        <w:t xml:space="preserve">kaip 3 (trijų) rinkoje esančių ūkio subjektų (jeigu tiek ūkio subjektų yra rinkoje) </w:t>
      </w:r>
      <w:r w:rsidR="00124B4E" w:rsidRPr="00201C96">
        <w:rPr>
          <w:sz w:val="24"/>
          <w:szCs w:val="24"/>
        </w:rPr>
        <w:t xml:space="preserve">paslaugų kainas, galiojančias </w:t>
      </w:r>
      <w:r w:rsidRPr="000D4699">
        <w:rPr>
          <w:sz w:val="24"/>
          <w:szCs w:val="24"/>
        </w:rPr>
        <w:t xml:space="preserve">susitarimo dėl </w:t>
      </w:r>
      <w:r w:rsidR="00124B4E">
        <w:rPr>
          <w:sz w:val="24"/>
          <w:szCs w:val="24"/>
        </w:rPr>
        <w:t>Pakeičiamų</w:t>
      </w:r>
      <w:r w:rsidR="00124B4E" w:rsidRPr="000D4699">
        <w:rPr>
          <w:sz w:val="24"/>
          <w:szCs w:val="24"/>
        </w:rPr>
        <w:t xml:space="preserve"> </w:t>
      </w:r>
      <w:r w:rsidRPr="000D4699">
        <w:rPr>
          <w:sz w:val="24"/>
          <w:szCs w:val="24"/>
        </w:rPr>
        <w:t xml:space="preserve">paslaugų </w:t>
      </w:r>
      <w:r w:rsidR="00C960BE">
        <w:rPr>
          <w:sz w:val="24"/>
          <w:szCs w:val="24"/>
        </w:rPr>
        <w:t>sudarymo</w:t>
      </w:r>
      <w:r w:rsidR="00C960BE" w:rsidRPr="000D4699">
        <w:rPr>
          <w:sz w:val="24"/>
          <w:szCs w:val="24"/>
        </w:rPr>
        <w:t xml:space="preserve"> </w:t>
      </w:r>
      <w:r w:rsidRPr="000D4699">
        <w:rPr>
          <w:sz w:val="24"/>
          <w:szCs w:val="24"/>
        </w:rPr>
        <w:t>metu.</w:t>
      </w:r>
      <w:bookmarkEnd w:id="638"/>
      <w:r w:rsidRPr="000D4699">
        <w:rPr>
          <w:sz w:val="24"/>
          <w:szCs w:val="24"/>
        </w:rPr>
        <w:t xml:space="preserve"> </w:t>
      </w:r>
    </w:p>
    <w:p w14:paraId="2C868278" w14:textId="6E8C6D30" w:rsidR="00DD0465" w:rsidRPr="000D4699" w:rsidRDefault="008065AF" w:rsidP="002310CC">
      <w:pPr>
        <w:pStyle w:val="paragrafesraas"/>
        <w:tabs>
          <w:tab w:val="num" w:pos="1418"/>
          <w:tab w:val="num" w:pos="2268"/>
        </w:tabs>
        <w:ind w:left="2268" w:hanging="851"/>
        <w:rPr>
          <w:sz w:val="24"/>
          <w:szCs w:val="24"/>
        </w:rPr>
      </w:pPr>
      <w:bookmarkStart w:id="639" w:name="_Hlk142317001"/>
      <w:r w:rsidRPr="00B05C6F">
        <w:rPr>
          <w:sz w:val="24"/>
          <w:szCs w:val="24"/>
        </w:rPr>
        <w:t xml:space="preserve">Sutarties </w:t>
      </w:r>
      <w:r w:rsidR="00355D09">
        <w:rPr>
          <w:sz w:val="24"/>
          <w:szCs w:val="24"/>
        </w:rPr>
        <w:t>18</w:t>
      </w:r>
      <w:r w:rsidR="00C960BE">
        <w:rPr>
          <w:sz w:val="24"/>
          <w:szCs w:val="24"/>
        </w:rPr>
        <w:t>.7.1.</w:t>
      </w:r>
      <w:r w:rsidRPr="00511551">
        <w:rPr>
          <w:sz w:val="24"/>
          <w:szCs w:val="24"/>
        </w:rPr>
        <w:t xml:space="preserve"> </w:t>
      </w:r>
      <w:r w:rsidRPr="00B05C6F">
        <w:rPr>
          <w:sz w:val="24"/>
          <w:szCs w:val="24"/>
        </w:rPr>
        <w:t>punkt</w:t>
      </w:r>
      <w:r>
        <w:rPr>
          <w:sz w:val="24"/>
          <w:szCs w:val="24"/>
        </w:rPr>
        <w:t>e</w:t>
      </w:r>
      <w:r w:rsidRPr="00B05C6F" w:rsidDel="00C960BE">
        <w:rPr>
          <w:sz w:val="24"/>
          <w:szCs w:val="24"/>
        </w:rPr>
        <w:t xml:space="preserve"> </w:t>
      </w:r>
      <w:r w:rsidR="00C960BE">
        <w:rPr>
          <w:sz w:val="24"/>
          <w:szCs w:val="24"/>
        </w:rPr>
        <w:t>nustatyto</w:t>
      </w:r>
      <w:r w:rsidR="00C960BE" w:rsidRPr="00B05C6F">
        <w:rPr>
          <w:sz w:val="24"/>
          <w:szCs w:val="24"/>
        </w:rPr>
        <w:t xml:space="preserve"> </w:t>
      </w:r>
      <w:r>
        <w:rPr>
          <w:sz w:val="24"/>
          <w:szCs w:val="24"/>
        </w:rPr>
        <w:t>Pakeitimo</w:t>
      </w:r>
      <w:r w:rsidRPr="00511551">
        <w:rPr>
          <w:sz w:val="24"/>
          <w:szCs w:val="24"/>
        </w:rPr>
        <w:t xml:space="preserve"> kainos </w:t>
      </w:r>
      <w:r w:rsidR="00F03418" w:rsidRPr="00201C96">
        <w:rPr>
          <w:sz w:val="24"/>
          <w:szCs w:val="24"/>
        </w:rPr>
        <w:t xml:space="preserve">pagrįstumas nagrinėjamas komisijoje, nurodytoje </w:t>
      </w:r>
      <w:r w:rsidRPr="00511551">
        <w:rPr>
          <w:sz w:val="24"/>
          <w:szCs w:val="24"/>
        </w:rPr>
        <w:t xml:space="preserve">Sutarties </w:t>
      </w:r>
      <w:r w:rsidR="0067386D">
        <w:rPr>
          <w:sz w:val="24"/>
          <w:szCs w:val="24"/>
        </w:rPr>
        <w:fldChar w:fldCharType="begin"/>
      </w:r>
      <w:r w:rsidR="0067386D">
        <w:rPr>
          <w:sz w:val="24"/>
          <w:szCs w:val="24"/>
        </w:rPr>
        <w:instrText xml:space="preserve"> REF _Ref286319572 \w \h </w:instrText>
      </w:r>
      <w:r w:rsidR="0067386D">
        <w:rPr>
          <w:sz w:val="24"/>
          <w:szCs w:val="24"/>
        </w:rPr>
      </w:r>
      <w:r w:rsidR="0067386D">
        <w:rPr>
          <w:sz w:val="24"/>
          <w:szCs w:val="24"/>
        </w:rPr>
        <w:fldChar w:fldCharType="separate"/>
      </w:r>
      <w:r w:rsidR="00AA1DC6">
        <w:rPr>
          <w:sz w:val="24"/>
          <w:szCs w:val="24"/>
        </w:rPr>
        <w:t>51</w:t>
      </w:r>
      <w:r w:rsidR="0067386D">
        <w:rPr>
          <w:sz w:val="24"/>
          <w:szCs w:val="24"/>
        </w:rPr>
        <w:fldChar w:fldCharType="end"/>
      </w:r>
      <w:r w:rsidR="00F03418" w:rsidRPr="00511551">
        <w:rPr>
          <w:sz w:val="24"/>
          <w:szCs w:val="24"/>
        </w:rPr>
        <w:t xml:space="preserve"> </w:t>
      </w:r>
      <w:r w:rsidRPr="00511551">
        <w:rPr>
          <w:sz w:val="24"/>
          <w:szCs w:val="24"/>
        </w:rPr>
        <w:t>punkte</w:t>
      </w:r>
      <w:bookmarkEnd w:id="639"/>
      <w:r w:rsidR="00FD14BA" w:rsidRPr="000D4699" w:rsidDel="00F03418">
        <w:rPr>
          <w:sz w:val="24"/>
          <w:szCs w:val="24"/>
        </w:rPr>
        <w:t>.</w:t>
      </w:r>
    </w:p>
    <w:p w14:paraId="26B3EFAF" w14:textId="0F4D93BF" w:rsidR="00430BC2" w:rsidRPr="000D4699" w:rsidRDefault="00430BC2" w:rsidP="002310CC">
      <w:pPr>
        <w:pStyle w:val="paragrafai"/>
        <w:tabs>
          <w:tab w:val="num" w:pos="1418"/>
        </w:tabs>
        <w:ind w:left="1418" w:hanging="851"/>
        <w:rPr>
          <w:sz w:val="24"/>
          <w:szCs w:val="24"/>
        </w:rPr>
      </w:pPr>
      <w:r w:rsidRPr="000D4699">
        <w:rPr>
          <w:sz w:val="24"/>
          <w:szCs w:val="24"/>
        </w:rPr>
        <w:lastRenderedPageBreak/>
        <w:t xml:space="preserve">Jeigu tarp Šalių kyla ginčas dėl pasiūlymo ar dėl atsisakymo </w:t>
      </w:r>
      <w:r w:rsidR="008065AF">
        <w:rPr>
          <w:sz w:val="24"/>
          <w:szCs w:val="24"/>
        </w:rPr>
        <w:t>atlikti Pakeitimą</w:t>
      </w:r>
      <w:r w:rsidRPr="000D4699">
        <w:rPr>
          <w:sz w:val="24"/>
          <w:szCs w:val="24"/>
        </w:rPr>
        <w:t>, gin</w:t>
      </w:r>
      <w:r w:rsidR="00DD0465" w:rsidRPr="000D4699">
        <w:rPr>
          <w:sz w:val="24"/>
          <w:szCs w:val="24"/>
        </w:rPr>
        <w:t>čas sprendžiamas Sutarties</w:t>
      </w:r>
      <w:r w:rsidR="00355D09">
        <w:rPr>
          <w:sz w:val="24"/>
          <w:szCs w:val="24"/>
        </w:rPr>
        <w:t xml:space="preserve"> </w:t>
      </w:r>
      <w:r w:rsidR="00B710C0">
        <w:rPr>
          <w:sz w:val="24"/>
          <w:szCs w:val="24"/>
        </w:rPr>
        <w:fldChar w:fldCharType="begin"/>
      </w:r>
      <w:r w:rsidR="00B710C0">
        <w:rPr>
          <w:sz w:val="24"/>
          <w:szCs w:val="24"/>
        </w:rPr>
        <w:instrText xml:space="preserve"> REF _Ref286319572 \w \h </w:instrText>
      </w:r>
      <w:r w:rsidR="00B710C0">
        <w:rPr>
          <w:sz w:val="24"/>
          <w:szCs w:val="24"/>
        </w:rPr>
      </w:r>
      <w:r w:rsidR="00B710C0">
        <w:rPr>
          <w:sz w:val="24"/>
          <w:szCs w:val="24"/>
        </w:rPr>
        <w:fldChar w:fldCharType="separate"/>
      </w:r>
      <w:r w:rsidR="00B710C0">
        <w:rPr>
          <w:sz w:val="24"/>
          <w:szCs w:val="24"/>
        </w:rPr>
        <w:t>51</w:t>
      </w:r>
      <w:r w:rsidR="00B710C0">
        <w:rPr>
          <w:sz w:val="24"/>
          <w:szCs w:val="24"/>
        </w:rPr>
        <w:fldChar w:fldCharType="end"/>
      </w:r>
      <w:r w:rsidR="00DD0465" w:rsidRPr="000D4699">
        <w:rPr>
          <w:sz w:val="24"/>
          <w:szCs w:val="24"/>
        </w:rPr>
        <w:t xml:space="preserve"> </w:t>
      </w:r>
      <w:r w:rsidRPr="000D4699">
        <w:rPr>
          <w:sz w:val="24"/>
          <w:szCs w:val="24"/>
        </w:rPr>
        <w:t xml:space="preserve">punkte nustatyta tvarka. </w:t>
      </w:r>
    </w:p>
    <w:p w14:paraId="5FFEC166" w14:textId="6754A2A8" w:rsidR="00430BC2" w:rsidRPr="00511551" w:rsidRDefault="00430BC2" w:rsidP="002310CC">
      <w:pPr>
        <w:pStyle w:val="paragrafai"/>
        <w:tabs>
          <w:tab w:val="num" w:pos="1418"/>
        </w:tabs>
        <w:ind w:left="1418" w:hanging="851"/>
        <w:rPr>
          <w:sz w:val="24"/>
          <w:szCs w:val="24"/>
        </w:rPr>
      </w:pPr>
      <w:r w:rsidRPr="000D4699">
        <w:rPr>
          <w:sz w:val="24"/>
          <w:szCs w:val="24"/>
        </w:rPr>
        <w:t>Šalims susitarus dėl pasiūlymo</w:t>
      </w:r>
      <w:r w:rsidRPr="00511551">
        <w:rPr>
          <w:sz w:val="24"/>
          <w:szCs w:val="24"/>
        </w:rPr>
        <w:t xml:space="preserve"> ar atsisakymo atlikti </w:t>
      </w:r>
      <w:r w:rsidR="008065AF">
        <w:rPr>
          <w:sz w:val="24"/>
          <w:szCs w:val="24"/>
        </w:rPr>
        <w:t>P</w:t>
      </w:r>
      <w:r w:rsidRPr="00511551">
        <w:rPr>
          <w:sz w:val="24"/>
          <w:szCs w:val="24"/>
        </w:rPr>
        <w:t>akeitimą, arba gi</w:t>
      </w:r>
      <w:r w:rsidR="006E515E" w:rsidRPr="00511551">
        <w:rPr>
          <w:sz w:val="24"/>
          <w:szCs w:val="24"/>
        </w:rPr>
        <w:t xml:space="preserve">nčą išsprendus šios Sutarties </w:t>
      </w:r>
      <w:r w:rsidR="00C86363">
        <w:rPr>
          <w:sz w:val="24"/>
          <w:szCs w:val="24"/>
        </w:rPr>
        <w:fldChar w:fldCharType="begin"/>
      </w:r>
      <w:r w:rsidR="00C86363">
        <w:rPr>
          <w:sz w:val="24"/>
          <w:szCs w:val="24"/>
        </w:rPr>
        <w:instrText xml:space="preserve"> REF _Ref286319572 \w \h </w:instrText>
      </w:r>
      <w:r w:rsidR="00C86363">
        <w:rPr>
          <w:sz w:val="24"/>
          <w:szCs w:val="24"/>
        </w:rPr>
      </w:r>
      <w:r w:rsidR="00C86363">
        <w:rPr>
          <w:sz w:val="24"/>
          <w:szCs w:val="24"/>
        </w:rPr>
        <w:fldChar w:fldCharType="separate"/>
      </w:r>
      <w:r w:rsidR="00C86363">
        <w:rPr>
          <w:sz w:val="24"/>
          <w:szCs w:val="24"/>
        </w:rPr>
        <w:t>51</w:t>
      </w:r>
      <w:r w:rsidR="00C86363">
        <w:rPr>
          <w:sz w:val="24"/>
          <w:szCs w:val="24"/>
        </w:rPr>
        <w:fldChar w:fldCharType="end"/>
      </w:r>
      <w:r w:rsidRPr="00511551">
        <w:rPr>
          <w:sz w:val="24"/>
          <w:szCs w:val="24"/>
        </w:rPr>
        <w:t xml:space="preserve"> punkte nustatyta tvarka, atitinkama Šalis patvirtina gautą pasiūlymą (su pakeitimais, jei taikoma)</w:t>
      </w:r>
      <w:r w:rsidR="00BB4BDB">
        <w:rPr>
          <w:sz w:val="24"/>
          <w:szCs w:val="24"/>
        </w:rPr>
        <w:t xml:space="preserve"> arba atšaukia savo inicijuotą p</w:t>
      </w:r>
      <w:r w:rsidRPr="00511551">
        <w:rPr>
          <w:sz w:val="24"/>
          <w:szCs w:val="24"/>
        </w:rPr>
        <w:t xml:space="preserve">akeitimą. </w:t>
      </w:r>
    </w:p>
    <w:p w14:paraId="4B4E4211" w14:textId="43B33457" w:rsidR="00430BC2" w:rsidRPr="00511551" w:rsidRDefault="00430BC2" w:rsidP="002310CC">
      <w:pPr>
        <w:pStyle w:val="paragrafai"/>
        <w:tabs>
          <w:tab w:val="num" w:pos="1418"/>
        </w:tabs>
        <w:ind w:left="1418" w:hanging="851"/>
        <w:rPr>
          <w:sz w:val="24"/>
          <w:szCs w:val="24"/>
        </w:rPr>
      </w:pPr>
      <w:r w:rsidRPr="00511551">
        <w:rPr>
          <w:sz w:val="24"/>
          <w:szCs w:val="24"/>
        </w:rPr>
        <w:t xml:space="preserve">Šalims sutarus dėl </w:t>
      </w:r>
      <w:r w:rsidR="008065AF">
        <w:rPr>
          <w:sz w:val="24"/>
          <w:szCs w:val="24"/>
        </w:rPr>
        <w:t>P</w:t>
      </w:r>
      <w:r w:rsidRPr="00511551">
        <w:rPr>
          <w:sz w:val="24"/>
          <w:szCs w:val="24"/>
        </w:rPr>
        <w:t xml:space="preserve">akeitimo, jeigu yra poreikis, raštu suderina atitinkamą keitimų grafiką. Jeigu iškyla ginčas tarp Šalių dėl Pakeitimo grafiko, ginčas sprendžiamas šios Sutarties </w:t>
      </w:r>
      <w:r w:rsidR="006E515E" w:rsidRPr="0067386D">
        <w:rPr>
          <w:sz w:val="24"/>
          <w:szCs w:val="24"/>
        </w:rPr>
        <w:fldChar w:fldCharType="begin"/>
      </w:r>
      <w:r w:rsidR="006E515E" w:rsidRPr="0067386D">
        <w:rPr>
          <w:sz w:val="24"/>
          <w:szCs w:val="24"/>
        </w:rPr>
        <w:instrText xml:space="preserve"> REF _Ref284491700 \r \h </w:instrText>
      </w:r>
      <w:r w:rsidR="009C2D1C" w:rsidRPr="0067386D">
        <w:rPr>
          <w:sz w:val="24"/>
          <w:szCs w:val="24"/>
        </w:rPr>
        <w:instrText xml:space="preserve"> \* MERGEFORMAT </w:instrText>
      </w:r>
      <w:r w:rsidR="006E515E" w:rsidRPr="0067386D">
        <w:rPr>
          <w:sz w:val="24"/>
          <w:szCs w:val="24"/>
        </w:rPr>
      </w:r>
      <w:r w:rsidR="006E515E" w:rsidRPr="0067386D">
        <w:rPr>
          <w:sz w:val="24"/>
          <w:szCs w:val="24"/>
        </w:rPr>
        <w:fldChar w:fldCharType="separate"/>
      </w:r>
      <w:r w:rsidR="00AA1DC6">
        <w:rPr>
          <w:sz w:val="24"/>
          <w:szCs w:val="24"/>
        </w:rPr>
        <w:t>53</w:t>
      </w:r>
      <w:r w:rsidR="006E515E" w:rsidRPr="0067386D">
        <w:rPr>
          <w:sz w:val="24"/>
          <w:szCs w:val="24"/>
        </w:rPr>
        <w:fldChar w:fldCharType="end"/>
      </w:r>
      <w:r w:rsidRPr="00511551">
        <w:rPr>
          <w:sz w:val="24"/>
          <w:szCs w:val="24"/>
        </w:rPr>
        <w:t xml:space="preserve"> punkte nustatyta tvarka. </w:t>
      </w:r>
    </w:p>
    <w:p w14:paraId="38A7D3B0" w14:textId="298E3940" w:rsidR="00F467EC" w:rsidRPr="00EF7CDF" w:rsidRDefault="00F467EC" w:rsidP="006B0E31">
      <w:pPr>
        <w:pStyle w:val="Heading2"/>
        <w:tabs>
          <w:tab w:val="num" w:pos="1418"/>
        </w:tabs>
        <w:ind w:hanging="921"/>
        <w:rPr>
          <w:szCs w:val="24"/>
        </w:rPr>
      </w:pPr>
      <w:bookmarkStart w:id="640" w:name="_Toc106200204"/>
      <w:bookmarkStart w:id="641" w:name="_Toc106201151"/>
      <w:bookmarkStart w:id="642" w:name="_Toc106201851"/>
      <w:bookmarkStart w:id="643" w:name="_Toc106202057"/>
      <w:bookmarkStart w:id="644" w:name="_Toc106202202"/>
      <w:bookmarkStart w:id="645" w:name="_Toc106202369"/>
      <w:bookmarkStart w:id="646" w:name="_Toc106202505"/>
      <w:bookmarkStart w:id="647" w:name="_Toc106203345"/>
      <w:bookmarkStart w:id="648" w:name="_Toc106203712"/>
      <w:bookmarkStart w:id="649" w:name="_Toc106204162"/>
      <w:bookmarkStart w:id="650" w:name="_Toc106204270"/>
      <w:bookmarkStart w:id="651" w:name="_Toc106204379"/>
      <w:bookmarkStart w:id="652" w:name="_Toc106204633"/>
      <w:bookmarkStart w:id="653" w:name="_Toc106204742"/>
      <w:bookmarkStart w:id="654" w:name="_Toc106204851"/>
      <w:bookmarkStart w:id="655" w:name="_Toc106260745"/>
      <w:bookmarkStart w:id="656" w:name="_Toc106268198"/>
      <w:bookmarkStart w:id="657" w:name="_Toc106336575"/>
      <w:bookmarkStart w:id="658" w:name="_Toc106336888"/>
      <w:bookmarkStart w:id="659" w:name="_Toc106340583"/>
      <w:bookmarkStart w:id="660" w:name="_Toc106342002"/>
      <w:bookmarkStart w:id="661" w:name="_Toc106342929"/>
      <w:bookmarkStart w:id="662" w:name="_Toc106343358"/>
      <w:bookmarkStart w:id="663" w:name="_Ref485969703"/>
      <w:bookmarkStart w:id="664" w:name="_Ref485970436"/>
      <w:bookmarkStart w:id="665" w:name="_Ref485970633"/>
      <w:bookmarkStart w:id="666" w:name="_Ref485970644"/>
      <w:bookmarkStart w:id="667" w:name="_Ref485970653"/>
      <w:bookmarkStart w:id="668" w:name="_Ref485970664"/>
      <w:bookmarkStart w:id="669" w:name="_Ref485970673"/>
      <w:bookmarkStart w:id="670" w:name="_Ref485970756"/>
      <w:bookmarkStart w:id="671" w:name="_Ref485970766"/>
      <w:bookmarkStart w:id="672" w:name="_Toc92372030"/>
      <w:bookmarkStart w:id="673" w:name="_Toc230793163"/>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r w:rsidRPr="00EF7CDF">
        <w:rPr>
          <w:szCs w:val="24"/>
        </w:rPr>
        <w:t>Paslaugų teikimas</w:t>
      </w:r>
      <w:bookmarkEnd w:id="377"/>
      <w:bookmarkEnd w:id="378"/>
      <w:bookmarkEnd w:id="627"/>
      <w:bookmarkEnd w:id="628"/>
      <w:bookmarkEnd w:id="629"/>
      <w:bookmarkEnd w:id="630"/>
      <w:bookmarkEnd w:id="631"/>
      <w:bookmarkEnd w:id="632"/>
      <w:bookmarkEnd w:id="663"/>
      <w:bookmarkEnd w:id="664"/>
      <w:bookmarkEnd w:id="665"/>
      <w:bookmarkEnd w:id="666"/>
      <w:bookmarkEnd w:id="667"/>
      <w:bookmarkEnd w:id="668"/>
      <w:bookmarkEnd w:id="669"/>
      <w:bookmarkEnd w:id="670"/>
      <w:bookmarkEnd w:id="671"/>
      <w:bookmarkEnd w:id="672"/>
      <w:bookmarkEnd w:id="673"/>
    </w:p>
    <w:p w14:paraId="0FA6CE12" w14:textId="704E7897" w:rsidR="00D77D94" w:rsidRDefault="00D77D94" w:rsidP="006B0E31">
      <w:pPr>
        <w:pStyle w:val="paragrafai"/>
        <w:tabs>
          <w:tab w:val="num" w:pos="1418"/>
        </w:tabs>
        <w:ind w:left="1418" w:hanging="851"/>
        <w:rPr>
          <w:sz w:val="24"/>
          <w:szCs w:val="24"/>
        </w:rPr>
      </w:pPr>
      <w:bookmarkStart w:id="674" w:name="_Ref137350113"/>
      <w:bookmarkStart w:id="675" w:name="_Ref136141856"/>
      <w:bookmarkStart w:id="676" w:name="_Ref136143983"/>
      <w:bookmarkStart w:id="677" w:name="_Ref137349025"/>
      <w:r>
        <w:rPr>
          <w:sz w:val="24"/>
          <w:szCs w:val="24"/>
        </w:rPr>
        <w:t xml:space="preserve">Likus ne mažiau, kaip </w:t>
      </w:r>
      <w:r w:rsidR="003F2B71" w:rsidRPr="0067386D">
        <w:rPr>
          <w:sz w:val="24"/>
          <w:szCs w:val="24"/>
        </w:rPr>
        <w:t>20 (dvidešimt</w:t>
      </w:r>
      <w:r w:rsidR="003F2B71" w:rsidRPr="0067386D">
        <w:rPr>
          <w:iCs/>
          <w:sz w:val="24"/>
          <w:szCs w:val="24"/>
        </w:rPr>
        <w:t>)</w:t>
      </w:r>
      <w:r w:rsidR="00546A48">
        <w:rPr>
          <w:iCs/>
          <w:sz w:val="24"/>
          <w:szCs w:val="24"/>
        </w:rPr>
        <w:t xml:space="preserve"> </w:t>
      </w:r>
      <w:r>
        <w:rPr>
          <w:sz w:val="24"/>
          <w:szCs w:val="24"/>
        </w:rPr>
        <w:t>Darbo dienų iki Eksploatacijos pradžios Privatus subjektas turi pateikti Valdžios subjektui:</w:t>
      </w:r>
    </w:p>
    <w:p w14:paraId="0D3C320E" w14:textId="77777777" w:rsidR="00D77D94" w:rsidRPr="001D1421" w:rsidRDefault="00D77D94" w:rsidP="002310CC">
      <w:pPr>
        <w:pStyle w:val="paragrafesraas"/>
        <w:tabs>
          <w:tab w:val="num" w:pos="1418"/>
        </w:tabs>
        <w:ind w:left="2268" w:hanging="851"/>
        <w:rPr>
          <w:sz w:val="24"/>
          <w:szCs w:val="24"/>
        </w:rPr>
      </w:pPr>
      <w:r>
        <w:rPr>
          <w:sz w:val="24"/>
          <w:szCs w:val="24"/>
        </w:rPr>
        <w:t>s</w:t>
      </w:r>
      <w:r w:rsidRPr="001D1421">
        <w:rPr>
          <w:sz w:val="24"/>
          <w:szCs w:val="24"/>
        </w:rPr>
        <w:t>udarytų Paslaugų teikimo sutarčių su Subtiekėjais kopijas;</w:t>
      </w:r>
    </w:p>
    <w:p w14:paraId="5958E853" w14:textId="77777777" w:rsidR="00D77D94" w:rsidRDefault="00D77D94" w:rsidP="002310CC">
      <w:pPr>
        <w:pStyle w:val="paragrafesraas"/>
        <w:tabs>
          <w:tab w:val="num" w:pos="1418"/>
          <w:tab w:val="left" w:pos="2268"/>
        </w:tabs>
        <w:ind w:left="2268" w:hanging="851"/>
        <w:rPr>
          <w:sz w:val="24"/>
          <w:szCs w:val="24"/>
        </w:rPr>
      </w:pPr>
      <w:bookmarkStart w:id="678" w:name="_Ref227770379"/>
      <w:r w:rsidRPr="00221B3C">
        <w:rPr>
          <w:sz w:val="24"/>
          <w:szCs w:val="24"/>
        </w:rPr>
        <w:t>leidimus, atestatus, licencijas, pažymas ar kitus dokumentus, patvirtinančius teisę</w:t>
      </w:r>
      <w:r>
        <w:rPr>
          <w:sz w:val="24"/>
          <w:szCs w:val="24"/>
        </w:rPr>
        <w:t xml:space="preserve"> teikti atitinkamas Paslaugas;</w:t>
      </w:r>
      <w:bookmarkEnd w:id="678"/>
    </w:p>
    <w:p w14:paraId="42D59C8E" w14:textId="5BD9D59D" w:rsidR="00D77D94" w:rsidRDefault="00D77D94" w:rsidP="002310CC">
      <w:pPr>
        <w:pStyle w:val="paragrafesraas"/>
        <w:tabs>
          <w:tab w:val="num" w:pos="1418"/>
          <w:tab w:val="left" w:pos="2268"/>
        </w:tabs>
        <w:ind w:left="2268" w:hanging="851"/>
        <w:rPr>
          <w:sz w:val="24"/>
          <w:szCs w:val="24"/>
        </w:rPr>
      </w:pPr>
      <w:bookmarkStart w:id="679" w:name="_Ref90451854"/>
      <w:r>
        <w:rPr>
          <w:sz w:val="24"/>
          <w:szCs w:val="24"/>
        </w:rPr>
        <w:t xml:space="preserve">Paslaugų teikimo planą. Paslaugų teikimo planas turi </w:t>
      </w:r>
      <w:r w:rsidR="00DB6105">
        <w:rPr>
          <w:sz w:val="24"/>
          <w:szCs w:val="24"/>
        </w:rPr>
        <w:t xml:space="preserve">iš esmės </w:t>
      </w:r>
      <w:r>
        <w:rPr>
          <w:sz w:val="24"/>
          <w:szCs w:val="24"/>
        </w:rPr>
        <w:t>atitikti Pasiūlymą;</w:t>
      </w:r>
      <w:bookmarkEnd w:id="679"/>
    </w:p>
    <w:p w14:paraId="0638FD7B" w14:textId="23A4707A" w:rsidR="00D77D94" w:rsidRPr="00ED22E6" w:rsidRDefault="00791F1E" w:rsidP="002310CC">
      <w:pPr>
        <w:pStyle w:val="paragrafesraas"/>
        <w:tabs>
          <w:tab w:val="num" w:pos="1418"/>
          <w:tab w:val="left" w:pos="2268"/>
        </w:tabs>
        <w:ind w:left="2268" w:hanging="851"/>
        <w:rPr>
          <w:sz w:val="24"/>
          <w:szCs w:val="24"/>
        </w:rPr>
      </w:pPr>
      <w:bookmarkStart w:id="680" w:name="_Hlk140074422"/>
      <w:bookmarkStart w:id="681" w:name="_Ref106343227"/>
      <w:r w:rsidRPr="00BE1EB1">
        <w:rPr>
          <w:sz w:val="24"/>
          <w:szCs w:val="24"/>
        </w:rPr>
        <w:t xml:space="preserve">Naujo turto, nenurodyto Specifikacijose, tačiau Privataus subjekto įgyto Paslaugų teikimui sąrašą, kuris turi būti atnaujinamas ir </w:t>
      </w:r>
      <w:r>
        <w:rPr>
          <w:sz w:val="24"/>
          <w:szCs w:val="24"/>
        </w:rPr>
        <w:t>pa</w:t>
      </w:r>
      <w:r w:rsidRPr="00BE1EB1">
        <w:rPr>
          <w:sz w:val="24"/>
          <w:szCs w:val="24"/>
        </w:rPr>
        <w:t>teikiamas Valdžios subjektui</w:t>
      </w:r>
      <w:r w:rsidR="00F628AF">
        <w:rPr>
          <w:sz w:val="24"/>
          <w:szCs w:val="24"/>
        </w:rPr>
        <w:t xml:space="preserve"> su metine </w:t>
      </w:r>
      <w:r w:rsidR="001F3A9C">
        <w:rPr>
          <w:sz w:val="24"/>
          <w:szCs w:val="24"/>
        </w:rPr>
        <w:t>veiklos atasakita</w:t>
      </w:r>
      <w:r w:rsidRPr="00BE1EB1">
        <w:rPr>
          <w:sz w:val="24"/>
          <w:szCs w:val="24"/>
        </w:rPr>
        <w:t>, jeigu Sutarties vykdymo laikotarpiu Privatus subjektas įgyja kitą nei Naujo turto sąraše nurodytą Naują turtą</w:t>
      </w:r>
      <w:bookmarkEnd w:id="680"/>
      <w:r>
        <w:rPr>
          <w:sz w:val="24"/>
          <w:szCs w:val="24"/>
        </w:rPr>
        <w:t>.</w:t>
      </w:r>
      <w:bookmarkEnd w:id="681"/>
    </w:p>
    <w:p w14:paraId="4332BE48" w14:textId="75F0EB57" w:rsidR="00D77D94" w:rsidRPr="00EA194B" w:rsidRDefault="000A105C" w:rsidP="002310CC">
      <w:pPr>
        <w:pStyle w:val="paragrafai"/>
        <w:tabs>
          <w:tab w:val="num" w:pos="1418"/>
        </w:tabs>
        <w:ind w:left="1418" w:hanging="851"/>
        <w:rPr>
          <w:sz w:val="24"/>
          <w:szCs w:val="24"/>
        </w:rPr>
      </w:pPr>
      <w:bookmarkStart w:id="682" w:name="_Ref227770427"/>
      <w:r w:rsidRPr="000A105C">
        <w:rPr>
          <w:sz w:val="24"/>
          <w:szCs w:val="24"/>
        </w:rPr>
        <w:t xml:space="preserve">Privatus subjektas </w:t>
      </w:r>
      <w:r w:rsidR="00835698">
        <w:rPr>
          <w:sz w:val="24"/>
          <w:szCs w:val="24"/>
        </w:rPr>
        <w:t>turi teisę</w:t>
      </w:r>
      <w:r w:rsidR="00835698" w:rsidRPr="00835698">
        <w:rPr>
          <w:sz w:val="24"/>
          <w:szCs w:val="24"/>
        </w:rPr>
        <w:t xml:space="preserve"> teikti tik tokias Paslaugas, kurios yra </w:t>
      </w:r>
      <w:r w:rsidR="00352F10">
        <w:rPr>
          <w:sz w:val="24"/>
          <w:szCs w:val="24"/>
        </w:rPr>
        <w:t xml:space="preserve">aiškiai ir tiesiogiai </w:t>
      </w:r>
      <w:r w:rsidR="00835698" w:rsidRPr="00835698">
        <w:rPr>
          <w:sz w:val="24"/>
          <w:szCs w:val="24"/>
        </w:rPr>
        <w:t xml:space="preserve">nurodytos Sutartyje (įskaitant jos visus pakeitimus) ir Specifikacijoje. Privatus subjektas </w:t>
      </w:r>
      <w:r w:rsidR="00022F4D" w:rsidRPr="00022F4D">
        <w:rPr>
          <w:sz w:val="24"/>
          <w:szCs w:val="24"/>
        </w:rPr>
        <w:t>neturi teisės teikti jokių paslaugų tretiesiems asmenims už atlygį, taip pat neturi teisės naudoti Objekto ar jo dalies komerciniais tikslais</w:t>
      </w:r>
      <w:r w:rsidR="00835698" w:rsidRPr="00835698">
        <w:rPr>
          <w:sz w:val="24"/>
          <w:szCs w:val="24"/>
        </w:rPr>
        <w:t xml:space="preserve">. </w:t>
      </w:r>
      <w:r w:rsidR="00D77D94" w:rsidRPr="001F113F">
        <w:rPr>
          <w:sz w:val="24"/>
          <w:szCs w:val="24"/>
        </w:rPr>
        <w:t>Privatus subjektas įsipareigoja teikti šias Paslaugas:</w:t>
      </w:r>
      <w:bookmarkEnd w:id="682"/>
      <w:r w:rsidR="00D77D94" w:rsidRPr="00ED22E6">
        <w:rPr>
          <w:sz w:val="24"/>
          <w:szCs w:val="24"/>
        </w:rPr>
        <w:t xml:space="preserve"> </w:t>
      </w:r>
    </w:p>
    <w:p w14:paraId="3B59739E" w14:textId="0404FC06" w:rsidR="00E07F42" w:rsidRDefault="00E07F42" w:rsidP="00342261">
      <w:pPr>
        <w:pStyle w:val="paragrafai"/>
        <w:numPr>
          <w:ilvl w:val="0"/>
          <w:numId w:val="0"/>
        </w:numPr>
        <w:ind w:left="2268" w:hanging="850"/>
        <w:rPr>
          <w:sz w:val="24"/>
          <w:szCs w:val="24"/>
        </w:rPr>
      </w:pPr>
      <w:r>
        <w:rPr>
          <w:sz w:val="24"/>
          <w:szCs w:val="24"/>
        </w:rPr>
        <w:t>1</w:t>
      </w:r>
      <w:r w:rsidR="003E589E">
        <w:rPr>
          <w:sz w:val="24"/>
          <w:szCs w:val="24"/>
        </w:rPr>
        <w:t>9</w:t>
      </w:r>
      <w:r>
        <w:rPr>
          <w:sz w:val="24"/>
          <w:szCs w:val="24"/>
        </w:rPr>
        <w:t>.2.1.</w:t>
      </w:r>
      <w:r w:rsidR="00342261">
        <w:rPr>
          <w:sz w:val="24"/>
          <w:szCs w:val="24"/>
        </w:rPr>
        <w:tab/>
      </w:r>
      <w:r w:rsidR="00CD3FCF">
        <w:rPr>
          <w:sz w:val="24"/>
          <w:szCs w:val="24"/>
        </w:rPr>
        <w:t>Atnaujinimo ir remonto darbai;</w:t>
      </w:r>
    </w:p>
    <w:p w14:paraId="6CE8CDBB" w14:textId="500CD552" w:rsidR="0069154F" w:rsidRDefault="7B53FB38" w:rsidP="00342261">
      <w:pPr>
        <w:pStyle w:val="paragrafai"/>
        <w:numPr>
          <w:ilvl w:val="0"/>
          <w:numId w:val="0"/>
        </w:numPr>
        <w:ind w:left="2268" w:hanging="850"/>
        <w:rPr>
          <w:sz w:val="24"/>
          <w:szCs w:val="24"/>
        </w:rPr>
      </w:pPr>
      <w:r w:rsidRPr="6FB5573D">
        <w:rPr>
          <w:sz w:val="24"/>
          <w:szCs w:val="24"/>
        </w:rPr>
        <w:t>1</w:t>
      </w:r>
      <w:r w:rsidR="2B506EC4" w:rsidRPr="6FB5573D">
        <w:rPr>
          <w:sz w:val="24"/>
          <w:szCs w:val="24"/>
        </w:rPr>
        <w:t>9</w:t>
      </w:r>
      <w:r w:rsidRPr="6FB5573D">
        <w:rPr>
          <w:sz w:val="24"/>
          <w:szCs w:val="24"/>
        </w:rPr>
        <w:t>.2.2.</w:t>
      </w:r>
      <w:r w:rsidR="00342261">
        <w:rPr>
          <w:sz w:val="24"/>
          <w:szCs w:val="24"/>
        </w:rPr>
        <w:tab/>
      </w:r>
      <w:r w:rsidR="00142FAD">
        <w:rPr>
          <w:sz w:val="24"/>
          <w:szCs w:val="24"/>
        </w:rPr>
        <w:t>N</w:t>
      </w:r>
      <w:r w:rsidR="00D10B11">
        <w:rPr>
          <w:sz w:val="24"/>
          <w:szCs w:val="24"/>
        </w:rPr>
        <w:t>uolatinė</w:t>
      </w:r>
      <w:r w:rsidRPr="6FB5573D">
        <w:rPr>
          <w:sz w:val="24"/>
          <w:szCs w:val="24"/>
        </w:rPr>
        <w:t xml:space="preserve"> </w:t>
      </w:r>
      <w:r w:rsidR="00184EF5">
        <w:rPr>
          <w:sz w:val="24"/>
          <w:szCs w:val="24"/>
        </w:rPr>
        <w:t xml:space="preserve">kelių </w:t>
      </w:r>
      <w:r w:rsidRPr="6FB5573D">
        <w:rPr>
          <w:sz w:val="24"/>
          <w:szCs w:val="24"/>
        </w:rPr>
        <w:t>priežiūra;</w:t>
      </w:r>
    </w:p>
    <w:p w14:paraId="490E6DA9" w14:textId="6D3A213E" w:rsidR="004F2179" w:rsidRPr="00AC255B" w:rsidRDefault="00EA194B" w:rsidP="00342261">
      <w:pPr>
        <w:pStyle w:val="paragrafai"/>
        <w:numPr>
          <w:ilvl w:val="0"/>
          <w:numId w:val="0"/>
        </w:numPr>
        <w:ind w:left="2268" w:hanging="850"/>
        <w:rPr>
          <w:sz w:val="24"/>
          <w:szCs w:val="24"/>
        </w:rPr>
      </w:pPr>
      <w:r>
        <w:rPr>
          <w:sz w:val="24"/>
          <w:szCs w:val="24"/>
        </w:rPr>
        <w:t>19</w:t>
      </w:r>
      <w:r w:rsidR="009B43B7">
        <w:rPr>
          <w:sz w:val="24"/>
          <w:szCs w:val="24"/>
        </w:rPr>
        <w:t>.2.3.</w:t>
      </w:r>
      <w:r w:rsidR="00342261">
        <w:rPr>
          <w:sz w:val="24"/>
          <w:szCs w:val="24"/>
        </w:rPr>
        <w:tab/>
      </w:r>
      <w:r w:rsidR="00D10B11" w:rsidRPr="00AC255B">
        <w:rPr>
          <w:sz w:val="24"/>
          <w:szCs w:val="24"/>
        </w:rPr>
        <w:t xml:space="preserve">Registravimo įrankio </w:t>
      </w:r>
      <w:r w:rsidR="00D90C52" w:rsidRPr="00AC255B">
        <w:rPr>
          <w:sz w:val="24"/>
          <w:szCs w:val="24"/>
        </w:rPr>
        <w:t>naudojimas</w:t>
      </w:r>
      <w:r w:rsidR="009B43B7" w:rsidRPr="00AC255B">
        <w:rPr>
          <w:sz w:val="24"/>
          <w:szCs w:val="24"/>
        </w:rPr>
        <w:t>;</w:t>
      </w:r>
    </w:p>
    <w:p w14:paraId="178A0080" w14:textId="0CB48287" w:rsidR="00D90C52" w:rsidRPr="00AC255B" w:rsidRDefault="004F2179" w:rsidP="00342261">
      <w:pPr>
        <w:pStyle w:val="paragrafai"/>
        <w:numPr>
          <w:ilvl w:val="0"/>
          <w:numId w:val="0"/>
        </w:numPr>
        <w:ind w:left="2268" w:hanging="850"/>
        <w:rPr>
          <w:sz w:val="24"/>
          <w:szCs w:val="24"/>
        </w:rPr>
      </w:pPr>
      <w:r w:rsidRPr="00AC255B">
        <w:rPr>
          <w:sz w:val="24"/>
          <w:szCs w:val="24"/>
        </w:rPr>
        <w:t>1</w:t>
      </w:r>
      <w:r w:rsidR="00E529A5" w:rsidRPr="00AC255B">
        <w:rPr>
          <w:sz w:val="24"/>
          <w:szCs w:val="24"/>
        </w:rPr>
        <w:t>9</w:t>
      </w:r>
      <w:r w:rsidRPr="00AC255B">
        <w:rPr>
          <w:sz w:val="24"/>
          <w:szCs w:val="24"/>
        </w:rPr>
        <w:t>.2.4.</w:t>
      </w:r>
      <w:r w:rsidR="00342261">
        <w:rPr>
          <w:sz w:val="24"/>
          <w:szCs w:val="24"/>
        </w:rPr>
        <w:tab/>
      </w:r>
      <w:r w:rsidR="0085053B" w:rsidRPr="00AC255B">
        <w:rPr>
          <w:sz w:val="24"/>
          <w:szCs w:val="24"/>
        </w:rPr>
        <w:t>U</w:t>
      </w:r>
      <w:r w:rsidR="00D90C52" w:rsidRPr="00AC255B">
        <w:rPr>
          <w:sz w:val="24"/>
          <w:szCs w:val="24"/>
        </w:rPr>
        <w:t>žbaigiamasis remontas;</w:t>
      </w:r>
    </w:p>
    <w:p w14:paraId="31753DC5" w14:textId="16FF5265" w:rsidR="004F2179" w:rsidRPr="00F325F4" w:rsidRDefault="004F2179" w:rsidP="00342261">
      <w:pPr>
        <w:pStyle w:val="paragrafai"/>
        <w:numPr>
          <w:ilvl w:val="0"/>
          <w:numId w:val="0"/>
        </w:numPr>
        <w:ind w:left="2268" w:hanging="850"/>
        <w:rPr>
          <w:sz w:val="24"/>
          <w:szCs w:val="24"/>
        </w:rPr>
      </w:pPr>
      <w:r w:rsidRPr="00AC255B">
        <w:rPr>
          <w:sz w:val="24"/>
          <w:szCs w:val="24"/>
        </w:rPr>
        <w:t>1</w:t>
      </w:r>
      <w:r w:rsidR="00E529A5" w:rsidRPr="00AC255B">
        <w:rPr>
          <w:sz w:val="24"/>
          <w:szCs w:val="24"/>
        </w:rPr>
        <w:t>9</w:t>
      </w:r>
      <w:r w:rsidRPr="00AC255B">
        <w:rPr>
          <w:sz w:val="24"/>
          <w:szCs w:val="24"/>
        </w:rPr>
        <w:t>.2.</w:t>
      </w:r>
      <w:r w:rsidR="00D90C52" w:rsidRPr="00AC255B">
        <w:rPr>
          <w:sz w:val="24"/>
          <w:szCs w:val="24"/>
        </w:rPr>
        <w:t>5</w:t>
      </w:r>
      <w:r w:rsidRPr="00AC255B">
        <w:rPr>
          <w:sz w:val="24"/>
          <w:szCs w:val="24"/>
        </w:rPr>
        <w:t>.</w:t>
      </w:r>
      <w:r w:rsidR="00342261">
        <w:rPr>
          <w:sz w:val="24"/>
          <w:szCs w:val="24"/>
        </w:rPr>
        <w:tab/>
      </w:r>
      <w:r w:rsidRPr="00AC255B">
        <w:rPr>
          <w:sz w:val="24"/>
          <w:szCs w:val="24"/>
        </w:rPr>
        <w:t>kitos Specifikacijose numatytos</w:t>
      </w:r>
      <w:r w:rsidRPr="00201C96">
        <w:rPr>
          <w:sz w:val="24"/>
          <w:szCs w:val="24"/>
        </w:rPr>
        <w:t xml:space="preserve"> Paslaugos.</w:t>
      </w:r>
    </w:p>
    <w:p w14:paraId="1970D324" w14:textId="2F485D13" w:rsidR="00F467EC" w:rsidRPr="00ED22E6" w:rsidRDefault="00F467EC" w:rsidP="002310CC">
      <w:pPr>
        <w:pStyle w:val="paragrafai"/>
        <w:tabs>
          <w:tab w:val="num" w:pos="1418"/>
        </w:tabs>
        <w:ind w:left="1418" w:hanging="851"/>
        <w:rPr>
          <w:sz w:val="24"/>
          <w:szCs w:val="24"/>
        </w:rPr>
      </w:pPr>
      <w:bookmarkStart w:id="683" w:name="_Ref227770438"/>
      <w:r w:rsidRPr="00ED22E6">
        <w:rPr>
          <w:sz w:val="24"/>
          <w:szCs w:val="24"/>
        </w:rPr>
        <w:t>Privatus subjektas privalo užtikrinti</w:t>
      </w:r>
      <w:r w:rsidR="00F80B46" w:rsidRPr="00ED22E6">
        <w:rPr>
          <w:sz w:val="24"/>
          <w:szCs w:val="24"/>
        </w:rPr>
        <w:t>, jog teikiamų Paslaugų pobūdis, kiekis ir kokybė nuolat ir visiškai atitiktų Sutarties keliamus reikalavimus. Kilus ginčams dėl Paslaugų atitikimo nurodytiems dokumentams</w:t>
      </w:r>
      <w:r w:rsidR="00C553E0">
        <w:rPr>
          <w:sz w:val="24"/>
          <w:szCs w:val="24"/>
        </w:rPr>
        <w:t>,</w:t>
      </w:r>
      <w:r w:rsidR="00C553E0" w:rsidRPr="00C553E0">
        <w:rPr>
          <w:sz w:val="24"/>
          <w:szCs w:val="24"/>
        </w:rPr>
        <w:t xml:space="preserve"> </w:t>
      </w:r>
      <w:r w:rsidR="00C553E0" w:rsidRPr="00201C96">
        <w:rPr>
          <w:sz w:val="24"/>
          <w:szCs w:val="24"/>
        </w:rPr>
        <w:t xml:space="preserve">įskaitant Sutarties </w:t>
      </w:r>
      <w:r w:rsidR="00EC5BA4">
        <w:rPr>
          <w:sz w:val="24"/>
          <w:szCs w:val="24"/>
        </w:rPr>
        <w:fldChar w:fldCharType="begin"/>
      </w:r>
      <w:r w:rsidR="00EC5BA4">
        <w:rPr>
          <w:sz w:val="24"/>
          <w:szCs w:val="24"/>
        </w:rPr>
        <w:instrText xml:space="preserve"> REF _Ref229486150 \w \h </w:instrText>
      </w:r>
      <w:r w:rsidR="00EC5BA4">
        <w:rPr>
          <w:sz w:val="24"/>
          <w:szCs w:val="24"/>
        </w:rPr>
      </w:r>
      <w:r w:rsidR="00EC5BA4">
        <w:rPr>
          <w:sz w:val="24"/>
          <w:szCs w:val="24"/>
        </w:rPr>
        <w:fldChar w:fldCharType="separate"/>
      </w:r>
      <w:r w:rsidR="00AA1DC6">
        <w:rPr>
          <w:sz w:val="24"/>
          <w:szCs w:val="24"/>
        </w:rPr>
        <w:t>3</w:t>
      </w:r>
      <w:r w:rsidR="00EC5BA4">
        <w:rPr>
          <w:sz w:val="24"/>
          <w:szCs w:val="24"/>
        </w:rPr>
        <w:fldChar w:fldCharType="end"/>
      </w:r>
      <w:r w:rsidR="00C553E0" w:rsidRPr="00201C96">
        <w:rPr>
          <w:sz w:val="24"/>
          <w:szCs w:val="24"/>
        </w:rPr>
        <w:t xml:space="preserve"> priede </w:t>
      </w:r>
      <w:r w:rsidR="00C553E0" w:rsidRPr="00201C96">
        <w:rPr>
          <w:i/>
          <w:sz w:val="24"/>
          <w:szCs w:val="24"/>
        </w:rPr>
        <w:t>Atsiskaitymų ir mokėjimų tvarka</w:t>
      </w:r>
      <w:r w:rsidR="00C553E0" w:rsidRPr="00201C96">
        <w:rPr>
          <w:sz w:val="24"/>
          <w:szCs w:val="24"/>
        </w:rPr>
        <w:t xml:space="preserve"> nurodytų išskaitų taikymą</w:t>
      </w:r>
      <w:r w:rsidR="00F80B46" w:rsidRPr="00ED22E6">
        <w:rPr>
          <w:sz w:val="24"/>
          <w:szCs w:val="24"/>
        </w:rPr>
        <w:t xml:space="preserve">, jie sprendžiami </w:t>
      </w:r>
      <w:r w:rsidR="00D77D94" w:rsidRPr="00ED22E6">
        <w:rPr>
          <w:sz w:val="24"/>
          <w:szCs w:val="24"/>
        </w:rPr>
        <w:t xml:space="preserve">Sutarties </w:t>
      </w:r>
      <w:r w:rsidR="00705CBC">
        <w:rPr>
          <w:sz w:val="24"/>
          <w:szCs w:val="24"/>
        </w:rPr>
        <w:fldChar w:fldCharType="begin"/>
      </w:r>
      <w:r w:rsidR="00705CBC">
        <w:rPr>
          <w:sz w:val="24"/>
          <w:szCs w:val="24"/>
        </w:rPr>
        <w:instrText xml:space="preserve"> REF _Ref286319572 \w \h </w:instrText>
      </w:r>
      <w:r w:rsidR="00705CBC">
        <w:rPr>
          <w:sz w:val="24"/>
          <w:szCs w:val="24"/>
        </w:rPr>
      </w:r>
      <w:r w:rsidR="00705CBC">
        <w:rPr>
          <w:sz w:val="24"/>
          <w:szCs w:val="24"/>
        </w:rPr>
        <w:fldChar w:fldCharType="separate"/>
      </w:r>
      <w:r w:rsidR="00AA1DC6">
        <w:rPr>
          <w:sz w:val="24"/>
          <w:szCs w:val="24"/>
        </w:rPr>
        <w:t>51</w:t>
      </w:r>
      <w:r w:rsidR="00705CBC">
        <w:rPr>
          <w:sz w:val="24"/>
          <w:szCs w:val="24"/>
        </w:rPr>
        <w:fldChar w:fldCharType="end"/>
      </w:r>
      <w:r w:rsidR="00705CBC">
        <w:rPr>
          <w:sz w:val="24"/>
          <w:szCs w:val="24"/>
        </w:rPr>
        <w:t xml:space="preserve"> </w:t>
      </w:r>
      <w:r w:rsidR="00F80B46" w:rsidRPr="00ED22E6">
        <w:rPr>
          <w:sz w:val="24"/>
          <w:szCs w:val="24"/>
        </w:rPr>
        <w:t>punkte nustatyta tvarka.</w:t>
      </w:r>
      <w:bookmarkEnd w:id="683"/>
      <w:r w:rsidRPr="00ED22E6">
        <w:rPr>
          <w:sz w:val="24"/>
          <w:szCs w:val="24"/>
        </w:rPr>
        <w:t xml:space="preserve"> </w:t>
      </w:r>
    </w:p>
    <w:p w14:paraId="56D1AC05" w14:textId="28F1C73D" w:rsidR="00F467EC" w:rsidRPr="001F113F" w:rsidRDefault="00F467EC" w:rsidP="002310CC">
      <w:pPr>
        <w:pStyle w:val="paragrafai"/>
        <w:tabs>
          <w:tab w:val="num" w:pos="1418"/>
        </w:tabs>
        <w:ind w:left="1418" w:hanging="851"/>
        <w:rPr>
          <w:sz w:val="24"/>
          <w:szCs w:val="24"/>
        </w:rPr>
      </w:pPr>
      <w:bookmarkStart w:id="684" w:name="_Toc284496721"/>
      <w:bookmarkEnd w:id="674"/>
      <w:bookmarkEnd w:id="675"/>
      <w:bookmarkEnd w:id="676"/>
      <w:bookmarkEnd w:id="677"/>
      <w:r w:rsidRPr="001F113F">
        <w:rPr>
          <w:sz w:val="24"/>
          <w:szCs w:val="24"/>
        </w:rPr>
        <w:t>Privatus subjektas teikti Paslaugas privalo</w:t>
      </w:r>
      <w:r w:rsidR="00F7104F" w:rsidRPr="001F113F">
        <w:rPr>
          <w:sz w:val="24"/>
          <w:szCs w:val="24"/>
        </w:rPr>
        <w:t xml:space="preserve"> </w:t>
      </w:r>
      <w:r w:rsidR="001C3A39" w:rsidRPr="001F113F">
        <w:rPr>
          <w:sz w:val="24"/>
          <w:szCs w:val="24"/>
        </w:rPr>
        <w:t xml:space="preserve">Turto </w:t>
      </w:r>
      <w:r w:rsidRPr="001F113F">
        <w:rPr>
          <w:sz w:val="24"/>
          <w:szCs w:val="24"/>
        </w:rPr>
        <w:t>buvimo vietoje, išskyrus Sutartyje numatytas išimtis ar Paslaugas, kurios pagal Specifikacijas, Pasiūlymą ar savo esmę gali būti teikiamos kitoje vietoje.</w:t>
      </w:r>
      <w:bookmarkEnd w:id="684"/>
    </w:p>
    <w:p w14:paraId="44C11295" w14:textId="0FCA5236" w:rsidR="00786224" w:rsidRPr="00403566" w:rsidRDefault="00786224" w:rsidP="002310CC">
      <w:pPr>
        <w:pStyle w:val="paragrafai"/>
        <w:tabs>
          <w:tab w:val="num" w:pos="1418"/>
        </w:tabs>
        <w:ind w:left="1418" w:hanging="851"/>
        <w:rPr>
          <w:sz w:val="24"/>
          <w:szCs w:val="24"/>
        </w:rPr>
      </w:pPr>
      <w:r w:rsidRPr="00EF7CDF">
        <w:rPr>
          <w:sz w:val="24"/>
          <w:szCs w:val="24"/>
        </w:rPr>
        <w:t xml:space="preserve">Privatus subjektas turi teisę sustabdyti Paslaugų teikimą Objekto dalyje, kurioje Privatus subjektas vykdo Objekto (ar jo dalies) </w:t>
      </w:r>
      <w:r w:rsidR="00CD383D">
        <w:rPr>
          <w:sz w:val="24"/>
          <w:szCs w:val="24"/>
        </w:rPr>
        <w:t>Atnaujinimo ir</w:t>
      </w:r>
      <w:r w:rsidR="00CD383D" w:rsidRPr="00EF7CDF">
        <w:rPr>
          <w:sz w:val="24"/>
          <w:szCs w:val="24"/>
        </w:rPr>
        <w:t xml:space="preserve"> </w:t>
      </w:r>
      <w:r w:rsidR="00CD383D">
        <w:rPr>
          <w:sz w:val="24"/>
          <w:szCs w:val="24"/>
        </w:rPr>
        <w:t>r</w:t>
      </w:r>
      <w:r w:rsidRPr="00EF7CDF">
        <w:rPr>
          <w:sz w:val="24"/>
          <w:szCs w:val="24"/>
        </w:rPr>
        <w:t xml:space="preserve">emonto darbus. Privatus subjektas </w:t>
      </w:r>
      <w:r w:rsidRPr="00EF7CDF">
        <w:rPr>
          <w:sz w:val="24"/>
          <w:szCs w:val="24"/>
        </w:rPr>
        <w:lastRenderedPageBreak/>
        <w:t xml:space="preserve">privalo užtikrinti, kad </w:t>
      </w:r>
      <w:r w:rsidR="00CD383D">
        <w:rPr>
          <w:sz w:val="24"/>
          <w:szCs w:val="24"/>
        </w:rPr>
        <w:t>Atnaujinimo ir</w:t>
      </w:r>
      <w:r w:rsidR="00CD383D" w:rsidRPr="00EF7CDF">
        <w:rPr>
          <w:sz w:val="24"/>
          <w:szCs w:val="24"/>
        </w:rPr>
        <w:t xml:space="preserve"> </w:t>
      </w:r>
      <w:r w:rsidR="00CD383D">
        <w:rPr>
          <w:sz w:val="24"/>
          <w:szCs w:val="24"/>
        </w:rPr>
        <w:t>r</w:t>
      </w:r>
      <w:r w:rsidRPr="00EF7CDF">
        <w:rPr>
          <w:sz w:val="24"/>
          <w:szCs w:val="24"/>
        </w:rPr>
        <w:t>emonto darbai būtų vykdomi ir baigti su Valdžios subjektu suderintu laiku ir terminais.</w:t>
      </w:r>
      <w:r w:rsidR="00482FE6">
        <w:rPr>
          <w:sz w:val="24"/>
          <w:szCs w:val="24"/>
        </w:rPr>
        <w:t xml:space="preserve"> </w:t>
      </w:r>
      <w:r w:rsidR="00CD383D">
        <w:rPr>
          <w:sz w:val="24"/>
          <w:szCs w:val="24"/>
        </w:rPr>
        <w:t xml:space="preserve">Šalys supranta, kad esant poreikiui sustabdyti Paslaugų teikimą Objekte (jo dalyje), kurioje Privatus subjektas vykdo </w:t>
      </w:r>
      <w:r w:rsidR="00CD383D" w:rsidRPr="0002468D">
        <w:rPr>
          <w:sz w:val="24"/>
          <w:szCs w:val="24"/>
        </w:rPr>
        <w:t xml:space="preserve">Paslaugų teikimo plane numatytus Atnaujinimo ir </w:t>
      </w:r>
      <w:r w:rsidR="00CD383D">
        <w:rPr>
          <w:sz w:val="24"/>
          <w:szCs w:val="24"/>
        </w:rPr>
        <w:t>r</w:t>
      </w:r>
      <w:r w:rsidR="00CD383D" w:rsidRPr="0002468D">
        <w:rPr>
          <w:sz w:val="24"/>
          <w:szCs w:val="24"/>
        </w:rPr>
        <w:t>emonto darbus,</w:t>
      </w:r>
      <w:r w:rsidR="00CD383D">
        <w:rPr>
          <w:sz w:val="24"/>
          <w:szCs w:val="24"/>
        </w:rPr>
        <w:t xml:space="preserve"> šių Atnaujinimo ir remoto darbų atlikimo laikotarpiu </w:t>
      </w:r>
      <w:r w:rsidR="00230D9E">
        <w:rPr>
          <w:sz w:val="24"/>
          <w:szCs w:val="24"/>
        </w:rPr>
        <w:t>Mokestis</w:t>
      </w:r>
      <w:r w:rsidR="00CD383D">
        <w:rPr>
          <w:sz w:val="24"/>
          <w:szCs w:val="24"/>
        </w:rPr>
        <w:t xml:space="preserve"> mokamas, t. y. nelaikoma Sutarties</w:t>
      </w:r>
      <w:r w:rsidR="00CD383D" w:rsidDel="00457B7F">
        <w:rPr>
          <w:sz w:val="24"/>
          <w:szCs w:val="24"/>
        </w:rPr>
        <w:t xml:space="preserve"> </w:t>
      </w:r>
      <w:r w:rsidR="00A86400">
        <w:rPr>
          <w:sz w:val="24"/>
          <w:szCs w:val="24"/>
        </w:rPr>
        <w:fldChar w:fldCharType="begin"/>
      </w:r>
      <w:r w:rsidR="00A86400">
        <w:rPr>
          <w:sz w:val="24"/>
          <w:szCs w:val="24"/>
        </w:rPr>
        <w:instrText xml:space="preserve"> REF _Ref229486150 \w \h </w:instrText>
      </w:r>
      <w:r w:rsidR="00A86400">
        <w:rPr>
          <w:sz w:val="24"/>
          <w:szCs w:val="24"/>
        </w:rPr>
      </w:r>
      <w:r w:rsidR="00A86400">
        <w:rPr>
          <w:sz w:val="24"/>
          <w:szCs w:val="24"/>
        </w:rPr>
        <w:fldChar w:fldCharType="separate"/>
      </w:r>
      <w:r w:rsidR="00AA1DC6">
        <w:rPr>
          <w:sz w:val="24"/>
          <w:szCs w:val="24"/>
        </w:rPr>
        <w:t>3</w:t>
      </w:r>
      <w:r w:rsidR="00A86400">
        <w:rPr>
          <w:sz w:val="24"/>
          <w:szCs w:val="24"/>
        </w:rPr>
        <w:fldChar w:fldCharType="end"/>
      </w:r>
      <w:r w:rsidR="00457B7F">
        <w:rPr>
          <w:sz w:val="24"/>
          <w:szCs w:val="24"/>
        </w:rPr>
        <w:t xml:space="preserve"> priedo Atsiskaitymų ir mokėjimų tvarka </w:t>
      </w:r>
      <w:r w:rsidR="001354A6">
        <w:rPr>
          <w:sz w:val="24"/>
          <w:szCs w:val="24"/>
        </w:rPr>
        <w:fldChar w:fldCharType="begin"/>
      </w:r>
      <w:r w:rsidR="001354A6">
        <w:rPr>
          <w:sz w:val="24"/>
          <w:szCs w:val="24"/>
        </w:rPr>
        <w:instrText xml:space="preserve"> REF _Ref110198842 \w \h </w:instrText>
      </w:r>
      <w:r w:rsidR="001354A6">
        <w:rPr>
          <w:sz w:val="24"/>
          <w:szCs w:val="24"/>
        </w:rPr>
      </w:r>
      <w:r w:rsidR="001354A6">
        <w:rPr>
          <w:sz w:val="24"/>
          <w:szCs w:val="24"/>
        </w:rPr>
        <w:fldChar w:fldCharType="separate"/>
      </w:r>
      <w:r w:rsidR="00AA1DC6">
        <w:rPr>
          <w:sz w:val="24"/>
          <w:szCs w:val="24"/>
        </w:rPr>
        <w:t>49</w:t>
      </w:r>
      <w:r w:rsidR="001354A6">
        <w:rPr>
          <w:sz w:val="24"/>
          <w:szCs w:val="24"/>
        </w:rPr>
        <w:fldChar w:fldCharType="end"/>
      </w:r>
      <w:r w:rsidR="00457B7F">
        <w:rPr>
          <w:sz w:val="24"/>
          <w:szCs w:val="24"/>
        </w:rPr>
        <w:t xml:space="preserve"> punkto</w:t>
      </w:r>
      <w:r w:rsidR="00C87087">
        <w:rPr>
          <w:sz w:val="24"/>
          <w:szCs w:val="24"/>
        </w:rPr>
        <w:t xml:space="preserve"> </w:t>
      </w:r>
      <w:r w:rsidR="00CD383D">
        <w:rPr>
          <w:sz w:val="24"/>
          <w:szCs w:val="24"/>
        </w:rPr>
        <w:t>numatytomis aplinkybėmis, išskyrus tais atvejais, kai Privatus subjektas vykdydamas Atnaujinimo ir remonto darbus nesilaiko iš anksto su Valdžios subjektu suderintų Atnaujinimo ir remonto darbų vykdymo terminų.</w:t>
      </w:r>
      <w:r w:rsidR="00156AA3" w:rsidRPr="00156AA3">
        <w:rPr>
          <w:sz w:val="24"/>
          <w:szCs w:val="24"/>
        </w:rPr>
        <w:t xml:space="preserve"> </w:t>
      </w:r>
      <w:r w:rsidR="00156AA3" w:rsidRPr="005E40E6">
        <w:rPr>
          <w:sz w:val="24"/>
          <w:szCs w:val="24"/>
        </w:rPr>
        <w:t>Tokiu atveju Privačiam subjektui nemokama tik ta dalis Mokesčio, kuri susijusi su konkretaus Atnaujinimo ir remonto darbų vėlavimu.</w:t>
      </w:r>
    </w:p>
    <w:p w14:paraId="3DF2C502" w14:textId="228EB58F" w:rsidR="00F467EC" w:rsidRPr="00210A19" w:rsidRDefault="00A24C57" w:rsidP="002310CC">
      <w:pPr>
        <w:pStyle w:val="paragrafai"/>
        <w:tabs>
          <w:tab w:val="num" w:pos="1418"/>
        </w:tabs>
        <w:ind w:left="1418" w:hanging="851"/>
        <w:rPr>
          <w:sz w:val="24"/>
          <w:szCs w:val="24"/>
        </w:rPr>
      </w:pPr>
      <w:bookmarkStart w:id="685" w:name="_Ref137630549"/>
      <w:r w:rsidRPr="00721C47">
        <w:rPr>
          <w:sz w:val="24"/>
          <w:szCs w:val="24"/>
        </w:rPr>
        <w:t>A</w:t>
      </w:r>
      <w:r w:rsidR="00735186" w:rsidRPr="00721C47">
        <w:rPr>
          <w:sz w:val="24"/>
          <w:szCs w:val="24"/>
        </w:rPr>
        <w:t>pie</w:t>
      </w:r>
      <w:r w:rsidRPr="002E10F0">
        <w:rPr>
          <w:sz w:val="24"/>
          <w:szCs w:val="24"/>
        </w:rPr>
        <w:t xml:space="preserve"> </w:t>
      </w:r>
      <w:r w:rsidR="00735186" w:rsidRPr="002E10F0">
        <w:rPr>
          <w:sz w:val="24"/>
          <w:szCs w:val="24"/>
        </w:rPr>
        <w:t xml:space="preserve">planuojamus </w:t>
      </w:r>
      <w:r w:rsidR="00CD383D">
        <w:rPr>
          <w:sz w:val="24"/>
          <w:szCs w:val="24"/>
        </w:rPr>
        <w:t>Atnaujinimo ir r</w:t>
      </w:r>
      <w:r w:rsidR="00735186" w:rsidRPr="002E10F0">
        <w:rPr>
          <w:sz w:val="24"/>
          <w:szCs w:val="24"/>
        </w:rPr>
        <w:t xml:space="preserve">emonto darbus </w:t>
      </w:r>
      <w:r w:rsidR="00F467EC" w:rsidRPr="00972F3A">
        <w:rPr>
          <w:sz w:val="24"/>
          <w:szCs w:val="24"/>
        </w:rPr>
        <w:t>Privatus subjektas įsipareigoja</w:t>
      </w:r>
      <w:r w:rsidR="002E5721" w:rsidRPr="00210A19">
        <w:rPr>
          <w:sz w:val="24"/>
          <w:szCs w:val="24"/>
        </w:rPr>
        <w:t xml:space="preserve"> </w:t>
      </w:r>
      <w:r w:rsidR="00735186" w:rsidRPr="00210A19">
        <w:rPr>
          <w:sz w:val="24"/>
          <w:szCs w:val="24"/>
        </w:rPr>
        <w:t>informuoti Valdžios subjektą šiais terminais ir tvarka</w:t>
      </w:r>
      <w:r w:rsidR="00F467EC" w:rsidRPr="00210A19">
        <w:rPr>
          <w:sz w:val="24"/>
          <w:szCs w:val="24"/>
        </w:rPr>
        <w:t>:</w:t>
      </w:r>
    </w:p>
    <w:p w14:paraId="520DDD78" w14:textId="76A858FB" w:rsidR="00F7104F" w:rsidRPr="00CD383D" w:rsidRDefault="001512A7" w:rsidP="006B0E31">
      <w:pPr>
        <w:pStyle w:val="paragrafesraas"/>
        <w:tabs>
          <w:tab w:val="num" w:pos="2268"/>
        </w:tabs>
        <w:ind w:left="2268" w:hanging="850"/>
        <w:rPr>
          <w:sz w:val="24"/>
          <w:szCs w:val="24"/>
        </w:rPr>
      </w:pPr>
      <w:r w:rsidRPr="00EE7E58">
        <w:rPr>
          <w:sz w:val="24"/>
          <w:szCs w:val="24"/>
        </w:rPr>
        <w:t xml:space="preserve">apie planuojamus </w:t>
      </w:r>
      <w:r w:rsidR="00CD383D">
        <w:rPr>
          <w:sz w:val="24"/>
          <w:szCs w:val="24"/>
        </w:rPr>
        <w:t>Atnaujinimo ir</w:t>
      </w:r>
      <w:r w:rsidR="00CD383D" w:rsidRPr="00EE7E58">
        <w:rPr>
          <w:sz w:val="24"/>
          <w:szCs w:val="24"/>
        </w:rPr>
        <w:t xml:space="preserve"> </w:t>
      </w:r>
      <w:r w:rsidRPr="00EE7E58">
        <w:rPr>
          <w:sz w:val="24"/>
          <w:szCs w:val="24"/>
        </w:rPr>
        <w:t>remonto darbus ne vėliau kaip prieš</w:t>
      </w:r>
      <w:r w:rsidR="00F7104F" w:rsidRPr="00EE7E58">
        <w:rPr>
          <w:sz w:val="24"/>
          <w:szCs w:val="24"/>
        </w:rPr>
        <w:t xml:space="preserve"> 2 (du) mėnesius</w:t>
      </w:r>
      <w:r w:rsidRPr="00EE7E58">
        <w:rPr>
          <w:color w:val="FF0000"/>
          <w:sz w:val="24"/>
          <w:szCs w:val="24"/>
        </w:rPr>
        <w:t xml:space="preserve"> </w:t>
      </w:r>
      <w:r w:rsidRPr="00EE7E58">
        <w:rPr>
          <w:sz w:val="24"/>
          <w:szCs w:val="24"/>
        </w:rPr>
        <w:t xml:space="preserve">iki </w:t>
      </w:r>
      <w:r w:rsidR="00CD383D">
        <w:rPr>
          <w:sz w:val="24"/>
          <w:szCs w:val="24"/>
        </w:rPr>
        <w:t>Atnaujinimo ir</w:t>
      </w:r>
      <w:r w:rsidR="00F7104F" w:rsidRPr="00EE7E58">
        <w:rPr>
          <w:sz w:val="24"/>
          <w:szCs w:val="24"/>
        </w:rPr>
        <w:t xml:space="preserve"> remonto </w:t>
      </w:r>
      <w:r w:rsidRPr="00EE7E58">
        <w:rPr>
          <w:sz w:val="24"/>
          <w:szCs w:val="24"/>
        </w:rPr>
        <w:t>darbų pradžios</w:t>
      </w:r>
      <w:r w:rsidR="00CD383D">
        <w:rPr>
          <w:sz w:val="24"/>
          <w:szCs w:val="24"/>
        </w:rPr>
        <w:t>,</w:t>
      </w:r>
      <w:r w:rsidRPr="00EE7E58">
        <w:rPr>
          <w:sz w:val="24"/>
          <w:szCs w:val="24"/>
        </w:rPr>
        <w:t xml:space="preserve"> suderinant</w:t>
      </w:r>
      <w:r w:rsidR="00CD383D">
        <w:rPr>
          <w:sz w:val="24"/>
          <w:szCs w:val="24"/>
        </w:rPr>
        <w:t xml:space="preserve"> jų</w:t>
      </w:r>
      <w:r w:rsidRPr="00EE7E58">
        <w:rPr>
          <w:sz w:val="24"/>
          <w:szCs w:val="24"/>
        </w:rPr>
        <w:t xml:space="preserve"> atlikimo tvarką, apimtis, </w:t>
      </w:r>
      <w:r w:rsidRPr="009C2D1C">
        <w:rPr>
          <w:sz w:val="24"/>
          <w:szCs w:val="24"/>
        </w:rPr>
        <w:t>laiką ir terminus;</w:t>
      </w:r>
    </w:p>
    <w:p w14:paraId="391D0F92" w14:textId="21640529" w:rsidR="001512A7" w:rsidRPr="009C2D1C" w:rsidRDefault="00CD383D" w:rsidP="006B0E31">
      <w:pPr>
        <w:pStyle w:val="paragrafesraas"/>
        <w:tabs>
          <w:tab w:val="num" w:pos="2268"/>
        </w:tabs>
        <w:ind w:left="2268" w:hanging="850"/>
        <w:rPr>
          <w:sz w:val="24"/>
          <w:szCs w:val="24"/>
        </w:rPr>
      </w:pPr>
      <w:r>
        <w:rPr>
          <w:sz w:val="24"/>
          <w:szCs w:val="24"/>
        </w:rPr>
        <w:t xml:space="preserve">apie </w:t>
      </w:r>
      <w:r w:rsidR="00F7104F" w:rsidRPr="009C2D1C">
        <w:rPr>
          <w:sz w:val="24"/>
          <w:szCs w:val="24"/>
        </w:rPr>
        <w:t xml:space="preserve">Objekto </w:t>
      </w:r>
      <w:r>
        <w:rPr>
          <w:sz w:val="24"/>
          <w:szCs w:val="24"/>
        </w:rPr>
        <w:t>(</w:t>
      </w:r>
      <w:r w:rsidR="00F7104F" w:rsidRPr="009C2D1C">
        <w:rPr>
          <w:sz w:val="24"/>
          <w:szCs w:val="24"/>
        </w:rPr>
        <w:t>jo dalies</w:t>
      </w:r>
      <w:r>
        <w:rPr>
          <w:sz w:val="24"/>
          <w:szCs w:val="24"/>
        </w:rPr>
        <w:t>)</w:t>
      </w:r>
      <w:r w:rsidR="00F7104F" w:rsidRPr="009C2D1C">
        <w:rPr>
          <w:sz w:val="24"/>
          <w:szCs w:val="24"/>
        </w:rPr>
        <w:t xml:space="preserve"> funkcionavimui reikaling</w:t>
      </w:r>
      <w:r>
        <w:rPr>
          <w:sz w:val="24"/>
          <w:szCs w:val="24"/>
        </w:rPr>
        <w:t>us</w:t>
      </w:r>
      <w:r w:rsidR="00F7104F" w:rsidRPr="009C2D1C">
        <w:rPr>
          <w:sz w:val="24"/>
          <w:szCs w:val="24"/>
        </w:rPr>
        <w:t xml:space="preserve"> skub</w:t>
      </w:r>
      <w:r>
        <w:rPr>
          <w:sz w:val="24"/>
          <w:szCs w:val="24"/>
        </w:rPr>
        <w:t>iu</w:t>
      </w:r>
      <w:r w:rsidR="00F7104F" w:rsidRPr="009C2D1C">
        <w:rPr>
          <w:sz w:val="24"/>
          <w:szCs w:val="24"/>
        </w:rPr>
        <w:t xml:space="preserve">s </w:t>
      </w:r>
      <w:r>
        <w:rPr>
          <w:sz w:val="24"/>
          <w:szCs w:val="24"/>
        </w:rPr>
        <w:t>Atnaujinimo ir</w:t>
      </w:r>
      <w:r w:rsidRPr="00CD383D">
        <w:rPr>
          <w:sz w:val="24"/>
          <w:szCs w:val="24"/>
        </w:rPr>
        <w:t xml:space="preserve"> </w:t>
      </w:r>
      <w:r>
        <w:rPr>
          <w:sz w:val="24"/>
          <w:szCs w:val="24"/>
        </w:rPr>
        <w:t>remonto darbus</w:t>
      </w:r>
      <w:r w:rsidR="00F7104F" w:rsidRPr="009C2D1C">
        <w:rPr>
          <w:sz w:val="24"/>
          <w:szCs w:val="24"/>
        </w:rPr>
        <w:t xml:space="preserve">, ne vėliau kaip prieš 2 (dvi) Darbo dienas iki </w:t>
      </w:r>
      <w:r>
        <w:rPr>
          <w:sz w:val="24"/>
          <w:szCs w:val="24"/>
        </w:rPr>
        <w:t>j</w:t>
      </w:r>
      <w:r w:rsidR="00F7104F" w:rsidRPr="009C2D1C">
        <w:rPr>
          <w:sz w:val="24"/>
          <w:szCs w:val="24"/>
        </w:rPr>
        <w:t>ų pradžios</w:t>
      </w:r>
      <w:r w:rsidR="00916FED">
        <w:rPr>
          <w:sz w:val="24"/>
          <w:szCs w:val="24"/>
        </w:rPr>
        <w:t xml:space="preserve">, </w:t>
      </w:r>
      <w:r w:rsidR="00F7104F" w:rsidRPr="009C2D1C">
        <w:rPr>
          <w:sz w:val="24"/>
          <w:szCs w:val="24"/>
        </w:rPr>
        <w:t>suderina</w:t>
      </w:r>
      <w:r>
        <w:rPr>
          <w:sz w:val="24"/>
          <w:szCs w:val="24"/>
        </w:rPr>
        <w:t>nt j</w:t>
      </w:r>
      <w:r w:rsidR="00F7104F" w:rsidRPr="009C2D1C">
        <w:rPr>
          <w:sz w:val="24"/>
          <w:szCs w:val="24"/>
        </w:rPr>
        <w:t>ų atlikimo tvarką, apimtis, terminus</w:t>
      </w:r>
      <w:r w:rsidR="00305931" w:rsidRPr="009C2D1C">
        <w:rPr>
          <w:sz w:val="24"/>
          <w:szCs w:val="24"/>
        </w:rPr>
        <w:t>;</w:t>
      </w:r>
    </w:p>
    <w:p w14:paraId="17D3AA60" w14:textId="70E2F364" w:rsidR="001512A7" w:rsidRPr="009C2D1C" w:rsidRDefault="00CD383D" w:rsidP="006B0E31">
      <w:pPr>
        <w:pStyle w:val="paragrafesraas"/>
        <w:tabs>
          <w:tab w:val="num" w:pos="2268"/>
        </w:tabs>
        <w:ind w:left="2268" w:hanging="850"/>
        <w:rPr>
          <w:sz w:val="24"/>
          <w:szCs w:val="24"/>
        </w:rPr>
      </w:pPr>
      <w:r>
        <w:rPr>
          <w:sz w:val="24"/>
          <w:szCs w:val="24"/>
        </w:rPr>
        <w:t xml:space="preserve">apie </w:t>
      </w:r>
      <w:r w:rsidR="001512A7" w:rsidRPr="009C2D1C">
        <w:rPr>
          <w:sz w:val="24"/>
          <w:szCs w:val="24"/>
        </w:rPr>
        <w:t>avarijų prevencijai ir</w:t>
      </w:r>
      <w:r w:rsidR="00EB4367" w:rsidRPr="009C2D1C">
        <w:rPr>
          <w:sz w:val="24"/>
          <w:szCs w:val="24"/>
        </w:rPr>
        <w:t xml:space="preserve"> (</w:t>
      </w:r>
      <w:r w:rsidR="001512A7" w:rsidRPr="009C2D1C">
        <w:rPr>
          <w:sz w:val="24"/>
          <w:szCs w:val="24"/>
        </w:rPr>
        <w:t>ar</w:t>
      </w:r>
      <w:r w:rsidR="00EB4367" w:rsidRPr="009C2D1C">
        <w:rPr>
          <w:sz w:val="24"/>
          <w:szCs w:val="24"/>
        </w:rPr>
        <w:t>)</w:t>
      </w:r>
      <w:r w:rsidR="001512A7" w:rsidRPr="009C2D1C">
        <w:rPr>
          <w:sz w:val="24"/>
          <w:szCs w:val="24"/>
        </w:rPr>
        <w:t xml:space="preserve"> jų likvidavimui</w:t>
      </w:r>
      <w:r w:rsidRPr="009C2D1C">
        <w:rPr>
          <w:sz w:val="24"/>
          <w:szCs w:val="24"/>
        </w:rPr>
        <w:t xml:space="preserve"> skub</w:t>
      </w:r>
      <w:r>
        <w:rPr>
          <w:sz w:val="24"/>
          <w:szCs w:val="24"/>
        </w:rPr>
        <w:t>iu</w:t>
      </w:r>
      <w:r w:rsidRPr="009C2D1C">
        <w:rPr>
          <w:sz w:val="24"/>
          <w:szCs w:val="24"/>
        </w:rPr>
        <w:t xml:space="preserve">s </w:t>
      </w:r>
      <w:r>
        <w:rPr>
          <w:sz w:val="24"/>
          <w:szCs w:val="24"/>
        </w:rPr>
        <w:t>Atnaujinimo ir</w:t>
      </w:r>
      <w:r w:rsidRPr="00CD383D">
        <w:rPr>
          <w:sz w:val="24"/>
          <w:szCs w:val="24"/>
        </w:rPr>
        <w:t xml:space="preserve"> </w:t>
      </w:r>
      <w:r>
        <w:rPr>
          <w:sz w:val="24"/>
          <w:szCs w:val="24"/>
        </w:rPr>
        <w:t xml:space="preserve">remonto darbus </w:t>
      </w:r>
      <w:r w:rsidR="001512A7" w:rsidRPr="009C2D1C">
        <w:rPr>
          <w:sz w:val="24"/>
          <w:szCs w:val="24"/>
        </w:rPr>
        <w:t xml:space="preserve">nedelsiant </w:t>
      </w:r>
      <w:r w:rsidR="00916FED">
        <w:rPr>
          <w:sz w:val="24"/>
          <w:szCs w:val="24"/>
        </w:rPr>
        <w:t xml:space="preserve">ir </w:t>
      </w:r>
      <w:r w:rsidR="001512A7" w:rsidRPr="009C2D1C">
        <w:rPr>
          <w:sz w:val="24"/>
          <w:szCs w:val="24"/>
        </w:rPr>
        <w:t xml:space="preserve">imtis visų būtinų </w:t>
      </w:r>
      <w:r w:rsidR="00916FED">
        <w:rPr>
          <w:sz w:val="24"/>
          <w:szCs w:val="24"/>
        </w:rPr>
        <w:t>Atnaujinimo ir</w:t>
      </w:r>
      <w:r w:rsidR="00916FED" w:rsidRPr="00CD383D">
        <w:rPr>
          <w:sz w:val="24"/>
          <w:szCs w:val="24"/>
        </w:rPr>
        <w:t xml:space="preserve"> </w:t>
      </w:r>
      <w:r w:rsidR="00916FED">
        <w:rPr>
          <w:sz w:val="24"/>
          <w:szCs w:val="24"/>
        </w:rPr>
        <w:t>r</w:t>
      </w:r>
      <w:r w:rsidR="001512A7" w:rsidRPr="009C2D1C">
        <w:rPr>
          <w:sz w:val="24"/>
          <w:szCs w:val="24"/>
        </w:rPr>
        <w:t>emonto darbų</w:t>
      </w:r>
      <w:r w:rsidR="00916FED">
        <w:rPr>
          <w:sz w:val="24"/>
          <w:szCs w:val="24"/>
        </w:rPr>
        <w:t xml:space="preserve">, arba </w:t>
      </w:r>
      <w:r w:rsidR="00916FED" w:rsidRPr="009C2D1C">
        <w:rPr>
          <w:sz w:val="24"/>
          <w:szCs w:val="24"/>
        </w:rPr>
        <w:t xml:space="preserve">imtis visų būtinų </w:t>
      </w:r>
      <w:r w:rsidR="00916FED">
        <w:rPr>
          <w:sz w:val="24"/>
          <w:szCs w:val="24"/>
        </w:rPr>
        <w:t>Atnaujinimo ir</w:t>
      </w:r>
      <w:r w:rsidR="00916FED" w:rsidRPr="00CD383D">
        <w:rPr>
          <w:sz w:val="24"/>
          <w:szCs w:val="24"/>
        </w:rPr>
        <w:t xml:space="preserve"> </w:t>
      </w:r>
      <w:r w:rsidR="00916FED">
        <w:rPr>
          <w:sz w:val="24"/>
          <w:szCs w:val="24"/>
        </w:rPr>
        <w:t>r</w:t>
      </w:r>
      <w:r w:rsidR="00916FED" w:rsidRPr="009C2D1C">
        <w:rPr>
          <w:sz w:val="24"/>
          <w:szCs w:val="24"/>
        </w:rPr>
        <w:t>emonto darbų</w:t>
      </w:r>
      <w:r w:rsidR="001512A7" w:rsidRPr="009C2D1C">
        <w:rPr>
          <w:sz w:val="24"/>
          <w:szCs w:val="24"/>
        </w:rPr>
        <w:t xml:space="preserve"> bei kuo skubiau informuoti Valdžios subjektą apie atliktus </w:t>
      </w:r>
      <w:r w:rsidR="00916FED">
        <w:rPr>
          <w:sz w:val="24"/>
          <w:szCs w:val="24"/>
        </w:rPr>
        <w:t>Atnaujinimo ir</w:t>
      </w:r>
      <w:r w:rsidR="00916FED" w:rsidRPr="00CD383D">
        <w:rPr>
          <w:sz w:val="24"/>
          <w:szCs w:val="24"/>
        </w:rPr>
        <w:t xml:space="preserve"> </w:t>
      </w:r>
      <w:r w:rsidR="00916FED">
        <w:rPr>
          <w:sz w:val="24"/>
          <w:szCs w:val="24"/>
        </w:rPr>
        <w:t>r</w:t>
      </w:r>
      <w:r w:rsidR="001512A7" w:rsidRPr="009C2D1C">
        <w:rPr>
          <w:sz w:val="24"/>
          <w:szCs w:val="24"/>
        </w:rPr>
        <w:t>emonto darbus.</w:t>
      </w:r>
    </w:p>
    <w:p w14:paraId="312A358F" w14:textId="73EF629E" w:rsidR="00F7104F" w:rsidRDefault="00F7104F" w:rsidP="00FE4496">
      <w:pPr>
        <w:pStyle w:val="paragrafai"/>
        <w:tabs>
          <w:tab w:val="num" w:pos="567"/>
        </w:tabs>
        <w:ind w:left="1418" w:hanging="851"/>
        <w:rPr>
          <w:sz w:val="24"/>
          <w:szCs w:val="24"/>
        </w:rPr>
      </w:pPr>
      <w:r w:rsidRPr="009C2D1C">
        <w:rPr>
          <w:sz w:val="24"/>
          <w:szCs w:val="24"/>
        </w:rPr>
        <w:t>Paslaugų teikimo metu Privatus subjektas arba Paslaugų Subtiekėjas privalo būti įsidiegęs Paslaugų teikimo srityse sertifikuotą aplinko</w:t>
      </w:r>
      <w:r w:rsidR="00916FED">
        <w:rPr>
          <w:sz w:val="24"/>
          <w:szCs w:val="24"/>
        </w:rPr>
        <w:t>s</w:t>
      </w:r>
      <w:r w:rsidRPr="009C2D1C">
        <w:rPr>
          <w:sz w:val="24"/>
          <w:szCs w:val="24"/>
        </w:rPr>
        <w:t xml:space="preserve"> apsaugos valdymo sistemą, atitinkančią ISO </w:t>
      </w:r>
      <w:r w:rsidR="00916FED" w:rsidRPr="00E70DDF">
        <w:rPr>
          <w:sz w:val="24"/>
          <w:szCs w:val="24"/>
        </w:rPr>
        <w:t xml:space="preserve">14001 </w:t>
      </w:r>
      <w:r w:rsidRPr="009C2D1C">
        <w:rPr>
          <w:sz w:val="24"/>
          <w:szCs w:val="24"/>
        </w:rPr>
        <w:t xml:space="preserve">arba lygiavertį standartą, ir sertifikuotą darbuotojų saugos ir sveikatos vadybos darbe sistemą, atitinkančią </w:t>
      </w:r>
      <w:r w:rsidR="00916FED" w:rsidRPr="00E70DDF">
        <w:rPr>
          <w:sz w:val="24"/>
          <w:szCs w:val="24"/>
        </w:rPr>
        <w:t xml:space="preserve">ISO 45001 </w:t>
      </w:r>
      <w:r w:rsidRPr="009C2D1C">
        <w:rPr>
          <w:sz w:val="24"/>
          <w:szCs w:val="24"/>
        </w:rPr>
        <w:t xml:space="preserve">ar lygiavertį standartą, ir visą laiką laikytis jų reikalvimų. </w:t>
      </w:r>
      <w:r w:rsidR="00916FED" w:rsidRPr="00ED22E6">
        <w:rPr>
          <w:sz w:val="24"/>
          <w:szCs w:val="24"/>
        </w:rPr>
        <w:t xml:space="preserve">Šis reikalavimas netaikomas tuo atveju jei Subtiekėjo, kurie atlieka Paslaugas, atliekamų Paslaugų vertė neviršija Sutarties </w:t>
      </w:r>
      <w:r w:rsidR="00916FED" w:rsidRPr="00B74DFC">
        <w:rPr>
          <w:sz w:val="24"/>
          <w:szCs w:val="24"/>
        </w:rPr>
        <w:fldChar w:fldCharType="begin"/>
      </w:r>
      <w:r w:rsidR="00916FED" w:rsidRPr="00EA194B">
        <w:rPr>
          <w:sz w:val="24"/>
          <w:szCs w:val="24"/>
          <w:highlight w:val="yellow"/>
        </w:rPr>
        <w:instrText xml:space="preserve"> REF _Ref406570617 \r \h  \* MERGEFORMAT </w:instrText>
      </w:r>
      <w:r w:rsidR="00916FED" w:rsidRPr="00B74DFC">
        <w:rPr>
          <w:sz w:val="24"/>
          <w:szCs w:val="24"/>
        </w:rPr>
      </w:r>
      <w:r w:rsidR="00916FED" w:rsidRPr="00B74DFC">
        <w:rPr>
          <w:sz w:val="24"/>
          <w:szCs w:val="24"/>
        </w:rPr>
        <w:fldChar w:fldCharType="separate"/>
      </w:r>
      <w:r w:rsidR="00AA1DC6" w:rsidRPr="007D6B9D">
        <w:rPr>
          <w:sz w:val="24"/>
          <w:szCs w:val="24"/>
        </w:rPr>
        <w:t>20.5</w:t>
      </w:r>
      <w:r w:rsidR="00916FED" w:rsidRPr="00B74DFC">
        <w:rPr>
          <w:sz w:val="24"/>
          <w:szCs w:val="24"/>
        </w:rPr>
        <w:fldChar w:fldCharType="end"/>
      </w:r>
      <w:r w:rsidR="00916FED" w:rsidRPr="00ED22E6">
        <w:rPr>
          <w:sz w:val="24"/>
          <w:szCs w:val="24"/>
        </w:rPr>
        <w:t xml:space="preserve"> punkte nurodytos Paslaugų vertės </w:t>
      </w:r>
      <w:r w:rsidR="00635C35" w:rsidRPr="00D56480">
        <w:rPr>
          <w:sz w:val="24"/>
          <w:szCs w:val="24"/>
        </w:rPr>
        <w:t>(</w:t>
      </w:r>
      <w:r w:rsidR="00D56480" w:rsidRPr="00EA194B">
        <w:rPr>
          <w:sz w:val="24"/>
          <w:szCs w:val="24"/>
        </w:rPr>
        <w:t>1</w:t>
      </w:r>
      <w:r w:rsidR="00635C35" w:rsidRPr="00D56480">
        <w:rPr>
          <w:sz w:val="24"/>
          <w:szCs w:val="24"/>
        </w:rPr>
        <w:t>00 000 (</w:t>
      </w:r>
      <w:r w:rsidR="00D56480" w:rsidRPr="00EA194B">
        <w:rPr>
          <w:sz w:val="24"/>
          <w:szCs w:val="24"/>
        </w:rPr>
        <w:t>vien</w:t>
      </w:r>
      <w:r w:rsidR="00745007">
        <w:rPr>
          <w:sz w:val="24"/>
          <w:szCs w:val="24"/>
        </w:rPr>
        <w:t>o</w:t>
      </w:r>
      <w:r w:rsidR="00635C35" w:rsidRPr="00D56480">
        <w:rPr>
          <w:sz w:val="24"/>
          <w:szCs w:val="24"/>
        </w:rPr>
        <w:t xml:space="preserve"> šimt</w:t>
      </w:r>
      <w:r w:rsidR="00745007">
        <w:rPr>
          <w:sz w:val="24"/>
          <w:szCs w:val="24"/>
        </w:rPr>
        <w:t>o</w:t>
      </w:r>
      <w:r w:rsidR="00635C35" w:rsidRPr="00D56480">
        <w:rPr>
          <w:sz w:val="24"/>
          <w:szCs w:val="24"/>
        </w:rPr>
        <w:t xml:space="preserve"> tūkstančių) eurų be PVM sumos)</w:t>
      </w:r>
      <w:r w:rsidR="00635C35" w:rsidRPr="00FB3FD3">
        <w:rPr>
          <w:sz w:val="24"/>
          <w:szCs w:val="24"/>
        </w:rPr>
        <w:t xml:space="preserve"> </w:t>
      </w:r>
      <w:r w:rsidR="00916FED" w:rsidRPr="00ED22E6">
        <w:rPr>
          <w:sz w:val="24"/>
          <w:szCs w:val="24"/>
        </w:rPr>
        <w:t>per kalendorinius metus.</w:t>
      </w:r>
    </w:p>
    <w:p w14:paraId="3B55EBBB" w14:textId="73B42A5C" w:rsidR="002A7F1A" w:rsidRPr="002A7F1A" w:rsidRDefault="004960CA" w:rsidP="00323AC7">
      <w:pPr>
        <w:pStyle w:val="paragrafai"/>
        <w:tabs>
          <w:tab w:val="clear" w:pos="2055"/>
        </w:tabs>
        <w:ind w:left="1418" w:hanging="851"/>
        <w:rPr>
          <w:sz w:val="24"/>
          <w:szCs w:val="24"/>
        </w:rPr>
      </w:pPr>
      <w:bookmarkStart w:id="686" w:name="_Ref162603511"/>
      <w:r w:rsidRPr="00952D37">
        <w:rPr>
          <w:sz w:val="24"/>
          <w:szCs w:val="24"/>
        </w:rPr>
        <w:t xml:space="preserve">Valdžios subjektui pareikalavus, Privatus subjektas privalo pateikti dokumentus, patvirtinančius, kad teikiamos Paslaugos, Atnaujinimo ir remonto darbai atitinka Specifikacijose nurodytus </w:t>
      </w:r>
      <w:r w:rsidRPr="00952D37" w:rsidDel="00635C35">
        <w:rPr>
          <w:sz w:val="24"/>
          <w:szCs w:val="24"/>
        </w:rPr>
        <w:t xml:space="preserve">Aplinkos kriterijų aprašo </w:t>
      </w:r>
      <w:r w:rsidRPr="00952D37">
        <w:rPr>
          <w:sz w:val="24"/>
          <w:szCs w:val="24"/>
        </w:rPr>
        <w:t>reikalavimus</w:t>
      </w:r>
      <w:bookmarkEnd w:id="686"/>
      <w:r w:rsidR="002A7F1A">
        <w:rPr>
          <w:sz w:val="24"/>
          <w:szCs w:val="24"/>
        </w:rPr>
        <w:t xml:space="preserve">, </w:t>
      </w:r>
      <w:r w:rsidR="002A7F1A" w:rsidRPr="002A7F1A">
        <w:rPr>
          <w:sz w:val="24"/>
          <w:szCs w:val="24"/>
        </w:rPr>
        <w:t xml:space="preserve">Sutarties </w:t>
      </w:r>
      <w:r w:rsidR="002A7F1A">
        <w:rPr>
          <w:sz w:val="24"/>
          <w:szCs w:val="24"/>
        </w:rPr>
        <w:fldChar w:fldCharType="begin"/>
      </w:r>
      <w:r w:rsidR="002A7F1A">
        <w:rPr>
          <w:sz w:val="24"/>
          <w:szCs w:val="24"/>
        </w:rPr>
        <w:instrText xml:space="preserve"> REF _Ref171582866 \r \h </w:instrText>
      </w:r>
      <w:r w:rsidR="002A7F1A">
        <w:rPr>
          <w:sz w:val="24"/>
          <w:szCs w:val="24"/>
        </w:rPr>
      </w:r>
      <w:r w:rsidR="002A7F1A">
        <w:rPr>
          <w:sz w:val="24"/>
          <w:szCs w:val="24"/>
        </w:rPr>
        <w:fldChar w:fldCharType="separate"/>
      </w:r>
      <w:r w:rsidR="00AA1DC6">
        <w:rPr>
          <w:sz w:val="24"/>
          <w:szCs w:val="24"/>
        </w:rPr>
        <w:t>7.1.3</w:t>
      </w:r>
      <w:r w:rsidR="002A7F1A">
        <w:rPr>
          <w:sz w:val="24"/>
          <w:szCs w:val="24"/>
        </w:rPr>
        <w:fldChar w:fldCharType="end"/>
      </w:r>
      <w:r w:rsidR="002A7F1A">
        <w:rPr>
          <w:sz w:val="24"/>
          <w:szCs w:val="24"/>
        </w:rPr>
        <w:t xml:space="preserve"> </w:t>
      </w:r>
      <w:r w:rsidR="002A7F1A" w:rsidRPr="002A7F1A">
        <w:rPr>
          <w:sz w:val="24"/>
          <w:szCs w:val="24"/>
        </w:rPr>
        <w:t>punkt</w:t>
      </w:r>
      <w:r w:rsidR="002B63EA">
        <w:rPr>
          <w:sz w:val="24"/>
          <w:szCs w:val="24"/>
        </w:rPr>
        <w:t>o</w:t>
      </w:r>
      <w:r w:rsidR="002A7F1A" w:rsidRPr="002A7F1A">
        <w:rPr>
          <w:sz w:val="24"/>
          <w:szCs w:val="24"/>
        </w:rPr>
        <w:t xml:space="preserve"> reikalavimus. </w:t>
      </w:r>
    </w:p>
    <w:p w14:paraId="3D7C96AC" w14:textId="4C6BE2E1" w:rsidR="00F7104F" w:rsidRDefault="00F7104F" w:rsidP="00323AC7">
      <w:pPr>
        <w:pStyle w:val="paragrafai"/>
        <w:tabs>
          <w:tab w:val="clear" w:pos="2055"/>
          <w:tab w:val="num" w:pos="1418"/>
        </w:tabs>
        <w:ind w:left="1418" w:hanging="851"/>
        <w:rPr>
          <w:sz w:val="24"/>
          <w:szCs w:val="24"/>
        </w:rPr>
      </w:pPr>
      <w:r w:rsidRPr="00872A7A">
        <w:rPr>
          <w:sz w:val="24"/>
          <w:szCs w:val="24"/>
        </w:rPr>
        <w:t>Privatus subjektas atsako už</w:t>
      </w:r>
      <w:r w:rsidRPr="00872A7A">
        <w:t xml:space="preserve"> </w:t>
      </w:r>
      <w:r w:rsidR="003C3DD1">
        <w:rPr>
          <w:sz w:val="24"/>
          <w:szCs w:val="24"/>
        </w:rPr>
        <w:t>Komunalinių paslaugų</w:t>
      </w:r>
      <w:r w:rsidR="00872A7A">
        <w:rPr>
          <w:sz w:val="24"/>
          <w:szCs w:val="24"/>
        </w:rPr>
        <w:t xml:space="preserve"> užtikrinimą</w:t>
      </w:r>
      <w:r w:rsidRPr="00872A7A">
        <w:t xml:space="preserve"> </w:t>
      </w:r>
      <w:r w:rsidRPr="00952D37">
        <w:rPr>
          <w:sz w:val="24"/>
          <w:szCs w:val="24"/>
        </w:rPr>
        <w:t>ir stebėseną</w:t>
      </w:r>
      <w:r w:rsidR="004B00C8" w:rsidRPr="00952D37">
        <w:rPr>
          <w:sz w:val="24"/>
          <w:szCs w:val="24"/>
        </w:rPr>
        <w:t xml:space="preserve">, kaip tai numatyta Specifikacijose </w:t>
      </w:r>
      <w:r w:rsidR="004B00C8" w:rsidRPr="002A7F1A">
        <w:rPr>
          <w:sz w:val="24"/>
          <w:szCs w:val="24"/>
        </w:rPr>
        <w:t xml:space="preserve">ir Sutarties </w:t>
      </w:r>
      <w:r w:rsidR="0064526D">
        <w:rPr>
          <w:sz w:val="24"/>
          <w:szCs w:val="24"/>
        </w:rPr>
        <w:fldChar w:fldCharType="begin"/>
      </w:r>
      <w:r w:rsidR="0064526D">
        <w:rPr>
          <w:sz w:val="24"/>
          <w:szCs w:val="24"/>
        </w:rPr>
        <w:instrText xml:space="preserve"> REF _Ref229486150 \w \h </w:instrText>
      </w:r>
      <w:r w:rsidR="0064526D">
        <w:rPr>
          <w:sz w:val="24"/>
          <w:szCs w:val="24"/>
        </w:rPr>
      </w:r>
      <w:r w:rsidR="0064526D">
        <w:rPr>
          <w:sz w:val="24"/>
          <w:szCs w:val="24"/>
        </w:rPr>
        <w:fldChar w:fldCharType="separate"/>
      </w:r>
      <w:r w:rsidR="00AA1DC6">
        <w:rPr>
          <w:sz w:val="24"/>
          <w:szCs w:val="24"/>
        </w:rPr>
        <w:t>3</w:t>
      </w:r>
      <w:r w:rsidR="0064526D">
        <w:rPr>
          <w:sz w:val="24"/>
          <w:szCs w:val="24"/>
        </w:rPr>
        <w:fldChar w:fldCharType="end"/>
      </w:r>
      <w:r w:rsidR="00593C4B" w:rsidRPr="002A7F1A">
        <w:rPr>
          <w:sz w:val="24"/>
          <w:szCs w:val="24"/>
        </w:rPr>
        <w:t xml:space="preserve"> </w:t>
      </w:r>
      <w:r w:rsidR="004B00C8" w:rsidRPr="002A7F1A">
        <w:rPr>
          <w:sz w:val="24"/>
          <w:szCs w:val="24"/>
        </w:rPr>
        <w:t xml:space="preserve">priede </w:t>
      </w:r>
      <w:r w:rsidR="004B00C8" w:rsidRPr="002A7F1A">
        <w:rPr>
          <w:i/>
          <w:sz w:val="24"/>
          <w:szCs w:val="24"/>
        </w:rPr>
        <w:t>Atsiskaitymų ir mokėjimų tvarka</w:t>
      </w:r>
      <w:r w:rsidR="004B00C8" w:rsidRPr="002A7F1A">
        <w:rPr>
          <w:sz w:val="24"/>
          <w:szCs w:val="24"/>
        </w:rPr>
        <w:t>.</w:t>
      </w:r>
    </w:p>
    <w:p w14:paraId="321D12D6" w14:textId="5E1F4C71" w:rsidR="00B640F2" w:rsidRPr="00B640F2" w:rsidRDefault="00517819" w:rsidP="003C6AB5">
      <w:pPr>
        <w:pStyle w:val="paragrafai"/>
        <w:tabs>
          <w:tab w:val="clear" w:pos="2055"/>
          <w:tab w:val="num" w:pos="1418"/>
        </w:tabs>
        <w:ind w:left="1418" w:hanging="851"/>
        <w:rPr>
          <w:sz w:val="24"/>
          <w:szCs w:val="24"/>
        </w:rPr>
      </w:pPr>
      <w:bookmarkStart w:id="687" w:name="_Ref233110281"/>
      <w:r w:rsidRPr="00517819">
        <w:rPr>
          <w:sz w:val="24"/>
          <w:szCs w:val="24"/>
        </w:rPr>
        <w:t xml:space="preserve">Aiškumo dėlei Šalys susitaria ir patvirtina, kad Paslaugų teikimo laikotarpiu Valdžios subjektas turi teisę keisti Specifikacijose nustatytus Nuolatinės kelių priežiūros lygius, apie tokius pakeitimus Privatų subjektą informuodamas ne vėliau kaip prieš 6 (šešis) mėnesius. Tokiu atveju </w:t>
      </w:r>
      <w:r w:rsidR="00552746" w:rsidRPr="00552746">
        <w:rPr>
          <w:sz w:val="24"/>
          <w:szCs w:val="24"/>
        </w:rPr>
        <w:t xml:space="preserve">VžPP mokestis </w:t>
      </w:r>
      <w:r w:rsidRPr="00517819">
        <w:rPr>
          <w:sz w:val="24"/>
          <w:szCs w:val="24"/>
        </w:rPr>
        <w:t xml:space="preserve">turi būti peržiūrimas ir, esant poreikiui, </w:t>
      </w:r>
      <w:r w:rsidR="00552746" w:rsidRPr="00517819">
        <w:rPr>
          <w:sz w:val="24"/>
          <w:szCs w:val="24"/>
        </w:rPr>
        <w:t>atitinkamai</w:t>
      </w:r>
      <w:r w:rsidR="00552746">
        <w:rPr>
          <w:sz w:val="24"/>
          <w:szCs w:val="24"/>
        </w:rPr>
        <w:t xml:space="preserve"> </w:t>
      </w:r>
      <w:r w:rsidR="001070DA" w:rsidRPr="001070DA">
        <w:rPr>
          <w:sz w:val="24"/>
          <w:szCs w:val="24"/>
        </w:rPr>
        <w:t>Finansini</w:t>
      </w:r>
      <w:r w:rsidR="001070DA">
        <w:rPr>
          <w:sz w:val="24"/>
          <w:szCs w:val="24"/>
        </w:rPr>
        <w:t xml:space="preserve">s </w:t>
      </w:r>
      <w:r w:rsidR="001070DA" w:rsidRPr="001070DA">
        <w:rPr>
          <w:sz w:val="24"/>
          <w:szCs w:val="24"/>
        </w:rPr>
        <w:t>veiklos model</w:t>
      </w:r>
      <w:r w:rsidR="001070DA">
        <w:rPr>
          <w:sz w:val="24"/>
          <w:szCs w:val="24"/>
        </w:rPr>
        <w:t>is,</w:t>
      </w:r>
      <w:r w:rsidR="001070DA" w:rsidRPr="001070DA">
        <w:rPr>
          <w:sz w:val="24"/>
          <w:szCs w:val="24"/>
        </w:rPr>
        <w:t xml:space="preserve"> </w:t>
      </w:r>
      <w:r w:rsidR="00552746">
        <w:rPr>
          <w:sz w:val="24"/>
          <w:szCs w:val="24"/>
        </w:rPr>
        <w:t xml:space="preserve">koreguojamas </w:t>
      </w:r>
      <w:r w:rsidRPr="00517819">
        <w:rPr>
          <w:sz w:val="24"/>
          <w:szCs w:val="24"/>
        </w:rPr>
        <w:t xml:space="preserve">vadovaujantis Sutarties </w:t>
      </w:r>
      <w:r w:rsidR="001070DA">
        <w:rPr>
          <w:sz w:val="24"/>
          <w:szCs w:val="24"/>
        </w:rPr>
        <w:fldChar w:fldCharType="begin"/>
      </w:r>
      <w:r w:rsidR="001070DA">
        <w:rPr>
          <w:sz w:val="24"/>
          <w:szCs w:val="24"/>
        </w:rPr>
        <w:instrText xml:space="preserve"> REF _Ref229486150 \w \h </w:instrText>
      </w:r>
      <w:r w:rsidR="001070DA">
        <w:rPr>
          <w:sz w:val="24"/>
          <w:szCs w:val="24"/>
        </w:rPr>
      </w:r>
      <w:r w:rsidR="001070DA">
        <w:rPr>
          <w:sz w:val="24"/>
          <w:szCs w:val="24"/>
        </w:rPr>
        <w:fldChar w:fldCharType="separate"/>
      </w:r>
      <w:r w:rsidR="001070DA">
        <w:rPr>
          <w:sz w:val="24"/>
          <w:szCs w:val="24"/>
        </w:rPr>
        <w:t>3</w:t>
      </w:r>
      <w:r w:rsidR="001070DA">
        <w:rPr>
          <w:sz w:val="24"/>
          <w:szCs w:val="24"/>
        </w:rPr>
        <w:fldChar w:fldCharType="end"/>
      </w:r>
      <w:r w:rsidR="00B640F2" w:rsidRPr="00B640F2">
        <w:rPr>
          <w:sz w:val="24"/>
          <w:szCs w:val="24"/>
        </w:rPr>
        <w:t xml:space="preserve"> priede </w:t>
      </w:r>
      <w:r w:rsidR="00B640F2" w:rsidRPr="003C6AB5">
        <w:rPr>
          <w:i/>
          <w:iCs/>
          <w:sz w:val="24"/>
          <w:szCs w:val="24"/>
        </w:rPr>
        <w:t>Atsiskaitymų ir mokėjimų tvarka</w:t>
      </w:r>
      <w:r w:rsidR="00B640F2" w:rsidRPr="00B640F2">
        <w:rPr>
          <w:sz w:val="24"/>
          <w:szCs w:val="24"/>
        </w:rPr>
        <w:t>.</w:t>
      </w:r>
      <w:bookmarkEnd w:id="687"/>
    </w:p>
    <w:p w14:paraId="2AA3CB66" w14:textId="3E89C93C" w:rsidR="00F467EC" w:rsidRPr="00892586" w:rsidRDefault="00E95A03" w:rsidP="006B0E31">
      <w:pPr>
        <w:pStyle w:val="Heading2"/>
        <w:tabs>
          <w:tab w:val="num" w:pos="1418"/>
        </w:tabs>
        <w:ind w:left="1418" w:hanging="851"/>
        <w:rPr>
          <w:szCs w:val="24"/>
        </w:rPr>
      </w:pPr>
      <w:bookmarkStart w:id="688" w:name="_Toc309205505"/>
      <w:bookmarkStart w:id="689" w:name="_Toc309205506"/>
      <w:bookmarkStart w:id="690" w:name="_Toc309205507"/>
      <w:bookmarkStart w:id="691" w:name="_Toc309205508"/>
      <w:bookmarkStart w:id="692" w:name="_Toc309205509"/>
      <w:bookmarkStart w:id="693" w:name="_Toc309205510"/>
      <w:bookmarkStart w:id="694" w:name="_Toc309205511"/>
      <w:bookmarkStart w:id="695" w:name="_Toc309205512"/>
      <w:bookmarkStart w:id="696" w:name="_Toc309205513"/>
      <w:bookmarkStart w:id="697" w:name="_Toc284496723"/>
      <w:bookmarkStart w:id="698" w:name="_Ref284516050"/>
      <w:bookmarkStart w:id="699" w:name="_Toc293074455"/>
      <w:bookmarkStart w:id="700" w:name="_Toc297646380"/>
      <w:bookmarkStart w:id="701" w:name="_Toc300049727"/>
      <w:bookmarkStart w:id="702" w:name="_Toc309205514"/>
      <w:bookmarkStart w:id="703" w:name="_Ref396470130"/>
      <w:bookmarkStart w:id="704" w:name="_Toc92372031"/>
      <w:bookmarkStart w:id="705" w:name="_Ref227769877"/>
      <w:bookmarkStart w:id="706" w:name="_Toc230793164"/>
      <w:bookmarkEnd w:id="685"/>
      <w:bookmarkEnd w:id="688"/>
      <w:bookmarkEnd w:id="689"/>
      <w:bookmarkEnd w:id="690"/>
      <w:bookmarkEnd w:id="691"/>
      <w:bookmarkEnd w:id="692"/>
      <w:bookmarkEnd w:id="693"/>
      <w:bookmarkEnd w:id="694"/>
      <w:bookmarkEnd w:id="695"/>
      <w:bookmarkEnd w:id="696"/>
      <w:r w:rsidRPr="00892586">
        <w:rPr>
          <w:szCs w:val="24"/>
        </w:rPr>
        <w:lastRenderedPageBreak/>
        <w:t>Subtiek</w:t>
      </w:r>
      <w:r w:rsidR="00F467EC" w:rsidRPr="00892586">
        <w:rPr>
          <w:szCs w:val="24"/>
        </w:rPr>
        <w:t>ėjai</w:t>
      </w:r>
      <w:bookmarkEnd w:id="697"/>
      <w:bookmarkEnd w:id="698"/>
      <w:bookmarkEnd w:id="699"/>
      <w:bookmarkEnd w:id="700"/>
      <w:bookmarkEnd w:id="701"/>
      <w:bookmarkEnd w:id="702"/>
      <w:bookmarkEnd w:id="703"/>
      <w:bookmarkEnd w:id="704"/>
      <w:bookmarkEnd w:id="705"/>
      <w:bookmarkEnd w:id="706"/>
    </w:p>
    <w:p w14:paraId="68BED0BC" w14:textId="27A9D17F" w:rsidR="00F467EC" w:rsidRPr="00892586" w:rsidRDefault="00F467EC" w:rsidP="002310CC">
      <w:pPr>
        <w:pStyle w:val="paragrafai"/>
        <w:tabs>
          <w:tab w:val="num" w:pos="1418"/>
        </w:tabs>
        <w:ind w:left="1418" w:hanging="851"/>
        <w:rPr>
          <w:sz w:val="24"/>
          <w:szCs w:val="24"/>
        </w:rPr>
      </w:pPr>
      <w:bookmarkStart w:id="707" w:name="_Ref299638837"/>
      <w:bookmarkStart w:id="708" w:name="_Ref396470572"/>
      <w:bookmarkStart w:id="709" w:name="_Ref227769885"/>
      <w:bookmarkStart w:id="710" w:name="_Ref283299143"/>
      <w:bookmarkStart w:id="711" w:name="_Toc284496724"/>
      <w:r w:rsidRPr="00EF7CDF">
        <w:rPr>
          <w:sz w:val="24"/>
          <w:szCs w:val="24"/>
        </w:rPr>
        <w:t xml:space="preserve">Darbų atlikimui ir Paslaugų teikimui, išskyrus </w:t>
      </w:r>
      <w:r w:rsidR="00254762" w:rsidRPr="00EF7CDF">
        <w:rPr>
          <w:sz w:val="24"/>
          <w:szCs w:val="24"/>
        </w:rPr>
        <w:t xml:space="preserve">Sutarties </w:t>
      </w:r>
      <w:r w:rsidR="00861011" w:rsidRPr="00DB03CD">
        <w:rPr>
          <w:sz w:val="24"/>
          <w:szCs w:val="24"/>
        </w:rPr>
        <w:fldChar w:fldCharType="begin"/>
      </w:r>
      <w:r w:rsidR="00861011" w:rsidRPr="00DB03CD">
        <w:rPr>
          <w:sz w:val="24"/>
          <w:szCs w:val="24"/>
        </w:rPr>
        <w:instrText xml:space="preserve"> REF _Ref406570617 \r \h </w:instrText>
      </w:r>
      <w:r w:rsidR="002D5DCF" w:rsidRPr="00DB03CD">
        <w:rPr>
          <w:sz w:val="24"/>
          <w:szCs w:val="24"/>
        </w:rPr>
        <w:instrText xml:space="preserve"> \* MERGEFORMAT </w:instrText>
      </w:r>
      <w:r w:rsidR="00861011" w:rsidRPr="00DB03CD">
        <w:rPr>
          <w:sz w:val="24"/>
          <w:szCs w:val="24"/>
        </w:rPr>
      </w:r>
      <w:r w:rsidR="00861011" w:rsidRPr="00DB03CD">
        <w:rPr>
          <w:sz w:val="24"/>
          <w:szCs w:val="24"/>
        </w:rPr>
        <w:fldChar w:fldCharType="separate"/>
      </w:r>
      <w:r w:rsidR="00AA1DC6">
        <w:rPr>
          <w:sz w:val="24"/>
          <w:szCs w:val="24"/>
        </w:rPr>
        <w:t>20.5</w:t>
      </w:r>
      <w:r w:rsidR="00861011" w:rsidRPr="00DB03CD">
        <w:rPr>
          <w:sz w:val="24"/>
          <w:szCs w:val="24"/>
        </w:rPr>
        <w:fldChar w:fldCharType="end"/>
      </w:r>
      <w:r w:rsidR="004B4FBA" w:rsidRPr="00553BB9">
        <w:rPr>
          <w:sz w:val="24"/>
          <w:szCs w:val="24"/>
        </w:rPr>
        <w:t xml:space="preserve"> </w:t>
      </w:r>
      <w:r w:rsidRPr="00553BB9">
        <w:rPr>
          <w:sz w:val="24"/>
          <w:szCs w:val="24"/>
        </w:rPr>
        <w:t xml:space="preserve">punkte nurodytą atvejį, Privatus subjektas </w:t>
      </w:r>
      <w:r w:rsidR="00D91152" w:rsidRPr="00214951">
        <w:rPr>
          <w:sz w:val="24"/>
          <w:szCs w:val="24"/>
        </w:rPr>
        <w:t>savo sąskaita (t.</w:t>
      </w:r>
      <w:r w:rsidR="0064536B" w:rsidRPr="00214951">
        <w:rPr>
          <w:sz w:val="24"/>
          <w:szCs w:val="24"/>
        </w:rPr>
        <w:t xml:space="preserve"> </w:t>
      </w:r>
      <w:r w:rsidR="00D91152" w:rsidRPr="00892586">
        <w:rPr>
          <w:sz w:val="24"/>
          <w:szCs w:val="24"/>
        </w:rPr>
        <w:t xml:space="preserve">y. vien dėl to nedidinant </w:t>
      </w:r>
      <w:r w:rsidR="002340B4">
        <w:rPr>
          <w:sz w:val="24"/>
          <w:szCs w:val="24"/>
        </w:rPr>
        <w:t xml:space="preserve">VžPP Mokesčio </w:t>
      </w:r>
      <w:r w:rsidR="00D91152" w:rsidRPr="00892586">
        <w:rPr>
          <w:sz w:val="24"/>
          <w:szCs w:val="24"/>
        </w:rPr>
        <w:t xml:space="preserve">rizika ir atsakomybe </w:t>
      </w:r>
      <w:r w:rsidRPr="00EF7CDF">
        <w:rPr>
          <w:sz w:val="24"/>
          <w:szCs w:val="24"/>
        </w:rPr>
        <w:t xml:space="preserve">gali pasitelkti </w:t>
      </w:r>
      <w:r w:rsidR="00E95A03" w:rsidRPr="00EF7CDF">
        <w:rPr>
          <w:sz w:val="24"/>
          <w:szCs w:val="24"/>
        </w:rPr>
        <w:t>Subtiek</w:t>
      </w:r>
      <w:r w:rsidRPr="00EF7CDF">
        <w:rPr>
          <w:sz w:val="24"/>
          <w:szCs w:val="24"/>
        </w:rPr>
        <w:t>ėjus</w:t>
      </w:r>
      <w:r w:rsidR="009D47D2" w:rsidRPr="00EF7CDF">
        <w:rPr>
          <w:sz w:val="24"/>
          <w:szCs w:val="24"/>
        </w:rPr>
        <w:t xml:space="preserve"> ar kitus ūkio subjektus</w:t>
      </w:r>
      <w:r w:rsidRPr="00EF7CDF">
        <w:rPr>
          <w:sz w:val="24"/>
          <w:szCs w:val="24"/>
        </w:rPr>
        <w:t xml:space="preserve">, </w:t>
      </w:r>
      <w:r w:rsidR="00223C05">
        <w:rPr>
          <w:sz w:val="24"/>
          <w:szCs w:val="24"/>
        </w:rPr>
        <w:t xml:space="preserve">tik tokius, </w:t>
      </w:r>
      <w:r w:rsidRPr="00EF7CDF">
        <w:rPr>
          <w:sz w:val="24"/>
          <w:szCs w:val="24"/>
        </w:rPr>
        <w:t>kurie atitinka Sutarties</w:t>
      </w:r>
      <w:r w:rsidR="00753EEE">
        <w:rPr>
          <w:sz w:val="24"/>
          <w:szCs w:val="24"/>
        </w:rPr>
        <w:t xml:space="preserve"> </w:t>
      </w:r>
      <w:r w:rsidR="00753EEE">
        <w:rPr>
          <w:sz w:val="24"/>
          <w:szCs w:val="24"/>
        </w:rPr>
        <w:fldChar w:fldCharType="begin"/>
      </w:r>
      <w:r w:rsidR="00753EEE">
        <w:rPr>
          <w:sz w:val="24"/>
          <w:szCs w:val="24"/>
        </w:rPr>
        <w:instrText xml:space="preserve"> REF _Ref294008692 \r \h </w:instrText>
      </w:r>
      <w:r w:rsidR="00753EEE">
        <w:rPr>
          <w:sz w:val="24"/>
          <w:szCs w:val="24"/>
        </w:rPr>
      </w:r>
      <w:r w:rsidR="00753EEE">
        <w:rPr>
          <w:sz w:val="24"/>
          <w:szCs w:val="24"/>
        </w:rPr>
        <w:fldChar w:fldCharType="separate"/>
      </w:r>
      <w:r w:rsidR="00AA1DC6">
        <w:rPr>
          <w:sz w:val="24"/>
          <w:szCs w:val="24"/>
        </w:rPr>
        <w:t>1</w:t>
      </w:r>
      <w:r w:rsidR="00753EEE">
        <w:rPr>
          <w:sz w:val="24"/>
          <w:szCs w:val="24"/>
        </w:rPr>
        <w:fldChar w:fldCharType="end"/>
      </w:r>
      <w:r w:rsidRPr="00553BB9">
        <w:rPr>
          <w:sz w:val="24"/>
          <w:szCs w:val="24"/>
        </w:rPr>
        <w:t xml:space="preserve"> priede </w:t>
      </w:r>
      <w:r w:rsidR="00B67748">
        <w:rPr>
          <w:iCs/>
          <w:sz w:val="24"/>
          <w:szCs w:val="24"/>
        </w:rPr>
        <w:t>Pirkimo sąlygos</w:t>
      </w:r>
      <w:r w:rsidR="00B67748" w:rsidRPr="00214951">
        <w:rPr>
          <w:sz w:val="24"/>
          <w:szCs w:val="24"/>
        </w:rPr>
        <w:t xml:space="preserve"> </w:t>
      </w:r>
      <w:r w:rsidR="00B67523" w:rsidRPr="00EF7CDF">
        <w:rPr>
          <w:sz w:val="24"/>
          <w:szCs w:val="24"/>
        </w:rPr>
        <w:t xml:space="preserve">atitinkamiems </w:t>
      </w:r>
      <w:r w:rsidR="00E95A03" w:rsidRPr="00EF7CDF">
        <w:rPr>
          <w:sz w:val="24"/>
          <w:szCs w:val="24"/>
        </w:rPr>
        <w:t>Subtiek</w:t>
      </w:r>
      <w:r w:rsidRPr="00EF7CDF">
        <w:rPr>
          <w:sz w:val="24"/>
          <w:szCs w:val="24"/>
        </w:rPr>
        <w:t xml:space="preserve">ėjams keliamus kvalifikacijos reikalavimus ir </w:t>
      </w:r>
      <w:r w:rsidR="00B67523" w:rsidRPr="00EF7CDF">
        <w:rPr>
          <w:sz w:val="24"/>
          <w:szCs w:val="24"/>
        </w:rPr>
        <w:t xml:space="preserve">tik </w:t>
      </w:r>
      <w:r w:rsidRPr="00EF7CDF">
        <w:rPr>
          <w:sz w:val="24"/>
          <w:szCs w:val="24"/>
        </w:rPr>
        <w:t xml:space="preserve">gavus išankstinį </w:t>
      </w:r>
      <w:r w:rsidR="00B67523" w:rsidRPr="00403566">
        <w:rPr>
          <w:sz w:val="24"/>
          <w:szCs w:val="24"/>
        </w:rPr>
        <w:t xml:space="preserve">rašytinį </w:t>
      </w:r>
      <w:r w:rsidRPr="00403566">
        <w:rPr>
          <w:sz w:val="24"/>
          <w:szCs w:val="24"/>
        </w:rPr>
        <w:t>Valdžios subjekto sutikimą, kurio Valdžios subjektas negali nepagrįstai atsisakyti išdu</w:t>
      </w:r>
      <w:r w:rsidRPr="00721C47">
        <w:rPr>
          <w:sz w:val="24"/>
          <w:szCs w:val="24"/>
        </w:rPr>
        <w:t>oti.</w:t>
      </w:r>
      <w:bookmarkEnd w:id="707"/>
      <w:bookmarkEnd w:id="708"/>
      <w:r w:rsidR="00D91152" w:rsidRPr="00721C47">
        <w:rPr>
          <w:sz w:val="24"/>
          <w:szCs w:val="24"/>
        </w:rPr>
        <w:t xml:space="preserve"> Nurodytas Valdžios subjekto sutikimas nereikalingas</w:t>
      </w:r>
      <w:r w:rsidR="00F7104F" w:rsidRPr="002E10F0">
        <w:rPr>
          <w:sz w:val="24"/>
          <w:szCs w:val="24"/>
        </w:rPr>
        <w:t xml:space="preserve"> Sutarties</w:t>
      </w:r>
      <w:r w:rsidR="00D91152" w:rsidRPr="002E10F0">
        <w:rPr>
          <w:sz w:val="24"/>
          <w:szCs w:val="24"/>
        </w:rPr>
        <w:t xml:space="preserve"> </w:t>
      </w:r>
      <w:r w:rsidR="00D91152" w:rsidRPr="00B3695C">
        <w:rPr>
          <w:sz w:val="24"/>
          <w:szCs w:val="24"/>
        </w:rPr>
        <w:fldChar w:fldCharType="begin"/>
      </w:r>
      <w:r w:rsidR="00D91152" w:rsidRPr="00B3695C">
        <w:rPr>
          <w:sz w:val="24"/>
          <w:szCs w:val="24"/>
        </w:rPr>
        <w:instrText xml:space="preserve"> REF _Ref406570617 \r \h </w:instrText>
      </w:r>
      <w:r w:rsidR="002D5DCF" w:rsidRPr="00B3695C">
        <w:rPr>
          <w:sz w:val="24"/>
          <w:szCs w:val="24"/>
        </w:rPr>
        <w:instrText xml:space="preserve"> \* MERGEFORMAT </w:instrText>
      </w:r>
      <w:r w:rsidR="00D91152" w:rsidRPr="00B3695C">
        <w:rPr>
          <w:sz w:val="24"/>
          <w:szCs w:val="24"/>
        </w:rPr>
      </w:r>
      <w:r w:rsidR="00D91152" w:rsidRPr="00B3695C">
        <w:rPr>
          <w:sz w:val="24"/>
          <w:szCs w:val="24"/>
        </w:rPr>
        <w:fldChar w:fldCharType="separate"/>
      </w:r>
      <w:r w:rsidR="00AA1DC6">
        <w:rPr>
          <w:sz w:val="24"/>
          <w:szCs w:val="24"/>
        </w:rPr>
        <w:t>20.5</w:t>
      </w:r>
      <w:r w:rsidR="00D91152" w:rsidRPr="00B3695C">
        <w:rPr>
          <w:sz w:val="24"/>
          <w:szCs w:val="24"/>
        </w:rPr>
        <w:fldChar w:fldCharType="end"/>
      </w:r>
      <w:r w:rsidR="00D91152" w:rsidRPr="00553BB9">
        <w:rPr>
          <w:sz w:val="24"/>
          <w:szCs w:val="24"/>
        </w:rPr>
        <w:t xml:space="preserve"> punkte nurodytu atveju, taip pat dėl Subtiekėjų</w:t>
      </w:r>
      <w:r w:rsidR="00AF0827" w:rsidRPr="00553BB9">
        <w:rPr>
          <w:sz w:val="24"/>
          <w:szCs w:val="24"/>
        </w:rPr>
        <w:t xml:space="preserve"> ar kitų ūkio subjektų</w:t>
      </w:r>
      <w:r w:rsidR="00D91152" w:rsidRPr="00214951">
        <w:rPr>
          <w:sz w:val="24"/>
          <w:szCs w:val="24"/>
        </w:rPr>
        <w:t xml:space="preserve">, kurie buvo įvardinti </w:t>
      </w:r>
      <w:r w:rsidR="00F7104F" w:rsidRPr="00214951">
        <w:rPr>
          <w:sz w:val="24"/>
          <w:szCs w:val="24"/>
        </w:rPr>
        <w:t>P</w:t>
      </w:r>
      <w:r w:rsidR="00D91152" w:rsidRPr="00892586">
        <w:rPr>
          <w:sz w:val="24"/>
          <w:szCs w:val="24"/>
        </w:rPr>
        <w:t>asiūlyme.</w:t>
      </w:r>
      <w:bookmarkEnd w:id="709"/>
    </w:p>
    <w:p w14:paraId="7B5A9D7A" w14:textId="7132AE7C" w:rsidR="00F467EC" w:rsidRPr="00721C47" w:rsidRDefault="00E95A03" w:rsidP="002310CC">
      <w:pPr>
        <w:pStyle w:val="paragrafai"/>
        <w:tabs>
          <w:tab w:val="num" w:pos="1418"/>
        </w:tabs>
        <w:ind w:left="1418" w:hanging="851"/>
        <w:rPr>
          <w:sz w:val="24"/>
          <w:szCs w:val="24"/>
        </w:rPr>
      </w:pPr>
      <w:r w:rsidRPr="00EF7CDF">
        <w:rPr>
          <w:sz w:val="24"/>
          <w:szCs w:val="24"/>
        </w:rPr>
        <w:t>Subtiek</w:t>
      </w:r>
      <w:r w:rsidR="00F467EC" w:rsidRPr="00EF7CDF">
        <w:rPr>
          <w:sz w:val="24"/>
          <w:szCs w:val="24"/>
        </w:rPr>
        <w:t>ėjai</w:t>
      </w:r>
      <w:r w:rsidR="00F7104F" w:rsidRPr="00EF7CDF">
        <w:rPr>
          <w:sz w:val="24"/>
          <w:szCs w:val="24"/>
        </w:rPr>
        <w:t xml:space="preserve"> </w:t>
      </w:r>
      <w:r w:rsidR="002B1BC6" w:rsidRPr="00EF7CDF">
        <w:rPr>
          <w:sz w:val="24"/>
          <w:szCs w:val="24"/>
        </w:rPr>
        <w:t xml:space="preserve">ar kiti ūkio subjektai </w:t>
      </w:r>
      <w:r w:rsidR="00F7104F" w:rsidRPr="00EF7CDF">
        <w:rPr>
          <w:sz w:val="24"/>
          <w:szCs w:val="24"/>
        </w:rPr>
        <w:t>atlikdami Darbus</w:t>
      </w:r>
      <w:r w:rsidR="00F467EC" w:rsidRPr="00EF7CDF">
        <w:rPr>
          <w:sz w:val="24"/>
          <w:szCs w:val="24"/>
        </w:rPr>
        <w:t xml:space="preserve"> </w:t>
      </w:r>
      <w:r w:rsidR="00F7104F" w:rsidRPr="00403566">
        <w:rPr>
          <w:sz w:val="24"/>
          <w:szCs w:val="24"/>
        </w:rPr>
        <w:t xml:space="preserve">ar </w:t>
      </w:r>
      <w:r w:rsidR="00F467EC" w:rsidRPr="00403566">
        <w:rPr>
          <w:sz w:val="24"/>
          <w:szCs w:val="24"/>
        </w:rPr>
        <w:t>teikdami Paslaugas privalo laikytis tokių pačių reikalavimų, kokie dėl atitinkamų</w:t>
      </w:r>
      <w:r w:rsidR="00F7104F" w:rsidRPr="00721C47">
        <w:rPr>
          <w:sz w:val="24"/>
          <w:szCs w:val="24"/>
        </w:rPr>
        <w:t xml:space="preserve"> Darbų ir</w:t>
      </w:r>
      <w:r w:rsidR="00F467EC" w:rsidRPr="00721C47">
        <w:rPr>
          <w:sz w:val="24"/>
          <w:szCs w:val="24"/>
        </w:rPr>
        <w:t xml:space="preserve"> Paslaugų pagal Sutartį keliami Privačiam subjektui.</w:t>
      </w:r>
    </w:p>
    <w:bookmarkEnd w:id="710"/>
    <w:bookmarkEnd w:id="711"/>
    <w:p w14:paraId="5E5841B6" w14:textId="21D18A60" w:rsidR="00F467EC" w:rsidRPr="00EE7E58" w:rsidRDefault="00E95A03" w:rsidP="002310CC">
      <w:pPr>
        <w:pStyle w:val="paragrafai"/>
        <w:tabs>
          <w:tab w:val="num" w:pos="1418"/>
        </w:tabs>
        <w:ind w:left="1418" w:hanging="851"/>
        <w:rPr>
          <w:sz w:val="24"/>
          <w:szCs w:val="24"/>
        </w:rPr>
      </w:pPr>
      <w:r w:rsidRPr="00210A19">
        <w:rPr>
          <w:sz w:val="24"/>
          <w:szCs w:val="24"/>
        </w:rPr>
        <w:t>Subtiek</w:t>
      </w:r>
      <w:r w:rsidR="00F467EC" w:rsidRPr="00210A19">
        <w:rPr>
          <w:sz w:val="24"/>
          <w:szCs w:val="24"/>
        </w:rPr>
        <w:t xml:space="preserve">ėjai </w:t>
      </w:r>
      <w:r w:rsidR="00F467EC" w:rsidRPr="00EE7E58">
        <w:rPr>
          <w:sz w:val="24"/>
          <w:szCs w:val="24"/>
        </w:rPr>
        <w:t>gali būti pakeisti kitais ūkio subjektais, jeigu:</w:t>
      </w:r>
    </w:p>
    <w:p w14:paraId="7ADDCEA3" w14:textId="240D6B99" w:rsidR="00F467EC" w:rsidRPr="009C2D1C" w:rsidRDefault="00F467EC" w:rsidP="002310CC">
      <w:pPr>
        <w:pStyle w:val="paragrafesraas"/>
        <w:tabs>
          <w:tab w:val="num" w:pos="1418"/>
          <w:tab w:val="num" w:pos="2268"/>
        </w:tabs>
        <w:ind w:left="2268" w:hanging="851"/>
        <w:rPr>
          <w:sz w:val="24"/>
          <w:szCs w:val="24"/>
        </w:rPr>
      </w:pPr>
      <w:bookmarkStart w:id="712" w:name="_Ref445903357"/>
      <w:r w:rsidRPr="009C2D1C">
        <w:rPr>
          <w:sz w:val="24"/>
          <w:szCs w:val="24"/>
        </w:rPr>
        <w:t xml:space="preserve">keičiantys ūkio subjektai atitinka Pirkimo sąlygose </w:t>
      </w:r>
      <w:r w:rsidR="0094354B" w:rsidRPr="009C2D1C">
        <w:rPr>
          <w:sz w:val="24"/>
          <w:szCs w:val="24"/>
        </w:rPr>
        <w:t xml:space="preserve">keičiamiems </w:t>
      </w:r>
      <w:r w:rsidR="00E95A03" w:rsidRPr="009C2D1C">
        <w:rPr>
          <w:sz w:val="24"/>
          <w:szCs w:val="24"/>
        </w:rPr>
        <w:t>Subtiek</w:t>
      </w:r>
      <w:r w:rsidRPr="009C2D1C">
        <w:rPr>
          <w:sz w:val="24"/>
          <w:szCs w:val="24"/>
        </w:rPr>
        <w:t>ėjams keliamus reikalavimus</w:t>
      </w:r>
      <w:r w:rsidR="000726F3">
        <w:rPr>
          <w:sz w:val="24"/>
          <w:szCs w:val="24"/>
        </w:rPr>
        <w:t xml:space="preserve"> dėl pašalinimo pagrindų nebuvimo</w:t>
      </w:r>
      <w:r w:rsidR="00304ADB">
        <w:rPr>
          <w:sz w:val="24"/>
          <w:szCs w:val="24"/>
        </w:rPr>
        <w:t xml:space="preserve">, </w:t>
      </w:r>
      <w:r w:rsidRPr="009C2D1C">
        <w:rPr>
          <w:sz w:val="24"/>
          <w:szCs w:val="24"/>
        </w:rPr>
        <w:t>ir</w:t>
      </w:r>
      <w:bookmarkEnd w:id="712"/>
    </w:p>
    <w:p w14:paraId="2A4D3628" w14:textId="77777777" w:rsidR="00F467EC" w:rsidRPr="009C2D1C" w:rsidRDefault="00F467EC" w:rsidP="002310CC">
      <w:pPr>
        <w:pStyle w:val="paragrafesraas"/>
        <w:tabs>
          <w:tab w:val="num" w:pos="1418"/>
          <w:tab w:val="num" w:pos="2268"/>
        </w:tabs>
        <w:ind w:left="2268" w:hanging="851"/>
        <w:rPr>
          <w:sz w:val="24"/>
          <w:szCs w:val="24"/>
        </w:rPr>
      </w:pPr>
      <w:r w:rsidRPr="009C2D1C">
        <w:rPr>
          <w:sz w:val="24"/>
          <w:szCs w:val="24"/>
        </w:rPr>
        <w:t>Privatus subjektas gauna išankstinį raštišką Valdžios subjekto sutikimą, kuris negali būti nepagrįstai neduodamas.</w:t>
      </w:r>
    </w:p>
    <w:p w14:paraId="6F236895" w14:textId="69D46D57" w:rsidR="00F467EC" w:rsidRPr="009C2D1C" w:rsidRDefault="00F467EC" w:rsidP="002310CC">
      <w:pPr>
        <w:pStyle w:val="paragrafai"/>
        <w:tabs>
          <w:tab w:val="num" w:pos="993"/>
          <w:tab w:val="num" w:pos="1418"/>
        </w:tabs>
        <w:ind w:left="1418" w:hanging="851"/>
        <w:rPr>
          <w:sz w:val="24"/>
          <w:szCs w:val="24"/>
        </w:rPr>
      </w:pPr>
      <w:bookmarkStart w:id="713" w:name="_Ref137343286"/>
      <w:bookmarkStart w:id="714" w:name="_Toc284496725"/>
      <w:r w:rsidRPr="009C2D1C">
        <w:rPr>
          <w:sz w:val="24"/>
          <w:szCs w:val="24"/>
        </w:rPr>
        <w:t xml:space="preserve">Sudaręs sutartį su </w:t>
      </w:r>
      <w:r w:rsidR="00E95A03" w:rsidRPr="009C2D1C">
        <w:rPr>
          <w:sz w:val="24"/>
          <w:szCs w:val="24"/>
        </w:rPr>
        <w:t>Subtiek</w:t>
      </w:r>
      <w:r w:rsidRPr="009C2D1C">
        <w:rPr>
          <w:sz w:val="24"/>
          <w:szCs w:val="24"/>
        </w:rPr>
        <w:t>ėju, Privatus subjektas ne vėliau kaip per</w:t>
      </w:r>
      <w:r w:rsidR="00F7104F" w:rsidRPr="009C2D1C">
        <w:rPr>
          <w:sz w:val="24"/>
          <w:szCs w:val="24"/>
        </w:rPr>
        <w:t xml:space="preserve"> 5 (penkias) dienas</w:t>
      </w:r>
      <w:r w:rsidRPr="009C2D1C">
        <w:rPr>
          <w:sz w:val="24"/>
          <w:szCs w:val="24"/>
        </w:rPr>
        <w:t xml:space="preserve"> jos sudarymo sutarties kopiją pateikia Valdžios subjektui.</w:t>
      </w:r>
      <w:bookmarkEnd w:id="713"/>
      <w:bookmarkEnd w:id="714"/>
    </w:p>
    <w:p w14:paraId="3C7003FB" w14:textId="51D30656" w:rsidR="00F467EC" w:rsidRPr="003D11EA" w:rsidRDefault="00F467EC" w:rsidP="002310CC">
      <w:pPr>
        <w:pStyle w:val="paragrafai"/>
        <w:tabs>
          <w:tab w:val="num" w:pos="1418"/>
        </w:tabs>
        <w:ind w:left="1418" w:hanging="851"/>
        <w:rPr>
          <w:sz w:val="24"/>
          <w:szCs w:val="24"/>
        </w:rPr>
      </w:pPr>
      <w:bookmarkStart w:id="715" w:name="_Ref292963407"/>
      <w:bookmarkStart w:id="716" w:name="_Ref406570617"/>
      <w:r w:rsidRPr="009C2D1C">
        <w:rPr>
          <w:sz w:val="24"/>
          <w:szCs w:val="24"/>
        </w:rPr>
        <w:t xml:space="preserve">Neatsižvelgiant į </w:t>
      </w:r>
      <w:r w:rsidR="003E67E7" w:rsidRPr="009C2D1C">
        <w:rPr>
          <w:sz w:val="24"/>
          <w:szCs w:val="24"/>
        </w:rPr>
        <w:t xml:space="preserve">Sutarties </w:t>
      </w:r>
      <w:r w:rsidRPr="00553BB9" w:rsidDel="00304ADB">
        <w:rPr>
          <w:sz w:val="24"/>
          <w:szCs w:val="24"/>
        </w:rPr>
        <w:fldChar w:fldCharType="begin"/>
      </w:r>
      <w:r w:rsidRPr="009C2D1C" w:rsidDel="00304ADB">
        <w:rPr>
          <w:sz w:val="24"/>
          <w:szCs w:val="24"/>
        </w:rPr>
        <w:instrText xml:space="preserve"> REF _Ref396470572 \r \h </w:instrText>
      </w:r>
      <w:r w:rsidR="002D5DCF" w:rsidRPr="009C2D1C" w:rsidDel="00304ADB">
        <w:rPr>
          <w:sz w:val="24"/>
          <w:szCs w:val="24"/>
        </w:rPr>
        <w:instrText xml:space="preserve"> \* MERGEFORMAT </w:instrText>
      </w:r>
      <w:r w:rsidRPr="00553BB9" w:rsidDel="00304ADB">
        <w:rPr>
          <w:sz w:val="24"/>
          <w:szCs w:val="24"/>
        </w:rPr>
      </w:r>
      <w:r w:rsidRPr="00553BB9" w:rsidDel="00304ADB">
        <w:rPr>
          <w:sz w:val="24"/>
          <w:szCs w:val="24"/>
        </w:rPr>
        <w:fldChar w:fldCharType="separate"/>
      </w:r>
      <w:r w:rsidR="00AA1DC6">
        <w:rPr>
          <w:sz w:val="24"/>
          <w:szCs w:val="24"/>
        </w:rPr>
        <w:t>20.1</w:t>
      </w:r>
      <w:r w:rsidRPr="00553BB9" w:rsidDel="00304ADB">
        <w:rPr>
          <w:sz w:val="24"/>
          <w:szCs w:val="24"/>
        </w:rPr>
        <w:fldChar w:fldCharType="end"/>
      </w:r>
      <w:r w:rsidRPr="00553BB9">
        <w:rPr>
          <w:sz w:val="24"/>
          <w:szCs w:val="24"/>
        </w:rPr>
        <w:t xml:space="preserve"> punktą, Privatus subjektas turi teisę pasitelkti naują </w:t>
      </w:r>
      <w:r w:rsidR="00E95A03" w:rsidRPr="00214951">
        <w:rPr>
          <w:sz w:val="24"/>
          <w:szCs w:val="24"/>
        </w:rPr>
        <w:t>Subtiek</w:t>
      </w:r>
      <w:r w:rsidRPr="00214951">
        <w:rPr>
          <w:sz w:val="24"/>
          <w:szCs w:val="24"/>
        </w:rPr>
        <w:t>ėją</w:t>
      </w:r>
      <w:r w:rsidR="00F7104F" w:rsidRPr="00214951">
        <w:rPr>
          <w:sz w:val="24"/>
          <w:szCs w:val="24"/>
        </w:rPr>
        <w:t xml:space="preserve"> ar ūkio subjektą</w:t>
      </w:r>
      <w:r w:rsidR="00292206" w:rsidRPr="00214951">
        <w:rPr>
          <w:sz w:val="24"/>
          <w:szCs w:val="24"/>
        </w:rPr>
        <w:t xml:space="preserve"> </w:t>
      </w:r>
      <w:r w:rsidRPr="00214951">
        <w:rPr>
          <w:sz w:val="24"/>
          <w:szCs w:val="24"/>
        </w:rPr>
        <w:t>ir be Valdžios subjekto išankstinio raštiško sutikimo</w:t>
      </w:r>
      <w:bookmarkEnd w:id="715"/>
      <w:r w:rsidRPr="00214951">
        <w:rPr>
          <w:sz w:val="24"/>
          <w:szCs w:val="24"/>
        </w:rPr>
        <w:t xml:space="preserve">, </w:t>
      </w:r>
      <w:r w:rsidR="00406C7D" w:rsidRPr="00214951">
        <w:rPr>
          <w:sz w:val="24"/>
          <w:szCs w:val="24"/>
        </w:rPr>
        <w:t xml:space="preserve">(išskyrus </w:t>
      </w:r>
      <w:r w:rsidR="00F233B7" w:rsidRPr="00892586">
        <w:rPr>
          <w:sz w:val="24"/>
          <w:szCs w:val="24"/>
        </w:rPr>
        <w:t>Sutarties</w:t>
      </w:r>
      <w:r w:rsidR="00357E08">
        <w:rPr>
          <w:sz w:val="24"/>
          <w:szCs w:val="24"/>
        </w:rPr>
        <w:t xml:space="preserve"> </w:t>
      </w:r>
      <w:r w:rsidR="006C7167">
        <w:rPr>
          <w:sz w:val="24"/>
          <w:szCs w:val="24"/>
        </w:rPr>
        <w:fldChar w:fldCharType="begin"/>
      </w:r>
      <w:r w:rsidR="006C7167">
        <w:rPr>
          <w:sz w:val="24"/>
          <w:szCs w:val="24"/>
        </w:rPr>
        <w:instrText xml:space="preserve"> REF _Ref407621285 \w \h </w:instrText>
      </w:r>
      <w:r w:rsidR="006C7167">
        <w:rPr>
          <w:sz w:val="24"/>
          <w:szCs w:val="24"/>
        </w:rPr>
      </w:r>
      <w:r w:rsidR="006C7167">
        <w:rPr>
          <w:sz w:val="24"/>
          <w:szCs w:val="24"/>
        </w:rPr>
        <w:fldChar w:fldCharType="separate"/>
      </w:r>
      <w:r w:rsidR="00AA1DC6">
        <w:rPr>
          <w:sz w:val="24"/>
          <w:szCs w:val="24"/>
        </w:rPr>
        <w:t>21.2.8</w:t>
      </w:r>
      <w:r w:rsidR="006C7167">
        <w:rPr>
          <w:sz w:val="24"/>
          <w:szCs w:val="24"/>
        </w:rPr>
        <w:fldChar w:fldCharType="end"/>
      </w:r>
      <w:r w:rsidR="00F7104F" w:rsidRPr="00892586">
        <w:rPr>
          <w:sz w:val="24"/>
          <w:szCs w:val="24"/>
        </w:rPr>
        <w:t xml:space="preserve"> </w:t>
      </w:r>
      <w:r w:rsidR="00406C7D" w:rsidRPr="00553BB9">
        <w:rPr>
          <w:sz w:val="24"/>
          <w:szCs w:val="24"/>
        </w:rPr>
        <w:t>punkt</w:t>
      </w:r>
      <w:r w:rsidR="00F7104F" w:rsidRPr="00214951">
        <w:rPr>
          <w:sz w:val="24"/>
          <w:szCs w:val="24"/>
        </w:rPr>
        <w:t>uose</w:t>
      </w:r>
      <w:r w:rsidR="00406C7D" w:rsidRPr="00214951">
        <w:rPr>
          <w:sz w:val="24"/>
          <w:szCs w:val="24"/>
        </w:rPr>
        <w:t xml:space="preserve"> numatyt</w:t>
      </w:r>
      <w:r w:rsidR="00F7104F" w:rsidRPr="00214951">
        <w:rPr>
          <w:sz w:val="24"/>
          <w:szCs w:val="24"/>
        </w:rPr>
        <w:t>us</w:t>
      </w:r>
      <w:r w:rsidR="00406C7D" w:rsidRPr="00214951">
        <w:rPr>
          <w:sz w:val="24"/>
          <w:szCs w:val="24"/>
        </w:rPr>
        <w:t xml:space="preserve"> atvej</w:t>
      </w:r>
      <w:r w:rsidR="00F7104F" w:rsidRPr="00214951">
        <w:rPr>
          <w:sz w:val="24"/>
          <w:szCs w:val="24"/>
        </w:rPr>
        <w:t>us</w:t>
      </w:r>
      <w:r w:rsidR="00406C7D" w:rsidRPr="00214951">
        <w:rPr>
          <w:sz w:val="24"/>
          <w:szCs w:val="24"/>
        </w:rPr>
        <w:t xml:space="preserve">, kuomet toks sutikimas reikalingas), </w:t>
      </w:r>
      <w:r w:rsidRPr="00892586">
        <w:rPr>
          <w:sz w:val="24"/>
          <w:szCs w:val="24"/>
        </w:rPr>
        <w:t>jeigu</w:t>
      </w:r>
      <w:r w:rsidR="00223C05" w:rsidRPr="00223C05">
        <w:rPr>
          <w:rFonts w:eastAsia="Calibri"/>
          <w:sz w:val="24"/>
          <w:szCs w:val="24"/>
        </w:rPr>
        <w:t xml:space="preserve"> </w:t>
      </w:r>
      <w:r w:rsidR="00223C05" w:rsidRPr="00223C05">
        <w:rPr>
          <w:sz w:val="24"/>
          <w:szCs w:val="24"/>
        </w:rPr>
        <w:t>per kalendorinius metus</w:t>
      </w:r>
      <w:r w:rsidRPr="00892586">
        <w:rPr>
          <w:sz w:val="24"/>
          <w:szCs w:val="24"/>
        </w:rPr>
        <w:t xml:space="preserve"> tokio </w:t>
      </w:r>
      <w:r w:rsidR="00E95A03" w:rsidRPr="00892586">
        <w:rPr>
          <w:sz w:val="24"/>
          <w:szCs w:val="24"/>
        </w:rPr>
        <w:t>Subtiek</w:t>
      </w:r>
      <w:r w:rsidRPr="00EF7CDF">
        <w:rPr>
          <w:sz w:val="24"/>
          <w:szCs w:val="24"/>
        </w:rPr>
        <w:t>ėjo</w:t>
      </w:r>
      <w:r w:rsidR="00F7104F" w:rsidRPr="00EF7CDF">
        <w:rPr>
          <w:sz w:val="24"/>
          <w:szCs w:val="24"/>
        </w:rPr>
        <w:t xml:space="preserve"> atliekamų Darbų bendra vertė </w:t>
      </w:r>
      <w:r w:rsidR="00F7104F" w:rsidRPr="008A39C9">
        <w:rPr>
          <w:sz w:val="24"/>
          <w:szCs w:val="24"/>
        </w:rPr>
        <w:t>neviršija</w:t>
      </w:r>
      <w:r w:rsidRPr="008A39C9">
        <w:rPr>
          <w:sz w:val="24"/>
          <w:szCs w:val="24"/>
        </w:rPr>
        <w:t xml:space="preserve"> </w:t>
      </w:r>
      <w:r w:rsidR="008A39C9" w:rsidRPr="003D11EA">
        <w:rPr>
          <w:sz w:val="24"/>
          <w:szCs w:val="24"/>
        </w:rPr>
        <w:t xml:space="preserve">400 000,00 Eur (keturių šimtų tūkstančių) </w:t>
      </w:r>
      <w:r w:rsidR="00223C05" w:rsidRPr="003D11EA">
        <w:rPr>
          <w:sz w:val="24"/>
          <w:szCs w:val="24"/>
        </w:rPr>
        <w:t xml:space="preserve">eurų </w:t>
      </w:r>
      <w:r w:rsidR="00F7104F" w:rsidRPr="003D11EA">
        <w:rPr>
          <w:sz w:val="24"/>
          <w:szCs w:val="24"/>
        </w:rPr>
        <w:t xml:space="preserve">be PVM arba </w:t>
      </w:r>
      <w:r w:rsidRPr="003D11EA">
        <w:rPr>
          <w:sz w:val="24"/>
          <w:szCs w:val="24"/>
        </w:rPr>
        <w:t xml:space="preserve">teikiamų Paslaugų bendra vertė neviršija </w:t>
      </w:r>
      <w:r w:rsidR="008A39C9" w:rsidRPr="003D11EA">
        <w:rPr>
          <w:sz w:val="24"/>
          <w:szCs w:val="24"/>
        </w:rPr>
        <w:t>400 000,00 Eur (keturių šimtų tūkstančių)</w:t>
      </w:r>
      <w:r w:rsidR="00013BF6">
        <w:rPr>
          <w:sz w:val="24"/>
          <w:szCs w:val="24"/>
        </w:rPr>
        <w:t xml:space="preserve"> </w:t>
      </w:r>
      <w:r w:rsidR="00223C05" w:rsidRPr="003D11EA">
        <w:rPr>
          <w:sz w:val="24"/>
          <w:szCs w:val="24"/>
        </w:rPr>
        <w:t>eurų</w:t>
      </w:r>
      <w:r w:rsidR="00F7104F" w:rsidRPr="003D11EA">
        <w:rPr>
          <w:sz w:val="24"/>
          <w:szCs w:val="24"/>
        </w:rPr>
        <w:t xml:space="preserve"> be PVM</w:t>
      </w:r>
      <w:r w:rsidRPr="003D11EA">
        <w:rPr>
          <w:sz w:val="24"/>
          <w:szCs w:val="24"/>
        </w:rPr>
        <w:t>.</w:t>
      </w:r>
      <w:bookmarkEnd w:id="716"/>
    </w:p>
    <w:p w14:paraId="305584BC" w14:textId="5A7436BB" w:rsidR="00F467EC" w:rsidRPr="009C2D1C" w:rsidRDefault="00516B0D" w:rsidP="002310CC">
      <w:pPr>
        <w:pStyle w:val="paragrafai"/>
        <w:tabs>
          <w:tab w:val="num" w:pos="1418"/>
        </w:tabs>
        <w:ind w:left="1418" w:hanging="851"/>
        <w:rPr>
          <w:sz w:val="24"/>
          <w:szCs w:val="24"/>
        </w:rPr>
      </w:pPr>
      <w:r>
        <w:rPr>
          <w:sz w:val="24"/>
          <w:szCs w:val="24"/>
        </w:rPr>
        <w:t>Privataus subjekto s</w:t>
      </w:r>
      <w:r w:rsidRPr="00210A19">
        <w:rPr>
          <w:sz w:val="24"/>
          <w:szCs w:val="24"/>
        </w:rPr>
        <w:t xml:space="preserve">utartys </w:t>
      </w:r>
      <w:r w:rsidR="00F467EC" w:rsidRPr="00210A19">
        <w:rPr>
          <w:sz w:val="24"/>
          <w:szCs w:val="24"/>
        </w:rPr>
        <w:t xml:space="preserve">su </w:t>
      </w:r>
      <w:r w:rsidR="00E95A03" w:rsidRPr="00210A19">
        <w:rPr>
          <w:sz w:val="24"/>
          <w:szCs w:val="24"/>
        </w:rPr>
        <w:t>Subtiek</w:t>
      </w:r>
      <w:r w:rsidR="00F467EC" w:rsidRPr="00210A19">
        <w:rPr>
          <w:sz w:val="24"/>
          <w:szCs w:val="24"/>
        </w:rPr>
        <w:t>ėjais</w:t>
      </w:r>
      <w:r w:rsidR="00F7104F" w:rsidRPr="00EE7E58">
        <w:rPr>
          <w:sz w:val="24"/>
          <w:szCs w:val="24"/>
        </w:rPr>
        <w:t xml:space="preserve"> ir ūkio subjektais</w:t>
      </w:r>
      <w:r w:rsidR="00F467EC" w:rsidRPr="00EE7E58">
        <w:rPr>
          <w:sz w:val="24"/>
          <w:szCs w:val="24"/>
        </w:rPr>
        <w:t xml:space="preserve"> privalo būti sudaromos vadovaujantis sąžiningumo ir ištiestos rankos principais bei </w:t>
      </w:r>
      <w:r w:rsidR="000167D9" w:rsidRPr="00EE7E58">
        <w:rPr>
          <w:sz w:val="24"/>
          <w:szCs w:val="24"/>
        </w:rPr>
        <w:t>G</w:t>
      </w:r>
      <w:r w:rsidR="00F467EC" w:rsidRPr="00EE7E58">
        <w:rPr>
          <w:sz w:val="24"/>
          <w:szCs w:val="24"/>
        </w:rPr>
        <w:t>era verslo praktika. Sutartys privalo galioti ne ilgiau kaip iki Sutarties pasibaigimo arba nutraukimo,</w:t>
      </w:r>
      <w:r w:rsidRPr="00516B0D">
        <w:rPr>
          <w:sz w:val="24"/>
          <w:szCs w:val="24"/>
        </w:rPr>
        <w:t xml:space="preserve"> </w:t>
      </w:r>
      <w:r w:rsidRPr="00535D48">
        <w:rPr>
          <w:sz w:val="24"/>
          <w:szCs w:val="24"/>
        </w:rPr>
        <w:t xml:space="preserve">išskyrus tokias sutartis, kurios būtinos siekiant užtikrinti garantinį </w:t>
      </w:r>
      <w:r>
        <w:rPr>
          <w:sz w:val="24"/>
          <w:szCs w:val="24"/>
        </w:rPr>
        <w:t xml:space="preserve">Objekto </w:t>
      </w:r>
      <w:r w:rsidRPr="00535D48">
        <w:rPr>
          <w:sz w:val="24"/>
          <w:szCs w:val="24"/>
        </w:rPr>
        <w:t>aptarnavimą, tačiau tokios sutartys negali turėti jokios neigiamos įtakos Valdžios subjekto teisėms ir pa</w:t>
      </w:r>
      <w:r>
        <w:rPr>
          <w:sz w:val="24"/>
          <w:szCs w:val="24"/>
        </w:rPr>
        <w:t xml:space="preserve">reigoms, įskaitant finansinius </w:t>
      </w:r>
      <w:r w:rsidRPr="00535D48">
        <w:rPr>
          <w:sz w:val="24"/>
          <w:szCs w:val="24"/>
        </w:rPr>
        <w:t>įsipareigojimus</w:t>
      </w:r>
      <w:r w:rsidR="00F467EC" w:rsidRPr="009C2D1C">
        <w:rPr>
          <w:sz w:val="24"/>
          <w:szCs w:val="24"/>
        </w:rPr>
        <w:t>.</w:t>
      </w:r>
    </w:p>
    <w:p w14:paraId="2DE85760" w14:textId="364F23B1" w:rsidR="00CE0469" w:rsidRPr="00D5124E" w:rsidRDefault="00F467EC" w:rsidP="003D11EA">
      <w:pPr>
        <w:pStyle w:val="paragrafai"/>
        <w:tabs>
          <w:tab w:val="clear" w:pos="2055"/>
          <w:tab w:val="num" w:pos="1418"/>
        </w:tabs>
        <w:ind w:left="1418" w:hanging="851"/>
      </w:pPr>
      <w:bookmarkStart w:id="717" w:name="_Toc284496726"/>
      <w:r w:rsidRPr="009C2D1C">
        <w:rPr>
          <w:sz w:val="24"/>
          <w:szCs w:val="24"/>
        </w:rPr>
        <w:t xml:space="preserve">Nepaisant to, ar Paslaugas Privatus subjektas teikia pats, ar pasitelkdamas </w:t>
      </w:r>
      <w:r w:rsidR="00E95A03" w:rsidRPr="009C2D1C">
        <w:rPr>
          <w:sz w:val="24"/>
          <w:szCs w:val="24"/>
        </w:rPr>
        <w:t>Subtiek</w:t>
      </w:r>
      <w:r w:rsidRPr="009C2D1C">
        <w:rPr>
          <w:sz w:val="24"/>
          <w:szCs w:val="24"/>
        </w:rPr>
        <w:t>ėjus</w:t>
      </w:r>
      <w:r w:rsidR="00D01553" w:rsidRPr="009C2D1C">
        <w:rPr>
          <w:sz w:val="24"/>
          <w:szCs w:val="24"/>
        </w:rPr>
        <w:t xml:space="preserve"> ar kitus ūkio subjektus</w:t>
      </w:r>
      <w:r w:rsidRPr="009C2D1C">
        <w:rPr>
          <w:sz w:val="24"/>
          <w:szCs w:val="24"/>
        </w:rPr>
        <w:t>, už tinkamą</w:t>
      </w:r>
      <w:r w:rsidR="00F7104F" w:rsidRPr="009C2D1C">
        <w:rPr>
          <w:sz w:val="24"/>
          <w:szCs w:val="24"/>
        </w:rPr>
        <w:t xml:space="preserve"> Darbų atlikimą ir</w:t>
      </w:r>
      <w:r w:rsidRPr="009C2D1C">
        <w:rPr>
          <w:sz w:val="24"/>
          <w:szCs w:val="24"/>
        </w:rPr>
        <w:t xml:space="preserve"> Paslaugų teikimą, atitikimą Specifikacijų ir Pasiūlymo reikalavimams, bei jų kokybę atsako Privatus subjektas</w:t>
      </w:r>
      <w:bookmarkEnd w:id="717"/>
      <w:r w:rsidR="00CE0469" w:rsidRPr="00D5124E">
        <w:t>.</w:t>
      </w:r>
    </w:p>
    <w:p w14:paraId="1D3A3325" w14:textId="211F8367" w:rsidR="00F467EC" w:rsidRPr="009C2D1C" w:rsidRDefault="00F467EC" w:rsidP="006B0E31">
      <w:pPr>
        <w:pStyle w:val="Heading2"/>
        <w:tabs>
          <w:tab w:val="num" w:pos="1418"/>
        </w:tabs>
        <w:ind w:left="1418" w:hanging="851"/>
        <w:rPr>
          <w:szCs w:val="24"/>
        </w:rPr>
      </w:pPr>
      <w:bookmarkStart w:id="718" w:name="_Toc284496727"/>
      <w:bookmarkStart w:id="719" w:name="_Toc293074456"/>
      <w:bookmarkStart w:id="720" w:name="_Toc297646381"/>
      <w:bookmarkStart w:id="721" w:name="_Toc300049728"/>
      <w:bookmarkStart w:id="722" w:name="_Toc309205515"/>
      <w:bookmarkStart w:id="723" w:name="_Toc92372032"/>
      <w:bookmarkStart w:id="724" w:name="_Toc230793165"/>
      <w:r w:rsidRPr="009C2D1C">
        <w:rPr>
          <w:szCs w:val="24"/>
        </w:rPr>
        <w:t xml:space="preserve">Veiksmų derinimas su </w:t>
      </w:r>
      <w:bookmarkEnd w:id="718"/>
      <w:r w:rsidRPr="009C2D1C">
        <w:rPr>
          <w:szCs w:val="24"/>
        </w:rPr>
        <w:t>Valdžios subjektu</w:t>
      </w:r>
      <w:bookmarkEnd w:id="719"/>
      <w:bookmarkEnd w:id="720"/>
      <w:bookmarkEnd w:id="721"/>
      <w:bookmarkEnd w:id="722"/>
      <w:bookmarkEnd w:id="723"/>
      <w:bookmarkEnd w:id="724"/>
    </w:p>
    <w:p w14:paraId="5CC8D893" w14:textId="3A7C2DD7" w:rsidR="00F467EC" w:rsidRPr="009C2D1C" w:rsidRDefault="00F467EC" w:rsidP="002310CC">
      <w:pPr>
        <w:pStyle w:val="paragrafai"/>
        <w:tabs>
          <w:tab w:val="num" w:pos="1418"/>
        </w:tabs>
        <w:ind w:left="1418" w:hanging="851"/>
        <w:rPr>
          <w:sz w:val="24"/>
          <w:szCs w:val="24"/>
        </w:rPr>
      </w:pPr>
      <w:bookmarkStart w:id="725" w:name="_Toc284496728"/>
      <w:r w:rsidRPr="009C2D1C">
        <w:rPr>
          <w:sz w:val="24"/>
          <w:szCs w:val="24"/>
        </w:rPr>
        <w:t xml:space="preserve">Privatus subjektas privalo </w:t>
      </w:r>
      <w:r w:rsidR="0094354B" w:rsidRPr="009C2D1C">
        <w:rPr>
          <w:sz w:val="24"/>
          <w:szCs w:val="24"/>
        </w:rPr>
        <w:t xml:space="preserve">pateikti </w:t>
      </w:r>
      <w:r w:rsidRPr="009C2D1C">
        <w:rPr>
          <w:sz w:val="24"/>
          <w:szCs w:val="24"/>
        </w:rPr>
        <w:t>Valdžios subjektu</w:t>
      </w:r>
      <w:r w:rsidR="0094354B" w:rsidRPr="009C2D1C">
        <w:rPr>
          <w:sz w:val="24"/>
          <w:szCs w:val="24"/>
        </w:rPr>
        <w:t>i</w:t>
      </w:r>
      <w:r w:rsidRPr="009C2D1C">
        <w:rPr>
          <w:sz w:val="24"/>
          <w:szCs w:val="24"/>
        </w:rPr>
        <w:t xml:space="preserve"> </w:t>
      </w:r>
      <w:r w:rsidR="0094354B" w:rsidRPr="009C2D1C">
        <w:rPr>
          <w:sz w:val="24"/>
          <w:szCs w:val="24"/>
        </w:rPr>
        <w:t>susipažinti</w:t>
      </w:r>
      <w:r w:rsidRPr="009C2D1C">
        <w:rPr>
          <w:sz w:val="24"/>
          <w:szCs w:val="24"/>
        </w:rPr>
        <w:t>:</w:t>
      </w:r>
      <w:bookmarkEnd w:id="725"/>
    </w:p>
    <w:p w14:paraId="6D687029" w14:textId="27457CEB" w:rsidR="00F467EC" w:rsidRPr="00553BB9" w:rsidRDefault="0094354B" w:rsidP="002310CC">
      <w:pPr>
        <w:pStyle w:val="paragrafesraas"/>
        <w:tabs>
          <w:tab w:val="num" w:pos="1418"/>
          <w:tab w:val="left" w:pos="1843"/>
          <w:tab w:val="left" w:pos="1985"/>
          <w:tab w:val="left" w:pos="2268"/>
        </w:tabs>
        <w:ind w:left="2268" w:hanging="851"/>
        <w:rPr>
          <w:sz w:val="24"/>
          <w:szCs w:val="24"/>
        </w:rPr>
      </w:pPr>
      <w:r w:rsidRPr="009C2D1C">
        <w:rPr>
          <w:sz w:val="24"/>
          <w:szCs w:val="24"/>
        </w:rPr>
        <w:t xml:space="preserve">Sutarties </w:t>
      </w:r>
      <w:r w:rsidR="00EB40F4" w:rsidRPr="002638E0">
        <w:rPr>
          <w:sz w:val="24"/>
          <w:szCs w:val="24"/>
        </w:rPr>
        <w:fldChar w:fldCharType="begin"/>
      </w:r>
      <w:r w:rsidR="00EB40F4" w:rsidRPr="002638E0">
        <w:rPr>
          <w:sz w:val="24"/>
          <w:szCs w:val="24"/>
        </w:rPr>
        <w:instrText xml:space="preserve"> REF _Ref283312942 \r \h  \* MERGEFORMAT </w:instrText>
      </w:r>
      <w:r w:rsidR="00EB40F4" w:rsidRPr="002638E0">
        <w:rPr>
          <w:sz w:val="24"/>
          <w:szCs w:val="24"/>
        </w:rPr>
      </w:r>
      <w:r w:rsidR="00EB40F4" w:rsidRPr="002638E0">
        <w:rPr>
          <w:sz w:val="24"/>
          <w:szCs w:val="24"/>
        </w:rPr>
        <w:fldChar w:fldCharType="separate"/>
      </w:r>
      <w:r w:rsidR="00AA1DC6">
        <w:rPr>
          <w:sz w:val="24"/>
          <w:szCs w:val="24"/>
        </w:rPr>
        <w:t>28.1</w:t>
      </w:r>
      <w:r w:rsidR="00EB40F4" w:rsidRPr="002638E0">
        <w:rPr>
          <w:sz w:val="24"/>
          <w:szCs w:val="24"/>
        </w:rPr>
        <w:fldChar w:fldCharType="end"/>
      </w:r>
      <w:r w:rsidR="00F467EC" w:rsidRPr="00553BB9">
        <w:rPr>
          <w:sz w:val="24"/>
          <w:szCs w:val="24"/>
        </w:rPr>
        <w:t> punkte nurodytų ekspertų kandidatūras;</w:t>
      </w:r>
    </w:p>
    <w:p w14:paraId="5AA3B3AD" w14:textId="1D6C2590" w:rsidR="00F467EC" w:rsidRDefault="00F467EC" w:rsidP="002310CC">
      <w:pPr>
        <w:pStyle w:val="paragrafesraas"/>
        <w:tabs>
          <w:tab w:val="num" w:pos="1418"/>
          <w:tab w:val="left" w:pos="1843"/>
          <w:tab w:val="left" w:pos="1985"/>
          <w:tab w:val="left" w:pos="2268"/>
        </w:tabs>
        <w:ind w:left="2268" w:hanging="851"/>
        <w:rPr>
          <w:sz w:val="24"/>
          <w:szCs w:val="24"/>
        </w:rPr>
      </w:pPr>
      <w:r w:rsidRPr="00214951">
        <w:rPr>
          <w:sz w:val="24"/>
          <w:szCs w:val="24"/>
        </w:rPr>
        <w:t>Privataus subjekto auditoriaus kandidatūras</w:t>
      </w:r>
      <w:r w:rsidR="00CE0469" w:rsidRPr="00214951">
        <w:rPr>
          <w:sz w:val="24"/>
          <w:szCs w:val="24"/>
        </w:rPr>
        <w:t>.</w:t>
      </w:r>
    </w:p>
    <w:p w14:paraId="3A9454AC" w14:textId="400FDFA7" w:rsidR="00EF7761" w:rsidRPr="00B40088" w:rsidRDefault="00EF7761" w:rsidP="00C86DAB">
      <w:pPr>
        <w:pStyle w:val="paragrafesraas"/>
        <w:ind w:left="2268" w:hanging="850"/>
        <w:rPr>
          <w:sz w:val="24"/>
          <w:szCs w:val="24"/>
        </w:rPr>
      </w:pPr>
      <w:r w:rsidRPr="001D0184">
        <w:rPr>
          <w:sz w:val="24"/>
          <w:szCs w:val="24"/>
        </w:rPr>
        <w:lastRenderedPageBreak/>
        <w:t xml:space="preserve">Finansavimo sutarties pakeitimus, kurie neįtakoja Valdžios subjekto rizikų ir finansinių įsipareigojimų pagal Sutartį ir dėl kurių nereikia gauti Valdžios subjekto sutikimo, nurodyto Sutarties </w:t>
      </w:r>
      <w:r w:rsidRPr="001D0184">
        <w:rPr>
          <w:sz w:val="24"/>
          <w:szCs w:val="24"/>
        </w:rPr>
        <w:fldChar w:fldCharType="begin"/>
      </w:r>
      <w:r w:rsidRPr="001D0184">
        <w:rPr>
          <w:sz w:val="24"/>
          <w:szCs w:val="24"/>
        </w:rPr>
        <w:instrText xml:space="preserve"> REF _Ref165550564 \r \h  \* MERGEFORMAT </w:instrText>
      </w:r>
      <w:r w:rsidRPr="001D0184">
        <w:rPr>
          <w:sz w:val="24"/>
          <w:szCs w:val="24"/>
        </w:rPr>
      </w:r>
      <w:r w:rsidRPr="001D0184">
        <w:rPr>
          <w:sz w:val="24"/>
          <w:szCs w:val="24"/>
        </w:rPr>
        <w:fldChar w:fldCharType="separate"/>
      </w:r>
      <w:r w:rsidR="00AA1DC6">
        <w:rPr>
          <w:sz w:val="24"/>
          <w:szCs w:val="24"/>
        </w:rPr>
        <w:t>25.1</w:t>
      </w:r>
      <w:r w:rsidRPr="001D0184">
        <w:rPr>
          <w:sz w:val="24"/>
          <w:szCs w:val="24"/>
        </w:rPr>
        <w:fldChar w:fldCharType="end"/>
      </w:r>
      <w:r w:rsidRPr="001D0184">
        <w:rPr>
          <w:sz w:val="24"/>
          <w:szCs w:val="24"/>
        </w:rPr>
        <w:t xml:space="preserve"> punkte (pvz.: Privataus subjekto mokėtinos netesybos Finansuotojui).</w:t>
      </w:r>
    </w:p>
    <w:p w14:paraId="5530EB82" w14:textId="5C2452A5" w:rsidR="00F467EC" w:rsidRPr="00892586" w:rsidRDefault="00F467EC" w:rsidP="002310CC">
      <w:pPr>
        <w:pStyle w:val="paragrafai"/>
        <w:tabs>
          <w:tab w:val="left" w:pos="567"/>
          <w:tab w:val="num" w:pos="1418"/>
          <w:tab w:val="left" w:pos="1701"/>
          <w:tab w:val="left" w:pos="1843"/>
          <w:tab w:val="left" w:pos="1985"/>
        </w:tabs>
        <w:ind w:left="1418" w:hanging="851"/>
        <w:rPr>
          <w:sz w:val="24"/>
          <w:szCs w:val="24"/>
        </w:rPr>
      </w:pPr>
      <w:bookmarkStart w:id="726" w:name="_Ref441135373"/>
      <w:r w:rsidRPr="00892586">
        <w:rPr>
          <w:sz w:val="24"/>
          <w:szCs w:val="24"/>
        </w:rPr>
        <w:t>Privatus subjektas visais atvejais privalo gauti išankstinį rašytinį Valdžios subjekto sutikimą dėl:</w:t>
      </w:r>
      <w:bookmarkEnd w:id="726"/>
    </w:p>
    <w:p w14:paraId="7AE010F1" w14:textId="4B37B4CA" w:rsidR="00305931" w:rsidRPr="00B40202" w:rsidRDefault="00305931" w:rsidP="002310CC">
      <w:pPr>
        <w:pStyle w:val="paragrafesraas"/>
        <w:tabs>
          <w:tab w:val="num" w:pos="1418"/>
          <w:tab w:val="left" w:pos="2268"/>
        </w:tabs>
        <w:ind w:left="2268" w:hanging="851"/>
        <w:rPr>
          <w:sz w:val="24"/>
          <w:szCs w:val="24"/>
        </w:rPr>
      </w:pPr>
      <w:r w:rsidRPr="00B40202">
        <w:rPr>
          <w:sz w:val="24"/>
          <w:szCs w:val="24"/>
        </w:rPr>
        <w:t>Finansinio veiklos modelio keitimo</w:t>
      </w:r>
      <w:r w:rsidR="00B40202" w:rsidRPr="00B40202">
        <w:rPr>
          <w:sz w:val="24"/>
          <w:szCs w:val="24"/>
        </w:rPr>
        <w:t>,</w:t>
      </w:r>
      <w:r w:rsidR="00D11806" w:rsidRPr="00B40202">
        <w:rPr>
          <w:sz w:val="24"/>
          <w:szCs w:val="24"/>
        </w:rPr>
        <w:t xml:space="preserve"> </w:t>
      </w:r>
      <w:r w:rsidR="00B40202" w:rsidRPr="00B40202">
        <w:rPr>
          <w:sz w:val="24"/>
          <w:szCs w:val="24"/>
        </w:rPr>
        <w:t xml:space="preserve">kaip tai numatyta Sutarties </w:t>
      </w:r>
      <w:r w:rsidR="004026D5">
        <w:rPr>
          <w:sz w:val="24"/>
          <w:szCs w:val="24"/>
        </w:rPr>
        <w:fldChar w:fldCharType="begin"/>
      </w:r>
      <w:r w:rsidR="004026D5">
        <w:rPr>
          <w:sz w:val="24"/>
          <w:szCs w:val="24"/>
        </w:rPr>
        <w:instrText xml:space="preserve"> REF _Ref229486150 \w \h </w:instrText>
      </w:r>
      <w:r w:rsidR="004026D5">
        <w:rPr>
          <w:sz w:val="24"/>
          <w:szCs w:val="24"/>
        </w:rPr>
      </w:r>
      <w:r w:rsidR="004026D5">
        <w:rPr>
          <w:sz w:val="24"/>
          <w:szCs w:val="24"/>
        </w:rPr>
        <w:fldChar w:fldCharType="separate"/>
      </w:r>
      <w:r w:rsidR="00AA1DC6">
        <w:rPr>
          <w:sz w:val="24"/>
          <w:szCs w:val="24"/>
        </w:rPr>
        <w:t>3</w:t>
      </w:r>
      <w:r w:rsidR="004026D5">
        <w:rPr>
          <w:sz w:val="24"/>
          <w:szCs w:val="24"/>
        </w:rPr>
        <w:fldChar w:fldCharType="end"/>
      </w:r>
      <w:r w:rsidR="00B40202" w:rsidRPr="00B40202">
        <w:rPr>
          <w:sz w:val="24"/>
          <w:szCs w:val="24"/>
        </w:rPr>
        <w:t xml:space="preserve"> priede </w:t>
      </w:r>
      <w:r w:rsidR="00B40202" w:rsidRPr="00B40202">
        <w:rPr>
          <w:i/>
          <w:iCs/>
          <w:sz w:val="24"/>
          <w:szCs w:val="24"/>
        </w:rPr>
        <w:t>Atsiskaitymų ir mokėjimų tvarka</w:t>
      </w:r>
      <w:r w:rsidRPr="00B40202">
        <w:rPr>
          <w:sz w:val="24"/>
          <w:szCs w:val="24"/>
        </w:rPr>
        <w:t>;</w:t>
      </w:r>
    </w:p>
    <w:p w14:paraId="098770BE" w14:textId="799B82FA" w:rsidR="00F467EC" w:rsidRPr="004E3A18" w:rsidRDefault="00E95A03" w:rsidP="002310CC">
      <w:pPr>
        <w:pStyle w:val="paragrafesraas"/>
        <w:tabs>
          <w:tab w:val="num" w:pos="1418"/>
          <w:tab w:val="left" w:pos="2268"/>
        </w:tabs>
        <w:ind w:left="2268" w:hanging="851"/>
        <w:rPr>
          <w:sz w:val="24"/>
          <w:szCs w:val="24"/>
        </w:rPr>
      </w:pPr>
      <w:r w:rsidRPr="00B40202">
        <w:rPr>
          <w:sz w:val="24"/>
          <w:szCs w:val="24"/>
        </w:rPr>
        <w:t>Subtiek</w:t>
      </w:r>
      <w:r w:rsidR="00F467EC" w:rsidRPr="00B40202">
        <w:rPr>
          <w:sz w:val="24"/>
          <w:szCs w:val="24"/>
        </w:rPr>
        <w:t>ėjų keitimo, kaip</w:t>
      </w:r>
      <w:r w:rsidR="00F467EC" w:rsidRPr="004E3A18">
        <w:rPr>
          <w:sz w:val="24"/>
          <w:szCs w:val="24"/>
        </w:rPr>
        <w:t xml:space="preserve"> tai numatyta</w:t>
      </w:r>
      <w:r w:rsidR="00DF342C" w:rsidRPr="004E3A18">
        <w:rPr>
          <w:sz w:val="24"/>
          <w:szCs w:val="24"/>
        </w:rPr>
        <w:t xml:space="preserve"> </w:t>
      </w:r>
      <w:r w:rsidR="003B57E5" w:rsidRPr="004E3A18">
        <w:rPr>
          <w:sz w:val="24"/>
          <w:szCs w:val="24"/>
        </w:rPr>
        <w:t xml:space="preserve">Sutarties </w:t>
      </w:r>
      <w:r w:rsidR="00F467EC" w:rsidRPr="004E3A18" w:rsidDel="00414544">
        <w:rPr>
          <w:sz w:val="24"/>
          <w:szCs w:val="24"/>
        </w:rPr>
        <w:fldChar w:fldCharType="begin"/>
      </w:r>
      <w:r w:rsidR="00F467EC" w:rsidRPr="001E6A02" w:rsidDel="00414544">
        <w:rPr>
          <w:sz w:val="24"/>
          <w:szCs w:val="24"/>
        </w:rPr>
        <w:instrText xml:space="preserve"> REF _Ref396470130 \r \h </w:instrText>
      </w:r>
      <w:r w:rsidR="002D5DCF" w:rsidRPr="001E6A02" w:rsidDel="00414544">
        <w:rPr>
          <w:sz w:val="24"/>
          <w:szCs w:val="24"/>
        </w:rPr>
        <w:instrText xml:space="preserve"> \* MERGEFORMAT </w:instrText>
      </w:r>
      <w:r w:rsidR="00F467EC" w:rsidRPr="004E3A18" w:rsidDel="00414544">
        <w:rPr>
          <w:sz w:val="24"/>
          <w:szCs w:val="24"/>
        </w:rPr>
      </w:r>
      <w:r w:rsidR="00F467EC" w:rsidRPr="004E3A18" w:rsidDel="00414544">
        <w:rPr>
          <w:sz w:val="24"/>
          <w:szCs w:val="24"/>
        </w:rPr>
        <w:fldChar w:fldCharType="separate"/>
      </w:r>
      <w:r w:rsidR="00AA1DC6">
        <w:rPr>
          <w:sz w:val="24"/>
          <w:szCs w:val="24"/>
        </w:rPr>
        <w:t>20</w:t>
      </w:r>
      <w:r w:rsidR="00F467EC" w:rsidRPr="004E3A18" w:rsidDel="00414544">
        <w:rPr>
          <w:sz w:val="24"/>
          <w:szCs w:val="24"/>
        </w:rPr>
        <w:fldChar w:fldCharType="end"/>
      </w:r>
      <w:r w:rsidR="00F467EC" w:rsidRPr="004E3A18" w:rsidDel="00414544">
        <w:rPr>
          <w:sz w:val="24"/>
          <w:szCs w:val="24"/>
        </w:rPr>
        <w:t xml:space="preserve"> </w:t>
      </w:r>
      <w:r w:rsidR="00F467EC" w:rsidRPr="004E3A18">
        <w:rPr>
          <w:sz w:val="24"/>
          <w:szCs w:val="24"/>
        </w:rPr>
        <w:t>punkte</w:t>
      </w:r>
      <w:r w:rsidR="00BE743E">
        <w:rPr>
          <w:sz w:val="24"/>
          <w:szCs w:val="24"/>
        </w:rPr>
        <w:t xml:space="preserve">, </w:t>
      </w:r>
      <w:r w:rsidR="00BE743E" w:rsidRPr="00201C96">
        <w:rPr>
          <w:sz w:val="24"/>
          <w:szCs w:val="24"/>
        </w:rPr>
        <w:t xml:space="preserve">išskyrus Sutarties </w:t>
      </w:r>
      <w:r w:rsidR="00386422">
        <w:rPr>
          <w:sz w:val="24"/>
          <w:szCs w:val="24"/>
        </w:rPr>
        <w:fldChar w:fldCharType="begin"/>
      </w:r>
      <w:r w:rsidR="00386422">
        <w:rPr>
          <w:sz w:val="24"/>
          <w:szCs w:val="24"/>
        </w:rPr>
        <w:instrText xml:space="preserve"> REF _Ref406570617 \w \h </w:instrText>
      </w:r>
      <w:r w:rsidR="00386422">
        <w:rPr>
          <w:sz w:val="24"/>
          <w:szCs w:val="24"/>
        </w:rPr>
      </w:r>
      <w:r w:rsidR="00386422">
        <w:rPr>
          <w:sz w:val="24"/>
          <w:szCs w:val="24"/>
        </w:rPr>
        <w:fldChar w:fldCharType="separate"/>
      </w:r>
      <w:r w:rsidR="00AA1DC6">
        <w:rPr>
          <w:sz w:val="24"/>
          <w:szCs w:val="24"/>
        </w:rPr>
        <w:t>20.5</w:t>
      </w:r>
      <w:r w:rsidR="00386422">
        <w:rPr>
          <w:sz w:val="24"/>
          <w:szCs w:val="24"/>
        </w:rPr>
        <w:fldChar w:fldCharType="end"/>
      </w:r>
      <w:r w:rsidR="0040075B">
        <w:rPr>
          <w:sz w:val="24"/>
          <w:szCs w:val="24"/>
        </w:rPr>
        <w:t xml:space="preserve"> </w:t>
      </w:r>
      <w:r w:rsidR="00BE743E" w:rsidRPr="00201C96">
        <w:rPr>
          <w:sz w:val="24"/>
          <w:szCs w:val="24"/>
        </w:rPr>
        <w:t>punkte nustatytus atvejus</w:t>
      </w:r>
      <w:r w:rsidR="00F467EC" w:rsidRPr="004E3A18">
        <w:rPr>
          <w:sz w:val="24"/>
          <w:szCs w:val="24"/>
        </w:rPr>
        <w:t>;</w:t>
      </w:r>
    </w:p>
    <w:p w14:paraId="2BFCE03F" w14:textId="2C6E0513" w:rsidR="00F467EC" w:rsidRPr="00892586" w:rsidRDefault="00DF342C" w:rsidP="002310CC">
      <w:pPr>
        <w:pStyle w:val="paragrafesraas"/>
        <w:tabs>
          <w:tab w:val="num" w:pos="1418"/>
          <w:tab w:val="left" w:pos="2268"/>
        </w:tabs>
        <w:ind w:left="2268" w:hanging="851"/>
        <w:rPr>
          <w:sz w:val="24"/>
          <w:szCs w:val="24"/>
        </w:rPr>
      </w:pPr>
      <w:r w:rsidRPr="00892586">
        <w:rPr>
          <w:sz w:val="24"/>
          <w:szCs w:val="24"/>
        </w:rPr>
        <w:t xml:space="preserve">Sutarties </w:t>
      </w:r>
      <w:r w:rsidR="00F467EC" w:rsidRPr="00386FC9">
        <w:rPr>
          <w:sz w:val="24"/>
          <w:szCs w:val="24"/>
        </w:rPr>
        <w:fldChar w:fldCharType="begin"/>
      </w:r>
      <w:r w:rsidR="00F467EC" w:rsidRPr="00386FC9">
        <w:rPr>
          <w:sz w:val="24"/>
          <w:szCs w:val="24"/>
        </w:rPr>
        <w:instrText xml:space="preserve"> REF _Ref284584578 \r \h  \* MERGEFORMAT </w:instrText>
      </w:r>
      <w:r w:rsidR="00F467EC" w:rsidRPr="00386FC9">
        <w:rPr>
          <w:sz w:val="24"/>
          <w:szCs w:val="24"/>
        </w:rPr>
      </w:r>
      <w:r w:rsidR="00F467EC" w:rsidRPr="00386FC9">
        <w:rPr>
          <w:sz w:val="24"/>
          <w:szCs w:val="24"/>
        </w:rPr>
        <w:fldChar w:fldCharType="separate"/>
      </w:r>
      <w:r w:rsidR="00AA1DC6">
        <w:rPr>
          <w:sz w:val="24"/>
          <w:szCs w:val="24"/>
        </w:rPr>
        <w:t>33</w:t>
      </w:r>
      <w:r w:rsidR="00F467EC" w:rsidRPr="00386FC9">
        <w:rPr>
          <w:sz w:val="24"/>
          <w:szCs w:val="24"/>
        </w:rPr>
        <w:fldChar w:fldCharType="end"/>
      </w:r>
      <w:r w:rsidR="00386FC9" w:rsidRPr="00553BB9">
        <w:rPr>
          <w:sz w:val="24"/>
          <w:szCs w:val="24"/>
        </w:rPr>
        <w:t xml:space="preserve"> </w:t>
      </w:r>
      <w:r w:rsidR="00F467EC" w:rsidRPr="00553BB9">
        <w:rPr>
          <w:sz w:val="24"/>
          <w:szCs w:val="24"/>
        </w:rPr>
        <w:t xml:space="preserve">punkte numatytų sandorių, susijusių su Privataus subjekto prievolių tretiesiems asmenims įvykdymo </w:t>
      </w:r>
      <w:r w:rsidR="00F467EC" w:rsidRPr="00214951">
        <w:rPr>
          <w:sz w:val="24"/>
          <w:szCs w:val="24"/>
        </w:rPr>
        <w:t>užtikrinimu, išskyrus Sutartyje numat</w:t>
      </w:r>
      <w:r w:rsidR="00F467EC" w:rsidRPr="00892586">
        <w:rPr>
          <w:sz w:val="24"/>
          <w:szCs w:val="24"/>
        </w:rPr>
        <w:t>ytas išimtis;</w:t>
      </w:r>
    </w:p>
    <w:p w14:paraId="732C5529" w14:textId="79BF09E0" w:rsidR="00F2303F" w:rsidRPr="00D1109B" w:rsidRDefault="003D2F02" w:rsidP="002310CC">
      <w:pPr>
        <w:pStyle w:val="paragrafesraas"/>
        <w:tabs>
          <w:tab w:val="num" w:pos="1418"/>
          <w:tab w:val="left" w:pos="2268"/>
        </w:tabs>
        <w:ind w:left="2268" w:hanging="851"/>
        <w:rPr>
          <w:sz w:val="24"/>
          <w:szCs w:val="24"/>
        </w:rPr>
      </w:pPr>
      <w:r w:rsidRPr="001D5DE8">
        <w:rPr>
          <w:sz w:val="24"/>
          <w:szCs w:val="24"/>
        </w:rPr>
        <w:t xml:space="preserve">Draudimo sutarčių sąlygų </w:t>
      </w:r>
      <w:r w:rsidR="00F2303F">
        <w:rPr>
          <w:sz w:val="24"/>
          <w:szCs w:val="24"/>
        </w:rPr>
        <w:t xml:space="preserve">(pateikiami Draudimo sutarčių projektai) </w:t>
      </w:r>
      <w:r w:rsidRPr="001D5DE8">
        <w:rPr>
          <w:sz w:val="24"/>
          <w:szCs w:val="24"/>
        </w:rPr>
        <w:t xml:space="preserve">pagal Sutarties 5 </w:t>
      </w:r>
      <w:r w:rsidRPr="00D1109B">
        <w:rPr>
          <w:sz w:val="24"/>
          <w:szCs w:val="24"/>
        </w:rPr>
        <w:t xml:space="preserve">priedą </w:t>
      </w:r>
      <w:r w:rsidRPr="00D1109B">
        <w:rPr>
          <w:i/>
          <w:iCs/>
          <w:sz w:val="24"/>
          <w:szCs w:val="24"/>
        </w:rPr>
        <w:t>Privalomų draudimo sutarčių sudarymo sąrašas</w:t>
      </w:r>
      <w:r w:rsidR="00F2303F" w:rsidRPr="00D1109B">
        <w:rPr>
          <w:sz w:val="24"/>
          <w:szCs w:val="24"/>
        </w:rPr>
        <w:t>;</w:t>
      </w:r>
    </w:p>
    <w:p w14:paraId="26C6C8F4" w14:textId="33E64557" w:rsidR="000B292D" w:rsidRPr="00D1109B" w:rsidRDefault="000B292D" w:rsidP="002310CC">
      <w:pPr>
        <w:pStyle w:val="paragrafesraas"/>
        <w:tabs>
          <w:tab w:val="num" w:pos="1418"/>
          <w:tab w:val="left" w:pos="2268"/>
        </w:tabs>
        <w:ind w:left="2268" w:hanging="851"/>
        <w:rPr>
          <w:sz w:val="24"/>
          <w:szCs w:val="24"/>
        </w:rPr>
      </w:pPr>
      <w:r w:rsidRPr="00D1109B">
        <w:rPr>
          <w:sz w:val="24"/>
          <w:szCs w:val="24"/>
        </w:rPr>
        <w:t>Prievolių įvykdymo užtikrinimo sąlygų (pateikiami Prievolių įvykdymo užtikrinimo sutarčių projektai</w:t>
      </w:r>
      <w:r w:rsidR="00C16B34" w:rsidRPr="00D1109B">
        <w:rPr>
          <w:sz w:val="24"/>
          <w:szCs w:val="24"/>
        </w:rPr>
        <w:t>)</w:t>
      </w:r>
      <w:r w:rsidRPr="00D1109B">
        <w:rPr>
          <w:sz w:val="24"/>
          <w:szCs w:val="24"/>
        </w:rPr>
        <w:t>;</w:t>
      </w:r>
    </w:p>
    <w:p w14:paraId="1F33A5B5" w14:textId="232675E3" w:rsidR="00F467EC" w:rsidRPr="00553BB9" w:rsidRDefault="00F467EC" w:rsidP="002310CC">
      <w:pPr>
        <w:pStyle w:val="paragrafesraas"/>
        <w:tabs>
          <w:tab w:val="num" w:pos="1418"/>
          <w:tab w:val="left" w:pos="2268"/>
        </w:tabs>
        <w:ind w:left="2268" w:hanging="851"/>
        <w:rPr>
          <w:sz w:val="24"/>
          <w:szCs w:val="24"/>
        </w:rPr>
      </w:pPr>
      <w:r w:rsidRPr="00EF7CDF">
        <w:rPr>
          <w:sz w:val="24"/>
          <w:szCs w:val="24"/>
        </w:rPr>
        <w:t>Draudimo</w:t>
      </w:r>
      <w:r w:rsidR="00BE743E">
        <w:rPr>
          <w:sz w:val="24"/>
          <w:szCs w:val="24"/>
        </w:rPr>
        <w:t xml:space="preserve"> </w:t>
      </w:r>
      <w:r w:rsidRPr="00EF7CDF">
        <w:rPr>
          <w:sz w:val="24"/>
          <w:szCs w:val="24"/>
        </w:rPr>
        <w:t xml:space="preserve">sutarčių laikino nesudarymo </w:t>
      </w:r>
      <w:r w:rsidR="00C8219B" w:rsidRPr="00EF7CDF">
        <w:rPr>
          <w:sz w:val="24"/>
          <w:szCs w:val="24"/>
        </w:rPr>
        <w:t xml:space="preserve">Sutarties </w:t>
      </w:r>
      <w:r w:rsidRPr="00553BB9">
        <w:rPr>
          <w:sz w:val="24"/>
          <w:szCs w:val="24"/>
        </w:rPr>
        <w:fldChar w:fldCharType="begin"/>
      </w:r>
      <w:r w:rsidRPr="009C2D1C">
        <w:rPr>
          <w:sz w:val="24"/>
          <w:szCs w:val="24"/>
        </w:rPr>
        <w:instrText xml:space="preserve"> REF _Ref284516297 \r \h  \* MERGEFORMAT </w:instrText>
      </w:r>
      <w:r w:rsidRPr="00553BB9">
        <w:rPr>
          <w:sz w:val="24"/>
          <w:szCs w:val="24"/>
        </w:rPr>
      </w:r>
      <w:r w:rsidRPr="00553BB9">
        <w:rPr>
          <w:sz w:val="24"/>
          <w:szCs w:val="24"/>
        </w:rPr>
        <w:fldChar w:fldCharType="separate"/>
      </w:r>
      <w:r w:rsidR="00AA1DC6">
        <w:rPr>
          <w:sz w:val="24"/>
          <w:szCs w:val="24"/>
        </w:rPr>
        <w:t>34.4</w:t>
      </w:r>
      <w:r w:rsidRPr="00553BB9">
        <w:rPr>
          <w:sz w:val="24"/>
          <w:szCs w:val="24"/>
        </w:rPr>
        <w:fldChar w:fldCharType="end"/>
      </w:r>
      <w:r w:rsidRPr="00553BB9">
        <w:rPr>
          <w:sz w:val="24"/>
          <w:szCs w:val="24"/>
        </w:rPr>
        <w:t> punkte numatytu atveju;</w:t>
      </w:r>
    </w:p>
    <w:p w14:paraId="1B68DBE9" w14:textId="72545F82" w:rsidR="00F467EC" w:rsidRPr="00553BB9" w:rsidRDefault="00F467EC" w:rsidP="002310CC">
      <w:pPr>
        <w:pStyle w:val="paragrafesraas"/>
        <w:tabs>
          <w:tab w:val="num" w:pos="1418"/>
          <w:tab w:val="left" w:pos="2268"/>
        </w:tabs>
        <w:ind w:left="2268" w:hanging="851"/>
        <w:rPr>
          <w:sz w:val="24"/>
          <w:szCs w:val="24"/>
        </w:rPr>
      </w:pPr>
      <w:r w:rsidRPr="00214951">
        <w:rPr>
          <w:sz w:val="24"/>
          <w:szCs w:val="24"/>
        </w:rPr>
        <w:t xml:space="preserve">pagal Draudimo sutartis gautų draudimo išmokų už Turto žuvimą panaudojimą ne tokio </w:t>
      </w:r>
      <w:r w:rsidR="00D40A80" w:rsidRPr="00214951">
        <w:rPr>
          <w:sz w:val="24"/>
          <w:szCs w:val="24"/>
        </w:rPr>
        <w:t>T</w:t>
      </w:r>
      <w:r w:rsidRPr="00892586">
        <w:rPr>
          <w:sz w:val="24"/>
          <w:szCs w:val="24"/>
        </w:rPr>
        <w:t xml:space="preserve">urto atstatymui, kaip tai </w:t>
      </w:r>
      <w:r w:rsidRPr="00A81D27">
        <w:rPr>
          <w:sz w:val="24"/>
          <w:szCs w:val="24"/>
        </w:rPr>
        <w:t xml:space="preserve">numatyta </w:t>
      </w:r>
      <w:r w:rsidR="00D40A80" w:rsidRPr="00A81D27">
        <w:rPr>
          <w:sz w:val="24"/>
          <w:szCs w:val="24"/>
        </w:rPr>
        <w:t xml:space="preserve">Sutarties </w:t>
      </w:r>
      <w:r w:rsidR="00A81D27" w:rsidRPr="00ED22E6">
        <w:rPr>
          <w:sz w:val="24"/>
          <w:szCs w:val="24"/>
        </w:rPr>
        <w:fldChar w:fldCharType="begin"/>
      </w:r>
      <w:r w:rsidR="00A81D27" w:rsidRPr="00ED22E6">
        <w:rPr>
          <w:sz w:val="24"/>
          <w:szCs w:val="24"/>
        </w:rPr>
        <w:instrText xml:space="preserve"> REF _Ref137633308 \r \h  \* MERGEFORMAT </w:instrText>
      </w:r>
      <w:r w:rsidR="00A81D27" w:rsidRPr="00ED22E6">
        <w:rPr>
          <w:sz w:val="24"/>
          <w:szCs w:val="24"/>
        </w:rPr>
      </w:r>
      <w:r w:rsidR="00A81D27" w:rsidRPr="00ED22E6">
        <w:rPr>
          <w:sz w:val="24"/>
          <w:szCs w:val="24"/>
        </w:rPr>
        <w:fldChar w:fldCharType="separate"/>
      </w:r>
      <w:r w:rsidR="00AA1DC6">
        <w:rPr>
          <w:sz w:val="24"/>
          <w:szCs w:val="24"/>
        </w:rPr>
        <w:t>34.11</w:t>
      </w:r>
      <w:r w:rsidR="00A81D27" w:rsidRPr="00ED22E6">
        <w:rPr>
          <w:sz w:val="24"/>
          <w:szCs w:val="24"/>
        </w:rPr>
        <w:fldChar w:fldCharType="end"/>
      </w:r>
      <w:r w:rsidR="00A81D27" w:rsidRPr="00ED22E6">
        <w:rPr>
          <w:sz w:val="24"/>
          <w:szCs w:val="24"/>
        </w:rPr>
        <w:t xml:space="preserve"> </w:t>
      </w:r>
      <w:r w:rsidRPr="00A81D27">
        <w:rPr>
          <w:sz w:val="24"/>
          <w:szCs w:val="24"/>
        </w:rPr>
        <w:t>punkte</w:t>
      </w:r>
      <w:r w:rsidRPr="00553BB9">
        <w:rPr>
          <w:sz w:val="24"/>
          <w:szCs w:val="24"/>
        </w:rPr>
        <w:t>;</w:t>
      </w:r>
    </w:p>
    <w:p w14:paraId="20C9343E" w14:textId="3B465D21" w:rsidR="00F467EC" w:rsidRPr="00EF7CDF" w:rsidRDefault="00F467EC" w:rsidP="002310CC">
      <w:pPr>
        <w:pStyle w:val="paragrafesraas"/>
        <w:tabs>
          <w:tab w:val="num" w:pos="1418"/>
          <w:tab w:val="left" w:pos="2268"/>
        </w:tabs>
        <w:ind w:left="2268" w:hanging="851"/>
        <w:rPr>
          <w:sz w:val="24"/>
          <w:szCs w:val="24"/>
        </w:rPr>
      </w:pPr>
      <w:bookmarkStart w:id="727" w:name="_Ref407621285"/>
      <w:r w:rsidRPr="00214951">
        <w:rPr>
          <w:sz w:val="24"/>
          <w:szCs w:val="24"/>
        </w:rPr>
        <w:t>bet kokių sandorių, sudaromų tarp Privataus subjekto ir Susijusių asmenų</w:t>
      </w:r>
      <w:r w:rsidR="000D2510" w:rsidRPr="00892586">
        <w:rPr>
          <w:sz w:val="24"/>
          <w:szCs w:val="24"/>
        </w:rPr>
        <w:t>, išskyrus numatytus Pasiūlyme</w:t>
      </w:r>
      <w:r w:rsidRPr="00EF7CDF">
        <w:rPr>
          <w:sz w:val="24"/>
          <w:szCs w:val="24"/>
        </w:rPr>
        <w:t>;</w:t>
      </w:r>
      <w:bookmarkEnd w:id="727"/>
    </w:p>
    <w:p w14:paraId="61E5E3A5" w14:textId="361F437F" w:rsidR="00F467EC" w:rsidRDefault="00F467EC" w:rsidP="002310CC">
      <w:pPr>
        <w:pStyle w:val="paragrafesraas"/>
        <w:tabs>
          <w:tab w:val="num" w:pos="1418"/>
          <w:tab w:val="left" w:pos="2268"/>
        </w:tabs>
        <w:ind w:left="2268" w:hanging="851"/>
        <w:rPr>
          <w:sz w:val="24"/>
          <w:szCs w:val="24"/>
        </w:rPr>
      </w:pPr>
      <w:bookmarkStart w:id="728" w:name="_Ref502210887"/>
      <w:r w:rsidRPr="00EF7CDF">
        <w:rPr>
          <w:sz w:val="24"/>
          <w:szCs w:val="24"/>
        </w:rPr>
        <w:t xml:space="preserve">kitų sandorių, kurių pagrindu Privatus subjektas prisiima įsipareigojimus, kurių vertė einamaisiais finansiniais metais </w:t>
      </w:r>
      <w:r w:rsidRPr="004162BD">
        <w:rPr>
          <w:sz w:val="24"/>
          <w:szCs w:val="24"/>
        </w:rPr>
        <w:t xml:space="preserve">viršija </w:t>
      </w:r>
      <w:r w:rsidR="000E6154">
        <w:rPr>
          <w:sz w:val="24"/>
          <w:szCs w:val="24"/>
        </w:rPr>
        <w:t>4</w:t>
      </w:r>
      <w:r w:rsidR="000E6154" w:rsidRPr="004162BD">
        <w:rPr>
          <w:sz w:val="24"/>
          <w:szCs w:val="24"/>
        </w:rPr>
        <w:t xml:space="preserve">00 </w:t>
      </w:r>
      <w:r w:rsidRPr="004162BD">
        <w:rPr>
          <w:sz w:val="24"/>
          <w:szCs w:val="24"/>
        </w:rPr>
        <w:t>000 (</w:t>
      </w:r>
      <w:r w:rsidR="000E6154">
        <w:rPr>
          <w:sz w:val="24"/>
          <w:szCs w:val="24"/>
        </w:rPr>
        <w:t>keturių</w:t>
      </w:r>
      <w:r w:rsidR="000E6154" w:rsidRPr="004162BD">
        <w:rPr>
          <w:sz w:val="24"/>
          <w:szCs w:val="24"/>
        </w:rPr>
        <w:t xml:space="preserve"> </w:t>
      </w:r>
      <w:r w:rsidRPr="004162BD">
        <w:rPr>
          <w:sz w:val="24"/>
          <w:szCs w:val="24"/>
        </w:rPr>
        <w:t xml:space="preserve">šimtą tūkstančių) </w:t>
      </w:r>
      <w:r w:rsidR="00D6360F" w:rsidRPr="004162BD">
        <w:rPr>
          <w:sz w:val="24"/>
          <w:szCs w:val="24"/>
        </w:rPr>
        <w:t>eur</w:t>
      </w:r>
      <w:r w:rsidRPr="004162BD">
        <w:rPr>
          <w:sz w:val="24"/>
          <w:szCs w:val="24"/>
        </w:rPr>
        <w:t xml:space="preserve">ų, arba bendra sutarties </w:t>
      </w:r>
      <w:r w:rsidR="00274B66" w:rsidRPr="004162BD">
        <w:rPr>
          <w:sz w:val="24"/>
          <w:szCs w:val="24"/>
        </w:rPr>
        <w:t xml:space="preserve">ar su atitinkamu kontrahentu dėl analogiško dalyko sudaromų visų vykdomų ar vykdytinų sandorių </w:t>
      </w:r>
      <w:r w:rsidRPr="004162BD">
        <w:rPr>
          <w:sz w:val="24"/>
          <w:szCs w:val="24"/>
        </w:rPr>
        <w:t xml:space="preserve">vertė viršija </w:t>
      </w:r>
      <w:r w:rsidR="000E6154">
        <w:rPr>
          <w:sz w:val="24"/>
          <w:szCs w:val="24"/>
        </w:rPr>
        <w:t>8</w:t>
      </w:r>
      <w:r w:rsidR="000E6154" w:rsidRPr="004162BD">
        <w:rPr>
          <w:sz w:val="24"/>
          <w:szCs w:val="24"/>
        </w:rPr>
        <w:t xml:space="preserve">00 </w:t>
      </w:r>
      <w:r w:rsidRPr="004162BD">
        <w:rPr>
          <w:sz w:val="24"/>
          <w:szCs w:val="24"/>
        </w:rPr>
        <w:t>000 (</w:t>
      </w:r>
      <w:r w:rsidR="000E6154">
        <w:rPr>
          <w:sz w:val="24"/>
          <w:szCs w:val="24"/>
        </w:rPr>
        <w:t xml:space="preserve">aštuonis </w:t>
      </w:r>
      <w:r w:rsidRPr="004162BD">
        <w:rPr>
          <w:sz w:val="24"/>
          <w:szCs w:val="24"/>
        </w:rPr>
        <w:t xml:space="preserve">šimtus tūkstančių) </w:t>
      </w:r>
      <w:r w:rsidR="00D6360F" w:rsidRPr="004162BD">
        <w:rPr>
          <w:sz w:val="24"/>
          <w:szCs w:val="24"/>
        </w:rPr>
        <w:t>eur</w:t>
      </w:r>
      <w:r w:rsidRPr="004162BD">
        <w:rPr>
          <w:sz w:val="24"/>
          <w:szCs w:val="24"/>
        </w:rPr>
        <w:t>ų (be PVM)</w:t>
      </w:r>
      <w:r w:rsidRPr="00EE7E58">
        <w:rPr>
          <w:sz w:val="24"/>
          <w:szCs w:val="24"/>
        </w:rPr>
        <w:t xml:space="preserve">. </w:t>
      </w:r>
      <w:r w:rsidR="00412256" w:rsidRPr="00EE7E58">
        <w:rPr>
          <w:sz w:val="24"/>
          <w:szCs w:val="24"/>
        </w:rPr>
        <w:t>J</w:t>
      </w:r>
      <w:r w:rsidRPr="00EE7E58">
        <w:rPr>
          <w:sz w:val="24"/>
          <w:szCs w:val="24"/>
        </w:rPr>
        <w:t>eigu šių verčių iš anksto nėra galimybės nustatyti, Valdžios subjekto sutikimo reikės jeigu:</w:t>
      </w:r>
      <w:bookmarkEnd w:id="728"/>
    </w:p>
    <w:p w14:paraId="4788936C" w14:textId="77777777" w:rsidR="004E3A18" w:rsidRPr="0042617A" w:rsidRDefault="004E3A18">
      <w:pPr>
        <w:pStyle w:val="paragrafesraas"/>
        <w:numPr>
          <w:ilvl w:val="0"/>
          <w:numId w:val="29"/>
        </w:numPr>
        <w:tabs>
          <w:tab w:val="num" w:pos="2835"/>
        </w:tabs>
        <w:ind w:left="2835" w:hanging="567"/>
        <w:rPr>
          <w:sz w:val="24"/>
          <w:szCs w:val="24"/>
        </w:rPr>
      </w:pPr>
      <w:r w:rsidRPr="0042617A">
        <w:rPr>
          <w:sz w:val="24"/>
          <w:szCs w:val="24"/>
        </w:rPr>
        <w:t>sutarčių galiojimo terminas yra ilgesnis nei</w:t>
      </w:r>
      <w:r>
        <w:rPr>
          <w:sz w:val="24"/>
          <w:szCs w:val="24"/>
        </w:rPr>
        <w:t xml:space="preserve"> 10 (dešimt) </w:t>
      </w:r>
      <w:r w:rsidRPr="0042617A">
        <w:rPr>
          <w:sz w:val="24"/>
          <w:szCs w:val="24"/>
        </w:rPr>
        <w:t>metų arba</w:t>
      </w:r>
    </w:p>
    <w:p w14:paraId="5D8C76E4" w14:textId="54FAD6EE" w:rsidR="004E3A18" w:rsidRPr="0042617A" w:rsidRDefault="004E3A18">
      <w:pPr>
        <w:pStyle w:val="paragrafesraas"/>
        <w:numPr>
          <w:ilvl w:val="0"/>
          <w:numId w:val="29"/>
        </w:numPr>
        <w:tabs>
          <w:tab w:val="num" w:pos="2835"/>
        </w:tabs>
        <w:ind w:left="2835" w:hanging="567"/>
        <w:rPr>
          <w:sz w:val="24"/>
          <w:szCs w:val="24"/>
        </w:rPr>
      </w:pPr>
      <w:r w:rsidRPr="0042617A">
        <w:rPr>
          <w:sz w:val="24"/>
          <w:szCs w:val="24"/>
        </w:rPr>
        <w:t xml:space="preserve">sutartys yra neterminuotos; išskyrus atvejus, kai (1) šiose sutartyse yra numatyta jų vienašališko nutraukimo galimybė, įspėjant kitą </w:t>
      </w:r>
      <w:r>
        <w:rPr>
          <w:sz w:val="24"/>
          <w:szCs w:val="24"/>
        </w:rPr>
        <w:t xml:space="preserve">šalį prieš ne ilgesnį kaip </w:t>
      </w:r>
      <w:bookmarkStart w:id="729" w:name="_Hlk103706643"/>
      <w:r>
        <w:rPr>
          <w:sz w:val="24"/>
          <w:szCs w:val="24"/>
        </w:rPr>
        <w:t>2 (dviejų) mėnesių</w:t>
      </w:r>
      <w:bookmarkEnd w:id="729"/>
      <w:r>
        <w:rPr>
          <w:sz w:val="24"/>
          <w:szCs w:val="24"/>
        </w:rPr>
        <w:t xml:space="preserve"> laikotarpį</w:t>
      </w:r>
      <w:r w:rsidRPr="0042617A">
        <w:rPr>
          <w:sz w:val="24"/>
          <w:szCs w:val="24"/>
        </w:rPr>
        <w:t xml:space="preserve"> (2) šiuo būdu nutraukus sutartį Privačiam subjektui nekyla pareigos atlyginti nuostolius ar mokėti bet kokio pobūdžio netesybas.</w:t>
      </w:r>
    </w:p>
    <w:p w14:paraId="25F005F4" w14:textId="2759BB69" w:rsidR="00F467EC" w:rsidRPr="00BF1927" w:rsidRDefault="00F467EC" w:rsidP="002310CC">
      <w:pPr>
        <w:pStyle w:val="paragrafai"/>
        <w:tabs>
          <w:tab w:val="num" w:pos="1418"/>
          <w:tab w:val="left" w:pos="1701"/>
          <w:tab w:val="left" w:pos="1843"/>
          <w:tab w:val="left" w:pos="1985"/>
        </w:tabs>
        <w:ind w:left="1418" w:hanging="851"/>
        <w:rPr>
          <w:sz w:val="24"/>
          <w:szCs w:val="24"/>
        </w:rPr>
      </w:pPr>
      <w:bookmarkStart w:id="730" w:name="_Toc284496731"/>
      <w:r w:rsidRPr="00BF1927">
        <w:rPr>
          <w:sz w:val="24"/>
          <w:szCs w:val="24"/>
        </w:rPr>
        <w:t xml:space="preserve">Valdžios subjektas turi pareikšti savo sutikimą ar motyvuotą atsisakymą išduoti sutikimą dėl </w:t>
      </w:r>
      <w:r w:rsidR="00975974" w:rsidRPr="00BF1927">
        <w:rPr>
          <w:sz w:val="24"/>
          <w:szCs w:val="24"/>
        </w:rPr>
        <w:t xml:space="preserve">Sutarties </w:t>
      </w:r>
      <w:r w:rsidR="00483C45" w:rsidRPr="004E3A18" w:rsidDel="001F6102">
        <w:rPr>
          <w:sz w:val="24"/>
          <w:szCs w:val="24"/>
        </w:rPr>
        <w:fldChar w:fldCharType="begin"/>
      </w:r>
      <w:r w:rsidR="001F06FC">
        <w:rPr>
          <w:sz w:val="24"/>
          <w:szCs w:val="24"/>
        </w:rPr>
        <w:instrText>21.2</w:instrText>
      </w:r>
      <w:r w:rsidR="00483C45" w:rsidRPr="004E3A18" w:rsidDel="001F6102">
        <w:rPr>
          <w:sz w:val="24"/>
          <w:szCs w:val="24"/>
        </w:rPr>
        <w:fldChar w:fldCharType="separate"/>
      </w:r>
      <w:r w:rsidR="001F6102">
        <w:rPr>
          <w:sz w:val="24"/>
          <w:szCs w:val="24"/>
        </w:rPr>
        <w:t>20</w:t>
      </w:r>
      <w:r w:rsidR="00F7534F" w:rsidDel="001F6102">
        <w:rPr>
          <w:sz w:val="24"/>
          <w:szCs w:val="24"/>
        </w:rPr>
        <w:t>.2</w:t>
      </w:r>
      <w:r w:rsidR="00483C45" w:rsidRPr="004E3A18" w:rsidDel="001F6102">
        <w:rPr>
          <w:sz w:val="24"/>
          <w:szCs w:val="24"/>
        </w:rPr>
        <w:fldChar w:fldCharType="end"/>
      </w:r>
      <w:r w:rsidR="00851170">
        <w:rPr>
          <w:sz w:val="24"/>
          <w:szCs w:val="24"/>
        </w:rPr>
        <w:fldChar w:fldCharType="begin"/>
      </w:r>
      <w:r w:rsidR="00851170">
        <w:rPr>
          <w:sz w:val="24"/>
          <w:szCs w:val="24"/>
        </w:rPr>
        <w:instrText xml:space="preserve"> REF _Ref441135373 \w \h </w:instrText>
      </w:r>
      <w:r w:rsidR="00851170">
        <w:rPr>
          <w:sz w:val="24"/>
          <w:szCs w:val="24"/>
        </w:rPr>
      </w:r>
      <w:r w:rsidR="00851170">
        <w:rPr>
          <w:sz w:val="24"/>
          <w:szCs w:val="24"/>
        </w:rPr>
        <w:fldChar w:fldCharType="separate"/>
      </w:r>
      <w:r w:rsidR="00AA1DC6">
        <w:rPr>
          <w:sz w:val="24"/>
          <w:szCs w:val="24"/>
        </w:rPr>
        <w:t>21.2</w:t>
      </w:r>
      <w:r w:rsidR="00851170">
        <w:rPr>
          <w:sz w:val="24"/>
          <w:szCs w:val="24"/>
        </w:rPr>
        <w:fldChar w:fldCharType="end"/>
      </w:r>
      <w:r w:rsidR="00851170">
        <w:rPr>
          <w:sz w:val="24"/>
          <w:szCs w:val="24"/>
        </w:rPr>
        <w:t xml:space="preserve"> </w:t>
      </w:r>
      <w:r w:rsidRPr="00BF1927">
        <w:rPr>
          <w:sz w:val="24"/>
          <w:szCs w:val="24"/>
        </w:rPr>
        <w:t xml:space="preserve">punkte nurodytų sandorių sudarymo ne vėliau kaip per </w:t>
      </w:r>
      <w:r w:rsidR="00E1646B">
        <w:rPr>
          <w:sz w:val="24"/>
          <w:szCs w:val="24"/>
        </w:rPr>
        <w:t>2</w:t>
      </w:r>
      <w:r w:rsidR="00E1646B" w:rsidRPr="00BF1927">
        <w:rPr>
          <w:sz w:val="24"/>
          <w:szCs w:val="24"/>
        </w:rPr>
        <w:t>0 </w:t>
      </w:r>
      <w:r w:rsidRPr="00BF1927">
        <w:rPr>
          <w:sz w:val="24"/>
          <w:szCs w:val="24"/>
        </w:rPr>
        <w:t>(</w:t>
      </w:r>
      <w:r w:rsidR="00E1646B">
        <w:rPr>
          <w:sz w:val="24"/>
          <w:szCs w:val="24"/>
        </w:rPr>
        <w:t>dvi</w:t>
      </w:r>
      <w:r w:rsidRPr="00BF1927">
        <w:rPr>
          <w:sz w:val="24"/>
          <w:szCs w:val="24"/>
        </w:rPr>
        <w:t xml:space="preserve">dešimt) </w:t>
      </w:r>
      <w:r w:rsidR="00EE72A9" w:rsidRPr="00BF1927">
        <w:rPr>
          <w:sz w:val="24"/>
          <w:szCs w:val="24"/>
        </w:rPr>
        <w:t>D</w:t>
      </w:r>
      <w:r w:rsidRPr="00BF1927">
        <w:rPr>
          <w:sz w:val="24"/>
          <w:szCs w:val="24"/>
        </w:rPr>
        <w:t xml:space="preserve">arbo dienų nuo Privataus subjekto kreipimosi ir visos </w:t>
      </w:r>
      <w:r w:rsidR="00EE72A9" w:rsidRPr="00BF1927">
        <w:rPr>
          <w:sz w:val="24"/>
          <w:szCs w:val="24"/>
        </w:rPr>
        <w:t xml:space="preserve">reikalingos </w:t>
      </w:r>
      <w:r w:rsidRPr="00BF1927">
        <w:rPr>
          <w:sz w:val="24"/>
          <w:szCs w:val="24"/>
        </w:rPr>
        <w:t xml:space="preserve">informacijos bei pagrindžiančių dokumentų pateikimo dienos, jeigu konkrečiam atsakymui pateikti Sutartyje nėra numatyti kiti terminai, ir neturi teisės nepagrįstai atsisakyti išduoti tokį sutikimą. Jeigu per nustatytą laikotarpį Valdžios subjektas nepateikia jokių pastabų ar prieštaravimų, laikoma, jog jis sutinka su siūlomais atlikti veiksmais. Jeigu duodamas sutikimas sudaryti nurodytus </w:t>
      </w:r>
      <w:r w:rsidRPr="00BF1927">
        <w:rPr>
          <w:sz w:val="24"/>
          <w:szCs w:val="24"/>
        </w:rPr>
        <w:lastRenderedPageBreak/>
        <w:t xml:space="preserve">sandorius, jie turi būti sudaromi rinkos sąlygomis, laikantis ištiestos rankos principo. Apie sandorio sudarymą Privatus subjektas nedelsiant, bet ne vėliau kaip per </w:t>
      </w:r>
      <w:r w:rsidR="005B1F3C" w:rsidRPr="00BF1927">
        <w:rPr>
          <w:sz w:val="24"/>
          <w:szCs w:val="24"/>
        </w:rPr>
        <w:t>10</w:t>
      </w:r>
      <w:r w:rsidRPr="00BF1927">
        <w:rPr>
          <w:sz w:val="24"/>
          <w:szCs w:val="24"/>
        </w:rPr>
        <w:t xml:space="preserve"> (</w:t>
      </w:r>
      <w:r w:rsidR="005B1F3C" w:rsidRPr="00BF1927">
        <w:rPr>
          <w:sz w:val="24"/>
          <w:szCs w:val="24"/>
        </w:rPr>
        <w:t>dešimt</w:t>
      </w:r>
      <w:r w:rsidRPr="00BF1927">
        <w:rPr>
          <w:sz w:val="24"/>
          <w:szCs w:val="24"/>
        </w:rPr>
        <w:t>) dien</w:t>
      </w:r>
      <w:r w:rsidR="005B1F3C" w:rsidRPr="00BF1927">
        <w:rPr>
          <w:sz w:val="24"/>
          <w:szCs w:val="24"/>
        </w:rPr>
        <w:t>ų</w:t>
      </w:r>
      <w:r w:rsidRPr="00BF1927">
        <w:rPr>
          <w:sz w:val="24"/>
          <w:szCs w:val="24"/>
        </w:rPr>
        <w:t xml:space="preserve">, informuoja Valdžios subjektą, pateikdamas </w:t>
      </w:r>
      <w:bookmarkEnd w:id="730"/>
      <w:r w:rsidR="00E00EA5">
        <w:rPr>
          <w:sz w:val="24"/>
          <w:szCs w:val="24"/>
        </w:rPr>
        <w:t>atitinkamą sandorį įforminančius doku</w:t>
      </w:r>
      <w:r w:rsidR="007E272F">
        <w:rPr>
          <w:sz w:val="24"/>
          <w:szCs w:val="24"/>
        </w:rPr>
        <w:t>m</w:t>
      </w:r>
      <w:r w:rsidR="00E00EA5">
        <w:rPr>
          <w:sz w:val="24"/>
          <w:szCs w:val="24"/>
        </w:rPr>
        <w:t>e</w:t>
      </w:r>
      <w:r w:rsidR="007E272F">
        <w:rPr>
          <w:sz w:val="24"/>
          <w:szCs w:val="24"/>
        </w:rPr>
        <w:t>n</w:t>
      </w:r>
      <w:r w:rsidR="00E00EA5">
        <w:rPr>
          <w:sz w:val="24"/>
          <w:szCs w:val="24"/>
        </w:rPr>
        <w:t>tus.</w:t>
      </w:r>
    </w:p>
    <w:p w14:paraId="3E2AE809" w14:textId="77777777" w:rsidR="00F51646" w:rsidRPr="00721C47" w:rsidRDefault="00F51646" w:rsidP="00446A51">
      <w:pPr>
        <w:pStyle w:val="paragrafai"/>
        <w:numPr>
          <w:ilvl w:val="0"/>
          <w:numId w:val="0"/>
        </w:numPr>
        <w:tabs>
          <w:tab w:val="left" w:pos="1701"/>
          <w:tab w:val="left" w:pos="1843"/>
          <w:tab w:val="left" w:pos="1985"/>
        </w:tabs>
        <w:ind w:left="1276"/>
        <w:rPr>
          <w:sz w:val="24"/>
          <w:szCs w:val="24"/>
        </w:rPr>
      </w:pPr>
    </w:p>
    <w:p w14:paraId="042115F2" w14:textId="77777777" w:rsidR="00F467EC" w:rsidRPr="00972F3A" w:rsidRDefault="00F467EC" w:rsidP="006507D1">
      <w:pPr>
        <w:pStyle w:val="Heading1"/>
        <w:spacing w:before="0"/>
        <w:ind w:left="426"/>
      </w:pPr>
      <w:bookmarkStart w:id="731" w:name="_Toc309205516"/>
      <w:bookmarkStart w:id="732" w:name="_Toc137437144"/>
      <w:bookmarkStart w:id="733" w:name="_Toc309205517"/>
      <w:bookmarkStart w:id="734" w:name="_Toc309205518"/>
      <w:bookmarkStart w:id="735" w:name="_Toc309205519"/>
      <w:bookmarkStart w:id="736" w:name="_Toc309205520"/>
      <w:bookmarkStart w:id="737" w:name="_Toc309205521"/>
      <w:bookmarkStart w:id="738" w:name="_Toc309205522"/>
      <w:bookmarkStart w:id="739" w:name="_Toc309205523"/>
      <w:bookmarkStart w:id="740" w:name="_Toc309205524"/>
      <w:bookmarkStart w:id="741" w:name="_Toc309205525"/>
      <w:bookmarkStart w:id="742" w:name="_Toc309205526"/>
      <w:bookmarkStart w:id="743" w:name="_Toc309205527"/>
      <w:bookmarkStart w:id="744" w:name="_Toc309205528"/>
      <w:bookmarkStart w:id="745" w:name="_Toc309205529"/>
      <w:bookmarkStart w:id="746" w:name="_Toc309205530"/>
      <w:bookmarkStart w:id="747" w:name="_Toc309205531"/>
      <w:bookmarkStart w:id="748" w:name="_Toc309205532"/>
      <w:bookmarkStart w:id="749" w:name="_Toc309205533"/>
      <w:bookmarkStart w:id="750" w:name="_Toc92372033"/>
      <w:bookmarkStart w:id="751" w:name="_Toc230793166"/>
      <w:bookmarkStart w:id="752" w:name="_Toc141511366"/>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r w:rsidRPr="00972F3A">
        <w:t>Atleidimo atvejai ir Kompensavimo įvykiai</w:t>
      </w:r>
      <w:bookmarkEnd w:id="749"/>
      <w:bookmarkEnd w:id="750"/>
      <w:bookmarkEnd w:id="751"/>
    </w:p>
    <w:p w14:paraId="04539027" w14:textId="77777777" w:rsidR="00F467EC" w:rsidRPr="00210A19" w:rsidRDefault="00F467EC" w:rsidP="006B0E31">
      <w:pPr>
        <w:pStyle w:val="Heading2"/>
        <w:ind w:left="1418" w:hanging="851"/>
        <w:rPr>
          <w:szCs w:val="24"/>
        </w:rPr>
      </w:pPr>
      <w:bookmarkStart w:id="753" w:name="_Toc309205534"/>
      <w:bookmarkStart w:id="754" w:name="_Ref406572862"/>
      <w:bookmarkStart w:id="755" w:name="_Toc92372034"/>
      <w:bookmarkStart w:id="756" w:name="_Ref227763148"/>
      <w:bookmarkStart w:id="757" w:name="_Toc230793167"/>
      <w:r w:rsidRPr="00210A19">
        <w:rPr>
          <w:szCs w:val="24"/>
        </w:rPr>
        <w:t>Atleidimo atvejai</w:t>
      </w:r>
      <w:bookmarkEnd w:id="753"/>
      <w:bookmarkEnd w:id="754"/>
      <w:bookmarkEnd w:id="755"/>
      <w:bookmarkEnd w:id="756"/>
      <w:bookmarkEnd w:id="757"/>
    </w:p>
    <w:p w14:paraId="14CDD43B" w14:textId="738C348F" w:rsidR="00F467EC" w:rsidRPr="009C2D1C" w:rsidRDefault="00F467EC" w:rsidP="006B0E31">
      <w:pPr>
        <w:pStyle w:val="paragrafai"/>
        <w:tabs>
          <w:tab w:val="num" w:pos="1418"/>
        </w:tabs>
        <w:ind w:left="1418" w:hanging="851"/>
        <w:rPr>
          <w:sz w:val="24"/>
          <w:szCs w:val="24"/>
        </w:rPr>
      </w:pPr>
      <w:bookmarkStart w:id="758" w:name="_Ref309217893"/>
      <w:r w:rsidRPr="00EE7E58">
        <w:rPr>
          <w:sz w:val="24"/>
          <w:szCs w:val="24"/>
        </w:rPr>
        <w:t>Atleidimo atvejais laikomi</w:t>
      </w:r>
      <w:r w:rsidRPr="009C2D1C">
        <w:rPr>
          <w:sz w:val="24"/>
          <w:szCs w:val="24"/>
        </w:rPr>
        <w:t>, jeigu:</w:t>
      </w:r>
      <w:bookmarkEnd w:id="758"/>
    </w:p>
    <w:p w14:paraId="13C34651" w14:textId="205297DB" w:rsidR="0003023D" w:rsidRDefault="00E760BC" w:rsidP="008907C0">
      <w:pPr>
        <w:pStyle w:val="paragrafesraas"/>
        <w:tabs>
          <w:tab w:val="num" w:pos="1134"/>
          <w:tab w:val="num" w:pos="2268"/>
        </w:tabs>
        <w:ind w:left="2268" w:hanging="850"/>
        <w:rPr>
          <w:sz w:val="24"/>
          <w:szCs w:val="24"/>
        </w:rPr>
      </w:pPr>
      <w:bookmarkStart w:id="759" w:name="_Ref106255672"/>
      <w:r w:rsidRPr="009C2D1C">
        <w:rPr>
          <w:sz w:val="24"/>
          <w:szCs w:val="24"/>
        </w:rPr>
        <w:t xml:space="preserve">dėl nuo Valdžios subjekto priklausančių aplinkybių ilgiau kaip </w:t>
      </w:r>
      <w:r w:rsidRPr="009C2D1C">
        <w:rPr>
          <w:spacing w:val="0"/>
          <w:sz w:val="24"/>
          <w:szCs w:val="24"/>
        </w:rPr>
        <w:t>30 (trisdešimt) dienų</w:t>
      </w:r>
      <w:r w:rsidRPr="009C2D1C">
        <w:rPr>
          <w:sz w:val="24"/>
          <w:szCs w:val="24"/>
        </w:rPr>
        <w:t xml:space="preserve"> </w:t>
      </w:r>
      <w:r w:rsidR="00155846">
        <w:rPr>
          <w:sz w:val="24"/>
          <w:szCs w:val="24"/>
        </w:rPr>
        <w:t xml:space="preserve">Privatus subjektas </w:t>
      </w:r>
      <w:r w:rsidRPr="009C2D1C">
        <w:rPr>
          <w:sz w:val="24"/>
          <w:szCs w:val="24"/>
        </w:rPr>
        <w:t xml:space="preserve">negauna priklausančio </w:t>
      </w:r>
      <w:r w:rsidR="004F77AC" w:rsidRPr="009C2D1C">
        <w:rPr>
          <w:sz w:val="24"/>
          <w:szCs w:val="24"/>
        </w:rPr>
        <w:t xml:space="preserve">atitinkamo mėnesio </w:t>
      </w:r>
      <w:r w:rsidR="000C2518">
        <w:rPr>
          <w:sz w:val="24"/>
          <w:szCs w:val="24"/>
        </w:rPr>
        <w:t>VžPP mokesčio</w:t>
      </w:r>
      <w:r w:rsidR="004F77AC" w:rsidRPr="009C2D1C">
        <w:rPr>
          <w:sz w:val="24"/>
          <w:szCs w:val="24"/>
        </w:rPr>
        <w:t xml:space="preserve"> už Sutarties vykdymą</w:t>
      </w:r>
      <w:r w:rsidRPr="009C2D1C">
        <w:rPr>
          <w:sz w:val="24"/>
          <w:szCs w:val="24"/>
        </w:rPr>
        <w:t>;</w:t>
      </w:r>
      <w:bookmarkEnd w:id="759"/>
    </w:p>
    <w:p w14:paraId="6A2B5691" w14:textId="0A4DE4C4" w:rsidR="00BF76E0" w:rsidRPr="00C95B3C" w:rsidRDefault="00BF76E0" w:rsidP="008907C0">
      <w:pPr>
        <w:pStyle w:val="paragrafesraas"/>
        <w:tabs>
          <w:tab w:val="num" w:pos="1134"/>
          <w:tab w:val="num" w:pos="2268"/>
        </w:tabs>
        <w:ind w:left="2268" w:hanging="850"/>
        <w:rPr>
          <w:sz w:val="24"/>
          <w:szCs w:val="24"/>
        </w:rPr>
      </w:pPr>
      <w:bookmarkStart w:id="760" w:name="_Ref227056997"/>
      <w:r w:rsidRPr="00FB3FD3">
        <w:rPr>
          <w:sz w:val="24"/>
          <w:szCs w:val="24"/>
        </w:rPr>
        <w:t xml:space="preserve">Žemės </w:t>
      </w:r>
      <w:r w:rsidRPr="00974311">
        <w:rPr>
          <w:sz w:val="24"/>
          <w:szCs w:val="24"/>
        </w:rPr>
        <w:t xml:space="preserve">sklypas (-ai) (statybvietė) nėra prieinamas (-i), </w:t>
      </w:r>
      <w:r w:rsidRPr="00C95B3C">
        <w:rPr>
          <w:sz w:val="24"/>
          <w:szCs w:val="24"/>
        </w:rPr>
        <w:t>jeigu Valdžios subjektas ar kita kompetentinga institucija neturi teisės perduoti Privačiam subjektui Žemės sklypo;</w:t>
      </w:r>
      <w:bookmarkEnd w:id="760"/>
    </w:p>
    <w:p w14:paraId="15B0826A" w14:textId="77777777" w:rsidR="00E15973" w:rsidRPr="00FB3FD3" w:rsidRDefault="00E15973" w:rsidP="00E15973">
      <w:pPr>
        <w:pStyle w:val="paragrafesraas"/>
        <w:tabs>
          <w:tab w:val="num" w:pos="1713"/>
          <w:tab w:val="num" w:pos="2268"/>
          <w:tab w:val="left" w:pos="3119"/>
          <w:tab w:val="left" w:pos="3261"/>
        </w:tabs>
        <w:ind w:left="2268" w:hanging="850"/>
        <w:rPr>
          <w:sz w:val="24"/>
          <w:szCs w:val="24"/>
        </w:rPr>
      </w:pPr>
      <w:bookmarkStart w:id="761" w:name="_Ref204329816"/>
      <w:r w:rsidRPr="00FB3FD3">
        <w:rPr>
          <w:color w:val="000000"/>
          <w:sz w:val="24"/>
          <w:szCs w:val="24"/>
        </w:rPr>
        <w:t>pakeičiamos specialiosios Žemės sklypo (-ų)</w:t>
      </w:r>
      <w:r w:rsidRPr="00201C96">
        <w:rPr>
          <w:color w:val="000000"/>
          <w:sz w:val="24"/>
          <w:szCs w:val="24"/>
        </w:rPr>
        <w:t xml:space="preserve"> naudojimo sąlygos, ir (ar) Valdžios subjektas neatskleidė visų jam žinomų Žemės sklypo (-ų) naudojimo sąlygų arba neatsižvelgė į </w:t>
      </w:r>
      <w:r w:rsidRPr="00FB3FD3">
        <w:rPr>
          <w:color w:val="000000"/>
          <w:sz w:val="24"/>
          <w:szCs w:val="24"/>
        </w:rPr>
        <w:t>Pirkimo metu Privataus subjekto arba Investuotojo pateiktus pasiūlymus dėl Žemės sklypo (-ų) naudojimo sąlygų;</w:t>
      </w:r>
      <w:bookmarkEnd w:id="761"/>
    </w:p>
    <w:p w14:paraId="79098FB4" w14:textId="20829C48" w:rsidR="00EE469E" w:rsidRPr="002F04A6" w:rsidRDefault="00EE469E" w:rsidP="00EE469E">
      <w:pPr>
        <w:pStyle w:val="paragrafesraas"/>
        <w:tabs>
          <w:tab w:val="left" w:pos="1701"/>
          <w:tab w:val="left" w:pos="1985"/>
          <w:tab w:val="left" w:pos="3261"/>
        </w:tabs>
        <w:ind w:left="2268" w:hanging="850"/>
        <w:rPr>
          <w:sz w:val="24"/>
          <w:szCs w:val="24"/>
        </w:rPr>
      </w:pPr>
      <w:bookmarkStart w:id="762" w:name="_Ref204355304"/>
      <w:r w:rsidRPr="00FB3FD3">
        <w:rPr>
          <w:sz w:val="24"/>
          <w:szCs w:val="24"/>
        </w:rPr>
        <w:t xml:space="preserve">visiškai ar iš dalies atlikti Darbų ar teikti Paslaugų neįmanoma dėl Valdžios subjekto pareiškimų ir garantijų, susijusių su </w:t>
      </w:r>
      <w:r w:rsidRPr="002F04A6">
        <w:rPr>
          <w:sz w:val="24"/>
          <w:szCs w:val="24"/>
        </w:rPr>
        <w:t>Žemės sklyp</w:t>
      </w:r>
      <w:r w:rsidR="00B40E23">
        <w:rPr>
          <w:sz w:val="24"/>
          <w:szCs w:val="24"/>
        </w:rPr>
        <w:t>u</w:t>
      </w:r>
      <w:r w:rsidRPr="002F04A6">
        <w:rPr>
          <w:sz w:val="24"/>
          <w:szCs w:val="24"/>
        </w:rPr>
        <w:t xml:space="preserve"> (-</w:t>
      </w:r>
      <w:r w:rsidR="00D87F59">
        <w:rPr>
          <w:sz w:val="24"/>
          <w:szCs w:val="24"/>
        </w:rPr>
        <w:t>ais</w:t>
      </w:r>
      <w:r w:rsidRPr="002F04A6">
        <w:rPr>
          <w:sz w:val="24"/>
          <w:szCs w:val="24"/>
        </w:rPr>
        <w:t>), pažeidimo, t. y. jeigu Valdžios subjekto pateikta informacija (įskaitant informaciją, pateiktą Pirkimo metu) yra neteisinga arba Valdžios subjektas pateikė ne visą turimą informaciją apie Žemės sklyp</w:t>
      </w:r>
      <w:r w:rsidR="00D87F59">
        <w:rPr>
          <w:sz w:val="24"/>
          <w:szCs w:val="24"/>
        </w:rPr>
        <w:t>ą</w:t>
      </w:r>
      <w:r w:rsidRPr="002F04A6">
        <w:rPr>
          <w:sz w:val="24"/>
          <w:szCs w:val="24"/>
        </w:rPr>
        <w:t xml:space="preserve"> (-</w:t>
      </w:r>
      <w:r w:rsidR="00D87F59">
        <w:rPr>
          <w:sz w:val="24"/>
          <w:szCs w:val="24"/>
        </w:rPr>
        <w:t>us</w:t>
      </w:r>
      <w:r w:rsidRPr="002F04A6">
        <w:rPr>
          <w:sz w:val="24"/>
          <w:szCs w:val="24"/>
        </w:rPr>
        <w:t>)</w:t>
      </w:r>
      <w:bookmarkEnd w:id="762"/>
      <w:r w:rsidRPr="002F04A6">
        <w:rPr>
          <w:sz w:val="24"/>
          <w:szCs w:val="24"/>
        </w:rPr>
        <w:t>;</w:t>
      </w:r>
    </w:p>
    <w:p w14:paraId="46778C6D" w14:textId="6EE38148" w:rsidR="001B3C4E" w:rsidRPr="00FB3FD3" w:rsidRDefault="001B3C4E" w:rsidP="001B3C4E">
      <w:pPr>
        <w:pStyle w:val="paragrafesraas"/>
        <w:tabs>
          <w:tab w:val="num" w:pos="1713"/>
          <w:tab w:val="num" w:pos="2268"/>
          <w:tab w:val="left" w:pos="3119"/>
          <w:tab w:val="left" w:pos="3261"/>
        </w:tabs>
        <w:ind w:left="2268" w:hanging="850"/>
        <w:rPr>
          <w:sz w:val="24"/>
          <w:szCs w:val="24"/>
        </w:rPr>
      </w:pPr>
      <w:bookmarkStart w:id="763" w:name="_Ref204329832"/>
      <w:r w:rsidRPr="00FB3FD3">
        <w:rPr>
          <w:sz w:val="24"/>
          <w:szCs w:val="24"/>
        </w:rPr>
        <w:t>vėluojama vykdyti Darbus dėl archeologinių radinių, kultūros paveldo reikalavimų, arba sprogmenų, statybinių atliekų, Žemės sklypo tarštos, jeigu Valdžios subjektui tokia informacija buvo žinoma, bet nepateikta Pirkimo metu Investuotoj</w:t>
      </w:r>
      <w:r w:rsidR="00090D5A">
        <w:rPr>
          <w:sz w:val="24"/>
          <w:szCs w:val="24"/>
        </w:rPr>
        <w:t>ui</w:t>
      </w:r>
      <w:r w:rsidR="00DC6BD3" w:rsidRPr="00FB3FD3">
        <w:rPr>
          <w:sz w:val="24"/>
          <w:szCs w:val="24"/>
        </w:rPr>
        <w:t xml:space="preserve"> </w:t>
      </w:r>
      <w:r w:rsidRPr="00FB3FD3">
        <w:rPr>
          <w:sz w:val="24"/>
          <w:szCs w:val="24"/>
        </w:rPr>
        <w:t>(išskyrus atvejus, kai apie tai privalėjo žinoti pats Privatus subjektas arba Investuotojas, remdamasis Pirkimo metu atliktais patikrinimais);</w:t>
      </w:r>
      <w:bookmarkEnd w:id="763"/>
    </w:p>
    <w:p w14:paraId="40D93B3F" w14:textId="28204198" w:rsidR="00B33B77" w:rsidRPr="006507D1" w:rsidRDefault="003A614B" w:rsidP="006507D1">
      <w:pPr>
        <w:pStyle w:val="paragrafesraas"/>
        <w:tabs>
          <w:tab w:val="num" w:pos="993"/>
          <w:tab w:val="num" w:pos="2268"/>
        </w:tabs>
        <w:ind w:left="2268" w:hanging="850"/>
        <w:rPr>
          <w:sz w:val="24"/>
          <w:szCs w:val="24"/>
        </w:rPr>
      </w:pPr>
      <w:bookmarkStart w:id="764" w:name="_Ref204356188"/>
      <w:r w:rsidRPr="00FB3FD3">
        <w:rPr>
          <w:sz w:val="24"/>
          <w:szCs w:val="24"/>
        </w:rPr>
        <w:t>Darbų vykdymo metu paaiškėja Sąlygų trūkumai / netikslumai, išskyrus tokius, kurie Pirkimo metu buvo atlikti Privataus subjekto ar Investuotojo prašymu;</w:t>
      </w:r>
      <w:bookmarkEnd w:id="764"/>
    </w:p>
    <w:p w14:paraId="53042A0C" w14:textId="475BBCE6" w:rsidR="006B2600" w:rsidRPr="00817CCF" w:rsidRDefault="00585F18" w:rsidP="00ED22E6">
      <w:pPr>
        <w:pStyle w:val="paragrafesraas"/>
        <w:tabs>
          <w:tab w:val="num" w:pos="2269"/>
        </w:tabs>
        <w:ind w:left="1276" w:firstLine="164"/>
        <w:rPr>
          <w:sz w:val="24"/>
          <w:szCs w:val="24"/>
        </w:rPr>
      </w:pPr>
      <w:r w:rsidRPr="00817CCF">
        <w:rPr>
          <w:sz w:val="24"/>
          <w:szCs w:val="24"/>
        </w:rPr>
        <w:t xml:space="preserve">įvyksta Esminio </w:t>
      </w:r>
      <w:r w:rsidR="00586FFE" w:rsidRPr="00817CCF">
        <w:rPr>
          <w:sz w:val="24"/>
          <w:szCs w:val="24"/>
        </w:rPr>
        <w:t>teisės akto pasikeitimas;</w:t>
      </w:r>
    </w:p>
    <w:p w14:paraId="78732CD3" w14:textId="629EABEF" w:rsidR="00FE5454" w:rsidRPr="006507D1" w:rsidRDefault="00FE5454" w:rsidP="006507D1">
      <w:pPr>
        <w:pStyle w:val="paragrafesraas"/>
        <w:tabs>
          <w:tab w:val="left" w:pos="1701"/>
          <w:tab w:val="left" w:pos="1985"/>
          <w:tab w:val="num" w:pos="2268"/>
        </w:tabs>
        <w:ind w:left="2268" w:hanging="850"/>
        <w:rPr>
          <w:sz w:val="24"/>
          <w:szCs w:val="24"/>
        </w:rPr>
      </w:pPr>
      <w:bookmarkStart w:id="765" w:name="_Ref227766560"/>
      <w:r w:rsidRPr="00817CCF">
        <w:rPr>
          <w:sz w:val="24"/>
          <w:szCs w:val="24"/>
        </w:rPr>
        <w:t>visiškai ar iš dalies atlikti Darbų ar teikti Paslaugų objektyviai neįmanoma dėl bet kokių nuosavybės</w:t>
      </w:r>
      <w:r w:rsidR="003E4DEB" w:rsidRPr="00817CCF">
        <w:rPr>
          <w:sz w:val="24"/>
          <w:szCs w:val="24"/>
        </w:rPr>
        <w:t>, naudojimo</w:t>
      </w:r>
      <w:r w:rsidRPr="00817CCF">
        <w:rPr>
          <w:sz w:val="24"/>
          <w:szCs w:val="24"/>
        </w:rPr>
        <w:t xml:space="preserve"> ar panašių teisių apribojimų</w:t>
      </w:r>
      <w:r w:rsidRPr="00817CCF">
        <w:rPr>
          <w:rFonts w:eastAsia="Calibri"/>
          <w:spacing w:val="0"/>
          <w:sz w:val="24"/>
          <w:szCs w:val="24"/>
        </w:rPr>
        <w:t xml:space="preserve"> </w:t>
      </w:r>
      <w:r w:rsidRPr="00817CCF">
        <w:rPr>
          <w:sz w:val="24"/>
          <w:szCs w:val="24"/>
        </w:rPr>
        <w:t xml:space="preserve">Objekto (jo dalies) </w:t>
      </w:r>
      <w:r w:rsidR="005B1F3C" w:rsidRPr="00817CCF">
        <w:rPr>
          <w:sz w:val="24"/>
          <w:szCs w:val="24"/>
        </w:rPr>
        <w:t>ar Žemės sklypo (-ų)</w:t>
      </w:r>
      <w:r w:rsidR="003E4DEB" w:rsidRPr="00817CCF">
        <w:rPr>
          <w:sz w:val="24"/>
          <w:szCs w:val="24"/>
        </w:rPr>
        <w:t xml:space="preserve"> </w:t>
      </w:r>
      <w:r w:rsidRPr="00817CCF">
        <w:rPr>
          <w:sz w:val="24"/>
          <w:szCs w:val="24"/>
        </w:rPr>
        <w:t>atžvilgiu;</w:t>
      </w:r>
      <w:bookmarkEnd w:id="765"/>
    </w:p>
    <w:p w14:paraId="6976F5F9" w14:textId="58353629" w:rsidR="006C054C" w:rsidRPr="00817CCF" w:rsidRDefault="006C054C" w:rsidP="00B5790F">
      <w:pPr>
        <w:pStyle w:val="paragrafesraas"/>
        <w:tabs>
          <w:tab w:val="left" w:pos="1701"/>
          <w:tab w:val="left" w:pos="1985"/>
          <w:tab w:val="num" w:pos="2268"/>
        </w:tabs>
        <w:ind w:left="2268" w:hanging="850"/>
        <w:rPr>
          <w:sz w:val="24"/>
          <w:szCs w:val="24"/>
        </w:rPr>
      </w:pPr>
      <w:bookmarkStart w:id="766" w:name="_Ref204356242"/>
      <w:r w:rsidRPr="00817CCF">
        <w:rPr>
          <w:sz w:val="24"/>
          <w:szCs w:val="24"/>
        </w:rPr>
        <w:t xml:space="preserve">Sutarties </w:t>
      </w:r>
      <w:r w:rsidRPr="00817CCF">
        <w:rPr>
          <w:sz w:val="24"/>
          <w:szCs w:val="24"/>
        </w:rPr>
        <w:fldChar w:fldCharType="begin"/>
      </w:r>
      <w:r w:rsidRPr="00ED503E">
        <w:rPr>
          <w:sz w:val="24"/>
          <w:szCs w:val="24"/>
        </w:rPr>
        <w:instrText xml:space="preserve"> REF _Ref406573742 \r \h  \* MERGEFORMAT </w:instrText>
      </w:r>
      <w:r w:rsidRPr="00817CCF">
        <w:rPr>
          <w:sz w:val="24"/>
          <w:szCs w:val="24"/>
        </w:rPr>
      </w:r>
      <w:r w:rsidRPr="00817CCF">
        <w:rPr>
          <w:sz w:val="24"/>
          <w:szCs w:val="24"/>
        </w:rPr>
        <w:fldChar w:fldCharType="separate"/>
      </w:r>
      <w:r w:rsidR="00AA1DC6">
        <w:rPr>
          <w:sz w:val="24"/>
          <w:szCs w:val="24"/>
        </w:rPr>
        <w:t>18</w:t>
      </w:r>
      <w:r w:rsidRPr="00817CCF">
        <w:rPr>
          <w:sz w:val="24"/>
          <w:szCs w:val="24"/>
        </w:rPr>
        <w:fldChar w:fldCharType="end"/>
      </w:r>
      <w:r w:rsidRPr="00817CCF">
        <w:rPr>
          <w:sz w:val="24"/>
          <w:szCs w:val="24"/>
        </w:rPr>
        <w:t xml:space="preserve"> arba </w:t>
      </w:r>
      <w:r w:rsidR="001E7C0D">
        <w:rPr>
          <w:sz w:val="24"/>
          <w:szCs w:val="24"/>
        </w:rPr>
        <w:fldChar w:fldCharType="begin"/>
      </w:r>
      <w:r w:rsidR="001E7C0D">
        <w:rPr>
          <w:sz w:val="24"/>
          <w:szCs w:val="24"/>
        </w:rPr>
        <w:instrText xml:space="preserve"> REF _Ref230352387 \w \h </w:instrText>
      </w:r>
      <w:r w:rsidR="001E7C0D">
        <w:rPr>
          <w:sz w:val="24"/>
          <w:szCs w:val="24"/>
        </w:rPr>
      </w:r>
      <w:r w:rsidR="001E7C0D">
        <w:rPr>
          <w:sz w:val="24"/>
          <w:szCs w:val="24"/>
        </w:rPr>
        <w:fldChar w:fldCharType="separate"/>
      </w:r>
      <w:r w:rsidR="00AA1DC6">
        <w:rPr>
          <w:sz w:val="24"/>
          <w:szCs w:val="24"/>
        </w:rPr>
        <w:t>36</w:t>
      </w:r>
      <w:r w:rsidR="001E7C0D">
        <w:rPr>
          <w:sz w:val="24"/>
          <w:szCs w:val="24"/>
        </w:rPr>
        <w:fldChar w:fldCharType="end"/>
      </w:r>
      <w:r w:rsidR="001E7C0D">
        <w:rPr>
          <w:sz w:val="24"/>
          <w:szCs w:val="24"/>
        </w:rPr>
        <w:t xml:space="preserve"> </w:t>
      </w:r>
      <w:r w:rsidRPr="00817CCF">
        <w:rPr>
          <w:sz w:val="24"/>
          <w:szCs w:val="24"/>
        </w:rPr>
        <w:t>punkte nustatyta tvarka Valdžios subjektas pakeičia reikalavimus Objektui ar Objekto elementams</w:t>
      </w:r>
      <w:r w:rsidR="00C325AD">
        <w:rPr>
          <w:sz w:val="24"/>
          <w:szCs w:val="24"/>
        </w:rPr>
        <w:t>,</w:t>
      </w:r>
      <w:r w:rsidR="00C325AD" w:rsidRPr="00C325AD">
        <w:rPr>
          <w:sz w:val="24"/>
          <w:szCs w:val="24"/>
        </w:rPr>
        <w:t xml:space="preserve"> tiek kiek išsprendžiama konkrečiame susitarime dėl darbų / sutarties keitimo</w:t>
      </w:r>
      <w:r w:rsidRPr="00817CCF">
        <w:rPr>
          <w:sz w:val="24"/>
          <w:szCs w:val="24"/>
        </w:rPr>
        <w:t>;</w:t>
      </w:r>
      <w:bookmarkEnd w:id="766"/>
    </w:p>
    <w:p w14:paraId="758B9F33" w14:textId="23F1391B" w:rsidR="00FE5454" w:rsidRPr="00817CCF" w:rsidRDefault="005B1F3C" w:rsidP="008907C0">
      <w:pPr>
        <w:pStyle w:val="paragrafesraas"/>
        <w:tabs>
          <w:tab w:val="left" w:pos="1701"/>
          <w:tab w:val="left" w:pos="1985"/>
          <w:tab w:val="num" w:pos="2268"/>
        </w:tabs>
        <w:ind w:left="2268" w:hanging="850"/>
        <w:rPr>
          <w:sz w:val="24"/>
          <w:szCs w:val="24"/>
        </w:rPr>
      </w:pPr>
      <w:r w:rsidRPr="00817CCF">
        <w:rPr>
          <w:sz w:val="24"/>
          <w:szCs w:val="24"/>
        </w:rPr>
        <w:t xml:space="preserve">Objekte </w:t>
      </w:r>
      <w:r w:rsidR="00FE5454" w:rsidRPr="00817CCF">
        <w:rPr>
          <w:sz w:val="24"/>
          <w:szCs w:val="24"/>
        </w:rPr>
        <w:t>įvyksta streikai</w:t>
      </w:r>
      <w:r w:rsidR="00B33B77" w:rsidRPr="00817CCF">
        <w:rPr>
          <w:sz w:val="24"/>
          <w:szCs w:val="24"/>
        </w:rPr>
        <w:t xml:space="preserve">, lokautai </w:t>
      </w:r>
      <w:r w:rsidR="00FE5454" w:rsidRPr="00817CCF">
        <w:rPr>
          <w:sz w:val="24"/>
          <w:szCs w:val="24"/>
        </w:rPr>
        <w:t>ar kiti laikini neramumai (išskyrus Privataus subjekto ar Susijusių asmenų</w:t>
      </w:r>
      <w:r w:rsidR="006B2600" w:rsidRPr="00817CCF">
        <w:rPr>
          <w:sz w:val="24"/>
          <w:szCs w:val="24"/>
        </w:rPr>
        <w:t>, ar Subtiekėjų</w:t>
      </w:r>
      <w:r w:rsidR="00FE5454" w:rsidRPr="00817CCF">
        <w:rPr>
          <w:sz w:val="24"/>
          <w:szCs w:val="24"/>
        </w:rPr>
        <w:t xml:space="preserve"> darbuotojų), su sąlyga, kad dėl jų nekyla teisė pritaikyti</w:t>
      </w:r>
      <w:r w:rsidR="001D171D" w:rsidRPr="00817CCF">
        <w:rPr>
          <w:sz w:val="24"/>
          <w:szCs w:val="24"/>
        </w:rPr>
        <w:t xml:space="preserve"> nenugalimos jėgos</w:t>
      </w:r>
      <w:r w:rsidR="00FE5454" w:rsidRPr="00817CCF">
        <w:rPr>
          <w:sz w:val="24"/>
          <w:szCs w:val="24"/>
        </w:rPr>
        <w:t xml:space="preserve"> aplinkybes pagal Sutarties </w:t>
      </w:r>
      <w:r w:rsidR="00FE5454" w:rsidRPr="00817CCF">
        <w:rPr>
          <w:sz w:val="24"/>
          <w:szCs w:val="24"/>
        </w:rPr>
        <w:fldChar w:fldCharType="begin"/>
      </w:r>
      <w:r w:rsidR="00FE5454" w:rsidRPr="000F3F0A">
        <w:rPr>
          <w:sz w:val="24"/>
          <w:szCs w:val="24"/>
        </w:rPr>
        <w:instrText xml:space="preserve"> REF _Ref136080503 \r \h </w:instrText>
      </w:r>
      <w:r w:rsidR="002D5DCF" w:rsidRPr="000F3F0A">
        <w:rPr>
          <w:sz w:val="24"/>
          <w:szCs w:val="24"/>
        </w:rPr>
        <w:instrText xml:space="preserve"> \* MERGEFORMAT </w:instrText>
      </w:r>
      <w:r w:rsidR="00FE5454" w:rsidRPr="00817CCF">
        <w:rPr>
          <w:sz w:val="24"/>
          <w:szCs w:val="24"/>
        </w:rPr>
      </w:r>
      <w:r w:rsidR="00FE5454" w:rsidRPr="00817CCF">
        <w:rPr>
          <w:sz w:val="24"/>
          <w:szCs w:val="24"/>
        </w:rPr>
        <w:fldChar w:fldCharType="separate"/>
      </w:r>
      <w:r w:rsidR="00AA1DC6">
        <w:rPr>
          <w:sz w:val="24"/>
          <w:szCs w:val="24"/>
        </w:rPr>
        <w:t>41</w:t>
      </w:r>
      <w:r w:rsidR="00FE5454" w:rsidRPr="00817CCF">
        <w:rPr>
          <w:sz w:val="24"/>
          <w:szCs w:val="24"/>
        </w:rPr>
        <w:fldChar w:fldCharType="end"/>
      </w:r>
      <w:r w:rsidR="00FE5454" w:rsidRPr="00817CCF">
        <w:rPr>
          <w:sz w:val="24"/>
          <w:szCs w:val="24"/>
        </w:rPr>
        <w:t xml:space="preserve"> punktą;</w:t>
      </w:r>
    </w:p>
    <w:p w14:paraId="5707FDEA" w14:textId="24867ADE" w:rsidR="000F301F" w:rsidRPr="00817CCF" w:rsidRDefault="000F301F" w:rsidP="009D3AF2">
      <w:pPr>
        <w:pStyle w:val="paragrafesraas"/>
        <w:ind w:left="2268" w:hanging="850"/>
        <w:rPr>
          <w:sz w:val="24"/>
          <w:szCs w:val="24"/>
        </w:rPr>
      </w:pPr>
      <w:bookmarkStart w:id="767" w:name="_Ref227057027"/>
      <w:r w:rsidRPr="00817CCF">
        <w:rPr>
          <w:sz w:val="24"/>
          <w:szCs w:val="24"/>
        </w:rPr>
        <w:lastRenderedPageBreak/>
        <w:t>atlikti Darbus ar teikti Paslaugas neįmanoma dėl Valdžios subjekto kontroliuojamų asmenų atsakomybės ribose esančių asmenų (darbuotojų, veikimo ar neveikimo</w:t>
      </w:r>
      <w:r w:rsidR="006B2600" w:rsidRPr="00817CCF">
        <w:rPr>
          <w:sz w:val="24"/>
          <w:szCs w:val="24"/>
        </w:rPr>
        <w:t>;</w:t>
      </w:r>
      <w:bookmarkEnd w:id="767"/>
    </w:p>
    <w:p w14:paraId="1003B99A" w14:textId="5F310CC1" w:rsidR="00E43E94" w:rsidRPr="00817CCF" w:rsidRDefault="00E43E94" w:rsidP="009D3AF2">
      <w:pPr>
        <w:pStyle w:val="paragrafesraas"/>
        <w:ind w:left="2268" w:hanging="850"/>
        <w:rPr>
          <w:sz w:val="24"/>
          <w:szCs w:val="24"/>
        </w:rPr>
      </w:pPr>
      <w:bookmarkStart w:id="768" w:name="_Ref230682107"/>
      <w:r w:rsidRPr="00817CCF">
        <w:rPr>
          <w:sz w:val="24"/>
          <w:szCs w:val="24"/>
        </w:rPr>
        <w:t>dėl Valdžios subjekto sudarytų sandorių su trečiaisiais asmenimis</w:t>
      </w:r>
      <w:r w:rsidR="00C15EF0" w:rsidRPr="00817CCF">
        <w:rPr>
          <w:sz w:val="24"/>
          <w:szCs w:val="24"/>
        </w:rPr>
        <w:t xml:space="preserve"> kurie dalyvauja </w:t>
      </w:r>
      <w:r w:rsidR="008430D2" w:rsidRPr="00817CCF">
        <w:rPr>
          <w:sz w:val="24"/>
          <w:szCs w:val="24"/>
        </w:rPr>
        <w:t>P</w:t>
      </w:r>
      <w:r w:rsidR="00C15EF0" w:rsidRPr="00817CCF">
        <w:rPr>
          <w:sz w:val="24"/>
          <w:szCs w:val="24"/>
        </w:rPr>
        <w:t>rojekto įgyvendinime, išskyrus Privatų subjektą ir Subtiekėjus ar su jais susijusius trečiuosius asmenis, vėluojama užbaigti Darbus arba teikti Paslaugas, arba</w:t>
      </w:r>
      <w:r w:rsidRPr="00817CCF">
        <w:rPr>
          <w:sz w:val="24"/>
          <w:szCs w:val="24"/>
        </w:rPr>
        <w:t xml:space="preserve"> Turtui padaroma žala;</w:t>
      </w:r>
      <w:bookmarkEnd w:id="768"/>
    </w:p>
    <w:p w14:paraId="21EDB87A" w14:textId="3B7BAF73" w:rsidR="00E43E94" w:rsidRPr="005D3091" w:rsidRDefault="00E43E94" w:rsidP="005D3091">
      <w:pPr>
        <w:pStyle w:val="paragrafesraas"/>
        <w:ind w:left="2268" w:hanging="850"/>
        <w:rPr>
          <w:sz w:val="24"/>
          <w:szCs w:val="24"/>
        </w:rPr>
      </w:pPr>
      <w:bookmarkStart w:id="769" w:name="_Ref230718551"/>
      <w:r w:rsidRPr="00817CCF">
        <w:rPr>
          <w:sz w:val="24"/>
          <w:szCs w:val="24"/>
        </w:rPr>
        <w:t>dėl valstybės institucijų ar kitų viešojo administravimo subjektų neteisėtų veiksmų</w:t>
      </w:r>
      <w:r w:rsidR="00C15EF0" w:rsidRPr="00817CCF">
        <w:rPr>
          <w:sz w:val="24"/>
          <w:szCs w:val="24"/>
        </w:rPr>
        <w:t xml:space="preserve"> ar neveikimo</w:t>
      </w:r>
      <w:r w:rsidRPr="00817CCF">
        <w:rPr>
          <w:sz w:val="24"/>
          <w:szCs w:val="24"/>
        </w:rPr>
        <w:t xml:space="preserve"> vėluojama vykdyti Darbus arba teikti Paslaugas;</w:t>
      </w:r>
      <w:bookmarkEnd w:id="769"/>
    </w:p>
    <w:p w14:paraId="37CAD465" w14:textId="330756BB" w:rsidR="00E43E94" w:rsidRPr="00EF7CDF" w:rsidRDefault="00E43E94" w:rsidP="009D3AF2">
      <w:pPr>
        <w:pStyle w:val="paragrafesraas"/>
        <w:ind w:left="2268" w:hanging="850"/>
        <w:rPr>
          <w:sz w:val="24"/>
          <w:szCs w:val="24"/>
        </w:rPr>
      </w:pPr>
      <w:bookmarkStart w:id="770" w:name="_Ref106255730"/>
      <w:r w:rsidRPr="00EF7CDF">
        <w:rPr>
          <w:sz w:val="24"/>
          <w:szCs w:val="24"/>
        </w:rPr>
        <w:t xml:space="preserve">dėl </w:t>
      </w:r>
      <w:r w:rsidR="001D171D" w:rsidRPr="00ED22E6">
        <w:rPr>
          <w:iCs/>
          <w:sz w:val="24"/>
          <w:szCs w:val="24"/>
        </w:rPr>
        <w:t>nenugalimos jėgos</w:t>
      </w:r>
      <w:r w:rsidR="000F301F" w:rsidRPr="009C2D1C">
        <w:rPr>
          <w:sz w:val="24"/>
          <w:szCs w:val="24"/>
        </w:rPr>
        <w:t xml:space="preserve"> aplinkyb</w:t>
      </w:r>
      <w:r w:rsidR="000F301F">
        <w:rPr>
          <w:sz w:val="24"/>
          <w:szCs w:val="24"/>
        </w:rPr>
        <w:t>ių</w:t>
      </w:r>
      <w:r w:rsidR="000F301F" w:rsidRPr="009C2D1C">
        <w:rPr>
          <w:sz w:val="24"/>
          <w:szCs w:val="24"/>
        </w:rPr>
        <w:t xml:space="preserve"> pagal Sutarties </w:t>
      </w:r>
      <w:r w:rsidR="000F301F" w:rsidRPr="00553BB9">
        <w:rPr>
          <w:sz w:val="24"/>
          <w:szCs w:val="24"/>
        </w:rPr>
        <w:fldChar w:fldCharType="begin"/>
      </w:r>
      <w:r w:rsidR="000F301F" w:rsidRPr="009C2D1C">
        <w:rPr>
          <w:sz w:val="24"/>
          <w:szCs w:val="24"/>
        </w:rPr>
        <w:instrText xml:space="preserve"> REF _Ref136080503 \r \h  \* MERGEFORMAT </w:instrText>
      </w:r>
      <w:r w:rsidR="000F301F" w:rsidRPr="00553BB9">
        <w:rPr>
          <w:sz w:val="24"/>
          <w:szCs w:val="24"/>
        </w:rPr>
      </w:r>
      <w:r w:rsidR="000F301F" w:rsidRPr="00553BB9">
        <w:rPr>
          <w:sz w:val="24"/>
          <w:szCs w:val="24"/>
        </w:rPr>
        <w:fldChar w:fldCharType="separate"/>
      </w:r>
      <w:r w:rsidR="00AA1DC6">
        <w:rPr>
          <w:sz w:val="24"/>
          <w:szCs w:val="24"/>
        </w:rPr>
        <w:t>41</w:t>
      </w:r>
      <w:r w:rsidR="000F301F" w:rsidRPr="00553BB9">
        <w:rPr>
          <w:sz w:val="24"/>
          <w:szCs w:val="24"/>
        </w:rPr>
        <w:fldChar w:fldCharType="end"/>
      </w:r>
      <w:r w:rsidR="000F301F" w:rsidRPr="00553BB9">
        <w:rPr>
          <w:sz w:val="24"/>
          <w:szCs w:val="24"/>
        </w:rPr>
        <w:t xml:space="preserve"> punktą</w:t>
      </w:r>
      <w:bookmarkEnd w:id="770"/>
      <w:r w:rsidR="00817CCF">
        <w:rPr>
          <w:sz w:val="24"/>
          <w:szCs w:val="24"/>
        </w:rPr>
        <w:t>.</w:t>
      </w:r>
    </w:p>
    <w:p w14:paraId="46F6CF66" w14:textId="74793857" w:rsidR="00F467EC" w:rsidRPr="00553BB9" w:rsidRDefault="003426BA" w:rsidP="0042762C">
      <w:pPr>
        <w:pStyle w:val="paragrafai"/>
        <w:tabs>
          <w:tab w:val="num" w:pos="1418"/>
        </w:tabs>
        <w:ind w:left="1418" w:hanging="851"/>
        <w:rPr>
          <w:sz w:val="24"/>
          <w:szCs w:val="24"/>
        </w:rPr>
      </w:pPr>
      <w:bookmarkStart w:id="771" w:name="_Ref105655371"/>
      <w:r>
        <w:rPr>
          <w:sz w:val="24"/>
          <w:szCs w:val="24"/>
        </w:rPr>
        <w:t xml:space="preserve">Atsiradus nors vienai iš šios </w:t>
      </w:r>
      <w:r w:rsidR="00AA32E4" w:rsidRPr="00403566">
        <w:rPr>
          <w:sz w:val="24"/>
          <w:szCs w:val="24"/>
        </w:rPr>
        <w:t xml:space="preserve">Sutarties </w:t>
      </w:r>
      <w:r w:rsidR="00F467EC" w:rsidRPr="00553BB9">
        <w:rPr>
          <w:sz w:val="24"/>
          <w:szCs w:val="24"/>
        </w:rPr>
        <w:fldChar w:fldCharType="begin"/>
      </w:r>
      <w:r w:rsidR="00F467EC" w:rsidRPr="009C2D1C">
        <w:rPr>
          <w:sz w:val="24"/>
          <w:szCs w:val="24"/>
        </w:rPr>
        <w:instrText xml:space="preserve"> REF _Ref309217893 \r \h </w:instrText>
      </w:r>
      <w:r w:rsidR="002D5DCF" w:rsidRPr="009C2D1C">
        <w:rPr>
          <w:sz w:val="24"/>
          <w:szCs w:val="24"/>
        </w:rPr>
        <w:instrText xml:space="preserve"> \* MERGEFORMAT </w:instrText>
      </w:r>
      <w:r w:rsidR="00F467EC" w:rsidRPr="00553BB9">
        <w:rPr>
          <w:sz w:val="24"/>
          <w:szCs w:val="24"/>
        </w:rPr>
      </w:r>
      <w:r w:rsidR="00F467EC" w:rsidRPr="00553BB9">
        <w:rPr>
          <w:sz w:val="24"/>
          <w:szCs w:val="24"/>
        </w:rPr>
        <w:fldChar w:fldCharType="separate"/>
      </w:r>
      <w:r w:rsidR="00AA1DC6">
        <w:rPr>
          <w:sz w:val="24"/>
          <w:szCs w:val="24"/>
        </w:rPr>
        <w:t>22.1</w:t>
      </w:r>
      <w:r w:rsidR="00F467EC" w:rsidRPr="00553BB9">
        <w:rPr>
          <w:sz w:val="24"/>
          <w:szCs w:val="24"/>
        </w:rPr>
        <w:fldChar w:fldCharType="end"/>
      </w:r>
      <w:r w:rsidR="00F467EC" w:rsidRPr="00553BB9">
        <w:rPr>
          <w:sz w:val="24"/>
          <w:szCs w:val="24"/>
        </w:rPr>
        <w:t xml:space="preserve"> punkte </w:t>
      </w:r>
      <w:r>
        <w:rPr>
          <w:sz w:val="24"/>
          <w:szCs w:val="24"/>
        </w:rPr>
        <w:t>nurodytų aplinkybių</w:t>
      </w:r>
      <w:r w:rsidR="00E035BD" w:rsidDel="009E6BEC">
        <w:rPr>
          <w:sz w:val="24"/>
          <w:szCs w:val="24"/>
        </w:rPr>
        <w:t xml:space="preserve">, </w:t>
      </w:r>
      <w:r w:rsidR="00F467EC" w:rsidRPr="00553BB9" w:rsidDel="009E6BEC">
        <w:rPr>
          <w:sz w:val="24"/>
          <w:szCs w:val="24"/>
        </w:rPr>
        <w:t>Privatus subjektas privalo</w:t>
      </w:r>
      <w:r w:rsidR="00F467EC" w:rsidRPr="00553BB9">
        <w:rPr>
          <w:sz w:val="24"/>
          <w:szCs w:val="24"/>
        </w:rPr>
        <w:t>:</w:t>
      </w:r>
      <w:bookmarkEnd w:id="771"/>
    </w:p>
    <w:p w14:paraId="057F5DFD" w14:textId="79A73AD9" w:rsidR="00F467EC" w:rsidRPr="00892586" w:rsidRDefault="00623BD7" w:rsidP="008B453C">
      <w:pPr>
        <w:pStyle w:val="paragrafesraas"/>
        <w:ind w:left="2268" w:hanging="850"/>
        <w:rPr>
          <w:sz w:val="24"/>
          <w:szCs w:val="24"/>
        </w:rPr>
      </w:pPr>
      <w:bookmarkStart w:id="772" w:name="_Ref227328064"/>
      <w:r w:rsidRPr="00FB3FD3">
        <w:rPr>
          <w:sz w:val="24"/>
          <w:szCs w:val="24"/>
        </w:rPr>
        <w:t>Privat</w:t>
      </w:r>
      <w:r w:rsidR="00470BDE">
        <w:rPr>
          <w:sz w:val="24"/>
          <w:szCs w:val="24"/>
        </w:rPr>
        <w:t xml:space="preserve">us subjektas </w:t>
      </w:r>
      <w:r w:rsidRPr="00FB3FD3">
        <w:rPr>
          <w:sz w:val="24"/>
          <w:szCs w:val="24"/>
        </w:rPr>
        <w:t xml:space="preserve">nedelsiant, bet </w:t>
      </w:r>
      <w:r w:rsidR="00F467EC" w:rsidRPr="00214951">
        <w:rPr>
          <w:sz w:val="24"/>
          <w:szCs w:val="24"/>
        </w:rPr>
        <w:t xml:space="preserve">ne vėliau kaip prieš </w:t>
      </w:r>
      <w:r>
        <w:rPr>
          <w:sz w:val="24"/>
          <w:szCs w:val="24"/>
        </w:rPr>
        <w:t>2 (dvi)</w:t>
      </w:r>
      <w:r w:rsidR="00F467EC" w:rsidRPr="00214951">
        <w:rPr>
          <w:sz w:val="24"/>
          <w:szCs w:val="24"/>
        </w:rPr>
        <w:t xml:space="preserve"> dienas, arba jeigu tai neįmanoma –</w:t>
      </w:r>
      <w:r w:rsidR="00F467EC" w:rsidRPr="00214951" w:rsidDel="00AF611C">
        <w:rPr>
          <w:sz w:val="24"/>
          <w:szCs w:val="24"/>
        </w:rPr>
        <w:t xml:space="preserve"> </w:t>
      </w:r>
      <w:r w:rsidR="00F467EC" w:rsidRPr="00214951">
        <w:rPr>
          <w:sz w:val="24"/>
          <w:szCs w:val="24"/>
        </w:rPr>
        <w:t xml:space="preserve">iš karto atsiradus galimybei, </w:t>
      </w:r>
      <w:r w:rsidR="00AF611C">
        <w:rPr>
          <w:sz w:val="24"/>
          <w:szCs w:val="24"/>
        </w:rPr>
        <w:t>elektroniniu paštu praneša</w:t>
      </w:r>
      <w:r w:rsidR="00AF611C" w:rsidRPr="00214951">
        <w:rPr>
          <w:sz w:val="24"/>
          <w:szCs w:val="24"/>
        </w:rPr>
        <w:t xml:space="preserve"> </w:t>
      </w:r>
      <w:r w:rsidR="00F467EC" w:rsidRPr="00214951">
        <w:rPr>
          <w:sz w:val="24"/>
          <w:szCs w:val="24"/>
        </w:rPr>
        <w:t xml:space="preserve">apie tai Valdžios </w:t>
      </w:r>
      <w:r w:rsidR="00F467EC" w:rsidRPr="00214951" w:rsidDel="00B76CC5">
        <w:rPr>
          <w:sz w:val="24"/>
          <w:szCs w:val="24"/>
        </w:rPr>
        <w:t>subjektui</w:t>
      </w:r>
      <w:r w:rsidR="007216EB">
        <w:rPr>
          <w:sz w:val="24"/>
          <w:szCs w:val="24"/>
        </w:rPr>
        <w:t xml:space="preserve"> nurodant Atleidimo atvejo pobūdį, jo atsiradimo datą</w:t>
      </w:r>
      <w:r w:rsidR="000D62D9">
        <w:rPr>
          <w:sz w:val="24"/>
          <w:szCs w:val="24"/>
        </w:rPr>
        <w:t>, tikėtiną trukmę, kokių buvo ar bus imtasi priemonių, siekiant sumažinti Atleidimo atvejo pasekmes</w:t>
      </w:r>
      <w:r w:rsidR="005F5748">
        <w:rPr>
          <w:sz w:val="24"/>
          <w:szCs w:val="24"/>
        </w:rPr>
        <w:t>, o taip pat, kokių Sutartinių įsipareigojimų Privatus subjektas</w:t>
      </w:r>
      <w:r w:rsidR="00F467EC" w:rsidRPr="00892586">
        <w:rPr>
          <w:sz w:val="24"/>
          <w:szCs w:val="24"/>
        </w:rPr>
        <w:t>;</w:t>
      </w:r>
      <w:bookmarkEnd w:id="772"/>
    </w:p>
    <w:p w14:paraId="7A5F9A16" w14:textId="4D944307" w:rsidR="006A7542" w:rsidRPr="00ED503E" w:rsidRDefault="006A7542" w:rsidP="006A7542">
      <w:pPr>
        <w:pStyle w:val="paragrafesraas"/>
        <w:tabs>
          <w:tab w:val="num" w:pos="1713"/>
        </w:tabs>
        <w:ind w:left="2268" w:hanging="850"/>
        <w:rPr>
          <w:spacing w:val="0"/>
          <w:sz w:val="24"/>
          <w:szCs w:val="24"/>
        </w:rPr>
      </w:pPr>
      <w:bookmarkStart w:id="773" w:name="_Ref203389674"/>
      <w:r w:rsidRPr="00ED503E">
        <w:rPr>
          <w:spacing w:val="0"/>
          <w:sz w:val="24"/>
          <w:szCs w:val="24"/>
        </w:rPr>
        <w:t>Valdžios subjekt</w:t>
      </w:r>
      <w:r w:rsidR="005A6171" w:rsidRPr="00ED503E">
        <w:rPr>
          <w:spacing w:val="0"/>
          <w:sz w:val="24"/>
          <w:szCs w:val="24"/>
        </w:rPr>
        <w:t>as</w:t>
      </w:r>
      <w:r w:rsidRPr="00ED503E">
        <w:rPr>
          <w:spacing w:val="0"/>
          <w:sz w:val="24"/>
          <w:szCs w:val="24"/>
        </w:rPr>
        <w:t xml:space="preserve"> per </w:t>
      </w:r>
      <w:r w:rsidR="00872A02">
        <w:rPr>
          <w:spacing w:val="0"/>
          <w:sz w:val="24"/>
          <w:szCs w:val="24"/>
        </w:rPr>
        <w:t>1</w:t>
      </w:r>
      <w:r w:rsidR="00004BAB">
        <w:rPr>
          <w:spacing w:val="0"/>
          <w:sz w:val="24"/>
          <w:szCs w:val="24"/>
        </w:rPr>
        <w:t>0</w:t>
      </w:r>
      <w:r w:rsidR="00004BAB" w:rsidRPr="00ED503E">
        <w:rPr>
          <w:spacing w:val="0"/>
          <w:sz w:val="24"/>
          <w:szCs w:val="24"/>
        </w:rPr>
        <w:t xml:space="preserve"> </w:t>
      </w:r>
      <w:r w:rsidRPr="00ED503E">
        <w:rPr>
          <w:spacing w:val="0"/>
          <w:sz w:val="24"/>
          <w:szCs w:val="24"/>
        </w:rPr>
        <w:t>(</w:t>
      </w:r>
      <w:r w:rsidR="00004BAB">
        <w:rPr>
          <w:spacing w:val="0"/>
          <w:sz w:val="24"/>
          <w:szCs w:val="24"/>
        </w:rPr>
        <w:t>dešimt</w:t>
      </w:r>
      <w:r w:rsidRPr="00ED503E">
        <w:rPr>
          <w:spacing w:val="0"/>
          <w:sz w:val="24"/>
          <w:szCs w:val="24"/>
        </w:rPr>
        <w:t xml:space="preserve">) Darbo </w:t>
      </w:r>
      <w:r w:rsidR="00004BAB" w:rsidRPr="00ED503E">
        <w:rPr>
          <w:spacing w:val="0"/>
          <w:sz w:val="24"/>
          <w:szCs w:val="24"/>
        </w:rPr>
        <w:t>dien</w:t>
      </w:r>
      <w:r w:rsidR="00004BAB">
        <w:rPr>
          <w:spacing w:val="0"/>
          <w:sz w:val="24"/>
          <w:szCs w:val="24"/>
        </w:rPr>
        <w:t>ų</w:t>
      </w:r>
      <w:r w:rsidR="00004BAB" w:rsidRPr="00ED503E">
        <w:rPr>
          <w:spacing w:val="0"/>
          <w:sz w:val="24"/>
          <w:szCs w:val="24"/>
        </w:rPr>
        <w:t xml:space="preserve"> </w:t>
      </w:r>
      <w:r w:rsidRPr="00ED503E">
        <w:rPr>
          <w:spacing w:val="0"/>
          <w:sz w:val="24"/>
          <w:szCs w:val="24"/>
        </w:rPr>
        <w:t>nuo pranešimo apie Atleidimo atvejį gavimo dienos elektroniniu paštu patvirtina Atleidimo atvejį arba informuoja Privat</w:t>
      </w:r>
      <w:r w:rsidR="005A6171" w:rsidRPr="00ED503E">
        <w:rPr>
          <w:spacing w:val="0"/>
          <w:sz w:val="24"/>
          <w:szCs w:val="24"/>
        </w:rPr>
        <w:t>ų</w:t>
      </w:r>
      <w:r w:rsidRPr="00ED503E">
        <w:rPr>
          <w:spacing w:val="0"/>
          <w:sz w:val="24"/>
          <w:szCs w:val="24"/>
        </w:rPr>
        <w:t xml:space="preserve"> subjekt</w:t>
      </w:r>
      <w:r w:rsidR="005A6171" w:rsidRPr="00ED503E">
        <w:rPr>
          <w:spacing w:val="0"/>
          <w:sz w:val="24"/>
          <w:szCs w:val="24"/>
        </w:rPr>
        <w:t>ą</w:t>
      </w:r>
      <w:r w:rsidRPr="00ED503E">
        <w:rPr>
          <w:spacing w:val="0"/>
          <w:sz w:val="24"/>
          <w:szCs w:val="24"/>
        </w:rPr>
        <w:t xml:space="preserve"> apie Atleidimo atvejo nepatvirtinimo priežastis;</w:t>
      </w:r>
      <w:bookmarkEnd w:id="773"/>
    </w:p>
    <w:p w14:paraId="22A6A16C" w14:textId="77777777" w:rsidR="00C2321B" w:rsidRPr="00ED503E" w:rsidRDefault="00C2321B" w:rsidP="00C2321B">
      <w:pPr>
        <w:pStyle w:val="paragrafesraas"/>
        <w:tabs>
          <w:tab w:val="num" w:pos="1713"/>
        </w:tabs>
        <w:ind w:left="2268" w:hanging="850"/>
        <w:rPr>
          <w:spacing w:val="0"/>
          <w:sz w:val="24"/>
          <w:szCs w:val="24"/>
        </w:rPr>
      </w:pPr>
      <w:r w:rsidRPr="00ED503E">
        <w:rPr>
          <w:spacing w:val="0"/>
          <w:sz w:val="24"/>
          <w:szCs w:val="24"/>
        </w:rPr>
        <w:t>Privatus subjektas kartu su ketvirčio (Darbų vykdymo metu) arba mėnesio (Paslaugų teikimo metu) ataskaita pateikia detalią informaciją, pagal iš anksto su Valdžios subjektu suderintą formą, apie Atleidimo atvejį;</w:t>
      </w:r>
    </w:p>
    <w:p w14:paraId="6D8B6986" w14:textId="40971682" w:rsidR="00C2321B" w:rsidRPr="00ED503E" w:rsidRDefault="00C2321B" w:rsidP="00C2321B">
      <w:pPr>
        <w:pStyle w:val="paragrafesraas"/>
        <w:tabs>
          <w:tab w:val="num" w:pos="1713"/>
        </w:tabs>
        <w:ind w:left="2268" w:hanging="850"/>
        <w:rPr>
          <w:spacing w:val="0"/>
          <w:sz w:val="24"/>
          <w:szCs w:val="24"/>
        </w:rPr>
      </w:pPr>
      <w:r w:rsidRPr="00ED503E">
        <w:rPr>
          <w:spacing w:val="0"/>
          <w:sz w:val="24"/>
          <w:szCs w:val="24"/>
        </w:rPr>
        <w:t>Jeigu Privatus subjektas nesilaiko</w:t>
      </w:r>
      <w:r w:rsidR="00A70CE7" w:rsidRPr="00ED503E">
        <w:rPr>
          <w:spacing w:val="0"/>
          <w:sz w:val="24"/>
          <w:szCs w:val="24"/>
        </w:rPr>
        <w:t xml:space="preserve"> </w:t>
      </w:r>
      <w:r w:rsidR="00CD379D">
        <w:rPr>
          <w:spacing w:val="0"/>
          <w:sz w:val="24"/>
          <w:szCs w:val="24"/>
          <w:lang w:val="fr-FR"/>
        </w:rPr>
        <w:fldChar w:fldCharType="begin"/>
      </w:r>
      <w:r w:rsidR="00CD379D" w:rsidRPr="00ED503E">
        <w:rPr>
          <w:spacing w:val="0"/>
          <w:sz w:val="24"/>
          <w:szCs w:val="24"/>
        </w:rPr>
        <w:instrText xml:space="preserve"> REF _Ref227328064 \w \h </w:instrText>
      </w:r>
      <w:r w:rsidR="00CD379D">
        <w:rPr>
          <w:spacing w:val="0"/>
          <w:sz w:val="24"/>
          <w:szCs w:val="24"/>
          <w:lang w:val="fr-FR"/>
        </w:rPr>
      </w:r>
      <w:r w:rsidR="00CD379D">
        <w:rPr>
          <w:spacing w:val="0"/>
          <w:sz w:val="24"/>
          <w:szCs w:val="24"/>
          <w:lang w:val="fr-FR"/>
        </w:rPr>
        <w:fldChar w:fldCharType="separate"/>
      </w:r>
      <w:r w:rsidR="00AA1DC6">
        <w:rPr>
          <w:spacing w:val="0"/>
          <w:sz w:val="24"/>
          <w:szCs w:val="24"/>
        </w:rPr>
        <w:t>22.2.1</w:t>
      </w:r>
      <w:r w:rsidR="00CD379D">
        <w:rPr>
          <w:spacing w:val="0"/>
          <w:sz w:val="24"/>
          <w:szCs w:val="24"/>
          <w:lang w:val="fr-FR"/>
        </w:rPr>
        <w:fldChar w:fldCharType="end"/>
      </w:r>
      <w:r w:rsidRPr="00ED503E">
        <w:rPr>
          <w:spacing w:val="0"/>
          <w:sz w:val="24"/>
          <w:szCs w:val="24"/>
        </w:rPr>
        <w:t xml:space="preserve"> punkte nustatyto termino informuoti apie Atleidimo atvejį, jis nepraranda teisės remtis tokiu Atleidimo atveju, tačiau Atleidimo atvejo poveikis netaikomas laikotarpiui nuo Atleidimo atvejo atsiradimo dienos iki tinkamo pranešimo pateikimo dienos, nebent Privatus subjektas įrodo, kad dėl objektyvių priežasčių nebuvo įmanoma pranešti laiku. </w:t>
      </w:r>
    </w:p>
    <w:p w14:paraId="4A11BA31" w14:textId="270A6C18" w:rsidR="00C2321B" w:rsidRPr="00ED503E" w:rsidRDefault="00C2321B" w:rsidP="00C2321B">
      <w:pPr>
        <w:pStyle w:val="paragrafesraas"/>
        <w:tabs>
          <w:tab w:val="num" w:pos="1713"/>
        </w:tabs>
        <w:ind w:left="2268" w:hanging="850"/>
        <w:rPr>
          <w:spacing w:val="0"/>
          <w:sz w:val="24"/>
          <w:szCs w:val="24"/>
        </w:rPr>
      </w:pPr>
      <w:r w:rsidRPr="00ED503E">
        <w:rPr>
          <w:spacing w:val="0"/>
          <w:sz w:val="24"/>
          <w:szCs w:val="24"/>
        </w:rPr>
        <w:t xml:space="preserve">Jeigu Atleidimo atvejis įvyksta Darbų vykdymo metu, kuris tęsiasi ilgiau, kaip 1 (vieną) mėnesį, ir kuris daro įtaką galimybei užbaigti Darbus Sutartyje nustatytais terminais, Sutarties vykdymas yra stabdomas iki Atleidimo atvejo aplinkybių išnykimo ir Atleidimo atvejo laikotarpis nėra įskaičiuojamas į bendrą Sutarties terminą, nurodytą šios Sutarties </w:t>
      </w:r>
      <w:r w:rsidR="0053592B">
        <w:rPr>
          <w:spacing w:val="0"/>
          <w:sz w:val="24"/>
          <w:szCs w:val="24"/>
          <w:lang w:val="fr-FR"/>
        </w:rPr>
        <w:fldChar w:fldCharType="begin"/>
      </w:r>
      <w:r w:rsidR="0053592B" w:rsidRPr="00ED503E">
        <w:rPr>
          <w:spacing w:val="0"/>
          <w:sz w:val="24"/>
          <w:szCs w:val="24"/>
        </w:rPr>
        <w:instrText xml:space="preserve"> REF _Ref227577877 \w \h </w:instrText>
      </w:r>
      <w:r w:rsidR="0053592B">
        <w:rPr>
          <w:spacing w:val="0"/>
          <w:sz w:val="24"/>
          <w:szCs w:val="24"/>
          <w:lang w:val="fr-FR"/>
        </w:rPr>
      </w:r>
      <w:r w:rsidR="0053592B">
        <w:rPr>
          <w:spacing w:val="0"/>
          <w:sz w:val="24"/>
          <w:szCs w:val="24"/>
          <w:lang w:val="fr-FR"/>
        </w:rPr>
        <w:fldChar w:fldCharType="separate"/>
      </w:r>
      <w:r w:rsidR="00AA1DC6">
        <w:rPr>
          <w:spacing w:val="0"/>
          <w:sz w:val="24"/>
          <w:szCs w:val="24"/>
        </w:rPr>
        <w:t>5</w:t>
      </w:r>
      <w:r w:rsidR="0053592B">
        <w:rPr>
          <w:spacing w:val="0"/>
          <w:sz w:val="24"/>
          <w:szCs w:val="24"/>
          <w:lang w:val="fr-FR"/>
        </w:rPr>
        <w:fldChar w:fldCharType="end"/>
      </w:r>
      <w:r w:rsidR="0053592B" w:rsidRPr="00ED503E">
        <w:rPr>
          <w:b/>
          <w:spacing w:val="0"/>
          <w:sz w:val="24"/>
          <w:szCs w:val="24"/>
        </w:rPr>
        <w:t xml:space="preserve"> </w:t>
      </w:r>
      <w:r w:rsidRPr="00ED503E">
        <w:rPr>
          <w:spacing w:val="0"/>
          <w:sz w:val="24"/>
          <w:szCs w:val="24"/>
        </w:rPr>
        <w:t xml:space="preserve">punkte. </w:t>
      </w:r>
    </w:p>
    <w:p w14:paraId="1A9C4189" w14:textId="74BA0C67" w:rsidR="000D7A61" w:rsidRDefault="000D7A61" w:rsidP="006B0E31">
      <w:pPr>
        <w:pStyle w:val="paragrafai"/>
        <w:tabs>
          <w:tab w:val="num" w:pos="1418"/>
          <w:tab w:val="left" w:pos="1701"/>
          <w:tab w:val="left" w:pos="1843"/>
          <w:tab w:val="left" w:pos="1985"/>
        </w:tabs>
        <w:ind w:left="1418" w:hanging="851"/>
        <w:rPr>
          <w:sz w:val="24"/>
          <w:szCs w:val="24"/>
        </w:rPr>
      </w:pPr>
      <w:bookmarkStart w:id="774" w:name="_Ref230717125"/>
      <w:bookmarkStart w:id="775" w:name="_Ref527971128"/>
      <w:r>
        <w:rPr>
          <w:sz w:val="24"/>
          <w:szCs w:val="24"/>
        </w:rPr>
        <w:t>Jeigu</w:t>
      </w:r>
      <w:r w:rsidRPr="0036760D">
        <w:rPr>
          <w:sz w:val="24"/>
          <w:szCs w:val="24"/>
        </w:rPr>
        <w:t xml:space="preserve"> Žemės sklyp</w:t>
      </w:r>
      <w:r>
        <w:rPr>
          <w:sz w:val="24"/>
          <w:szCs w:val="24"/>
        </w:rPr>
        <w:t xml:space="preserve">e </w:t>
      </w:r>
      <w:r w:rsidR="00BE0B81">
        <w:rPr>
          <w:sz w:val="24"/>
          <w:szCs w:val="24"/>
        </w:rPr>
        <w:t>(</w:t>
      </w:r>
      <w:r w:rsidR="00B04EEF">
        <w:rPr>
          <w:sz w:val="24"/>
          <w:szCs w:val="24"/>
        </w:rPr>
        <w:t xml:space="preserve">-uose) </w:t>
      </w:r>
      <w:r>
        <w:rPr>
          <w:sz w:val="24"/>
          <w:szCs w:val="24"/>
        </w:rPr>
        <w:t>būtų aptikta</w:t>
      </w:r>
      <w:r w:rsidRPr="0036760D">
        <w:rPr>
          <w:sz w:val="24"/>
          <w:szCs w:val="24"/>
        </w:rPr>
        <w:t xml:space="preserve"> archeologinių radinių, Privatus subjektas</w:t>
      </w:r>
      <w:r>
        <w:rPr>
          <w:sz w:val="24"/>
          <w:szCs w:val="24"/>
        </w:rPr>
        <w:t>,</w:t>
      </w:r>
      <w:r w:rsidRPr="0036760D">
        <w:rPr>
          <w:sz w:val="24"/>
          <w:szCs w:val="24"/>
        </w:rPr>
        <w:t xml:space="preserve"> </w:t>
      </w:r>
      <w:r w:rsidR="000F14FB" w:rsidRPr="00201C96">
        <w:rPr>
          <w:sz w:val="24"/>
          <w:szCs w:val="24"/>
        </w:rPr>
        <w:t xml:space="preserve">nepažeisdamas įsipareigojimų ar veiksmų, kurių turi imtis pagal </w:t>
      </w:r>
      <w:r w:rsidRPr="0036760D">
        <w:rPr>
          <w:sz w:val="24"/>
          <w:szCs w:val="24"/>
        </w:rPr>
        <w:t xml:space="preserve">Sutarties </w:t>
      </w:r>
      <w:r w:rsidR="00193623">
        <w:rPr>
          <w:sz w:val="24"/>
          <w:szCs w:val="24"/>
        </w:rPr>
        <w:fldChar w:fldCharType="begin"/>
      </w:r>
      <w:r w:rsidR="00193623">
        <w:rPr>
          <w:sz w:val="24"/>
          <w:szCs w:val="24"/>
        </w:rPr>
        <w:instrText xml:space="preserve"> REF _Ref105655371 \w \h </w:instrText>
      </w:r>
      <w:r w:rsidR="00193623">
        <w:rPr>
          <w:sz w:val="24"/>
          <w:szCs w:val="24"/>
        </w:rPr>
      </w:r>
      <w:r w:rsidR="00193623">
        <w:rPr>
          <w:sz w:val="24"/>
          <w:szCs w:val="24"/>
        </w:rPr>
        <w:fldChar w:fldCharType="separate"/>
      </w:r>
      <w:r w:rsidR="00AA1DC6">
        <w:rPr>
          <w:sz w:val="24"/>
          <w:szCs w:val="24"/>
        </w:rPr>
        <w:t>22.2</w:t>
      </w:r>
      <w:r w:rsidR="00193623">
        <w:rPr>
          <w:sz w:val="24"/>
          <w:szCs w:val="24"/>
        </w:rPr>
        <w:fldChar w:fldCharType="end"/>
      </w:r>
      <w:r w:rsidR="00193623">
        <w:rPr>
          <w:sz w:val="24"/>
          <w:szCs w:val="24"/>
        </w:rPr>
        <w:t xml:space="preserve"> </w:t>
      </w:r>
      <w:r w:rsidR="006465C1">
        <w:rPr>
          <w:sz w:val="24"/>
          <w:szCs w:val="24"/>
        </w:rPr>
        <w:t>punkto nuostatas,</w:t>
      </w:r>
      <w:r w:rsidRPr="0036760D">
        <w:rPr>
          <w:sz w:val="24"/>
          <w:szCs w:val="24"/>
        </w:rPr>
        <w:t xml:space="preserve"> privalo</w:t>
      </w:r>
      <w:r>
        <w:rPr>
          <w:sz w:val="24"/>
          <w:szCs w:val="24"/>
        </w:rPr>
        <w:t>:</w:t>
      </w:r>
      <w:bookmarkEnd w:id="774"/>
    </w:p>
    <w:p w14:paraId="05F6D6F2" w14:textId="54EFEFDF" w:rsidR="000D7A61" w:rsidRDefault="000D7A61" w:rsidP="000D7A61">
      <w:pPr>
        <w:pStyle w:val="paragrafesraas"/>
        <w:ind w:left="2268" w:hanging="850"/>
        <w:rPr>
          <w:sz w:val="24"/>
          <w:szCs w:val="24"/>
        </w:rPr>
      </w:pPr>
      <w:bookmarkStart w:id="776" w:name="_Hlk103707379"/>
      <w:r>
        <w:rPr>
          <w:sz w:val="24"/>
          <w:szCs w:val="24"/>
        </w:rPr>
        <w:t>imtis visų būtinų veiksmų, kad radiniai būtų išsaugoti tokioje pačioje padėtyje ir būklėje, kurioje jie buvo surasti</w:t>
      </w:r>
      <w:bookmarkEnd w:id="776"/>
      <w:r>
        <w:rPr>
          <w:sz w:val="24"/>
          <w:szCs w:val="24"/>
        </w:rPr>
        <w:t>;</w:t>
      </w:r>
    </w:p>
    <w:p w14:paraId="274662B7" w14:textId="5E8953ED" w:rsidR="000D7A61" w:rsidRDefault="000D7A61" w:rsidP="00ED22E6">
      <w:pPr>
        <w:pStyle w:val="paragrafesraas"/>
        <w:ind w:left="2268" w:hanging="850"/>
        <w:rPr>
          <w:sz w:val="24"/>
          <w:szCs w:val="24"/>
        </w:rPr>
      </w:pPr>
      <w:r>
        <w:rPr>
          <w:sz w:val="24"/>
          <w:szCs w:val="24"/>
        </w:rPr>
        <w:t>sustabdyti Darbus</w:t>
      </w:r>
      <w:r w:rsidRPr="000D7A61">
        <w:rPr>
          <w:sz w:val="24"/>
          <w:szCs w:val="24"/>
        </w:rPr>
        <w:t xml:space="preserve"> </w:t>
      </w:r>
      <w:r>
        <w:rPr>
          <w:sz w:val="24"/>
          <w:szCs w:val="24"/>
        </w:rPr>
        <w:t>ir (ar) Paslaugų teikimą tokia apimtimi, kiek jų vykdymas keltų pavojų radiniams arba apribotų (trukdytų) jų iškasimą</w:t>
      </w:r>
      <w:bookmarkStart w:id="777" w:name="_Hlk103707438"/>
      <w:r>
        <w:rPr>
          <w:sz w:val="24"/>
          <w:szCs w:val="24"/>
        </w:rPr>
        <w:t>;</w:t>
      </w:r>
    </w:p>
    <w:bookmarkEnd w:id="777"/>
    <w:p w14:paraId="69A0C533" w14:textId="0B7FC9B4" w:rsidR="000D7A61" w:rsidRDefault="000D7A61" w:rsidP="00ED22E6">
      <w:pPr>
        <w:pStyle w:val="paragrafesraas"/>
        <w:ind w:left="2268" w:hanging="850"/>
        <w:rPr>
          <w:sz w:val="24"/>
          <w:szCs w:val="24"/>
        </w:rPr>
      </w:pPr>
      <w:r w:rsidRPr="0036760D">
        <w:rPr>
          <w:sz w:val="24"/>
          <w:szCs w:val="24"/>
        </w:rPr>
        <w:lastRenderedPageBreak/>
        <w:t>sudary</w:t>
      </w:r>
      <w:r>
        <w:rPr>
          <w:sz w:val="24"/>
          <w:szCs w:val="24"/>
        </w:rPr>
        <w:t>ti</w:t>
      </w:r>
      <w:r w:rsidRPr="0036760D">
        <w:rPr>
          <w:sz w:val="24"/>
          <w:szCs w:val="24"/>
        </w:rPr>
        <w:t xml:space="preserve"> galimybę Valdžios subjekto</w:t>
      </w:r>
      <w:r w:rsidR="003334C8">
        <w:rPr>
          <w:sz w:val="24"/>
          <w:szCs w:val="24"/>
        </w:rPr>
        <w:t xml:space="preserve"> ir (ar)</w:t>
      </w:r>
      <w:r w:rsidRPr="0036760D">
        <w:rPr>
          <w:sz w:val="24"/>
          <w:szCs w:val="24"/>
        </w:rPr>
        <w:t xml:space="preserve"> kitų valdžios institucijų atstovams patekti į Žemės sklyp</w:t>
      </w:r>
      <w:r>
        <w:rPr>
          <w:sz w:val="24"/>
          <w:szCs w:val="24"/>
        </w:rPr>
        <w:t>ą</w:t>
      </w:r>
      <w:r w:rsidR="002A54AE">
        <w:rPr>
          <w:sz w:val="24"/>
          <w:szCs w:val="24"/>
        </w:rPr>
        <w:t xml:space="preserve"> (-us)</w:t>
      </w:r>
      <w:r>
        <w:rPr>
          <w:sz w:val="24"/>
          <w:szCs w:val="24"/>
        </w:rPr>
        <w:t xml:space="preserve"> </w:t>
      </w:r>
      <w:r w:rsidRPr="0036760D">
        <w:rPr>
          <w:sz w:val="24"/>
          <w:szCs w:val="24"/>
        </w:rPr>
        <w:t>siekiant pašalinti arba perduoti radinius, su sąlyga, kad patenkant į Žemės sklyp</w:t>
      </w:r>
      <w:r>
        <w:rPr>
          <w:sz w:val="24"/>
          <w:szCs w:val="24"/>
        </w:rPr>
        <w:t xml:space="preserve">ą </w:t>
      </w:r>
      <w:r w:rsidR="002A54AE">
        <w:rPr>
          <w:sz w:val="24"/>
          <w:szCs w:val="24"/>
        </w:rPr>
        <w:t xml:space="preserve">(-us) </w:t>
      </w:r>
      <w:r w:rsidRPr="0036760D">
        <w:rPr>
          <w:sz w:val="24"/>
          <w:szCs w:val="24"/>
        </w:rPr>
        <w:t>bus laikomasi taikomų saugumo reikalavimų</w:t>
      </w:r>
      <w:r>
        <w:rPr>
          <w:sz w:val="24"/>
          <w:szCs w:val="24"/>
        </w:rPr>
        <w:t>;</w:t>
      </w:r>
    </w:p>
    <w:p w14:paraId="76395059" w14:textId="7B43BBFE" w:rsidR="000D7A61" w:rsidRPr="003334C8" w:rsidRDefault="000D7A61" w:rsidP="00ED22E6">
      <w:pPr>
        <w:pStyle w:val="paragrafesraas"/>
        <w:ind w:left="2268" w:hanging="850"/>
        <w:rPr>
          <w:sz w:val="24"/>
          <w:szCs w:val="24"/>
        </w:rPr>
      </w:pPr>
      <w:r w:rsidRPr="000D7A61">
        <w:rPr>
          <w:sz w:val="24"/>
          <w:szCs w:val="24"/>
        </w:rPr>
        <w:t>su radiniais turi elgtis vadovaudamasis teisės aktų reikalavimais</w:t>
      </w:r>
      <w:r>
        <w:rPr>
          <w:sz w:val="24"/>
          <w:szCs w:val="24"/>
        </w:rPr>
        <w:t>.</w:t>
      </w:r>
    </w:p>
    <w:p w14:paraId="52BC901D" w14:textId="6F0491E4" w:rsidR="00317BD4" w:rsidRDefault="00D45973" w:rsidP="006B0E31">
      <w:pPr>
        <w:pStyle w:val="paragrafai"/>
        <w:tabs>
          <w:tab w:val="num" w:pos="1418"/>
        </w:tabs>
        <w:ind w:left="1418" w:hanging="851"/>
        <w:rPr>
          <w:sz w:val="24"/>
          <w:szCs w:val="24"/>
        </w:rPr>
      </w:pPr>
      <w:bookmarkStart w:id="778" w:name="_Ref109979767"/>
      <w:r w:rsidRPr="00D45973">
        <w:rPr>
          <w:sz w:val="24"/>
          <w:szCs w:val="24"/>
        </w:rPr>
        <w:t>Įvykus Atleidimo atvejui, Privatus subjektas, kiek tai objektyviai įmanoma, privalo tęsti Darbų atlikimą ar Paslaugų teikimą bei imtis visų protingų priemonių Atleidimo atvejo ir jo pasekmių poveikiui sumažinti. Atsižvelgiant į konkretaus Atleidimo atvejo pobūdį, mastą ir trukmę, gali būti taikoma viena ar kelios šios pasekmės:</w:t>
      </w:r>
    </w:p>
    <w:p w14:paraId="563E0C40" w14:textId="4E04650E" w:rsidR="00814EFA" w:rsidRDefault="0068124B" w:rsidP="00955587">
      <w:pPr>
        <w:pStyle w:val="paragrafesraas"/>
        <w:tabs>
          <w:tab w:val="clear" w:pos="2422"/>
          <w:tab w:val="num" w:pos="2410"/>
        </w:tabs>
        <w:ind w:left="2268" w:hanging="850"/>
        <w:rPr>
          <w:sz w:val="24"/>
          <w:szCs w:val="24"/>
        </w:rPr>
      </w:pPr>
      <w:r>
        <w:rPr>
          <w:sz w:val="24"/>
          <w:szCs w:val="24"/>
        </w:rPr>
        <w:t>j</w:t>
      </w:r>
      <w:r w:rsidRPr="009964BD">
        <w:rPr>
          <w:sz w:val="24"/>
          <w:szCs w:val="24"/>
        </w:rPr>
        <w:t xml:space="preserve">eigu Atleidimo atvejis kyla iki Išankstinių Sutarties įsigaliojimo sąlygų įvykdymo, Atleidimo atvejo trukmės laikotarpiui yra pratęsiamas Sutarties </w:t>
      </w:r>
      <w:r w:rsidRPr="009964BD">
        <w:rPr>
          <w:sz w:val="24"/>
          <w:szCs w:val="24"/>
        </w:rPr>
        <w:fldChar w:fldCharType="begin"/>
      </w:r>
      <w:r w:rsidRPr="009964BD">
        <w:rPr>
          <w:sz w:val="24"/>
          <w:szCs w:val="24"/>
        </w:rPr>
        <w:instrText xml:space="preserve"> REF _Ref283650822 \r \h  \* MERGEFORMAT </w:instrText>
      </w:r>
      <w:r w:rsidRPr="009964BD">
        <w:rPr>
          <w:sz w:val="24"/>
          <w:szCs w:val="24"/>
        </w:rPr>
      </w:r>
      <w:r w:rsidRPr="009964BD">
        <w:rPr>
          <w:sz w:val="24"/>
          <w:szCs w:val="24"/>
        </w:rPr>
        <w:fldChar w:fldCharType="separate"/>
      </w:r>
      <w:r w:rsidR="00AA1DC6">
        <w:rPr>
          <w:sz w:val="24"/>
          <w:szCs w:val="24"/>
        </w:rPr>
        <w:t>3</w:t>
      </w:r>
      <w:r w:rsidRPr="009964BD">
        <w:rPr>
          <w:sz w:val="24"/>
          <w:szCs w:val="24"/>
        </w:rPr>
        <w:fldChar w:fldCharType="end"/>
      </w:r>
      <w:r w:rsidRPr="009964BD">
        <w:rPr>
          <w:sz w:val="24"/>
          <w:szCs w:val="24"/>
        </w:rPr>
        <w:t> punkte nustatytas Sutarties įsigaliojimo visa apimtimi terminas</w:t>
      </w:r>
      <w:r w:rsidR="00A97EC2">
        <w:rPr>
          <w:sz w:val="24"/>
          <w:szCs w:val="24"/>
        </w:rPr>
        <w:t xml:space="preserve">; </w:t>
      </w:r>
    </w:p>
    <w:p w14:paraId="29CC182D" w14:textId="42CC39BE" w:rsidR="00A97EC2" w:rsidRDefault="00183C88" w:rsidP="00955587">
      <w:pPr>
        <w:pStyle w:val="paragrafesraas"/>
        <w:tabs>
          <w:tab w:val="clear" w:pos="2422"/>
          <w:tab w:val="num" w:pos="2410"/>
        </w:tabs>
        <w:ind w:left="2268" w:hanging="850"/>
        <w:rPr>
          <w:sz w:val="24"/>
          <w:szCs w:val="24"/>
        </w:rPr>
      </w:pPr>
      <w:r>
        <w:rPr>
          <w:sz w:val="24"/>
          <w:szCs w:val="24"/>
        </w:rPr>
        <w:t xml:space="preserve">jeigu Atleidimo atvejis kyla </w:t>
      </w:r>
      <w:r w:rsidR="00110093">
        <w:rPr>
          <w:sz w:val="24"/>
          <w:szCs w:val="24"/>
        </w:rPr>
        <w:t>Darbų vykdymo metu</w:t>
      </w:r>
      <w:r w:rsidR="0031770F">
        <w:rPr>
          <w:sz w:val="24"/>
          <w:szCs w:val="24"/>
        </w:rPr>
        <w:t xml:space="preserve">, </w:t>
      </w:r>
      <w:r w:rsidR="00551E1D">
        <w:rPr>
          <w:sz w:val="24"/>
          <w:szCs w:val="24"/>
        </w:rPr>
        <w:t xml:space="preserve">daro esminį poveikį galimybei </w:t>
      </w:r>
      <w:r w:rsidR="0009456B">
        <w:rPr>
          <w:sz w:val="24"/>
          <w:szCs w:val="24"/>
        </w:rPr>
        <w:t xml:space="preserve"> </w:t>
      </w:r>
      <w:r w:rsidR="00870660" w:rsidRPr="00870660">
        <w:rPr>
          <w:sz w:val="24"/>
          <w:szCs w:val="24"/>
        </w:rPr>
        <w:t>atlikti Darbus Sutartyje nustatytais terminais</w:t>
      </w:r>
      <w:r w:rsidR="00870660">
        <w:rPr>
          <w:sz w:val="24"/>
          <w:szCs w:val="24"/>
        </w:rPr>
        <w:t xml:space="preserve"> </w:t>
      </w:r>
      <w:r w:rsidR="0009456B">
        <w:rPr>
          <w:sz w:val="24"/>
          <w:szCs w:val="24"/>
        </w:rPr>
        <w:t>ir</w:t>
      </w:r>
      <w:r w:rsidR="00680F72">
        <w:rPr>
          <w:sz w:val="24"/>
          <w:szCs w:val="24"/>
        </w:rPr>
        <w:t xml:space="preserve"> </w:t>
      </w:r>
      <w:r w:rsidR="00870660">
        <w:rPr>
          <w:sz w:val="24"/>
          <w:szCs w:val="24"/>
        </w:rPr>
        <w:t>toks Atleidimo atvejis</w:t>
      </w:r>
      <w:r w:rsidR="00680F72">
        <w:rPr>
          <w:sz w:val="24"/>
          <w:szCs w:val="24"/>
        </w:rPr>
        <w:t xml:space="preserve"> tęsiasi</w:t>
      </w:r>
      <w:r w:rsidR="00F33F94">
        <w:rPr>
          <w:sz w:val="24"/>
          <w:szCs w:val="24"/>
        </w:rPr>
        <w:t xml:space="preserve"> </w:t>
      </w:r>
      <w:r w:rsidR="00426AD7">
        <w:rPr>
          <w:sz w:val="24"/>
          <w:szCs w:val="24"/>
        </w:rPr>
        <w:t>trumpiau</w:t>
      </w:r>
      <w:r w:rsidR="0009456B">
        <w:rPr>
          <w:sz w:val="24"/>
          <w:szCs w:val="24"/>
        </w:rPr>
        <w:t xml:space="preserve"> nei 1 (vieną) mėnesį, </w:t>
      </w:r>
      <w:r w:rsidR="00BA6DA7" w:rsidRPr="00BA6DA7">
        <w:rPr>
          <w:sz w:val="24"/>
          <w:szCs w:val="24"/>
        </w:rPr>
        <w:t xml:space="preserve">Darbų atlikimo terminai </w:t>
      </w:r>
      <w:r w:rsidR="00870660">
        <w:rPr>
          <w:sz w:val="24"/>
          <w:szCs w:val="24"/>
        </w:rPr>
        <w:t xml:space="preserve">pratęsiami </w:t>
      </w:r>
      <w:r w:rsidR="00BA6DA7" w:rsidRPr="00BA6DA7">
        <w:rPr>
          <w:sz w:val="24"/>
          <w:szCs w:val="24"/>
        </w:rPr>
        <w:t>laikotarpiui, kuris yra proporcingas Atleidimo atvejo poveikiui, tačiau toks pratęsimas savaime nepratęsia bendro Sutarties galiojimo termino ir maksimalaus Paslaugų teikimo termino</w:t>
      </w:r>
      <w:r w:rsidR="009434AB">
        <w:rPr>
          <w:sz w:val="24"/>
          <w:szCs w:val="24"/>
        </w:rPr>
        <w:t>;</w:t>
      </w:r>
    </w:p>
    <w:p w14:paraId="5B740159" w14:textId="2231682C" w:rsidR="009434AB" w:rsidRDefault="009434AB" w:rsidP="00955587">
      <w:pPr>
        <w:pStyle w:val="paragrafesraas"/>
        <w:tabs>
          <w:tab w:val="clear" w:pos="2422"/>
          <w:tab w:val="num" w:pos="2410"/>
        </w:tabs>
        <w:ind w:left="2268" w:hanging="850"/>
        <w:rPr>
          <w:sz w:val="24"/>
          <w:szCs w:val="24"/>
        </w:rPr>
      </w:pPr>
      <w:r>
        <w:rPr>
          <w:sz w:val="24"/>
          <w:szCs w:val="24"/>
        </w:rPr>
        <w:t xml:space="preserve">jeigu Atleidimo atvejis kyla Darbų vykdymo metu, daro esminį poveikį galimybei  </w:t>
      </w:r>
      <w:r w:rsidRPr="00870660">
        <w:rPr>
          <w:sz w:val="24"/>
          <w:szCs w:val="24"/>
        </w:rPr>
        <w:t>atlikti Darbus Sutartyje nustatytais terminais</w:t>
      </w:r>
      <w:r>
        <w:rPr>
          <w:sz w:val="24"/>
          <w:szCs w:val="24"/>
        </w:rPr>
        <w:t xml:space="preserve"> ir toks Atleidimo atvejis tęsiasi </w:t>
      </w:r>
      <w:r w:rsidR="00B0586E">
        <w:rPr>
          <w:sz w:val="24"/>
          <w:szCs w:val="24"/>
        </w:rPr>
        <w:t>ilgiau</w:t>
      </w:r>
      <w:r>
        <w:rPr>
          <w:sz w:val="24"/>
          <w:szCs w:val="24"/>
        </w:rPr>
        <w:t xml:space="preserve"> nei 1 (vieną) mėnesį,</w:t>
      </w:r>
      <w:r w:rsidR="00F01E12">
        <w:rPr>
          <w:sz w:val="24"/>
          <w:szCs w:val="24"/>
        </w:rPr>
        <w:t xml:space="preserve"> </w:t>
      </w:r>
      <w:r w:rsidR="00647E3B">
        <w:rPr>
          <w:sz w:val="24"/>
          <w:szCs w:val="24"/>
        </w:rPr>
        <w:t xml:space="preserve">Sutarties vykdymas yra stabdomas </w:t>
      </w:r>
      <w:r w:rsidR="00F01E12">
        <w:rPr>
          <w:sz w:val="24"/>
          <w:szCs w:val="24"/>
        </w:rPr>
        <w:t xml:space="preserve">Sutarties </w:t>
      </w:r>
      <w:r w:rsidR="00EB029C">
        <w:rPr>
          <w:sz w:val="24"/>
          <w:szCs w:val="24"/>
        </w:rPr>
        <w:fldChar w:fldCharType="begin"/>
      </w:r>
      <w:r w:rsidR="00EB029C">
        <w:rPr>
          <w:sz w:val="24"/>
          <w:szCs w:val="24"/>
        </w:rPr>
        <w:instrText xml:space="preserve"> REF _Ref207945767 \w \h </w:instrText>
      </w:r>
      <w:r w:rsidR="00EB029C">
        <w:rPr>
          <w:sz w:val="24"/>
          <w:szCs w:val="24"/>
        </w:rPr>
      </w:r>
      <w:r w:rsidR="00EB029C">
        <w:rPr>
          <w:sz w:val="24"/>
          <w:szCs w:val="24"/>
        </w:rPr>
        <w:fldChar w:fldCharType="separate"/>
      </w:r>
      <w:r w:rsidR="00AA1DC6">
        <w:rPr>
          <w:sz w:val="24"/>
          <w:szCs w:val="24"/>
        </w:rPr>
        <w:t>5.2</w:t>
      </w:r>
      <w:r w:rsidR="00EB029C">
        <w:rPr>
          <w:sz w:val="24"/>
          <w:szCs w:val="24"/>
        </w:rPr>
        <w:fldChar w:fldCharType="end"/>
      </w:r>
      <w:r w:rsidR="00F01E12">
        <w:rPr>
          <w:sz w:val="24"/>
          <w:szCs w:val="24"/>
        </w:rPr>
        <w:t xml:space="preserve"> punkte </w:t>
      </w:r>
      <w:r w:rsidR="007540EE">
        <w:rPr>
          <w:sz w:val="24"/>
          <w:szCs w:val="24"/>
        </w:rPr>
        <w:t>nustatyta tvarka</w:t>
      </w:r>
      <w:r w:rsidR="00F01E12">
        <w:rPr>
          <w:sz w:val="24"/>
          <w:szCs w:val="24"/>
        </w:rPr>
        <w:t>;</w:t>
      </w:r>
    </w:p>
    <w:p w14:paraId="02A11FF4" w14:textId="0C45B752" w:rsidR="007540EE" w:rsidRDefault="00A72583" w:rsidP="00955587">
      <w:pPr>
        <w:pStyle w:val="paragrafesraas"/>
        <w:tabs>
          <w:tab w:val="clear" w:pos="2422"/>
          <w:tab w:val="num" w:pos="2410"/>
        </w:tabs>
        <w:ind w:left="2268" w:hanging="850"/>
        <w:rPr>
          <w:sz w:val="24"/>
          <w:szCs w:val="24"/>
        </w:rPr>
      </w:pPr>
      <w:r w:rsidRPr="00A72583">
        <w:rPr>
          <w:sz w:val="24"/>
          <w:szCs w:val="24"/>
        </w:rPr>
        <w:t xml:space="preserve">jeigu dėl Atleidimo atvejo Privatus subjektas patiria papildomas Investicijas ir (ar) Sąnaudas, toks Atleidimo atvejis gali būti laikomas Kompensavimo įvykiu ir kompensuojamas Sutarties </w:t>
      </w:r>
      <w:r w:rsidR="00763384">
        <w:rPr>
          <w:sz w:val="24"/>
          <w:szCs w:val="24"/>
        </w:rPr>
        <w:fldChar w:fldCharType="begin"/>
      </w:r>
      <w:r w:rsidR="00763384">
        <w:rPr>
          <w:sz w:val="24"/>
          <w:szCs w:val="24"/>
        </w:rPr>
        <w:instrText xml:space="preserve"> REF _Ref229393450 \r \h </w:instrText>
      </w:r>
      <w:r w:rsidR="00763384">
        <w:rPr>
          <w:sz w:val="24"/>
          <w:szCs w:val="24"/>
        </w:rPr>
      </w:r>
      <w:r w:rsidR="00763384">
        <w:rPr>
          <w:sz w:val="24"/>
          <w:szCs w:val="24"/>
        </w:rPr>
        <w:fldChar w:fldCharType="separate"/>
      </w:r>
      <w:r w:rsidR="00AA1DC6">
        <w:rPr>
          <w:sz w:val="24"/>
          <w:szCs w:val="24"/>
        </w:rPr>
        <w:t>23</w:t>
      </w:r>
      <w:r w:rsidR="00763384">
        <w:rPr>
          <w:sz w:val="24"/>
          <w:szCs w:val="24"/>
        </w:rPr>
        <w:fldChar w:fldCharType="end"/>
      </w:r>
      <w:r w:rsidRPr="00A72583">
        <w:rPr>
          <w:sz w:val="24"/>
          <w:szCs w:val="24"/>
        </w:rPr>
        <w:t xml:space="preserve"> punkte bei Sutarties </w:t>
      </w:r>
      <w:r w:rsidR="00DB0F4A">
        <w:rPr>
          <w:sz w:val="24"/>
          <w:szCs w:val="24"/>
        </w:rPr>
        <w:fldChar w:fldCharType="begin"/>
      </w:r>
      <w:r w:rsidR="00DB0F4A">
        <w:rPr>
          <w:sz w:val="24"/>
          <w:szCs w:val="24"/>
        </w:rPr>
        <w:instrText xml:space="preserve"> REF _Ref229486150 \w \h </w:instrText>
      </w:r>
      <w:r w:rsidR="00DB0F4A">
        <w:rPr>
          <w:sz w:val="24"/>
          <w:szCs w:val="24"/>
        </w:rPr>
      </w:r>
      <w:r w:rsidR="00DB0F4A">
        <w:rPr>
          <w:sz w:val="24"/>
          <w:szCs w:val="24"/>
        </w:rPr>
        <w:fldChar w:fldCharType="separate"/>
      </w:r>
      <w:r w:rsidR="00AA1DC6">
        <w:rPr>
          <w:sz w:val="24"/>
          <w:szCs w:val="24"/>
        </w:rPr>
        <w:t>3</w:t>
      </w:r>
      <w:r w:rsidR="00DB0F4A">
        <w:rPr>
          <w:sz w:val="24"/>
          <w:szCs w:val="24"/>
        </w:rPr>
        <w:fldChar w:fldCharType="end"/>
      </w:r>
      <w:r w:rsidRPr="00A72583">
        <w:rPr>
          <w:sz w:val="24"/>
          <w:szCs w:val="24"/>
        </w:rPr>
        <w:t xml:space="preserve"> priedo </w:t>
      </w:r>
      <w:r w:rsidR="00D31EC4">
        <w:rPr>
          <w:sz w:val="24"/>
          <w:szCs w:val="24"/>
        </w:rPr>
        <w:fldChar w:fldCharType="begin"/>
      </w:r>
      <w:r w:rsidR="00D31EC4">
        <w:rPr>
          <w:sz w:val="24"/>
          <w:szCs w:val="24"/>
        </w:rPr>
        <w:instrText xml:space="preserve"> REF _Ref229135694 \n \h </w:instrText>
      </w:r>
      <w:r w:rsidR="00D31EC4">
        <w:rPr>
          <w:sz w:val="24"/>
          <w:szCs w:val="24"/>
        </w:rPr>
      </w:r>
      <w:r w:rsidR="00D31EC4">
        <w:rPr>
          <w:sz w:val="24"/>
          <w:szCs w:val="24"/>
        </w:rPr>
        <w:fldChar w:fldCharType="separate"/>
      </w:r>
      <w:r w:rsidR="00AA1DC6">
        <w:rPr>
          <w:sz w:val="24"/>
          <w:szCs w:val="24"/>
        </w:rPr>
        <w:t>VIII</w:t>
      </w:r>
      <w:r w:rsidR="00D31EC4">
        <w:rPr>
          <w:sz w:val="24"/>
          <w:szCs w:val="24"/>
        </w:rPr>
        <w:fldChar w:fldCharType="end"/>
      </w:r>
      <w:r w:rsidRPr="00A72583">
        <w:rPr>
          <w:sz w:val="24"/>
          <w:szCs w:val="24"/>
        </w:rPr>
        <w:t xml:space="preserve"> skyriuje nustatyta tvarka ir sąlygomis</w:t>
      </w:r>
      <w:r w:rsidR="00954BB7">
        <w:rPr>
          <w:sz w:val="24"/>
          <w:szCs w:val="24"/>
        </w:rPr>
        <w:t xml:space="preserve">; </w:t>
      </w:r>
    </w:p>
    <w:p w14:paraId="0DBECD01" w14:textId="514B4BDA" w:rsidR="00CD6913" w:rsidRDefault="00CD6913" w:rsidP="00955587">
      <w:pPr>
        <w:pStyle w:val="paragrafesraas"/>
        <w:tabs>
          <w:tab w:val="clear" w:pos="2422"/>
          <w:tab w:val="num" w:pos="2410"/>
        </w:tabs>
        <w:ind w:left="2268" w:hanging="850"/>
        <w:rPr>
          <w:sz w:val="24"/>
          <w:szCs w:val="24"/>
        </w:rPr>
      </w:pPr>
      <w:r w:rsidRPr="00CD6913">
        <w:rPr>
          <w:sz w:val="24"/>
          <w:szCs w:val="24"/>
        </w:rPr>
        <w:t>jeigu dėl Atleidimo atvejo Darbai ar</w:t>
      </w:r>
      <w:r>
        <w:rPr>
          <w:sz w:val="24"/>
          <w:szCs w:val="24"/>
        </w:rPr>
        <w:t>ba</w:t>
      </w:r>
      <w:r w:rsidRPr="00CD6913">
        <w:rPr>
          <w:sz w:val="24"/>
          <w:szCs w:val="24"/>
        </w:rPr>
        <w:t xml:space="preserve"> Paslaugos gali būti tęsiami, tačiau laikinai nėra galimybės užtikrinti jų atitikties visiems Sutartyje, įskaitant Specifikacijas, nustatytiems kokybės, techniniams ar funkciniams reikalavimams, toks neatitikimas nelaikomas Privataus subjekto pažeidimu tiek, kiek jis tiesiogiai susijęs su Atleidimo atveju ir jo poveikiu</w:t>
      </w:r>
      <w:r w:rsidR="00CD2711">
        <w:rPr>
          <w:sz w:val="24"/>
          <w:szCs w:val="24"/>
        </w:rPr>
        <w:t>;</w:t>
      </w:r>
    </w:p>
    <w:p w14:paraId="57850622" w14:textId="1A72DD97" w:rsidR="00F467EC" w:rsidRPr="00955587" w:rsidRDefault="00CD2711">
      <w:pPr>
        <w:pStyle w:val="paragrafesraas"/>
        <w:tabs>
          <w:tab w:val="clear" w:pos="2422"/>
          <w:tab w:val="num" w:pos="1418"/>
          <w:tab w:val="num" w:pos="2410"/>
        </w:tabs>
        <w:ind w:left="2268" w:hanging="850"/>
        <w:rPr>
          <w:sz w:val="24"/>
          <w:szCs w:val="24"/>
        </w:rPr>
      </w:pPr>
      <w:r w:rsidRPr="009964BD">
        <w:rPr>
          <w:sz w:val="24"/>
          <w:szCs w:val="24"/>
        </w:rPr>
        <w:t xml:space="preserve">Atleidimo atveju Privačiam subjektui netaikoma šios Sutarties </w:t>
      </w:r>
      <w:r w:rsidRPr="009964BD">
        <w:rPr>
          <w:sz w:val="24"/>
          <w:szCs w:val="24"/>
        </w:rPr>
        <w:fldChar w:fldCharType="begin"/>
      </w:r>
      <w:r w:rsidRPr="00706ADA">
        <w:rPr>
          <w:sz w:val="24"/>
          <w:szCs w:val="24"/>
        </w:rPr>
        <w:instrText xml:space="preserve"> REF _Ref309153787 \r \h  \* MERGEFORMAT </w:instrText>
      </w:r>
      <w:r w:rsidRPr="009964BD">
        <w:rPr>
          <w:sz w:val="24"/>
          <w:szCs w:val="24"/>
        </w:rPr>
      </w:r>
      <w:r w:rsidRPr="009964BD">
        <w:rPr>
          <w:sz w:val="24"/>
          <w:szCs w:val="24"/>
        </w:rPr>
        <w:fldChar w:fldCharType="separate"/>
      </w:r>
      <w:r w:rsidR="00AA1DC6">
        <w:rPr>
          <w:sz w:val="24"/>
          <w:szCs w:val="24"/>
        </w:rPr>
        <w:t>46</w:t>
      </w:r>
      <w:r w:rsidRPr="009964BD">
        <w:rPr>
          <w:sz w:val="24"/>
          <w:szCs w:val="24"/>
        </w:rPr>
        <w:fldChar w:fldCharType="end"/>
      </w:r>
      <w:r w:rsidRPr="009964BD">
        <w:rPr>
          <w:sz w:val="24"/>
          <w:szCs w:val="24"/>
        </w:rPr>
        <w:t xml:space="preserve"> punkte numatyta atsakomybė ir Sutarties </w:t>
      </w:r>
      <w:r w:rsidRPr="009964BD">
        <w:rPr>
          <w:sz w:val="24"/>
          <w:szCs w:val="24"/>
        </w:rPr>
        <w:fldChar w:fldCharType="begin"/>
      </w:r>
      <w:r w:rsidRPr="00706ADA">
        <w:rPr>
          <w:sz w:val="24"/>
          <w:szCs w:val="24"/>
        </w:rPr>
        <w:instrText xml:space="preserve"> REF _Ref309153867 \r \h  \* MERGEFORMAT </w:instrText>
      </w:r>
      <w:r w:rsidRPr="009964BD">
        <w:rPr>
          <w:sz w:val="24"/>
          <w:szCs w:val="24"/>
        </w:rPr>
      </w:r>
      <w:r w:rsidRPr="009964BD">
        <w:rPr>
          <w:sz w:val="24"/>
          <w:szCs w:val="24"/>
        </w:rPr>
        <w:fldChar w:fldCharType="separate"/>
      </w:r>
      <w:r w:rsidR="00AA1DC6">
        <w:rPr>
          <w:sz w:val="24"/>
          <w:szCs w:val="24"/>
        </w:rPr>
        <w:t>38</w:t>
      </w:r>
      <w:r w:rsidRPr="009964BD">
        <w:rPr>
          <w:sz w:val="24"/>
          <w:szCs w:val="24"/>
        </w:rPr>
        <w:fldChar w:fldCharType="end"/>
      </w:r>
      <w:r w:rsidRPr="009964BD">
        <w:rPr>
          <w:sz w:val="24"/>
          <w:szCs w:val="24"/>
        </w:rPr>
        <w:t> punkte nustatyti Sutarties nutraukimo pagrindai.</w:t>
      </w:r>
      <w:bookmarkEnd w:id="775"/>
      <w:bookmarkEnd w:id="778"/>
    </w:p>
    <w:p w14:paraId="5EB69909" w14:textId="16F695A5" w:rsidR="00D4047F" w:rsidRPr="007425B0" w:rsidRDefault="00D4047F" w:rsidP="006B0E31">
      <w:pPr>
        <w:pStyle w:val="paragrafai"/>
        <w:tabs>
          <w:tab w:val="num" w:pos="1418"/>
        </w:tabs>
        <w:ind w:left="1418" w:hanging="851"/>
        <w:rPr>
          <w:sz w:val="24"/>
          <w:szCs w:val="24"/>
        </w:rPr>
      </w:pPr>
      <w:r w:rsidRPr="007425B0">
        <w:rPr>
          <w:sz w:val="24"/>
          <w:szCs w:val="24"/>
        </w:rPr>
        <w:t xml:space="preserve">Bet kokie Šalių nesutarimai dėl Atleidimo atvejo sprendžiami šios Sutarties </w:t>
      </w:r>
      <w:r w:rsidRPr="007425B0">
        <w:rPr>
          <w:sz w:val="24"/>
          <w:szCs w:val="24"/>
        </w:rPr>
        <w:fldChar w:fldCharType="begin"/>
      </w:r>
      <w:r w:rsidRPr="00ED503E">
        <w:rPr>
          <w:sz w:val="24"/>
          <w:szCs w:val="24"/>
        </w:rPr>
        <w:instrText xml:space="preserve"> REF _Ref286319572 \r \h </w:instrText>
      </w:r>
      <w:r w:rsidR="009C2D1C" w:rsidRPr="00ED503E">
        <w:rPr>
          <w:sz w:val="24"/>
          <w:szCs w:val="24"/>
        </w:rPr>
        <w:instrText xml:space="preserve"> \* MERGEFORMAT </w:instrText>
      </w:r>
      <w:r w:rsidRPr="007425B0">
        <w:rPr>
          <w:sz w:val="24"/>
          <w:szCs w:val="24"/>
        </w:rPr>
      </w:r>
      <w:r w:rsidRPr="007425B0">
        <w:rPr>
          <w:sz w:val="24"/>
          <w:szCs w:val="24"/>
        </w:rPr>
        <w:fldChar w:fldCharType="separate"/>
      </w:r>
      <w:r w:rsidR="00AA1DC6">
        <w:rPr>
          <w:sz w:val="24"/>
          <w:szCs w:val="24"/>
        </w:rPr>
        <w:t>51</w:t>
      </w:r>
      <w:r w:rsidRPr="007425B0">
        <w:rPr>
          <w:sz w:val="24"/>
          <w:szCs w:val="24"/>
        </w:rPr>
        <w:fldChar w:fldCharType="end"/>
      </w:r>
      <w:r w:rsidRPr="007425B0">
        <w:rPr>
          <w:sz w:val="24"/>
          <w:szCs w:val="24"/>
        </w:rPr>
        <w:t xml:space="preserve"> punkte nustatyta tvarka.</w:t>
      </w:r>
    </w:p>
    <w:p w14:paraId="711EF292" w14:textId="12C0EFB3" w:rsidR="00245198" w:rsidRPr="007425B0" w:rsidRDefault="00245198" w:rsidP="00180DEA">
      <w:pPr>
        <w:pStyle w:val="paragrafai"/>
        <w:tabs>
          <w:tab w:val="num" w:pos="1418"/>
        </w:tabs>
        <w:ind w:left="1418" w:hanging="878"/>
        <w:rPr>
          <w:sz w:val="24"/>
          <w:szCs w:val="24"/>
        </w:rPr>
      </w:pPr>
      <w:r w:rsidRPr="007425B0">
        <w:rPr>
          <w:sz w:val="24"/>
          <w:szCs w:val="24"/>
        </w:rPr>
        <w:t xml:space="preserve">Privačiam subjektui dėl Atleidimo atvejo neteikiant visų ar dalies Paslaugų, </w:t>
      </w:r>
      <w:r w:rsidR="00A3043C" w:rsidRPr="007425B0">
        <w:rPr>
          <w:sz w:val="24"/>
          <w:szCs w:val="24"/>
        </w:rPr>
        <w:t>VžPP mokestis</w:t>
      </w:r>
      <w:r w:rsidRPr="007425B0">
        <w:rPr>
          <w:sz w:val="24"/>
          <w:szCs w:val="24"/>
        </w:rPr>
        <w:t xml:space="preserve"> Privačiam subjektui mokamas Sutarties </w:t>
      </w:r>
      <w:r w:rsidR="00B2579E">
        <w:rPr>
          <w:sz w:val="24"/>
          <w:szCs w:val="24"/>
        </w:rPr>
        <w:fldChar w:fldCharType="begin"/>
      </w:r>
      <w:r w:rsidR="00B2579E">
        <w:rPr>
          <w:sz w:val="24"/>
          <w:szCs w:val="24"/>
        </w:rPr>
        <w:instrText xml:space="preserve"> REF _Ref229486150 \w \h </w:instrText>
      </w:r>
      <w:r w:rsidR="00B2579E">
        <w:rPr>
          <w:sz w:val="24"/>
          <w:szCs w:val="24"/>
        </w:rPr>
      </w:r>
      <w:r w:rsidR="00B2579E">
        <w:rPr>
          <w:sz w:val="24"/>
          <w:szCs w:val="24"/>
        </w:rPr>
        <w:fldChar w:fldCharType="separate"/>
      </w:r>
      <w:r w:rsidR="00AA1DC6">
        <w:rPr>
          <w:sz w:val="24"/>
          <w:szCs w:val="24"/>
        </w:rPr>
        <w:t>3</w:t>
      </w:r>
      <w:r w:rsidR="00B2579E">
        <w:rPr>
          <w:sz w:val="24"/>
          <w:szCs w:val="24"/>
        </w:rPr>
        <w:fldChar w:fldCharType="end"/>
      </w:r>
      <w:r w:rsidRPr="007425B0">
        <w:rPr>
          <w:sz w:val="24"/>
          <w:szCs w:val="24"/>
        </w:rPr>
        <w:t xml:space="preserve"> priede </w:t>
      </w:r>
      <w:r w:rsidRPr="00ED503E">
        <w:rPr>
          <w:i/>
          <w:iCs/>
          <w:sz w:val="24"/>
          <w:szCs w:val="24"/>
        </w:rPr>
        <w:t>Atsiskaitymų ir mokėjimų tvarka nustatyta tvarka</w:t>
      </w:r>
      <w:r w:rsidR="00304871" w:rsidRPr="007425B0">
        <w:rPr>
          <w:sz w:val="24"/>
          <w:szCs w:val="24"/>
        </w:rPr>
        <w:t xml:space="preserve"> </w:t>
      </w:r>
      <w:r w:rsidR="00304871" w:rsidRPr="007425B0">
        <w:rPr>
          <w:sz w:val="24"/>
          <w:szCs w:val="24"/>
        </w:rPr>
        <w:fldChar w:fldCharType="begin"/>
      </w:r>
      <w:r w:rsidR="00304871" w:rsidRPr="007425B0">
        <w:rPr>
          <w:sz w:val="24"/>
          <w:szCs w:val="24"/>
        </w:rPr>
        <w:instrText xml:space="preserve"> REF _Ref229135694 \w \h </w:instrText>
      </w:r>
      <w:r w:rsidR="007425B0" w:rsidRPr="00ED503E">
        <w:rPr>
          <w:sz w:val="24"/>
          <w:szCs w:val="24"/>
        </w:rPr>
        <w:instrText xml:space="preserve"> \* MERGEFORMAT </w:instrText>
      </w:r>
      <w:r w:rsidR="00304871" w:rsidRPr="007425B0">
        <w:rPr>
          <w:sz w:val="24"/>
          <w:szCs w:val="24"/>
        </w:rPr>
      </w:r>
      <w:r w:rsidR="00304871" w:rsidRPr="007425B0">
        <w:rPr>
          <w:sz w:val="24"/>
          <w:szCs w:val="24"/>
        </w:rPr>
        <w:fldChar w:fldCharType="separate"/>
      </w:r>
      <w:r w:rsidR="00AA1DC6">
        <w:rPr>
          <w:sz w:val="24"/>
          <w:szCs w:val="24"/>
        </w:rPr>
        <w:t>VIII</w:t>
      </w:r>
      <w:r w:rsidR="00304871" w:rsidRPr="007425B0">
        <w:rPr>
          <w:sz w:val="24"/>
          <w:szCs w:val="24"/>
        </w:rPr>
        <w:fldChar w:fldCharType="end"/>
      </w:r>
      <w:r w:rsidR="002611B8" w:rsidRPr="007425B0">
        <w:rPr>
          <w:sz w:val="24"/>
          <w:szCs w:val="24"/>
        </w:rPr>
        <w:t xml:space="preserve"> skyriuje </w:t>
      </w:r>
      <w:r w:rsidR="00F363B1">
        <w:rPr>
          <w:sz w:val="24"/>
          <w:szCs w:val="24"/>
        </w:rPr>
        <w:t>nustatyta tvarka</w:t>
      </w:r>
      <w:r w:rsidRPr="007425B0">
        <w:rPr>
          <w:sz w:val="24"/>
          <w:szCs w:val="24"/>
        </w:rPr>
        <w:t>.</w:t>
      </w:r>
    </w:p>
    <w:p w14:paraId="1BBCB4A4" w14:textId="77777777" w:rsidR="00F467EC" w:rsidRPr="00EF7CDF" w:rsidRDefault="00F467EC" w:rsidP="006B0E31">
      <w:pPr>
        <w:pStyle w:val="Heading2"/>
        <w:tabs>
          <w:tab w:val="left" w:pos="1418"/>
        </w:tabs>
        <w:ind w:left="1418" w:hanging="851"/>
        <w:rPr>
          <w:szCs w:val="24"/>
        </w:rPr>
      </w:pPr>
      <w:bookmarkStart w:id="779" w:name="_Toc309205535"/>
      <w:bookmarkStart w:id="780" w:name="_Ref406572844"/>
      <w:bookmarkStart w:id="781" w:name="_Ref485967493"/>
      <w:bookmarkStart w:id="782" w:name="_Toc92372035"/>
      <w:bookmarkStart w:id="783" w:name="_Ref229393450"/>
      <w:bookmarkStart w:id="784" w:name="_Toc230793168"/>
      <w:r w:rsidRPr="00EF7CDF">
        <w:rPr>
          <w:szCs w:val="24"/>
        </w:rPr>
        <w:t>Kompensavimo įvykiai</w:t>
      </w:r>
      <w:bookmarkEnd w:id="779"/>
      <w:bookmarkEnd w:id="780"/>
      <w:bookmarkEnd w:id="781"/>
      <w:bookmarkEnd w:id="782"/>
      <w:bookmarkEnd w:id="783"/>
      <w:bookmarkEnd w:id="784"/>
    </w:p>
    <w:p w14:paraId="21310BBC" w14:textId="342EF9D8" w:rsidR="00C128D5" w:rsidRPr="00ED503E" w:rsidRDefault="00994CE8" w:rsidP="00955587">
      <w:pPr>
        <w:pStyle w:val="paragrafai"/>
        <w:tabs>
          <w:tab w:val="clear" w:pos="2055"/>
          <w:tab w:val="num" w:pos="2422"/>
        </w:tabs>
        <w:ind w:left="1418" w:hanging="851"/>
        <w:rPr>
          <w:sz w:val="24"/>
          <w:szCs w:val="24"/>
          <w:lang w:val="fi-FI"/>
        </w:rPr>
      </w:pPr>
      <w:bookmarkStart w:id="785" w:name="_Ref204357324"/>
      <w:bookmarkStart w:id="786" w:name="_Ref485800170"/>
      <w:r w:rsidRPr="00ED503E">
        <w:rPr>
          <w:sz w:val="24"/>
          <w:szCs w:val="24"/>
          <w:lang w:val="fi-FI"/>
        </w:rPr>
        <w:t xml:space="preserve">Kompensavimo įvykiais laikomi toliau nurodyti atvejai: </w:t>
      </w:r>
    </w:p>
    <w:p w14:paraId="6F8C9177" w14:textId="0D34536C" w:rsidR="00A11C6E" w:rsidRPr="00ED503E" w:rsidRDefault="00A11C6E" w:rsidP="00955587">
      <w:pPr>
        <w:pStyle w:val="paragrafai"/>
        <w:numPr>
          <w:ilvl w:val="2"/>
          <w:numId w:val="2"/>
        </w:numPr>
        <w:tabs>
          <w:tab w:val="num" w:pos="2268"/>
        </w:tabs>
        <w:ind w:left="2268" w:hanging="851"/>
        <w:rPr>
          <w:sz w:val="24"/>
          <w:szCs w:val="24"/>
        </w:rPr>
      </w:pPr>
      <w:bookmarkStart w:id="787" w:name="_Ref227765605"/>
      <w:bookmarkStart w:id="788" w:name="_Ref204355614"/>
      <w:bookmarkEnd w:id="785"/>
      <w:r w:rsidRPr="00ED503E">
        <w:rPr>
          <w:color w:val="000000"/>
          <w:sz w:val="24"/>
          <w:szCs w:val="24"/>
        </w:rPr>
        <w:lastRenderedPageBreak/>
        <w:t>jeigu Valdžios subjektas ar kita kompetentinga institucija neturi teisės perduoti Privačiam subjektui Žemės sklypo arba tretieji asmenys vykdo veiklą Žemės sklype ir jame yra statiniai, priklausantys tretiesiems asmenims</w:t>
      </w:r>
      <w:r w:rsidRPr="002611B8">
        <w:rPr>
          <w:color w:val="000000"/>
          <w:sz w:val="24"/>
          <w:szCs w:val="24"/>
        </w:rPr>
        <w:t>;</w:t>
      </w:r>
      <w:bookmarkEnd w:id="787"/>
    </w:p>
    <w:p w14:paraId="1B505DE8" w14:textId="46CE3323" w:rsidR="00C46CF6" w:rsidRPr="002611B8" w:rsidRDefault="00C46CF6" w:rsidP="00955587">
      <w:pPr>
        <w:pStyle w:val="paragrafai"/>
        <w:numPr>
          <w:ilvl w:val="2"/>
          <w:numId w:val="2"/>
        </w:numPr>
        <w:tabs>
          <w:tab w:val="num" w:pos="2268"/>
        </w:tabs>
        <w:ind w:left="2268" w:hanging="851"/>
        <w:rPr>
          <w:sz w:val="24"/>
          <w:szCs w:val="24"/>
        </w:rPr>
      </w:pPr>
      <w:bookmarkStart w:id="789" w:name="_Ref227766279"/>
      <w:r w:rsidRPr="002611B8">
        <w:rPr>
          <w:color w:val="000000"/>
          <w:sz w:val="24"/>
          <w:szCs w:val="24"/>
        </w:rPr>
        <w:t>pakeičiamos specialiosios Žemės sklypo (-ų) naudojimo sąlygos, ir (ar) Valdžios subjektas neatskleidė visų jam žinomų Žemės sklypo (-ų) naudojimo sąlygų arba neatsižvelgė į Pirkimo metu Privataus subjekto arba Investuotojo pateiktus pasiūlymus dėl Žemės sklypo (-ų) naudojimo sąlygų;</w:t>
      </w:r>
      <w:bookmarkEnd w:id="788"/>
      <w:bookmarkEnd w:id="789"/>
    </w:p>
    <w:p w14:paraId="752F3CEF" w14:textId="3D3A69F5" w:rsidR="00C46CF6" w:rsidRPr="002611B8" w:rsidRDefault="00C46CF6" w:rsidP="00955587">
      <w:pPr>
        <w:pStyle w:val="paragrafai"/>
        <w:numPr>
          <w:ilvl w:val="2"/>
          <w:numId w:val="2"/>
        </w:numPr>
        <w:tabs>
          <w:tab w:val="num" w:pos="2268"/>
        </w:tabs>
        <w:ind w:left="2268" w:hanging="851"/>
        <w:rPr>
          <w:sz w:val="24"/>
          <w:szCs w:val="24"/>
        </w:rPr>
      </w:pPr>
      <w:bookmarkStart w:id="790" w:name="_Ref204355370"/>
      <w:r w:rsidRPr="002611B8">
        <w:rPr>
          <w:sz w:val="24"/>
          <w:szCs w:val="24"/>
        </w:rPr>
        <w:t>visus arba dalį Darbų atlikti ar Paslaugų teikti neįmanoma dėl Valdžios subjekto pateiktų pareiškimų ir garantijų, susijusių su Žemės sklypo būkle, pažeidimo t. y. Valdžios subjektas Pirkimo metu pateikė neteisingą informaciją arba nepateikė visos turimos informacijos apie Žemės sklypo (-ų) būklę</w:t>
      </w:r>
      <w:bookmarkEnd w:id="790"/>
      <w:r w:rsidR="00071542" w:rsidRPr="002611B8">
        <w:rPr>
          <w:sz w:val="24"/>
          <w:szCs w:val="24"/>
        </w:rPr>
        <w:t>;</w:t>
      </w:r>
      <w:r w:rsidRPr="002611B8">
        <w:rPr>
          <w:sz w:val="24"/>
          <w:szCs w:val="24"/>
        </w:rPr>
        <w:t xml:space="preserve"> </w:t>
      </w:r>
    </w:p>
    <w:p w14:paraId="30418ABF" w14:textId="3418BD26" w:rsidR="00C46CF6" w:rsidRPr="002611B8" w:rsidRDefault="00C46CF6" w:rsidP="00955587">
      <w:pPr>
        <w:pStyle w:val="paragrafai"/>
        <w:numPr>
          <w:ilvl w:val="2"/>
          <w:numId w:val="2"/>
        </w:numPr>
        <w:tabs>
          <w:tab w:val="num" w:pos="2268"/>
        </w:tabs>
        <w:ind w:left="2268" w:hanging="851"/>
        <w:rPr>
          <w:sz w:val="24"/>
          <w:szCs w:val="24"/>
        </w:rPr>
      </w:pPr>
      <w:bookmarkStart w:id="791" w:name="_Ref204355408"/>
      <w:r w:rsidRPr="002611B8">
        <w:rPr>
          <w:sz w:val="24"/>
          <w:szCs w:val="24"/>
        </w:rPr>
        <w:t>Darbų atlikimo vėlavimai dėl archeologinių radinių, kultūros paveldo reikalavimų arba statybinių atliekų, sprogmenų, Žemės sklypo (-ų) taršos ar užterštumo, apie kuriuos Valdžios subjektas Pirkimo metu žinojo, bet neinformavo Privataus subjekto arba Investuotojo (išskyrus atvejus, kai apie tai privalėjo žinoti pats Privatus subjektas arba Investuotojas, remdamasis Pirkimo metu atliktais patikrinimais);</w:t>
      </w:r>
      <w:bookmarkEnd w:id="791"/>
    </w:p>
    <w:p w14:paraId="5D7486D8" w14:textId="77777777" w:rsidR="00C46CF6" w:rsidRPr="004C766E" w:rsidRDefault="00C46CF6" w:rsidP="00955587">
      <w:pPr>
        <w:pStyle w:val="paragrafai"/>
        <w:numPr>
          <w:ilvl w:val="2"/>
          <w:numId w:val="2"/>
        </w:numPr>
        <w:tabs>
          <w:tab w:val="num" w:pos="2268"/>
        </w:tabs>
        <w:ind w:left="2268" w:hanging="851"/>
        <w:rPr>
          <w:sz w:val="24"/>
          <w:szCs w:val="24"/>
        </w:rPr>
      </w:pPr>
      <w:bookmarkStart w:id="792" w:name="_Ref204356134"/>
      <w:r w:rsidRPr="00321176">
        <w:rPr>
          <w:sz w:val="24"/>
          <w:szCs w:val="24"/>
        </w:rPr>
        <w:t xml:space="preserve">Darbų vykdymo metu paaiškėja Sąlygų trūkumai / netikslumai, dėl ko padidėja </w:t>
      </w:r>
      <w:r w:rsidRPr="004C766E">
        <w:rPr>
          <w:sz w:val="24"/>
          <w:szCs w:val="24"/>
        </w:rPr>
        <w:t>Investicijos ir (ar) Sąnaudos, išskyrus tokius, kurie Pirkimo metu buvo atlikti Privataus subjekto ar Investuotojo prašymu;</w:t>
      </w:r>
      <w:bookmarkEnd w:id="792"/>
    </w:p>
    <w:p w14:paraId="00829779" w14:textId="199FD54C" w:rsidR="00100966" w:rsidRPr="00863F8C" w:rsidRDefault="00100966" w:rsidP="00863F8C">
      <w:pPr>
        <w:pStyle w:val="paragrafai"/>
        <w:numPr>
          <w:ilvl w:val="2"/>
          <w:numId w:val="2"/>
        </w:numPr>
        <w:tabs>
          <w:tab w:val="clear" w:pos="2422"/>
          <w:tab w:val="num" w:pos="2410"/>
        </w:tabs>
        <w:ind w:left="2268" w:hanging="850"/>
        <w:rPr>
          <w:sz w:val="24"/>
          <w:szCs w:val="24"/>
        </w:rPr>
      </w:pPr>
      <w:r w:rsidRPr="004C766E">
        <w:rPr>
          <w:sz w:val="24"/>
          <w:szCs w:val="24"/>
        </w:rPr>
        <w:t xml:space="preserve">vykdyti Darbus ar teikti Paslaugas vėluojama dėl valstybės institucijų ir kitų viešojo </w:t>
      </w:r>
      <w:r w:rsidRPr="00863F8C">
        <w:rPr>
          <w:sz w:val="24"/>
          <w:szCs w:val="24"/>
        </w:rPr>
        <w:t>administravimo subjektų neteisėtų veiksmų ar neveikimo</w:t>
      </w:r>
      <w:r w:rsidR="004161D6" w:rsidRPr="00863F8C">
        <w:rPr>
          <w:sz w:val="24"/>
          <w:szCs w:val="24"/>
        </w:rPr>
        <w:t>,</w:t>
      </w:r>
      <w:r w:rsidR="004161D6" w:rsidRPr="00863F8C">
        <w:rPr>
          <w:rFonts w:eastAsia="Calibri"/>
          <w:sz w:val="24"/>
          <w:szCs w:val="24"/>
        </w:rPr>
        <w:t xml:space="preserve"> </w:t>
      </w:r>
      <w:r w:rsidR="004161D6" w:rsidRPr="00863F8C">
        <w:rPr>
          <w:sz w:val="24"/>
          <w:szCs w:val="24"/>
        </w:rPr>
        <w:t>bet ne Privataus subjekto veiksmai ar neveikimas</w:t>
      </w:r>
      <w:r w:rsidRPr="00863F8C">
        <w:rPr>
          <w:sz w:val="24"/>
          <w:szCs w:val="24"/>
        </w:rPr>
        <w:t>;</w:t>
      </w:r>
    </w:p>
    <w:p w14:paraId="6CFF91AE" w14:textId="77777777" w:rsidR="004046DE" w:rsidRPr="00863F8C" w:rsidRDefault="004046DE" w:rsidP="00863F8C">
      <w:pPr>
        <w:pStyle w:val="paragrafesraas"/>
        <w:tabs>
          <w:tab w:val="clear" w:pos="2422"/>
          <w:tab w:val="num" w:pos="2410"/>
        </w:tabs>
        <w:ind w:left="2268" w:hanging="850"/>
        <w:rPr>
          <w:sz w:val="24"/>
          <w:szCs w:val="24"/>
        </w:rPr>
      </w:pPr>
      <w:bookmarkStart w:id="793" w:name="_Ref204357142"/>
      <w:bookmarkEnd w:id="786"/>
      <w:r w:rsidRPr="00863F8C">
        <w:rPr>
          <w:sz w:val="24"/>
          <w:szCs w:val="24"/>
        </w:rPr>
        <w:t>įvyksta Esminis teisės aktų pasikeitimas;</w:t>
      </w:r>
      <w:bookmarkEnd w:id="793"/>
    </w:p>
    <w:p w14:paraId="34E24AC2" w14:textId="62C13039" w:rsidR="004046DE" w:rsidRPr="004C766E" w:rsidRDefault="004046DE" w:rsidP="00863F8C">
      <w:pPr>
        <w:pStyle w:val="paragrafai"/>
        <w:numPr>
          <w:ilvl w:val="2"/>
          <w:numId w:val="2"/>
        </w:numPr>
        <w:tabs>
          <w:tab w:val="clear" w:pos="2422"/>
          <w:tab w:val="num" w:pos="2410"/>
        </w:tabs>
        <w:ind w:left="2268" w:hanging="850"/>
        <w:rPr>
          <w:sz w:val="24"/>
          <w:szCs w:val="24"/>
        </w:rPr>
      </w:pPr>
      <w:r w:rsidRPr="00863F8C">
        <w:rPr>
          <w:sz w:val="24"/>
          <w:szCs w:val="24"/>
        </w:rPr>
        <w:t>Objekte įvyksta streikai, lokautai ar kiti laikini neramumai (išskyrus Privataus subjekto ar Susijusių asmenų, ar Subtiekėjų</w:t>
      </w:r>
      <w:r w:rsidRPr="004C766E">
        <w:rPr>
          <w:sz w:val="24"/>
          <w:szCs w:val="24"/>
        </w:rPr>
        <w:t xml:space="preserve"> darbuotojų), su sąlyga, kad dėl jų nekyla teisė pritaikyti nenugalimos jėgos aplinkybes pagal Sutarties </w:t>
      </w:r>
      <w:r w:rsidRPr="004C766E">
        <w:rPr>
          <w:sz w:val="24"/>
          <w:szCs w:val="24"/>
        </w:rPr>
        <w:fldChar w:fldCharType="begin"/>
      </w:r>
      <w:r w:rsidRPr="004C766E">
        <w:rPr>
          <w:sz w:val="24"/>
          <w:szCs w:val="24"/>
        </w:rPr>
        <w:instrText xml:space="preserve"> REF _Ref136080503 \r \h  \* MERGEFORMAT </w:instrText>
      </w:r>
      <w:r w:rsidRPr="004C766E">
        <w:rPr>
          <w:sz w:val="24"/>
          <w:szCs w:val="24"/>
        </w:rPr>
      </w:r>
      <w:r w:rsidRPr="004C766E">
        <w:rPr>
          <w:sz w:val="24"/>
          <w:szCs w:val="24"/>
        </w:rPr>
        <w:fldChar w:fldCharType="separate"/>
      </w:r>
      <w:r w:rsidR="00AA1DC6" w:rsidRPr="004C766E">
        <w:rPr>
          <w:sz w:val="24"/>
          <w:szCs w:val="24"/>
        </w:rPr>
        <w:t>41</w:t>
      </w:r>
      <w:r w:rsidRPr="004C766E">
        <w:rPr>
          <w:sz w:val="24"/>
          <w:szCs w:val="24"/>
        </w:rPr>
        <w:fldChar w:fldCharType="end"/>
      </w:r>
      <w:r w:rsidRPr="004C766E">
        <w:rPr>
          <w:sz w:val="24"/>
          <w:szCs w:val="24"/>
        </w:rPr>
        <w:t xml:space="preserve"> punktą;</w:t>
      </w:r>
    </w:p>
    <w:p w14:paraId="443F5398" w14:textId="77777777" w:rsidR="004046DE" w:rsidRPr="00321176" w:rsidRDefault="004046DE" w:rsidP="00955587">
      <w:pPr>
        <w:pStyle w:val="paragrafai"/>
        <w:numPr>
          <w:ilvl w:val="2"/>
          <w:numId w:val="2"/>
        </w:numPr>
        <w:tabs>
          <w:tab w:val="num" w:pos="2268"/>
        </w:tabs>
        <w:ind w:left="2268" w:hanging="851"/>
        <w:rPr>
          <w:sz w:val="24"/>
          <w:szCs w:val="24"/>
        </w:rPr>
      </w:pPr>
      <w:r w:rsidRPr="00321176">
        <w:rPr>
          <w:sz w:val="24"/>
          <w:szCs w:val="24"/>
        </w:rPr>
        <w:t>Valdžios subjektas nepagrįstai taikė laikiną Privataus subjekto įsipareigojimų vykdymo perleidimą;</w:t>
      </w:r>
    </w:p>
    <w:p w14:paraId="056CA789" w14:textId="57B7BEB0" w:rsidR="004046DE" w:rsidRPr="00280F0B" w:rsidRDefault="004046DE" w:rsidP="00955587">
      <w:pPr>
        <w:pStyle w:val="paragrafai"/>
        <w:numPr>
          <w:ilvl w:val="2"/>
          <w:numId w:val="2"/>
        </w:numPr>
        <w:tabs>
          <w:tab w:val="num" w:pos="2268"/>
        </w:tabs>
        <w:ind w:left="2268" w:hanging="851"/>
        <w:rPr>
          <w:sz w:val="24"/>
          <w:szCs w:val="24"/>
        </w:rPr>
      </w:pPr>
      <w:bookmarkStart w:id="794" w:name="_Ref204358317"/>
      <w:r w:rsidRPr="00280F0B">
        <w:rPr>
          <w:sz w:val="24"/>
          <w:szCs w:val="24"/>
        </w:rPr>
        <w:t xml:space="preserve">pasireiškia nenugalimos jėgos aplinkybės. Šiuo atveju Valdžios subjektui tenka </w:t>
      </w:r>
      <w:r w:rsidRPr="00280F0B">
        <w:rPr>
          <w:sz w:val="24"/>
        </w:rPr>
        <w:t>50 (penkiasdešimt) procentų</w:t>
      </w:r>
      <w:r w:rsidRPr="00280F0B">
        <w:rPr>
          <w:sz w:val="24"/>
          <w:szCs w:val="24"/>
        </w:rPr>
        <w:t xml:space="preserve"> rizikos pasireiškimo sukeltų pasekmių, išskyrus atvejus, kai pagal Sutartį Privatus subjektas yra apsidraudęs arba turėjo apsidrausti nuo konkrečių nenugalimos jėgos aplinkybių – tokiu atveju visų nenugalimos jėgos aplinkybių pasekmių rizika tenka Privačiam subjektui;</w:t>
      </w:r>
      <w:bookmarkEnd w:id="794"/>
    </w:p>
    <w:p w14:paraId="4EF29AF0" w14:textId="7D9D4101" w:rsidR="004A1C2F" w:rsidRPr="00F36E29" w:rsidRDefault="001B2047" w:rsidP="00955587">
      <w:pPr>
        <w:pStyle w:val="paragrafai"/>
        <w:numPr>
          <w:ilvl w:val="2"/>
          <w:numId w:val="2"/>
        </w:numPr>
        <w:tabs>
          <w:tab w:val="num" w:pos="2268"/>
        </w:tabs>
        <w:ind w:left="2268" w:hanging="851"/>
        <w:rPr>
          <w:sz w:val="24"/>
          <w:szCs w:val="24"/>
        </w:rPr>
      </w:pPr>
      <w:bookmarkStart w:id="795" w:name="_Ref227768757"/>
      <w:r w:rsidRPr="00F36E29">
        <w:rPr>
          <w:sz w:val="24"/>
          <w:szCs w:val="24"/>
        </w:rPr>
        <w:t xml:space="preserve">pasikeičia </w:t>
      </w:r>
      <w:r w:rsidR="00A37326" w:rsidRPr="00F36E29">
        <w:rPr>
          <w:sz w:val="24"/>
          <w:szCs w:val="24"/>
        </w:rPr>
        <w:t>PVM</w:t>
      </w:r>
      <w:r w:rsidRPr="00F36E29">
        <w:rPr>
          <w:sz w:val="24"/>
          <w:szCs w:val="24"/>
        </w:rPr>
        <w:t xml:space="preserve"> tarifas</w:t>
      </w:r>
      <w:r w:rsidR="00A37326" w:rsidRPr="00F36E29">
        <w:rPr>
          <w:sz w:val="24"/>
          <w:szCs w:val="24"/>
        </w:rPr>
        <w:t>;</w:t>
      </w:r>
      <w:bookmarkEnd w:id="795"/>
    </w:p>
    <w:p w14:paraId="63791208" w14:textId="6D281486" w:rsidR="0081194E" w:rsidRPr="00955587" w:rsidRDefault="00B55B54" w:rsidP="004D6E3D">
      <w:pPr>
        <w:pStyle w:val="paragrafai"/>
        <w:numPr>
          <w:ilvl w:val="1"/>
          <w:numId w:val="2"/>
        </w:numPr>
        <w:ind w:left="1418" w:hanging="851"/>
        <w:rPr>
          <w:sz w:val="24"/>
          <w:szCs w:val="24"/>
        </w:rPr>
      </w:pPr>
      <w:bookmarkStart w:id="796" w:name="_Ref406574013"/>
      <w:bookmarkStart w:id="797" w:name="_Ref105665598"/>
      <w:r w:rsidRPr="00FB3FD3">
        <w:rPr>
          <w:sz w:val="24"/>
          <w:szCs w:val="24"/>
        </w:rPr>
        <w:t xml:space="preserve">Jeigu Kompensavimo įvykio vertė arba preliminari vertė yra </w:t>
      </w:r>
      <w:r w:rsidRPr="00955587">
        <w:rPr>
          <w:sz w:val="24"/>
          <w:szCs w:val="24"/>
        </w:rPr>
        <w:t xml:space="preserve">didesnė, kaip </w:t>
      </w:r>
      <w:r w:rsidR="00E009CB" w:rsidRPr="00955587">
        <w:rPr>
          <w:sz w:val="24"/>
          <w:szCs w:val="24"/>
        </w:rPr>
        <w:t xml:space="preserve">400 000,00 </w:t>
      </w:r>
      <w:r w:rsidRPr="00955587">
        <w:rPr>
          <w:sz w:val="24"/>
          <w:szCs w:val="24"/>
        </w:rPr>
        <w:t>(</w:t>
      </w:r>
      <w:r w:rsidR="00E009CB" w:rsidRPr="00955587">
        <w:rPr>
          <w:sz w:val="24"/>
          <w:szCs w:val="24"/>
        </w:rPr>
        <w:t xml:space="preserve">keturi šimtai </w:t>
      </w:r>
      <w:r w:rsidRPr="00955587">
        <w:rPr>
          <w:sz w:val="24"/>
          <w:szCs w:val="24"/>
        </w:rPr>
        <w:t xml:space="preserve">tūkstančių) eurų, </w:t>
      </w:r>
      <w:r w:rsidR="00F467EC" w:rsidRPr="00955587">
        <w:rPr>
          <w:sz w:val="24"/>
          <w:szCs w:val="24"/>
        </w:rPr>
        <w:t>Privatus subjektas turi nedelsiant, bet ne vėliau kaip per</w:t>
      </w:r>
      <w:r w:rsidR="00935DA3" w:rsidRPr="00955587">
        <w:rPr>
          <w:sz w:val="24"/>
          <w:szCs w:val="24"/>
        </w:rPr>
        <w:t xml:space="preserve"> </w:t>
      </w:r>
      <w:r w:rsidR="00E83104" w:rsidRPr="00955587">
        <w:rPr>
          <w:sz w:val="24"/>
          <w:szCs w:val="24"/>
        </w:rPr>
        <w:t>5 (penkias) Darbo dienas</w:t>
      </w:r>
      <w:r w:rsidR="0081194E" w:rsidRPr="00955587">
        <w:rPr>
          <w:sz w:val="24"/>
          <w:szCs w:val="24"/>
        </w:rPr>
        <w:t xml:space="preserve"> </w:t>
      </w:r>
      <w:r w:rsidR="00F467EC" w:rsidRPr="00955587">
        <w:rPr>
          <w:sz w:val="24"/>
          <w:szCs w:val="24"/>
        </w:rPr>
        <w:t xml:space="preserve">nuo sužinojimo (turėjimo sužinoti) apie Kompensavimo įvykį, </w:t>
      </w:r>
      <w:r w:rsidR="0081194E" w:rsidRPr="00955587">
        <w:rPr>
          <w:sz w:val="24"/>
          <w:szCs w:val="24"/>
        </w:rPr>
        <w:t xml:space="preserve">raštu </w:t>
      </w:r>
      <w:r w:rsidR="00F467EC" w:rsidRPr="00955587">
        <w:rPr>
          <w:sz w:val="24"/>
          <w:szCs w:val="24"/>
        </w:rPr>
        <w:t>pranešti apie tai Valdžios subjektui</w:t>
      </w:r>
      <w:r w:rsidR="00653B25" w:rsidRPr="00955587">
        <w:rPr>
          <w:sz w:val="24"/>
          <w:szCs w:val="24"/>
        </w:rPr>
        <w:t xml:space="preserve"> ir </w:t>
      </w:r>
      <w:r w:rsidR="0081194E" w:rsidRPr="00955587">
        <w:rPr>
          <w:sz w:val="24"/>
          <w:szCs w:val="24"/>
        </w:rPr>
        <w:t>ne vėliau kaip per</w:t>
      </w:r>
      <w:r w:rsidR="00E83104" w:rsidRPr="00955587">
        <w:rPr>
          <w:sz w:val="24"/>
          <w:szCs w:val="24"/>
        </w:rPr>
        <w:t xml:space="preserve"> 21 (dvidešimt vieną) dieną</w:t>
      </w:r>
      <w:r w:rsidR="0081194E" w:rsidRPr="00955587">
        <w:rPr>
          <w:color w:val="FF0000"/>
          <w:sz w:val="24"/>
          <w:szCs w:val="24"/>
        </w:rPr>
        <w:t xml:space="preserve"> </w:t>
      </w:r>
      <w:r w:rsidR="0081194E" w:rsidRPr="00955587">
        <w:rPr>
          <w:sz w:val="24"/>
          <w:szCs w:val="24"/>
        </w:rPr>
        <w:t xml:space="preserve">nuo </w:t>
      </w:r>
      <w:r w:rsidR="00935DA3" w:rsidRPr="00955587">
        <w:rPr>
          <w:sz w:val="24"/>
          <w:szCs w:val="24"/>
        </w:rPr>
        <w:t xml:space="preserve">pranešimo apie </w:t>
      </w:r>
      <w:r w:rsidR="0081194E" w:rsidRPr="00955587">
        <w:rPr>
          <w:sz w:val="24"/>
          <w:szCs w:val="24"/>
        </w:rPr>
        <w:t>Kompensavimo įvyk</w:t>
      </w:r>
      <w:r w:rsidR="00935DA3" w:rsidRPr="00955587">
        <w:rPr>
          <w:sz w:val="24"/>
          <w:szCs w:val="24"/>
        </w:rPr>
        <w:t>į</w:t>
      </w:r>
      <w:r w:rsidR="0081194E" w:rsidRPr="00955587">
        <w:rPr>
          <w:sz w:val="24"/>
          <w:szCs w:val="24"/>
        </w:rPr>
        <w:t xml:space="preserve"> pateikti Valdžios subjektui Kompensavimo įvykį </w:t>
      </w:r>
      <w:r w:rsidR="0081194E" w:rsidRPr="00955587">
        <w:rPr>
          <w:sz w:val="24"/>
          <w:szCs w:val="24"/>
        </w:rPr>
        <w:lastRenderedPageBreak/>
        <w:t xml:space="preserve">pagrindžiančius dokumentus, įrodančius jo įtaką Finansiniame veiklos modelyje numatytam Investicijų dydžiui </w:t>
      </w:r>
      <w:r w:rsidR="00BA6C0F" w:rsidRPr="00955587">
        <w:t xml:space="preserve">ar </w:t>
      </w:r>
      <w:r w:rsidR="00BA6C0F" w:rsidRPr="00955587">
        <w:rPr>
          <w:sz w:val="24"/>
          <w:szCs w:val="24"/>
        </w:rPr>
        <w:t xml:space="preserve">tiesioginių nuostolių, kurie gali būti kompensuojami </w:t>
      </w:r>
      <w:r w:rsidR="00C15460">
        <w:rPr>
          <w:sz w:val="24"/>
          <w:szCs w:val="24"/>
        </w:rPr>
        <w:fldChar w:fldCharType="begin"/>
      </w:r>
      <w:r w:rsidR="00C15460">
        <w:rPr>
          <w:sz w:val="24"/>
          <w:szCs w:val="24"/>
        </w:rPr>
        <w:instrText xml:space="preserve"> REF _Ref229486150 \w \h </w:instrText>
      </w:r>
      <w:r w:rsidR="00C15460">
        <w:rPr>
          <w:sz w:val="24"/>
          <w:szCs w:val="24"/>
        </w:rPr>
      </w:r>
      <w:r w:rsidR="00C15460">
        <w:rPr>
          <w:sz w:val="24"/>
          <w:szCs w:val="24"/>
        </w:rPr>
        <w:fldChar w:fldCharType="separate"/>
      </w:r>
      <w:r w:rsidR="00AA1DC6">
        <w:rPr>
          <w:sz w:val="24"/>
          <w:szCs w:val="24"/>
        </w:rPr>
        <w:t>3</w:t>
      </w:r>
      <w:r w:rsidR="00C15460">
        <w:rPr>
          <w:sz w:val="24"/>
          <w:szCs w:val="24"/>
        </w:rPr>
        <w:fldChar w:fldCharType="end"/>
      </w:r>
      <w:r w:rsidR="00793C04">
        <w:rPr>
          <w:sz w:val="24"/>
          <w:szCs w:val="24"/>
        </w:rPr>
        <w:t xml:space="preserve"> </w:t>
      </w:r>
      <w:r w:rsidR="00BA6C0F" w:rsidRPr="00955587">
        <w:rPr>
          <w:sz w:val="24"/>
          <w:szCs w:val="24"/>
        </w:rPr>
        <w:t xml:space="preserve">priedo </w:t>
      </w:r>
      <w:r w:rsidR="00BA6C0F" w:rsidRPr="00955587">
        <w:rPr>
          <w:i/>
          <w:iCs/>
          <w:sz w:val="24"/>
          <w:szCs w:val="24"/>
        </w:rPr>
        <w:t>Atsiskaitymų ir mokėjimų tvarka</w:t>
      </w:r>
      <w:r w:rsidR="00BA6C0F" w:rsidRPr="00955587">
        <w:rPr>
          <w:sz w:val="24"/>
          <w:szCs w:val="24"/>
        </w:rPr>
        <w:t xml:space="preserve"> nustatyta tvarka, atsiradimui. Termino informuoti apie Kompensavimo įvykį praleidimas dėl objektyvių, nuo Privataus subjekto nepriklausančių priežasčių, nepanaikina Privataus subjekto teisės į kompensaciją</w:t>
      </w:r>
      <w:r w:rsidR="0081194E" w:rsidRPr="00955587">
        <w:rPr>
          <w:sz w:val="24"/>
          <w:szCs w:val="24"/>
        </w:rPr>
        <w:t>.</w:t>
      </w:r>
      <w:bookmarkEnd w:id="796"/>
      <w:bookmarkEnd w:id="797"/>
    </w:p>
    <w:p w14:paraId="3EB451DB" w14:textId="1A456413" w:rsidR="00006445" w:rsidRPr="00006445" w:rsidRDefault="00006445" w:rsidP="007D6B9D">
      <w:pPr>
        <w:pStyle w:val="paragrafai"/>
        <w:numPr>
          <w:ilvl w:val="1"/>
          <w:numId w:val="2"/>
        </w:numPr>
        <w:tabs>
          <w:tab w:val="num" w:pos="1418"/>
          <w:tab w:val="num" w:pos="1630"/>
        </w:tabs>
        <w:ind w:left="1418" w:hanging="851"/>
        <w:rPr>
          <w:sz w:val="24"/>
          <w:szCs w:val="24"/>
        </w:rPr>
      </w:pPr>
      <w:r w:rsidRPr="00955587">
        <w:rPr>
          <w:sz w:val="24"/>
          <w:szCs w:val="24"/>
        </w:rPr>
        <w:t>Jeigu Kompensavimo įvykio vertė arba preliminari vertė</w:t>
      </w:r>
      <w:r w:rsidRPr="00955587" w:rsidDel="000549D4">
        <w:rPr>
          <w:sz w:val="24"/>
          <w:szCs w:val="24"/>
        </w:rPr>
        <w:t xml:space="preserve"> </w:t>
      </w:r>
      <w:r w:rsidRPr="00955587">
        <w:rPr>
          <w:sz w:val="24"/>
          <w:szCs w:val="24"/>
        </w:rPr>
        <w:t xml:space="preserve">yra mažesnė, kaip </w:t>
      </w:r>
      <w:r w:rsidR="00E009CB" w:rsidRPr="00955587">
        <w:rPr>
          <w:sz w:val="24"/>
          <w:szCs w:val="24"/>
        </w:rPr>
        <w:t>400 000,00 (keturi šimtai</w:t>
      </w:r>
      <w:r w:rsidR="00E009CB" w:rsidRPr="00955587" w:rsidDel="00E009CB">
        <w:rPr>
          <w:sz w:val="24"/>
          <w:szCs w:val="24"/>
        </w:rPr>
        <w:t xml:space="preserve"> </w:t>
      </w:r>
      <w:r w:rsidRPr="00955587">
        <w:rPr>
          <w:sz w:val="24"/>
          <w:szCs w:val="24"/>
        </w:rPr>
        <w:t>tūkstančių) eurų, apie tokį Kompensavimo įvykį Privatus subjektas ne vėliau, kaip per 5 (penkias) Darbo dienas informuoja Valdžios subjekto elektroniniu paštu ir fiksuoja tokį Kompensavimo įvykį Registravimo įrankyje Paslaugų teikimo metu arba raštu</w:t>
      </w:r>
      <w:r w:rsidRPr="00FB3FD3">
        <w:rPr>
          <w:sz w:val="24"/>
          <w:szCs w:val="24"/>
        </w:rPr>
        <w:t>, kai Kompensavimo įvykis įvyksta Darbų vykdymo metu, ir per 10 (dešimt) Darbo dienų pateikia elektroniniu paštu Kompensavimo įvykį pagrindžiančius dokumentus. Valdžios subjekto Registravimo įrankyje patvirtina arba atmeta Kompensavimo įvykį per 3 (tris) Darbo dienas nuo dokumentų apie Kompensavimo įvykį pateikimo dienos. Informacija apie kiekvieną per kalendorinį</w:t>
      </w:r>
      <w:r w:rsidRPr="00201C96">
        <w:rPr>
          <w:sz w:val="24"/>
          <w:szCs w:val="24"/>
        </w:rPr>
        <w:t xml:space="preserve"> mėnesį fiksuotą ir patvirtintą arba atmestą Kompensavimo įvykį, kurio vertė yra mažesnė, kaip </w:t>
      </w:r>
      <w:r w:rsidR="009A1DE2" w:rsidRPr="009A1DE2">
        <w:rPr>
          <w:sz w:val="24"/>
          <w:szCs w:val="24"/>
        </w:rPr>
        <w:t>400 000,00 (keturi šimtai</w:t>
      </w:r>
      <w:r w:rsidR="009A1DE2" w:rsidRPr="009A1DE2" w:rsidDel="00E009CB">
        <w:rPr>
          <w:sz w:val="24"/>
          <w:szCs w:val="24"/>
        </w:rPr>
        <w:t xml:space="preserve"> </w:t>
      </w:r>
      <w:r w:rsidRPr="00201C96">
        <w:rPr>
          <w:sz w:val="24"/>
          <w:szCs w:val="24"/>
        </w:rPr>
        <w:t>tūkstančių) eurų, yra pateikiama kartu su mėnesio ataskaita apie Paslaugų teikimą.</w:t>
      </w:r>
    </w:p>
    <w:p w14:paraId="0606B517" w14:textId="6130A442" w:rsidR="00EE7BA1" w:rsidRPr="00F31B02" w:rsidRDefault="00EE7BA1" w:rsidP="007D6B9D">
      <w:pPr>
        <w:pStyle w:val="paragrafai"/>
        <w:numPr>
          <w:ilvl w:val="1"/>
          <w:numId w:val="2"/>
        </w:numPr>
        <w:ind w:left="1418" w:hanging="851"/>
        <w:rPr>
          <w:sz w:val="24"/>
          <w:szCs w:val="24"/>
        </w:rPr>
      </w:pPr>
      <w:bookmarkStart w:id="798" w:name="_Ref165380892"/>
      <w:r w:rsidRPr="00F31B02">
        <w:rPr>
          <w:sz w:val="24"/>
          <w:szCs w:val="24"/>
        </w:rPr>
        <w:t>Jeigu dėl</w:t>
      </w:r>
      <w:r w:rsidR="00490691" w:rsidRPr="00F31B02" w:rsidDel="00006445">
        <w:rPr>
          <w:sz w:val="24"/>
          <w:szCs w:val="24"/>
        </w:rPr>
        <w:t xml:space="preserve"> </w:t>
      </w:r>
      <w:r w:rsidRPr="00F31B02">
        <w:rPr>
          <w:sz w:val="24"/>
          <w:szCs w:val="24"/>
        </w:rPr>
        <w:t>Kompensavimo įvyki</w:t>
      </w:r>
      <w:r w:rsidR="00490691" w:rsidRPr="00F31B02">
        <w:rPr>
          <w:sz w:val="24"/>
          <w:szCs w:val="24"/>
        </w:rPr>
        <w:t>ų</w:t>
      </w:r>
      <w:r w:rsidRPr="00F31B02">
        <w:rPr>
          <w:sz w:val="24"/>
          <w:szCs w:val="24"/>
        </w:rPr>
        <w:t xml:space="preserve"> yra padaroma žala </w:t>
      </w:r>
      <w:r w:rsidR="00CE47B6" w:rsidRPr="00F31B02">
        <w:rPr>
          <w:sz w:val="24"/>
          <w:szCs w:val="24"/>
        </w:rPr>
        <w:t xml:space="preserve">Turtui, </w:t>
      </w:r>
      <w:r w:rsidR="00327B32" w:rsidRPr="00F31B02">
        <w:rPr>
          <w:sz w:val="24"/>
          <w:szCs w:val="24"/>
        </w:rPr>
        <w:t>T</w:t>
      </w:r>
      <w:r w:rsidR="00CE47B6" w:rsidRPr="00F31B02">
        <w:rPr>
          <w:sz w:val="24"/>
          <w:szCs w:val="24"/>
        </w:rPr>
        <w:t xml:space="preserve">urto </w:t>
      </w:r>
      <w:r w:rsidR="00317602" w:rsidRPr="00F31B02">
        <w:rPr>
          <w:sz w:val="24"/>
          <w:szCs w:val="24"/>
        </w:rPr>
        <w:t>pakeitimui, suremontavimui taikomi</w:t>
      </w:r>
      <w:r w:rsidR="003E4F19">
        <w:rPr>
          <w:sz w:val="24"/>
          <w:szCs w:val="24"/>
        </w:rPr>
        <w:t xml:space="preserve"> </w:t>
      </w:r>
      <w:r w:rsidR="0013183B" w:rsidRPr="00201C96">
        <w:rPr>
          <w:sz w:val="24"/>
          <w:szCs w:val="24"/>
        </w:rPr>
        <w:t>Šalių sutarti protingi terminai, į kuriuos atsižvelgiama nustatant kompensuotinas sumas, bei netaikom</w:t>
      </w:r>
      <w:r w:rsidR="00317602" w:rsidRPr="00F31B02">
        <w:rPr>
          <w:sz w:val="24"/>
          <w:szCs w:val="24"/>
        </w:rPr>
        <w:t xml:space="preserve"> </w:t>
      </w:r>
      <w:r w:rsidR="00CE47B6" w:rsidRPr="00F31B02">
        <w:rPr>
          <w:sz w:val="24"/>
          <w:szCs w:val="24"/>
        </w:rPr>
        <w:t xml:space="preserve">Sutarties </w:t>
      </w:r>
      <w:r w:rsidR="00B2579E">
        <w:rPr>
          <w:sz w:val="24"/>
          <w:szCs w:val="24"/>
        </w:rPr>
        <w:fldChar w:fldCharType="begin"/>
      </w:r>
      <w:r w:rsidR="00B2579E">
        <w:rPr>
          <w:sz w:val="24"/>
          <w:szCs w:val="24"/>
        </w:rPr>
        <w:instrText xml:space="preserve"> REF _Ref229486150 \w \h </w:instrText>
      </w:r>
      <w:r w:rsidR="00B2579E">
        <w:rPr>
          <w:sz w:val="24"/>
          <w:szCs w:val="24"/>
        </w:rPr>
      </w:r>
      <w:r w:rsidR="00B2579E">
        <w:rPr>
          <w:sz w:val="24"/>
          <w:szCs w:val="24"/>
        </w:rPr>
        <w:fldChar w:fldCharType="separate"/>
      </w:r>
      <w:r w:rsidR="007D6B9D">
        <w:rPr>
          <w:sz w:val="24"/>
          <w:szCs w:val="24"/>
        </w:rPr>
        <w:t>3</w:t>
      </w:r>
      <w:r w:rsidR="00B2579E">
        <w:rPr>
          <w:sz w:val="24"/>
          <w:szCs w:val="24"/>
        </w:rPr>
        <w:fldChar w:fldCharType="end"/>
      </w:r>
      <w:r w:rsidR="00317602" w:rsidRPr="00F31B02">
        <w:rPr>
          <w:sz w:val="24"/>
          <w:szCs w:val="24"/>
        </w:rPr>
        <w:t xml:space="preserve"> </w:t>
      </w:r>
      <w:r w:rsidR="00CE47B6" w:rsidRPr="00F31B02">
        <w:rPr>
          <w:sz w:val="24"/>
          <w:szCs w:val="24"/>
        </w:rPr>
        <w:t xml:space="preserve">priedo </w:t>
      </w:r>
      <w:r w:rsidR="00CE47B6" w:rsidRPr="00F31B02">
        <w:rPr>
          <w:i/>
          <w:iCs/>
          <w:sz w:val="24"/>
          <w:szCs w:val="24"/>
        </w:rPr>
        <w:t>Atsiskaitymų ir mokėjimo tvarka</w:t>
      </w:r>
      <w:r w:rsidR="00CE47B6" w:rsidRPr="00F31B02">
        <w:rPr>
          <w:sz w:val="24"/>
          <w:szCs w:val="24"/>
        </w:rPr>
        <w:t xml:space="preserve"> </w:t>
      </w:r>
      <w:r w:rsidR="00393DAB">
        <w:rPr>
          <w:sz w:val="24"/>
          <w:szCs w:val="24"/>
        </w:rPr>
        <w:fldChar w:fldCharType="begin"/>
      </w:r>
      <w:r w:rsidR="00393DAB">
        <w:rPr>
          <w:sz w:val="24"/>
          <w:szCs w:val="24"/>
        </w:rPr>
        <w:instrText xml:space="preserve"> REF _Ref227050244 \w \h </w:instrText>
      </w:r>
      <w:r w:rsidR="00393DAB">
        <w:rPr>
          <w:sz w:val="24"/>
          <w:szCs w:val="24"/>
        </w:rPr>
      </w:r>
      <w:r w:rsidR="00393DAB">
        <w:rPr>
          <w:sz w:val="24"/>
          <w:szCs w:val="24"/>
        </w:rPr>
        <w:fldChar w:fldCharType="separate"/>
      </w:r>
      <w:r w:rsidR="007D6B9D">
        <w:rPr>
          <w:sz w:val="24"/>
          <w:szCs w:val="24"/>
        </w:rPr>
        <w:t>3</w:t>
      </w:r>
      <w:r w:rsidR="00393DAB">
        <w:rPr>
          <w:sz w:val="24"/>
          <w:szCs w:val="24"/>
        </w:rPr>
        <w:fldChar w:fldCharType="end"/>
      </w:r>
      <w:r w:rsidR="00CE47B6" w:rsidRPr="00F31B02">
        <w:rPr>
          <w:sz w:val="24"/>
          <w:szCs w:val="24"/>
        </w:rPr>
        <w:t xml:space="preserve"> priedėlyje </w:t>
      </w:r>
      <w:r w:rsidR="00BF31B8" w:rsidRPr="00923885">
        <w:rPr>
          <w:i/>
          <w:iCs/>
          <w:sz w:val="24"/>
          <w:szCs w:val="24"/>
        </w:rPr>
        <w:t xml:space="preserve">Išsakitų </w:t>
      </w:r>
      <w:r w:rsidR="00923885" w:rsidRPr="00923885">
        <w:rPr>
          <w:i/>
          <w:iCs/>
          <w:sz w:val="24"/>
          <w:szCs w:val="24"/>
        </w:rPr>
        <w:t>ir baudavimo mechanizmas</w:t>
      </w:r>
      <w:r w:rsidR="00923885">
        <w:rPr>
          <w:sz w:val="24"/>
          <w:szCs w:val="24"/>
        </w:rPr>
        <w:t xml:space="preserve"> </w:t>
      </w:r>
      <w:r w:rsidR="00CE47B6" w:rsidRPr="00F31B02">
        <w:rPr>
          <w:sz w:val="24"/>
          <w:szCs w:val="24"/>
        </w:rPr>
        <w:t xml:space="preserve">nustatyti </w:t>
      </w:r>
      <w:r w:rsidR="00317602" w:rsidRPr="00F31B02">
        <w:rPr>
          <w:sz w:val="24"/>
          <w:szCs w:val="24"/>
        </w:rPr>
        <w:t xml:space="preserve">pažeidimų ištaisymo </w:t>
      </w:r>
      <w:r w:rsidR="00CE47B6" w:rsidRPr="00F31B02">
        <w:rPr>
          <w:sz w:val="24"/>
          <w:szCs w:val="24"/>
        </w:rPr>
        <w:t>terminai</w:t>
      </w:r>
      <w:r w:rsidR="00317602" w:rsidRPr="00F31B02">
        <w:rPr>
          <w:sz w:val="24"/>
          <w:szCs w:val="24"/>
        </w:rPr>
        <w:t xml:space="preserve"> ir minėtame priedėlyje</w:t>
      </w:r>
      <w:r w:rsidR="005F19E9" w:rsidRPr="00F31B02">
        <w:rPr>
          <w:sz w:val="24"/>
          <w:szCs w:val="24"/>
        </w:rPr>
        <w:t xml:space="preserve">, </w:t>
      </w:r>
      <w:r w:rsidR="00317602" w:rsidRPr="00F31B02">
        <w:rPr>
          <w:sz w:val="24"/>
          <w:szCs w:val="24"/>
        </w:rPr>
        <w:t xml:space="preserve">Sutarties </w:t>
      </w:r>
      <w:r w:rsidR="00317602" w:rsidRPr="0042416C">
        <w:rPr>
          <w:sz w:val="24"/>
          <w:szCs w:val="24"/>
        </w:rPr>
        <w:fldChar w:fldCharType="begin"/>
      </w:r>
      <w:r w:rsidR="00317602" w:rsidRPr="00ED503E">
        <w:rPr>
          <w:sz w:val="24"/>
          <w:szCs w:val="24"/>
        </w:rPr>
        <w:instrText xml:space="preserve"> REF _Ref165379988 \r \h </w:instrText>
      </w:r>
      <w:r w:rsidR="00F31B02" w:rsidRPr="00ED503E">
        <w:rPr>
          <w:sz w:val="24"/>
          <w:szCs w:val="24"/>
        </w:rPr>
        <w:instrText xml:space="preserve"> \* MERGEFORMAT </w:instrText>
      </w:r>
      <w:r w:rsidR="00317602" w:rsidRPr="0042416C">
        <w:rPr>
          <w:sz w:val="24"/>
          <w:szCs w:val="24"/>
        </w:rPr>
      </w:r>
      <w:r w:rsidR="00317602" w:rsidRPr="0042416C">
        <w:rPr>
          <w:sz w:val="24"/>
          <w:szCs w:val="24"/>
        </w:rPr>
        <w:fldChar w:fldCharType="separate"/>
      </w:r>
      <w:r w:rsidR="007D6B9D">
        <w:rPr>
          <w:sz w:val="24"/>
          <w:szCs w:val="24"/>
        </w:rPr>
        <w:t>46</w:t>
      </w:r>
      <w:r w:rsidR="00317602" w:rsidRPr="0042416C">
        <w:rPr>
          <w:sz w:val="24"/>
          <w:szCs w:val="24"/>
        </w:rPr>
        <w:fldChar w:fldCharType="end"/>
      </w:r>
      <w:r w:rsidR="00317602" w:rsidRPr="00F31B02">
        <w:rPr>
          <w:sz w:val="24"/>
          <w:szCs w:val="24"/>
        </w:rPr>
        <w:t xml:space="preserve"> punkte numatyta atsakomybė</w:t>
      </w:r>
      <w:r w:rsidR="005F19E9" w:rsidRPr="00F31B02">
        <w:rPr>
          <w:sz w:val="24"/>
          <w:szCs w:val="24"/>
        </w:rPr>
        <w:t xml:space="preserve"> bei Sutarties </w:t>
      </w:r>
      <w:r w:rsidR="005F19E9" w:rsidRPr="00F31B02">
        <w:rPr>
          <w:sz w:val="24"/>
          <w:szCs w:val="24"/>
        </w:rPr>
        <w:fldChar w:fldCharType="begin"/>
      </w:r>
      <w:r w:rsidR="005F19E9" w:rsidRPr="00F31B02">
        <w:rPr>
          <w:sz w:val="24"/>
          <w:szCs w:val="24"/>
        </w:rPr>
        <w:instrText xml:space="preserve"> REF _Ref309153867 \r \h </w:instrText>
      </w:r>
      <w:r w:rsidR="00F31B02">
        <w:rPr>
          <w:sz w:val="24"/>
          <w:szCs w:val="24"/>
        </w:rPr>
        <w:instrText xml:space="preserve"> \* MERGEFORMAT </w:instrText>
      </w:r>
      <w:r w:rsidR="005F19E9" w:rsidRPr="00F31B02">
        <w:rPr>
          <w:sz w:val="24"/>
          <w:szCs w:val="24"/>
        </w:rPr>
      </w:r>
      <w:r w:rsidR="005F19E9" w:rsidRPr="00F31B02">
        <w:rPr>
          <w:sz w:val="24"/>
          <w:szCs w:val="24"/>
        </w:rPr>
        <w:fldChar w:fldCharType="separate"/>
      </w:r>
      <w:r w:rsidR="007D6B9D">
        <w:rPr>
          <w:sz w:val="24"/>
          <w:szCs w:val="24"/>
        </w:rPr>
        <w:t>38</w:t>
      </w:r>
      <w:r w:rsidR="005F19E9" w:rsidRPr="00F31B02">
        <w:rPr>
          <w:sz w:val="24"/>
          <w:szCs w:val="24"/>
        </w:rPr>
        <w:fldChar w:fldCharType="end"/>
      </w:r>
      <w:r w:rsidR="005F19E9" w:rsidRPr="00F31B02">
        <w:rPr>
          <w:sz w:val="24"/>
          <w:szCs w:val="24"/>
        </w:rPr>
        <w:t xml:space="preserve"> punkte nustatyti Sutarties nutraukimo pagrindai</w:t>
      </w:r>
      <w:r w:rsidR="00CE47B6" w:rsidRPr="00F31B02">
        <w:rPr>
          <w:sz w:val="24"/>
          <w:szCs w:val="24"/>
        </w:rPr>
        <w:t>.</w:t>
      </w:r>
      <w:bookmarkEnd w:id="798"/>
    </w:p>
    <w:p w14:paraId="745B75E5" w14:textId="731CE82B" w:rsidR="00F467EC" w:rsidRPr="009C2D1C" w:rsidRDefault="001B212B" w:rsidP="007D6B9D">
      <w:pPr>
        <w:pStyle w:val="paragrafai"/>
        <w:numPr>
          <w:ilvl w:val="1"/>
          <w:numId w:val="2"/>
        </w:numPr>
        <w:ind w:left="1418" w:hanging="851"/>
        <w:rPr>
          <w:sz w:val="24"/>
          <w:szCs w:val="24"/>
        </w:rPr>
      </w:pPr>
      <w:r w:rsidRPr="00670923">
        <w:rPr>
          <w:sz w:val="24"/>
          <w:szCs w:val="24"/>
        </w:rPr>
        <w:t xml:space="preserve">Kai žala </w:t>
      </w:r>
      <w:r w:rsidR="00AF6D0A" w:rsidRPr="00ED503E">
        <w:rPr>
          <w:sz w:val="24"/>
          <w:szCs w:val="24"/>
        </w:rPr>
        <w:t>Objektui</w:t>
      </w:r>
      <w:r w:rsidR="00AF6D0A" w:rsidRPr="00670923">
        <w:rPr>
          <w:sz w:val="24"/>
          <w:szCs w:val="24"/>
        </w:rPr>
        <w:t xml:space="preserve"> </w:t>
      </w:r>
      <w:r w:rsidRPr="00670923">
        <w:rPr>
          <w:sz w:val="24"/>
          <w:szCs w:val="24"/>
        </w:rPr>
        <w:t xml:space="preserve">konkretaus Kompensavimo įvykio atveju preliminariu vertinimu yra didesnė, kaip 10 000 (dešimt tūkstančiai) eurų, </w:t>
      </w:r>
      <w:r w:rsidR="00F467EC" w:rsidRPr="00670923">
        <w:rPr>
          <w:sz w:val="24"/>
          <w:szCs w:val="24"/>
        </w:rPr>
        <w:t>Valdžios subjektas per</w:t>
      </w:r>
      <w:r w:rsidR="005B019C" w:rsidRPr="00670923">
        <w:rPr>
          <w:sz w:val="24"/>
          <w:szCs w:val="24"/>
        </w:rPr>
        <w:t xml:space="preserve"> 20 (dvidešimt) dienų</w:t>
      </w:r>
      <w:r w:rsidR="00F467EC" w:rsidRPr="00670923">
        <w:rPr>
          <w:color w:val="FF0000"/>
          <w:sz w:val="24"/>
          <w:szCs w:val="24"/>
        </w:rPr>
        <w:t xml:space="preserve"> </w:t>
      </w:r>
      <w:r w:rsidR="00F467EC" w:rsidRPr="00670923">
        <w:rPr>
          <w:sz w:val="24"/>
          <w:szCs w:val="24"/>
        </w:rPr>
        <w:t xml:space="preserve">nuo dokumentų, pagrindžiančių </w:t>
      </w:r>
      <w:r w:rsidR="004A749A" w:rsidRPr="00670923">
        <w:rPr>
          <w:sz w:val="24"/>
          <w:szCs w:val="24"/>
        </w:rPr>
        <w:t>kompensaciją</w:t>
      </w:r>
      <w:r w:rsidR="00F467EC" w:rsidRPr="00670923">
        <w:rPr>
          <w:sz w:val="24"/>
          <w:szCs w:val="24"/>
        </w:rPr>
        <w:t xml:space="preserve"> ir</w:t>
      </w:r>
      <w:r w:rsidR="00F467EC" w:rsidRPr="009C2D1C" w:rsidDel="004A749A">
        <w:rPr>
          <w:sz w:val="24"/>
          <w:szCs w:val="24"/>
        </w:rPr>
        <w:t xml:space="preserve"> </w:t>
      </w:r>
      <w:r w:rsidR="004A749A" w:rsidRPr="009C2D1C">
        <w:rPr>
          <w:sz w:val="24"/>
          <w:szCs w:val="24"/>
        </w:rPr>
        <w:t>j</w:t>
      </w:r>
      <w:r w:rsidR="004A749A">
        <w:rPr>
          <w:sz w:val="24"/>
          <w:szCs w:val="24"/>
        </w:rPr>
        <w:t>os</w:t>
      </w:r>
      <w:r w:rsidR="004A749A" w:rsidRPr="009C2D1C">
        <w:rPr>
          <w:sz w:val="24"/>
          <w:szCs w:val="24"/>
        </w:rPr>
        <w:t xml:space="preserve"> </w:t>
      </w:r>
      <w:r w:rsidR="00F467EC" w:rsidRPr="009C2D1C">
        <w:rPr>
          <w:sz w:val="24"/>
          <w:szCs w:val="24"/>
        </w:rPr>
        <w:t>dydį ar būtinumą pratęsti nustatytus terminus, pateikimo Valdžios subjektui, turi priimti motyvuotą sprendimą dėl Kompensavimo įvykio patvirtinimo arba motyvuotą atsisakymą tai padaryti.</w:t>
      </w:r>
    </w:p>
    <w:p w14:paraId="79DDF365" w14:textId="478DB774" w:rsidR="00F467EC" w:rsidRPr="006D6C1E" w:rsidRDefault="00F467EC" w:rsidP="007D6B9D">
      <w:pPr>
        <w:pStyle w:val="paragrafai"/>
        <w:numPr>
          <w:ilvl w:val="1"/>
          <w:numId w:val="2"/>
        </w:numPr>
        <w:ind w:left="1418" w:hanging="851"/>
        <w:rPr>
          <w:sz w:val="24"/>
          <w:szCs w:val="24"/>
        </w:rPr>
      </w:pPr>
      <w:bookmarkStart w:id="799" w:name="_Ref407782768"/>
      <w:r w:rsidRPr="006D6C1E">
        <w:rPr>
          <w:sz w:val="24"/>
          <w:szCs w:val="24"/>
        </w:rPr>
        <w:t>Patvirtinus Kompensavimo įvykį, Privačiam subjektui</w:t>
      </w:r>
      <w:r w:rsidR="006D6C1E" w:rsidRPr="006D6C1E">
        <w:rPr>
          <w:sz w:val="24"/>
          <w:szCs w:val="24"/>
        </w:rPr>
        <w:t xml:space="preserve"> </w:t>
      </w:r>
      <w:bookmarkEnd w:id="799"/>
      <w:r w:rsidR="00DB1465" w:rsidRPr="006D6C1E">
        <w:rPr>
          <w:sz w:val="24"/>
          <w:szCs w:val="24"/>
        </w:rPr>
        <w:t xml:space="preserve">kompensacija </w:t>
      </w:r>
      <w:r w:rsidR="005B019C" w:rsidRPr="006D6C1E">
        <w:rPr>
          <w:sz w:val="24"/>
          <w:szCs w:val="24"/>
        </w:rPr>
        <w:t>apskaičiuojama ir mokama vadovaujantis Sutarties</w:t>
      </w:r>
      <w:r w:rsidR="001E62E2" w:rsidRPr="006D6C1E">
        <w:rPr>
          <w:sz w:val="24"/>
          <w:szCs w:val="24"/>
        </w:rPr>
        <w:t xml:space="preserve"> </w:t>
      </w:r>
      <w:r w:rsidR="00B2579E" w:rsidRPr="006D6C1E">
        <w:rPr>
          <w:sz w:val="24"/>
          <w:szCs w:val="24"/>
        </w:rPr>
        <w:fldChar w:fldCharType="begin"/>
      </w:r>
      <w:r w:rsidR="00B2579E" w:rsidRPr="006D6C1E">
        <w:rPr>
          <w:sz w:val="24"/>
          <w:szCs w:val="24"/>
        </w:rPr>
        <w:instrText xml:space="preserve"> REF _Ref229486150 \w \h </w:instrText>
      </w:r>
      <w:r w:rsidR="00B2579E" w:rsidRPr="006D6C1E">
        <w:rPr>
          <w:sz w:val="24"/>
          <w:szCs w:val="24"/>
        </w:rPr>
      </w:r>
      <w:r w:rsidR="00B2579E" w:rsidRPr="006D6C1E">
        <w:rPr>
          <w:sz w:val="24"/>
          <w:szCs w:val="24"/>
        </w:rPr>
        <w:fldChar w:fldCharType="separate"/>
      </w:r>
      <w:r w:rsidR="007D6B9D">
        <w:rPr>
          <w:sz w:val="24"/>
          <w:szCs w:val="24"/>
        </w:rPr>
        <w:t>3</w:t>
      </w:r>
      <w:r w:rsidR="00B2579E" w:rsidRPr="006D6C1E">
        <w:rPr>
          <w:sz w:val="24"/>
          <w:szCs w:val="24"/>
        </w:rPr>
        <w:fldChar w:fldCharType="end"/>
      </w:r>
      <w:r w:rsidR="005B019C" w:rsidRPr="006D6C1E">
        <w:rPr>
          <w:sz w:val="24"/>
          <w:szCs w:val="24"/>
        </w:rPr>
        <w:t xml:space="preserve"> priedu </w:t>
      </w:r>
      <w:r w:rsidR="005B019C" w:rsidRPr="006D6C1E">
        <w:rPr>
          <w:i/>
          <w:sz w:val="24"/>
          <w:szCs w:val="24"/>
        </w:rPr>
        <w:t>Atsiskaitymų ir mokėjimų tvarka</w:t>
      </w:r>
      <w:r w:rsidR="00507FD2" w:rsidRPr="006D6C1E">
        <w:rPr>
          <w:sz w:val="24"/>
          <w:szCs w:val="24"/>
        </w:rPr>
        <w:t>.</w:t>
      </w:r>
      <w:r w:rsidR="00DB1465" w:rsidRPr="006D6C1E">
        <w:rPr>
          <w:sz w:val="24"/>
          <w:szCs w:val="24"/>
        </w:rPr>
        <w:t xml:space="preserve"> </w:t>
      </w:r>
    </w:p>
    <w:p w14:paraId="52CF6B3E" w14:textId="632E2593" w:rsidR="00F467EC" w:rsidRPr="00214951" w:rsidRDefault="00F467EC" w:rsidP="007D6B9D">
      <w:pPr>
        <w:pStyle w:val="paragrafai"/>
        <w:numPr>
          <w:ilvl w:val="1"/>
          <w:numId w:val="2"/>
        </w:numPr>
        <w:ind w:left="1418" w:hanging="851"/>
        <w:rPr>
          <w:sz w:val="24"/>
          <w:szCs w:val="24"/>
        </w:rPr>
      </w:pPr>
      <w:r w:rsidRPr="00EF7CDF">
        <w:rPr>
          <w:sz w:val="24"/>
          <w:szCs w:val="24"/>
        </w:rPr>
        <w:t xml:space="preserve">Šalys patvirtina bendrą supratimą, kad </w:t>
      </w:r>
      <w:r w:rsidR="009F2E8B" w:rsidRPr="00EF7CDF">
        <w:rPr>
          <w:sz w:val="24"/>
          <w:szCs w:val="24"/>
        </w:rPr>
        <w:t xml:space="preserve">atlikus </w:t>
      </w:r>
      <w:r w:rsidR="008F46A5" w:rsidRPr="00EF7CDF">
        <w:rPr>
          <w:sz w:val="24"/>
          <w:szCs w:val="24"/>
        </w:rPr>
        <w:t>Pa</w:t>
      </w:r>
      <w:r w:rsidR="009F2E8B" w:rsidRPr="00403566">
        <w:rPr>
          <w:sz w:val="24"/>
          <w:szCs w:val="24"/>
        </w:rPr>
        <w:t xml:space="preserve">keitimą arba </w:t>
      </w:r>
      <w:r w:rsidRPr="00721C47">
        <w:rPr>
          <w:sz w:val="24"/>
          <w:szCs w:val="24"/>
        </w:rPr>
        <w:t xml:space="preserve">įgyvendinus teisę dėl </w:t>
      </w:r>
      <w:r w:rsidR="001C03E7" w:rsidRPr="002E10F0">
        <w:rPr>
          <w:sz w:val="24"/>
          <w:szCs w:val="24"/>
        </w:rPr>
        <w:t>P</w:t>
      </w:r>
      <w:r w:rsidRPr="002E10F0">
        <w:rPr>
          <w:sz w:val="24"/>
          <w:szCs w:val="24"/>
        </w:rPr>
        <w:t xml:space="preserve">apildomų darbų ir </w:t>
      </w:r>
      <w:r w:rsidR="005018A2" w:rsidRPr="00972F3A">
        <w:rPr>
          <w:sz w:val="24"/>
          <w:szCs w:val="24"/>
        </w:rPr>
        <w:t>(</w:t>
      </w:r>
      <w:r w:rsidR="005B019C" w:rsidRPr="00210A19">
        <w:rPr>
          <w:sz w:val="24"/>
          <w:szCs w:val="24"/>
        </w:rPr>
        <w:t>ar</w:t>
      </w:r>
      <w:r w:rsidR="005018A2" w:rsidRPr="00210A19">
        <w:rPr>
          <w:sz w:val="24"/>
          <w:szCs w:val="24"/>
        </w:rPr>
        <w:t>)</w:t>
      </w:r>
      <w:r w:rsidR="005B019C" w:rsidRPr="00EE7E58">
        <w:rPr>
          <w:sz w:val="24"/>
          <w:szCs w:val="24"/>
        </w:rPr>
        <w:t xml:space="preserve"> </w:t>
      </w:r>
      <w:r w:rsidRPr="00EE7E58">
        <w:rPr>
          <w:sz w:val="24"/>
          <w:szCs w:val="24"/>
        </w:rPr>
        <w:t xml:space="preserve">paslaugų atlikimo bei apmokėjimo už juos </w:t>
      </w:r>
      <w:r w:rsidR="009F2E8B" w:rsidRPr="00EE7E58">
        <w:rPr>
          <w:sz w:val="24"/>
          <w:szCs w:val="24"/>
        </w:rPr>
        <w:t xml:space="preserve">Sutarties </w:t>
      </w:r>
      <w:r w:rsidR="00ED59FF" w:rsidRPr="00553BB9" w:rsidDel="005D4AC8">
        <w:rPr>
          <w:sz w:val="24"/>
          <w:szCs w:val="24"/>
        </w:rPr>
        <w:fldChar w:fldCharType="begin"/>
      </w:r>
      <w:r w:rsidR="00ED59FF" w:rsidRPr="009C2D1C" w:rsidDel="005D4AC8">
        <w:rPr>
          <w:sz w:val="24"/>
          <w:szCs w:val="24"/>
        </w:rPr>
        <w:instrText xml:space="preserve"> REF _Ref407782831 \r \h </w:instrText>
      </w:r>
      <w:r w:rsidR="00A1226C" w:rsidRPr="009C2D1C" w:rsidDel="005D4AC8">
        <w:rPr>
          <w:sz w:val="24"/>
          <w:szCs w:val="24"/>
        </w:rPr>
        <w:instrText xml:space="preserve"> \* MERGEFORMAT </w:instrText>
      </w:r>
      <w:r w:rsidR="00ED59FF" w:rsidRPr="00553BB9" w:rsidDel="005D4AC8">
        <w:rPr>
          <w:sz w:val="24"/>
          <w:szCs w:val="24"/>
        </w:rPr>
      </w:r>
      <w:r w:rsidR="00ED59FF" w:rsidRPr="00553BB9" w:rsidDel="005D4AC8">
        <w:rPr>
          <w:sz w:val="24"/>
          <w:szCs w:val="24"/>
        </w:rPr>
        <w:fldChar w:fldCharType="separate"/>
      </w:r>
      <w:r w:rsidR="007D6B9D">
        <w:rPr>
          <w:sz w:val="24"/>
          <w:szCs w:val="24"/>
        </w:rPr>
        <w:t>17</w:t>
      </w:r>
      <w:r w:rsidR="00ED59FF" w:rsidRPr="00553BB9" w:rsidDel="005D4AC8">
        <w:rPr>
          <w:sz w:val="24"/>
          <w:szCs w:val="24"/>
        </w:rPr>
        <w:fldChar w:fldCharType="end"/>
      </w:r>
      <w:r w:rsidR="009F2E8B" w:rsidRPr="00553BB9" w:rsidDel="005D4AC8">
        <w:rPr>
          <w:sz w:val="24"/>
          <w:szCs w:val="24"/>
        </w:rPr>
        <w:t xml:space="preserve"> </w:t>
      </w:r>
      <w:r w:rsidR="009F2E8B" w:rsidRPr="00553BB9">
        <w:rPr>
          <w:sz w:val="24"/>
          <w:szCs w:val="24"/>
        </w:rPr>
        <w:t xml:space="preserve">ir </w:t>
      </w:r>
      <w:r w:rsidR="00E20B1D" w:rsidRPr="00553BB9" w:rsidDel="005D4AC8">
        <w:rPr>
          <w:sz w:val="24"/>
          <w:szCs w:val="24"/>
        </w:rPr>
        <w:fldChar w:fldCharType="begin"/>
      </w:r>
      <w:r w:rsidR="00E20B1D" w:rsidRPr="009C2D1C" w:rsidDel="005D4AC8">
        <w:rPr>
          <w:sz w:val="24"/>
          <w:szCs w:val="24"/>
        </w:rPr>
        <w:instrText xml:space="preserve"> REF _Ref406573742 \r \h </w:instrText>
      </w:r>
      <w:r w:rsidR="002D5DCF" w:rsidRPr="009C2D1C" w:rsidDel="005D4AC8">
        <w:rPr>
          <w:sz w:val="24"/>
          <w:szCs w:val="24"/>
        </w:rPr>
        <w:instrText xml:space="preserve"> \* MERGEFORMAT </w:instrText>
      </w:r>
      <w:r w:rsidR="00E20B1D" w:rsidRPr="00553BB9" w:rsidDel="005D4AC8">
        <w:rPr>
          <w:sz w:val="24"/>
          <w:szCs w:val="24"/>
        </w:rPr>
      </w:r>
      <w:r w:rsidR="00E20B1D" w:rsidRPr="00553BB9" w:rsidDel="005D4AC8">
        <w:rPr>
          <w:sz w:val="24"/>
          <w:szCs w:val="24"/>
        </w:rPr>
        <w:fldChar w:fldCharType="separate"/>
      </w:r>
      <w:r w:rsidR="007D6B9D">
        <w:rPr>
          <w:sz w:val="24"/>
          <w:szCs w:val="24"/>
        </w:rPr>
        <w:t>18</w:t>
      </w:r>
      <w:r w:rsidR="00E20B1D" w:rsidRPr="00553BB9" w:rsidDel="005D4AC8">
        <w:rPr>
          <w:sz w:val="24"/>
          <w:szCs w:val="24"/>
        </w:rPr>
        <w:fldChar w:fldCharType="end"/>
      </w:r>
      <w:r w:rsidR="009F2E8B" w:rsidRPr="00553BB9">
        <w:rPr>
          <w:sz w:val="24"/>
          <w:szCs w:val="24"/>
        </w:rPr>
        <w:t>punktuose</w:t>
      </w:r>
      <w:r w:rsidRPr="00553BB9">
        <w:rPr>
          <w:sz w:val="24"/>
          <w:szCs w:val="24"/>
        </w:rPr>
        <w:t xml:space="preserve"> nustatyta tvarka, papildomos kompensacijos dėl to paties</w:t>
      </w:r>
      <w:r w:rsidR="000D64C1" w:rsidRPr="00553BB9">
        <w:rPr>
          <w:sz w:val="24"/>
          <w:szCs w:val="24"/>
        </w:rPr>
        <w:t xml:space="preserve"> </w:t>
      </w:r>
      <w:r w:rsidR="000D64C1" w:rsidRPr="00214951">
        <w:rPr>
          <w:sz w:val="24"/>
          <w:szCs w:val="24"/>
        </w:rPr>
        <w:t>dalyko</w:t>
      </w:r>
      <w:r w:rsidR="005B019C" w:rsidRPr="00892586">
        <w:rPr>
          <w:sz w:val="24"/>
          <w:szCs w:val="24"/>
        </w:rPr>
        <w:t xml:space="preserve"> </w:t>
      </w:r>
      <w:r w:rsidR="000D64C1" w:rsidRPr="00EF7CDF">
        <w:rPr>
          <w:sz w:val="24"/>
          <w:szCs w:val="24"/>
        </w:rPr>
        <w:t>šiame</w:t>
      </w:r>
      <w:r w:rsidRPr="00EF7CDF">
        <w:rPr>
          <w:sz w:val="24"/>
          <w:szCs w:val="24"/>
        </w:rPr>
        <w:t xml:space="preserve"> </w:t>
      </w:r>
      <w:r w:rsidR="005B019C" w:rsidRPr="00EF7CDF">
        <w:rPr>
          <w:sz w:val="24"/>
          <w:szCs w:val="24"/>
        </w:rPr>
        <w:t xml:space="preserve">Sutarties </w:t>
      </w:r>
      <w:r w:rsidR="005B019C" w:rsidRPr="00553BB9" w:rsidDel="005D4AC8">
        <w:rPr>
          <w:sz w:val="24"/>
          <w:szCs w:val="24"/>
        </w:rPr>
        <w:fldChar w:fldCharType="begin"/>
      </w:r>
      <w:r w:rsidR="005B019C" w:rsidRPr="009C2D1C" w:rsidDel="005D4AC8">
        <w:rPr>
          <w:sz w:val="24"/>
          <w:szCs w:val="24"/>
        </w:rPr>
        <w:instrText xml:space="preserve"> REF _Ref485967493 \r \h </w:instrText>
      </w:r>
      <w:r w:rsidR="005018A2" w:rsidRPr="009C2D1C" w:rsidDel="005D4AC8">
        <w:rPr>
          <w:sz w:val="24"/>
          <w:szCs w:val="24"/>
        </w:rPr>
        <w:instrText xml:space="preserve"> \* MERGEFORMAT </w:instrText>
      </w:r>
      <w:r w:rsidR="005B019C" w:rsidRPr="00553BB9" w:rsidDel="005D4AC8">
        <w:rPr>
          <w:sz w:val="24"/>
          <w:szCs w:val="24"/>
        </w:rPr>
      </w:r>
      <w:r w:rsidR="005B019C" w:rsidRPr="00553BB9" w:rsidDel="005D4AC8">
        <w:rPr>
          <w:sz w:val="24"/>
          <w:szCs w:val="24"/>
        </w:rPr>
        <w:fldChar w:fldCharType="separate"/>
      </w:r>
      <w:r w:rsidR="007D6B9D">
        <w:rPr>
          <w:sz w:val="24"/>
          <w:szCs w:val="24"/>
        </w:rPr>
        <w:t>23</w:t>
      </w:r>
      <w:r w:rsidR="005B019C" w:rsidRPr="00553BB9" w:rsidDel="005D4AC8">
        <w:rPr>
          <w:sz w:val="24"/>
          <w:szCs w:val="24"/>
        </w:rPr>
        <w:fldChar w:fldCharType="end"/>
      </w:r>
      <w:r w:rsidR="005B019C" w:rsidRPr="00553BB9" w:rsidDel="005D4AC8">
        <w:rPr>
          <w:sz w:val="24"/>
          <w:szCs w:val="24"/>
        </w:rPr>
        <w:t xml:space="preserve"> </w:t>
      </w:r>
      <w:r w:rsidRPr="00214951">
        <w:rPr>
          <w:sz w:val="24"/>
          <w:szCs w:val="24"/>
        </w:rPr>
        <w:t>punkte nustatyta tvarka Privačiam subjektui nemokamos.</w:t>
      </w:r>
    </w:p>
    <w:p w14:paraId="37AE1494" w14:textId="71B5F9E1" w:rsidR="00F467EC" w:rsidRPr="00892586" w:rsidRDefault="00DA0B78" w:rsidP="007D6B9D">
      <w:pPr>
        <w:pStyle w:val="paragrafai"/>
        <w:numPr>
          <w:ilvl w:val="1"/>
          <w:numId w:val="2"/>
        </w:numPr>
        <w:ind w:left="1418" w:hanging="851"/>
        <w:rPr>
          <w:sz w:val="24"/>
          <w:szCs w:val="24"/>
        </w:rPr>
      </w:pPr>
      <w:r>
        <w:rPr>
          <w:sz w:val="24"/>
          <w:szCs w:val="24"/>
        </w:rPr>
        <w:t>J</w:t>
      </w:r>
      <w:r w:rsidR="00F467EC" w:rsidRPr="00214951">
        <w:rPr>
          <w:sz w:val="24"/>
          <w:szCs w:val="24"/>
        </w:rPr>
        <w:t xml:space="preserve">eigu Privatus </w:t>
      </w:r>
      <w:r w:rsidR="00F467EC" w:rsidRPr="00892586">
        <w:rPr>
          <w:sz w:val="24"/>
          <w:szCs w:val="24"/>
        </w:rPr>
        <w:t xml:space="preserve">subjektas pranešimą apie </w:t>
      </w:r>
      <w:r w:rsidR="00F467EC" w:rsidRPr="00EF7CDF">
        <w:rPr>
          <w:sz w:val="24"/>
          <w:szCs w:val="24"/>
        </w:rPr>
        <w:t xml:space="preserve">Kompensavimo </w:t>
      </w:r>
      <w:r>
        <w:rPr>
          <w:sz w:val="24"/>
          <w:szCs w:val="24"/>
        </w:rPr>
        <w:t>įvykį pateikia nesilaikydamas</w:t>
      </w:r>
      <w:r w:rsidR="00F467EC" w:rsidRPr="00EF7CDF">
        <w:rPr>
          <w:sz w:val="24"/>
          <w:szCs w:val="24"/>
        </w:rPr>
        <w:t xml:space="preserve"> Sutarties</w:t>
      </w:r>
      <w:r w:rsidR="00F467EC" w:rsidRPr="00553BB9">
        <w:rPr>
          <w:sz w:val="24"/>
          <w:szCs w:val="24"/>
        </w:rPr>
        <w:t> </w:t>
      </w:r>
      <w:r w:rsidDel="005D4AC8">
        <w:rPr>
          <w:sz w:val="24"/>
          <w:szCs w:val="24"/>
        </w:rPr>
        <w:fldChar w:fldCharType="begin"/>
      </w:r>
      <w:r w:rsidDel="005D4AC8">
        <w:rPr>
          <w:sz w:val="24"/>
          <w:szCs w:val="24"/>
        </w:rPr>
        <w:instrText xml:space="preserve"> REF _Ref105665598 \r \h </w:instrText>
      </w:r>
      <w:r w:rsidDel="005D4AC8">
        <w:rPr>
          <w:sz w:val="24"/>
          <w:szCs w:val="24"/>
        </w:rPr>
      </w:r>
      <w:r w:rsidDel="005D4AC8">
        <w:rPr>
          <w:sz w:val="24"/>
          <w:szCs w:val="24"/>
        </w:rPr>
        <w:fldChar w:fldCharType="separate"/>
      </w:r>
      <w:r w:rsidR="007D6B9D">
        <w:rPr>
          <w:sz w:val="24"/>
          <w:szCs w:val="24"/>
        </w:rPr>
        <w:t>23.2</w:t>
      </w:r>
      <w:r w:rsidDel="005D4AC8">
        <w:rPr>
          <w:sz w:val="24"/>
          <w:szCs w:val="24"/>
        </w:rPr>
        <w:fldChar w:fldCharType="end"/>
      </w:r>
      <w:r>
        <w:rPr>
          <w:sz w:val="24"/>
          <w:szCs w:val="24"/>
        </w:rPr>
        <w:t xml:space="preserve"> </w:t>
      </w:r>
      <w:r w:rsidR="00F467EC" w:rsidRPr="00553BB9">
        <w:rPr>
          <w:sz w:val="24"/>
          <w:szCs w:val="24"/>
        </w:rPr>
        <w:t xml:space="preserve">punkte nustatyto termino, </w:t>
      </w:r>
      <w:r w:rsidR="00C26646" w:rsidRPr="00553BB9">
        <w:rPr>
          <w:sz w:val="24"/>
          <w:szCs w:val="24"/>
        </w:rPr>
        <w:t>išskyrus, kai vėluojama pranešti apie Kompensavimo įvykį dėl objektyvių, nuo Privataus subjekto nepriklausan</w:t>
      </w:r>
      <w:r w:rsidR="00C26646" w:rsidRPr="00214951">
        <w:rPr>
          <w:sz w:val="24"/>
          <w:szCs w:val="24"/>
        </w:rPr>
        <w:t xml:space="preserve">čių aplinkybių ir tokias aplinkybes Privatus subjektas nurodo savo pranešime, </w:t>
      </w:r>
      <w:r w:rsidR="00F467EC" w:rsidRPr="00892586">
        <w:rPr>
          <w:sz w:val="24"/>
          <w:szCs w:val="24"/>
        </w:rPr>
        <w:t>už pavėluotą laikotarpį kompensacija nemokama</w:t>
      </w:r>
      <w:r w:rsidR="00434860">
        <w:rPr>
          <w:sz w:val="24"/>
          <w:szCs w:val="24"/>
        </w:rPr>
        <w:t>.</w:t>
      </w:r>
    </w:p>
    <w:p w14:paraId="2C58429D" w14:textId="5E3619EF" w:rsidR="00F467EC" w:rsidRPr="00553BB9" w:rsidRDefault="00F467EC" w:rsidP="007D6B9D">
      <w:pPr>
        <w:pStyle w:val="paragrafai"/>
        <w:numPr>
          <w:ilvl w:val="1"/>
          <w:numId w:val="2"/>
        </w:numPr>
        <w:ind w:left="1418" w:hanging="851"/>
        <w:rPr>
          <w:sz w:val="24"/>
          <w:szCs w:val="24"/>
        </w:rPr>
      </w:pPr>
      <w:r w:rsidRPr="00892586">
        <w:rPr>
          <w:sz w:val="24"/>
          <w:szCs w:val="24"/>
        </w:rPr>
        <w:t>Bet kokie Šalių nesutarimai dėl Kompensavimo įvykio buvimo, kompen</w:t>
      </w:r>
      <w:r w:rsidRPr="00EF7CDF">
        <w:rPr>
          <w:sz w:val="24"/>
          <w:szCs w:val="24"/>
        </w:rPr>
        <w:t xml:space="preserve">sacijos dydžio ir mokėjimo tvarkos, terminų atidėjimo ir to trukmės, sprendžiami </w:t>
      </w:r>
      <w:r w:rsidR="00980F80" w:rsidRPr="00EF7CDF">
        <w:rPr>
          <w:sz w:val="24"/>
          <w:szCs w:val="24"/>
        </w:rPr>
        <w:t>Sutarties</w:t>
      </w:r>
      <w:r w:rsidR="00AE6D04" w:rsidRPr="00EF7CDF">
        <w:rPr>
          <w:sz w:val="24"/>
          <w:szCs w:val="24"/>
        </w:rPr>
        <w:t xml:space="preserve"> </w:t>
      </w:r>
      <w:r w:rsidR="00AE6D04" w:rsidRPr="001B648C">
        <w:rPr>
          <w:sz w:val="24"/>
          <w:szCs w:val="24"/>
        </w:rPr>
        <w:fldChar w:fldCharType="begin"/>
      </w:r>
      <w:r w:rsidR="00AE6D04" w:rsidRPr="001B648C">
        <w:rPr>
          <w:sz w:val="24"/>
          <w:szCs w:val="24"/>
        </w:rPr>
        <w:instrText xml:space="preserve"> REF _Ref286319572 \r \h </w:instrText>
      </w:r>
      <w:r w:rsidR="009C2D1C" w:rsidRPr="001B648C">
        <w:rPr>
          <w:sz w:val="24"/>
          <w:szCs w:val="24"/>
        </w:rPr>
        <w:instrText xml:space="preserve"> \* MERGEFORMAT </w:instrText>
      </w:r>
      <w:r w:rsidR="00AE6D04" w:rsidRPr="001B648C">
        <w:rPr>
          <w:sz w:val="24"/>
          <w:szCs w:val="24"/>
        </w:rPr>
      </w:r>
      <w:r w:rsidR="00AE6D04" w:rsidRPr="001B648C">
        <w:rPr>
          <w:sz w:val="24"/>
          <w:szCs w:val="24"/>
        </w:rPr>
        <w:fldChar w:fldCharType="separate"/>
      </w:r>
      <w:r w:rsidR="007D6B9D">
        <w:rPr>
          <w:sz w:val="24"/>
          <w:szCs w:val="24"/>
        </w:rPr>
        <w:t>51</w:t>
      </w:r>
      <w:r w:rsidR="00AE6D04" w:rsidRPr="001B648C">
        <w:rPr>
          <w:sz w:val="24"/>
          <w:szCs w:val="24"/>
        </w:rPr>
        <w:fldChar w:fldCharType="end"/>
      </w:r>
      <w:r w:rsidR="00980F80" w:rsidRPr="00553BB9">
        <w:rPr>
          <w:sz w:val="24"/>
          <w:szCs w:val="24"/>
        </w:rPr>
        <w:t xml:space="preserve"> </w:t>
      </w:r>
      <w:r w:rsidRPr="00553BB9">
        <w:rPr>
          <w:sz w:val="24"/>
          <w:szCs w:val="24"/>
        </w:rPr>
        <w:t>punkte nustatyta nesutarimų sprendimo tvarka.</w:t>
      </w:r>
    </w:p>
    <w:p w14:paraId="51005A80" w14:textId="3898F446" w:rsidR="006C2106" w:rsidRDefault="006C2106" w:rsidP="007D6B9D">
      <w:pPr>
        <w:pStyle w:val="paragrafai"/>
        <w:numPr>
          <w:ilvl w:val="1"/>
          <w:numId w:val="2"/>
        </w:numPr>
        <w:ind w:left="1418" w:hanging="851"/>
        <w:rPr>
          <w:sz w:val="24"/>
          <w:szCs w:val="24"/>
        </w:rPr>
      </w:pPr>
      <w:r w:rsidRPr="00214951">
        <w:rPr>
          <w:sz w:val="24"/>
          <w:szCs w:val="24"/>
        </w:rPr>
        <w:lastRenderedPageBreak/>
        <w:t>Esant Kompensavimo įvykiui, apie kurį Privatus</w:t>
      </w:r>
      <w:r w:rsidRPr="00892586">
        <w:rPr>
          <w:sz w:val="24"/>
          <w:szCs w:val="24"/>
        </w:rPr>
        <w:t xml:space="preserve"> subjektas pranešimą ir k</w:t>
      </w:r>
      <w:r w:rsidRPr="00EF7CDF">
        <w:rPr>
          <w:sz w:val="24"/>
          <w:szCs w:val="24"/>
        </w:rPr>
        <w:t>ompensavimo įvykį pagrindžiančius dokumentus Valdžios subjektui pateikia laikydamas</w:t>
      </w:r>
      <w:r w:rsidR="00D932E1">
        <w:rPr>
          <w:sz w:val="24"/>
          <w:szCs w:val="24"/>
        </w:rPr>
        <w:t>is</w:t>
      </w:r>
      <w:r w:rsidRPr="00EF7CDF">
        <w:rPr>
          <w:sz w:val="24"/>
          <w:szCs w:val="24"/>
        </w:rPr>
        <w:t xml:space="preserve"> </w:t>
      </w:r>
      <w:r w:rsidR="003C3D5C" w:rsidRPr="00EF7CDF">
        <w:rPr>
          <w:sz w:val="24"/>
          <w:szCs w:val="24"/>
        </w:rPr>
        <w:t xml:space="preserve">Sutarties </w:t>
      </w:r>
      <w:r w:rsidR="00FB0958" w:rsidDel="00A5277F">
        <w:rPr>
          <w:sz w:val="24"/>
          <w:szCs w:val="24"/>
        </w:rPr>
        <w:fldChar w:fldCharType="begin"/>
      </w:r>
      <w:r w:rsidR="00FB0958" w:rsidDel="00A5277F">
        <w:rPr>
          <w:sz w:val="24"/>
          <w:szCs w:val="24"/>
        </w:rPr>
        <w:instrText xml:space="preserve"> REF _Ref105665598 \r \h </w:instrText>
      </w:r>
      <w:r w:rsidR="00FB0958" w:rsidDel="00A5277F">
        <w:rPr>
          <w:sz w:val="24"/>
          <w:szCs w:val="24"/>
        </w:rPr>
      </w:r>
      <w:r w:rsidR="00FB0958" w:rsidDel="00A5277F">
        <w:rPr>
          <w:sz w:val="24"/>
          <w:szCs w:val="24"/>
        </w:rPr>
        <w:fldChar w:fldCharType="separate"/>
      </w:r>
      <w:r w:rsidR="007D6B9D">
        <w:rPr>
          <w:sz w:val="24"/>
          <w:szCs w:val="24"/>
        </w:rPr>
        <w:t>23.2</w:t>
      </w:r>
      <w:r w:rsidR="00FB0958" w:rsidDel="00A5277F">
        <w:rPr>
          <w:sz w:val="24"/>
          <w:szCs w:val="24"/>
        </w:rPr>
        <w:fldChar w:fldCharType="end"/>
      </w:r>
      <w:r w:rsidR="00FB0958">
        <w:rPr>
          <w:sz w:val="24"/>
          <w:szCs w:val="24"/>
        </w:rPr>
        <w:t xml:space="preserve"> </w:t>
      </w:r>
      <w:r w:rsidRPr="00553BB9">
        <w:rPr>
          <w:sz w:val="24"/>
          <w:szCs w:val="24"/>
        </w:rPr>
        <w:t xml:space="preserve">punkte nustatytų terminų, Privačiam subjektui netaikoma Sutarties </w:t>
      </w:r>
      <w:r w:rsidR="001B648C" w:rsidRPr="001B648C">
        <w:rPr>
          <w:sz w:val="24"/>
          <w:szCs w:val="24"/>
        </w:rPr>
        <w:fldChar w:fldCharType="begin"/>
      </w:r>
      <w:r w:rsidR="001B648C" w:rsidRPr="001B648C">
        <w:rPr>
          <w:sz w:val="24"/>
          <w:szCs w:val="24"/>
        </w:rPr>
        <w:instrText xml:space="preserve"> REF _Ref309153787 \r \h  \* MERGEFORMAT </w:instrText>
      </w:r>
      <w:r w:rsidR="001B648C" w:rsidRPr="001B648C">
        <w:rPr>
          <w:sz w:val="24"/>
          <w:szCs w:val="24"/>
        </w:rPr>
      </w:r>
      <w:r w:rsidR="001B648C" w:rsidRPr="001B648C">
        <w:rPr>
          <w:sz w:val="24"/>
          <w:szCs w:val="24"/>
        </w:rPr>
        <w:fldChar w:fldCharType="separate"/>
      </w:r>
      <w:r w:rsidR="007D6B9D">
        <w:rPr>
          <w:sz w:val="24"/>
          <w:szCs w:val="24"/>
        </w:rPr>
        <w:t>46</w:t>
      </w:r>
      <w:r w:rsidR="001B648C" w:rsidRPr="001B648C">
        <w:rPr>
          <w:sz w:val="24"/>
          <w:szCs w:val="24"/>
        </w:rPr>
        <w:fldChar w:fldCharType="end"/>
      </w:r>
      <w:r w:rsidR="001B648C" w:rsidRPr="001B648C">
        <w:rPr>
          <w:sz w:val="24"/>
          <w:szCs w:val="24"/>
        </w:rPr>
        <w:t> </w:t>
      </w:r>
      <w:r w:rsidRPr="00553BB9">
        <w:rPr>
          <w:sz w:val="24"/>
          <w:szCs w:val="24"/>
        </w:rPr>
        <w:t xml:space="preserve">punkte numatyta atsakomybė ir Sutarties </w:t>
      </w:r>
      <w:r w:rsidRPr="002A7E4C">
        <w:rPr>
          <w:sz w:val="24"/>
          <w:szCs w:val="24"/>
        </w:rPr>
        <w:fldChar w:fldCharType="begin"/>
      </w:r>
      <w:r w:rsidRPr="002A7E4C">
        <w:rPr>
          <w:sz w:val="24"/>
          <w:szCs w:val="24"/>
        </w:rPr>
        <w:instrText xml:space="preserve"> REF _Ref309153867 \r \h  \* MERGEFORMAT </w:instrText>
      </w:r>
      <w:r w:rsidRPr="002A7E4C">
        <w:rPr>
          <w:sz w:val="24"/>
          <w:szCs w:val="24"/>
        </w:rPr>
      </w:r>
      <w:r w:rsidRPr="002A7E4C">
        <w:rPr>
          <w:sz w:val="24"/>
          <w:szCs w:val="24"/>
        </w:rPr>
        <w:fldChar w:fldCharType="separate"/>
      </w:r>
      <w:r w:rsidR="007D6B9D">
        <w:rPr>
          <w:sz w:val="24"/>
          <w:szCs w:val="24"/>
        </w:rPr>
        <w:t>38</w:t>
      </w:r>
      <w:r w:rsidRPr="002A7E4C">
        <w:rPr>
          <w:sz w:val="24"/>
          <w:szCs w:val="24"/>
        </w:rPr>
        <w:fldChar w:fldCharType="end"/>
      </w:r>
      <w:r w:rsidRPr="00553BB9">
        <w:rPr>
          <w:sz w:val="24"/>
          <w:szCs w:val="24"/>
        </w:rPr>
        <w:t xml:space="preserve"> punkte nustatyti Sutarties nutraukimo </w:t>
      </w:r>
      <w:r w:rsidRPr="00144A29">
        <w:rPr>
          <w:sz w:val="24"/>
          <w:szCs w:val="24"/>
        </w:rPr>
        <w:t>pagrindai už tą Kompensavimo įvykio trukmės laikotarpį, apie kurį buvo tinkamai pranešta bei pateikti</w:t>
      </w:r>
      <w:r w:rsidRPr="00553BB9">
        <w:rPr>
          <w:sz w:val="24"/>
          <w:szCs w:val="24"/>
        </w:rPr>
        <w:t xml:space="preserve"> </w:t>
      </w:r>
      <w:r w:rsidR="0053057C" w:rsidRPr="00553BB9">
        <w:rPr>
          <w:sz w:val="24"/>
          <w:szCs w:val="24"/>
        </w:rPr>
        <w:t>K</w:t>
      </w:r>
      <w:r w:rsidRPr="00214951">
        <w:rPr>
          <w:sz w:val="24"/>
          <w:szCs w:val="24"/>
        </w:rPr>
        <w:t xml:space="preserve">ompensavimo įvykį pagrindžiantys įrodymai Sutarties </w:t>
      </w:r>
      <w:r w:rsidR="00B32E56">
        <w:rPr>
          <w:sz w:val="24"/>
          <w:szCs w:val="24"/>
        </w:rPr>
        <w:fldChar w:fldCharType="begin"/>
      </w:r>
      <w:r w:rsidR="00B32E56">
        <w:rPr>
          <w:sz w:val="24"/>
          <w:szCs w:val="24"/>
        </w:rPr>
        <w:instrText xml:space="preserve"> REF _Ref406574013 \w \h </w:instrText>
      </w:r>
      <w:r w:rsidR="00B32E56">
        <w:rPr>
          <w:sz w:val="24"/>
          <w:szCs w:val="24"/>
        </w:rPr>
      </w:r>
      <w:r w:rsidR="00B32E56">
        <w:rPr>
          <w:sz w:val="24"/>
          <w:szCs w:val="24"/>
        </w:rPr>
        <w:fldChar w:fldCharType="separate"/>
      </w:r>
      <w:r w:rsidR="007D6B9D">
        <w:rPr>
          <w:sz w:val="24"/>
          <w:szCs w:val="24"/>
        </w:rPr>
        <w:t>23.2</w:t>
      </w:r>
      <w:r w:rsidR="00B32E56">
        <w:rPr>
          <w:sz w:val="24"/>
          <w:szCs w:val="24"/>
        </w:rPr>
        <w:fldChar w:fldCharType="end"/>
      </w:r>
      <w:r w:rsidR="00F505E6">
        <w:rPr>
          <w:sz w:val="24"/>
          <w:szCs w:val="24"/>
        </w:rPr>
        <w:t xml:space="preserve"> </w:t>
      </w:r>
      <w:r w:rsidRPr="00553BB9">
        <w:rPr>
          <w:sz w:val="24"/>
          <w:szCs w:val="24"/>
        </w:rPr>
        <w:t xml:space="preserve">punkte nustatytais terminais. </w:t>
      </w:r>
    </w:p>
    <w:p w14:paraId="668B4A8B" w14:textId="77777777" w:rsidR="000C18CA" w:rsidRPr="00553BB9" w:rsidRDefault="000C18CA" w:rsidP="000C18CA">
      <w:pPr>
        <w:pStyle w:val="paragrafai"/>
        <w:numPr>
          <w:ilvl w:val="0"/>
          <w:numId w:val="0"/>
        </w:numPr>
        <w:tabs>
          <w:tab w:val="num" w:pos="1488"/>
        </w:tabs>
        <w:ind w:left="1418"/>
        <w:rPr>
          <w:sz w:val="24"/>
          <w:szCs w:val="24"/>
        </w:rPr>
      </w:pPr>
    </w:p>
    <w:p w14:paraId="085070F7" w14:textId="52343888" w:rsidR="00F467EC" w:rsidRPr="00214951" w:rsidRDefault="00F467EC" w:rsidP="00735DF5">
      <w:pPr>
        <w:pStyle w:val="Heading1"/>
        <w:tabs>
          <w:tab w:val="num" w:pos="1063"/>
        </w:tabs>
        <w:spacing w:before="0"/>
        <w:ind w:left="1134"/>
      </w:pPr>
      <w:bookmarkStart w:id="800" w:name="_Toc309205536"/>
      <w:bookmarkStart w:id="801" w:name="_Ref284493471"/>
      <w:bookmarkStart w:id="802" w:name="_Toc284496741"/>
      <w:bookmarkStart w:id="803" w:name="_Toc293074461"/>
      <w:bookmarkStart w:id="804" w:name="_Toc297646386"/>
      <w:bookmarkStart w:id="805" w:name="_Toc300049733"/>
      <w:bookmarkStart w:id="806" w:name="_Toc309205537"/>
      <w:bookmarkStart w:id="807" w:name="_Toc92372036"/>
      <w:bookmarkStart w:id="808" w:name="_Toc230793169"/>
      <w:bookmarkEnd w:id="752"/>
      <w:bookmarkEnd w:id="800"/>
      <w:r w:rsidRPr="00214951">
        <w:t>Mokėjimai</w:t>
      </w:r>
      <w:bookmarkEnd w:id="801"/>
      <w:bookmarkEnd w:id="802"/>
      <w:bookmarkEnd w:id="803"/>
      <w:bookmarkEnd w:id="804"/>
      <w:bookmarkEnd w:id="805"/>
      <w:bookmarkEnd w:id="806"/>
      <w:bookmarkEnd w:id="807"/>
      <w:bookmarkEnd w:id="808"/>
    </w:p>
    <w:p w14:paraId="110A6ABB" w14:textId="3F336114" w:rsidR="00F467EC" w:rsidRPr="00892586" w:rsidRDefault="00F467EC" w:rsidP="007D6B9D">
      <w:pPr>
        <w:pStyle w:val="Heading2"/>
        <w:numPr>
          <w:ilvl w:val="0"/>
          <w:numId w:val="2"/>
        </w:numPr>
        <w:ind w:left="1418" w:hanging="851"/>
        <w:rPr>
          <w:szCs w:val="24"/>
        </w:rPr>
      </w:pPr>
      <w:bookmarkStart w:id="809" w:name="_Toc284496742"/>
      <w:bookmarkStart w:id="810" w:name="_Ref292957497"/>
      <w:bookmarkStart w:id="811" w:name="_Toc293074462"/>
      <w:bookmarkStart w:id="812" w:name="_Toc297646387"/>
      <w:bookmarkStart w:id="813" w:name="_Toc300049734"/>
      <w:bookmarkStart w:id="814" w:name="_Ref309135459"/>
      <w:bookmarkStart w:id="815" w:name="_Toc309205538"/>
      <w:bookmarkStart w:id="816" w:name="_Ref317601976"/>
      <w:bookmarkStart w:id="817" w:name="_Ref317601990"/>
      <w:bookmarkStart w:id="818" w:name="_Ref485967973"/>
      <w:bookmarkStart w:id="819" w:name="_Ref485967982"/>
      <w:bookmarkStart w:id="820" w:name="_Ref500415975"/>
      <w:bookmarkStart w:id="821" w:name="_Toc92372037"/>
      <w:bookmarkStart w:id="822" w:name="_Ref229389128"/>
      <w:bookmarkStart w:id="823" w:name="_Toc230793170"/>
      <w:r w:rsidRPr="00892586">
        <w:rPr>
          <w:szCs w:val="24"/>
        </w:rPr>
        <w:t>Mokėjimai ir jų tvarka</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3CB876B1" w14:textId="5244E6C9" w:rsidR="00E6761F" w:rsidRDefault="00F467EC" w:rsidP="007D6B9D">
      <w:pPr>
        <w:pStyle w:val="paragrafai"/>
        <w:numPr>
          <w:ilvl w:val="1"/>
          <w:numId w:val="2"/>
        </w:numPr>
        <w:ind w:left="1418" w:hanging="851"/>
        <w:rPr>
          <w:sz w:val="24"/>
          <w:szCs w:val="24"/>
        </w:rPr>
      </w:pPr>
      <w:bookmarkStart w:id="824" w:name="_Ref291575184"/>
      <w:bookmarkStart w:id="825" w:name="_Ref137521253"/>
      <w:bookmarkStart w:id="826" w:name="_Ref136855400"/>
      <w:r w:rsidRPr="00EF7CDF">
        <w:rPr>
          <w:sz w:val="24"/>
          <w:szCs w:val="24"/>
        </w:rPr>
        <w:t>Privatus subjektas už Sutart</w:t>
      </w:r>
      <w:r w:rsidR="009F1C36" w:rsidRPr="00EF7CDF">
        <w:rPr>
          <w:sz w:val="24"/>
          <w:szCs w:val="24"/>
        </w:rPr>
        <w:t xml:space="preserve">ies vykdymą gauna tik </w:t>
      </w:r>
      <w:r w:rsidR="004B0CA2">
        <w:rPr>
          <w:sz w:val="24"/>
          <w:szCs w:val="24"/>
        </w:rPr>
        <w:t>VžPP mokestį</w:t>
      </w:r>
      <w:r w:rsidR="00AE6D04" w:rsidRPr="00403566">
        <w:rPr>
          <w:sz w:val="24"/>
          <w:szCs w:val="24"/>
        </w:rPr>
        <w:t xml:space="preserve">, kuris apskaičiuojamas ir mokamas Sutarties </w:t>
      </w:r>
      <w:r w:rsidR="00B2579E">
        <w:rPr>
          <w:sz w:val="24"/>
          <w:szCs w:val="24"/>
        </w:rPr>
        <w:fldChar w:fldCharType="begin"/>
      </w:r>
      <w:r w:rsidR="00B2579E">
        <w:rPr>
          <w:sz w:val="24"/>
          <w:szCs w:val="24"/>
        </w:rPr>
        <w:instrText xml:space="preserve"> REF _Ref229486150 \w \h </w:instrText>
      </w:r>
      <w:r w:rsidR="00B2579E">
        <w:rPr>
          <w:sz w:val="24"/>
          <w:szCs w:val="24"/>
        </w:rPr>
      </w:r>
      <w:r w:rsidR="00B2579E">
        <w:rPr>
          <w:sz w:val="24"/>
          <w:szCs w:val="24"/>
        </w:rPr>
        <w:fldChar w:fldCharType="separate"/>
      </w:r>
      <w:r w:rsidR="00AA1DC6">
        <w:rPr>
          <w:sz w:val="24"/>
          <w:szCs w:val="24"/>
        </w:rPr>
        <w:t>3</w:t>
      </w:r>
      <w:r w:rsidR="00B2579E">
        <w:rPr>
          <w:sz w:val="24"/>
          <w:szCs w:val="24"/>
        </w:rPr>
        <w:fldChar w:fldCharType="end"/>
      </w:r>
      <w:r w:rsidR="008D3E54">
        <w:rPr>
          <w:sz w:val="24"/>
          <w:szCs w:val="24"/>
        </w:rPr>
        <w:t xml:space="preserve"> </w:t>
      </w:r>
      <w:r w:rsidR="00AE6D04" w:rsidRPr="00553BB9">
        <w:rPr>
          <w:sz w:val="24"/>
          <w:szCs w:val="24"/>
        </w:rPr>
        <w:t xml:space="preserve">priede </w:t>
      </w:r>
      <w:r w:rsidR="00AE6D04" w:rsidRPr="00553BB9">
        <w:rPr>
          <w:i/>
          <w:sz w:val="24"/>
          <w:szCs w:val="24"/>
        </w:rPr>
        <w:t>Atsiskaitymų ir mokėjimų tvarka</w:t>
      </w:r>
      <w:r w:rsidR="00AE6D04" w:rsidRPr="00214951">
        <w:rPr>
          <w:sz w:val="24"/>
          <w:szCs w:val="24"/>
        </w:rPr>
        <w:t xml:space="preserve"> nustatyta tvarka</w:t>
      </w:r>
      <w:r w:rsidR="00F15F1E" w:rsidRPr="00892586">
        <w:rPr>
          <w:sz w:val="24"/>
          <w:szCs w:val="24"/>
        </w:rPr>
        <w:t>.</w:t>
      </w:r>
    </w:p>
    <w:p w14:paraId="57AD47D9" w14:textId="0AF3280E" w:rsidR="00F467EC" w:rsidRPr="00EF7CDF" w:rsidRDefault="00B55A66" w:rsidP="007D6B9D">
      <w:pPr>
        <w:pStyle w:val="paragrafai"/>
        <w:numPr>
          <w:ilvl w:val="1"/>
          <w:numId w:val="2"/>
        </w:numPr>
        <w:ind w:left="1418" w:hanging="851"/>
        <w:rPr>
          <w:sz w:val="24"/>
          <w:szCs w:val="24"/>
        </w:rPr>
      </w:pPr>
      <w:r w:rsidRPr="00ED503E">
        <w:rPr>
          <w:color w:val="424242"/>
          <w:sz w:val="24"/>
          <w:szCs w:val="24"/>
          <w:shd w:val="clear" w:color="auto" w:fill="FAFAFA"/>
        </w:rPr>
        <w:t>Vald</w:t>
      </w:r>
      <w:r w:rsidRPr="00ED503E">
        <w:rPr>
          <w:rFonts w:hint="eastAsia"/>
          <w:color w:val="424242"/>
          <w:sz w:val="24"/>
          <w:szCs w:val="24"/>
          <w:shd w:val="clear" w:color="auto" w:fill="FAFAFA"/>
        </w:rPr>
        <w:t>ž</w:t>
      </w:r>
      <w:r w:rsidRPr="00ED503E">
        <w:rPr>
          <w:color w:val="424242"/>
          <w:sz w:val="24"/>
          <w:szCs w:val="24"/>
          <w:shd w:val="clear" w:color="auto" w:fill="FAFAFA"/>
        </w:rPr>
        <w:t>ios subjektas turi teis</w:t>
      </w:r>
      <w:r w:rsidRPr="00ED503E">
        <w:rPr>
          <w:rFonts w:hint="eastAsia"/>
          <w:color w:val="424242"/>
          <w:sz w:val="24"/>
          <w:szCs w:val="24"/>
          <w:shd w:val="clear" w:color="auto" w:fill="FAFAFA"/>
        </w:rPr>
        <w:t>ę</w:t>
      </w:r>
      <w:r w:rsidRPr="00ED503E">
        <w:rPr>
          <w:color w:val="424242"/>
          <w:sz w:val="24"/>
          <w:szCs w:val="24"/>
          <w:shd w:val="clear" w:color="auto" w:fill="FAFAFA"/>
        </w:rPr>
        <w:t xml:space="preserve"> teis</w:t>
      </w:r>
      <w:r w:rsidRPr="00ED503E">
        <w:rPr>
          <w:rFonts w:hint="eastAsia"/>
          <w:color w:val="424242"/>
          <w:sz w:val="24"/>
          <w:szCs w:val="24"/>
          <w:shd w:val="clear" w:color="auto" w:fill="FAFAFA"/>
        </w:rPr>
        <w:t>ė</w:t>
      </w:r>
      <w:r w:rsidRPr="00ED503E">
        <w:rPr>
          <w:color w:val="424242"/>
          <w:sz w:val="24"/>
          <w:szCs w:val="24"/>
          <w:shd w:val="clear" w:color="auto" w:fill="FAFAFA"/>
        </w:rPr>
        <w:t>s aktuose nustatyta tvarka ir s</w:t>
      </w:r>
      <w:r w:rsidRPr="00ED503E">
        <w:rPr>
          <w:rFonts w:hint="eastAsia"/>
          <w:color w:val="424242"/>
          <w:sz w:val="24"/>
          <w:szCs w:val="24"/>
          <w:shd w:val="clear" w:color="auto" w:fill="FAFAFA"/>
        </w:rPr>
        <w:t>ą</w:t>
      </w:r>
      <w:r w:rsidRPr="00ED503E">
        <w:rPr>
          <w:color w:val="424242"/>
          <w:sz w:val="24"/>
          <w:szCs w:val="24"/>
          <w:shd w:val="clear" w:color="auto" w:fill="FAFAFA"/>
        </w:rPr>
        <w:t>lygomis gauti i</w:t>
      </w:r>
      <w:r w:rsidRPr="00ED503E">
        <w:rPr>
          <w:rFonts w:hint="eastAsia"/>
          <w:color w:val="424242"/>
          <w:sz w:val="24"/>
          <w:szCs w:val="24"/>
          <w:shd w:val="clear" w:color="auto" w:fill="FAFAFA"/>
        </w:rPr>
        <w:t>š</w:t>
      </w:r>
      <w:r w:rsidRPr="00ED503E">
        <w:rPr>
          <w:color w:val="424242"/>
          <w:sz w:val="24"/>
          <w:szCs w:val="24"/>
          <w:shd w:val="clear" w:color="auto" w:fill="FAFAFA"/>
        </w:rPr>
        <w:t xml:space="preserve"> infrastrukt</w:t>
      </w:r>
      <w:r w:rsidRPr="00ED503E">
        <w:rPr>
          <w:rFonts w:hint="eastAsia"/>
          <w:color w:val="424242"/>
          <w:sz w:val="24"/>
          <w:szCs w:val="24"/>
          <w:shd w:val="clear" w:color="auto" w:fill="FAFAFA"/>
        </w:rPr>
        <w:t>ū</w:t>
      </w:r>
      <w:r w:rsidRPr="00ED503E">
        <w:rPr>
          <w:color w:val="424242"/>
          <w:sz w:val="24"/>
          <w:szCs w:val="24"/>
          <w:shd w:val="clear" w:color="auto" w:fill="FAFAFA"/>
        </w:rPr>
        <w:t xml:space="preserve">ros </w:t>
      </w:r>
      <w:r w:rsidR="00D33F7E">
        <w:rPr>
          <w:color w:val="424242"/>
          <w:sz w:val="24"/>
          <w:szCs w:val="24"/>
          <w:shd w:val="clear" w:color="auto" w:fill="FAFAFA"/>
        </w:rPr>
        <w:t>N</w:t>
      </w:r>
      <w:r w:rsidRPr="00ED503E">
        <w:rPr>
          <w:color w:val="424242"/>
          <w:sz w:val="24"/>
          <w:szCs w:val="24"/>
          <w:shd w:val="clear" w:color="auto" w:fill="FAFAFA"/>
        </w:rPr>
        <w:t>a</w:t>
      </w:r>
      <w:r w:rsidR="00FC4C7E">
        <w:rPr>
          <w:color w:val="424242"/>
          <w:sz w:val="24"/>
          <w:szCs w:val="24"/>
          <w:shd w:val="clear" w:color="auto" w:fill="FAFAFA"/>
        </w:rPr>
        <w:t>udo</w:t>
      </w:r>
      <w:r w:rsidRPr="00ED503E">
        <w:rPr>
          <w:color w:val="424242"/>
          <w:sz w:val="24"/>
          <w:szCs w:val="24"/>
          <w:shd w:val="clear" w:color="auto" w:fill="FAFAFA"/>
        </w:rPr>
        <w:t>toj</w:t>
      </w:r>
      <w:r w:rsidRPr="00ED503E">
        <w:rPr>
          <w:rFonts w:hint="eastAsia"/>
          <w:color w:val="424242"/>
          <w:sz w:val="24"/>
          <w:szCs w:val="24"/>
          <w:shd w:val="clear" w:color="auto" w:fill="FAFAFA"/>
        </w:rPr>
        <w:t>ų</w:t>
      </w:r>
      <w:r w:rsidR="00967FC1" w:rsidRPr="00967FC1">
        <w:rPr>
          <w:color w:val="424242"/>
          <w:sz w:val="24"/>
          <w:szCs w:val="24"/>
          <w:shd w:val="clear" w:color="auto" w:fill="FAFAFA"/>
        </w:rPr>
        <w:t xml:space="preserve"> </w:t>
      </w:r>
      <w:r w:rsidR="00967FC1" w:rsidRPr="00CA3555">
        <w:rPr>
          <w:color w:val="424242"/>
          <w:sz w:val="24"/>
          <w:szCs w:val="24"/>
          <w:shd w:val="clear" w:color="auto" w:fill="FAFAFA"/>
        </w:rPr>
        <w:t>pajamas</w:t>
      </w:r>
      <w:r w:rsidRPr="00ED503E">
        <w:rPr>
          <w:color w:val="424242"/>
          <w:sz w:val="24"/>
          <w:szCs w:val="24"/>
          <w:shd w:val="clear" w:color="auto" w:fill="FAFAFA"/>
        </w:rPr>
        <w:t>, susijusias su Objekto ar jo dali</w:t>
      </w:r>
      <w:r w:rsidRPr="00ED503E">
        <w:rPr>
          <w:rFonts w:hint="eastAsia"/>
          <w:color w:val="424242"/>
          <w:sz w:val="24"/>
          <w:szCs w:val="24"/>
          <w:shd w:val="clear" w:color="auto" w:fill="FAFAFA"/>
        </w:rPr>
        <w:t>ų</w:t>
      </w:r>
      <w:r w:rsidRPr="00ED503E">
        <w:rPr>
          <w:color w:val="424242"/>
          <w:sz w:val="24"/>
          <w:szCs w:val="24"/>
          <w:shd w:val="clear" w:color="auto" w:fill="FAFAFA"/>
        </w:rPr>
        <w:t xml:space="preserve"> naudojim</w:t>
      </w:r>
      <w:r w:rsidR="00E6761F" w:rsidRPr="00ED503E">
        <w:rPr>
          <w:color w:val="424242"/>
          <w:sz w:val="24"/>
          <w:szCs w:val="24"/>
          <w:shd w:val="clear" w:color="auto" w:fill="FAFAFA"/>
        </w:rPr>
        <w:t>o. Privatus subjektas neturi jokios teis</w:t>
      </w:r>
      <w:r w:rsidR="00E6761F" w:rsidRPr="00ED503E">
        <w:rPr>
          <w:rFonts w:hint="eastAsia"/>
          <w:color w:val="424242"/>
          <w:sz w:val="24"/>
          <w:szCs w:val="24"/>
          <w:shd w:val="clear" w:color="auto" w:fill="FAFAFA"/>
        </w:rPr>
        <w:t>ė</w:t>
      </w:r>
      <w:r w:rsidR="00E6761F" w:rsidRPr="00ED503E">
        <w:rPr>
          <w:color w:val="424242"/>
          <w:sz w:val="24"/>
          <w:szCs w:val="24"/>
          <w:shd w:val="clear" w:color="auto" w:fill="FAFAFA"/>
        </w:rPr>
        <w:t xml:space="preserve">s </w:t>
      </w:r>
      <w:r w:rsidR="00E6761F" w:rsidRPr="00ED503E">
        <w:rPr>
          <w:rFonts w:hint="eastAsia"/>
          <w:color w:val="424242"/>
          <w:sz w:val="24"/>
          <w:szCs w:val="24"/>
          <w:shd w:val="clear" w:color="auto" w:fill="FAFAFA"/>
        </w:rPr>
        <w:t>į</w:t>
      </w:r>
      <w:r w:rsidR="00E6761F" w:rsidRPr="00ED503E">
        <w:rPr>
          <w:color w:val="424242"/>
          <w:sz w:val="24"/>
          <w:szCs w:val="24"/>
          <w:shd w:val="clear" w:color="auto" w:fill="FAFAFA"/>
        </w:rPr>
        <w:t xml:space="preserve"> tokias pajamas ir negali reik</w:t>
      </w:r>
      <w:r w:rsidR="00E6761F" w:rsidRPr="00ED503E">
        <w:rPr>
          <w:rFonts w:hint="eastAsia"/>
          <w:color w:val="424242"/>
          <w:sz w:val="24"/>
          <w:szCs w:val="24"/>
          <w:shd w:val="clear" w:color="auto" w:fill="FAFAFA"/>
        </w:rPr>
        <w:t>š</w:t>
      </w:r>
      <w:r w:rsidR="00E6761F" w:rsidRPr="00ED503E">
        <w:rPr>
          <w:color w:val="424242"/>
          <w:sz w:val="24"/>
          <w:szCs w:val="24"/>
          <w:shd w:val="clear" w:color="auto" w:fill="FAFAFA"/>
        </w:rPr>
        <w:t>ti joki</w:t>
      </w:r>
      <w:r w:rsidR="00E6761F" w:rsidRPr="00ED503E">
        <w:rPr>
          <w:rFonts w:hint="eastAsia"/>
          <w:color w:val="424242"/>
          <w:sz w:val="24"/>
          <w:szCs w:val="24"/>
          <w:shd w:val="clear" w:color="auto" w:fill="FAFAFA"/>
        </w:rPr>
        <w:t>ų</w:t>
      </w:r>
      <w:r w:rsidR="00E6761F" w:rsidRPr="00ED503E">
        <w:rPr>
          <w:color w:val="424242"/>
          <w:sz w:val="24"/>
          <w:szCs w:val="24"/>
          <w:shd w:val="clear" w:color="auto" w:fill="FAFAFA"/>
        </w:rPr>
        <w:t xml:space="preserve"> tiesiogini</w:t>
      </w:r>
      <w:r w:rsidR="00E6761F" w:rsidRPr="00ED503E">
        <w:rPr>
          <w:rFonts w:hint="eastAsia"/>
          <w:color w:val="424242"/>
          <w:sz w:val="24"/>
          <w:szCs w:val="24"/>
          <w:shd w:val="clear" w:color="auto" w:fill="FAFAFA"/>
        </w:rPr>
        <w:t>ų</w:t>
      </w:r>
      <w:r w:rsidR="00E6761F" w:rsidRPr="00ED503E">
        <w:rPr>
          <w:color w:val="424242"/>
          <w:sz w:val="24"/>
          <w:szCs w:val="24"/>
          <w:shd w:val="clear" w:color="auto" w:fill="FAFAFA"/>
        </w:rPr>
        <w:t xml:space="preserve"> ar netiesiogini</w:t>
      </w:r>
      <w:r w:rsidR="00E6761F" w:rsidRPr="00ED503E">
        <w:rPr>
          <w:rFonts w:hint="eastAsia"/>
          <w:color w:val="424242"/>
          <w:sz w:val="24"/>
          <w:szCs w:val="24"/>
          <w:shd w:val="clear" w:color="auto" w:fill="FAFAFA"/>
        </w:rPr>
        <w:t>ų</w:t>
      </w:r>
      <w:r w:rsidR="00E6761F" w:rsidRPr="00ED503E">
        <w:rPr>
          <w:color w:val="424242"/>
          <w:sz w:val="24"/>
          <w:szCs w:val="24"/>
          <w:shd w:val="clear" w:color="auto" w:fill="FAFAFA"/>
        </w:rPr>
        <w:t xml:space="preserve"> pretenzij</w:t>
      </w:r>
      <w:r w:rsidR="00E6761F" w:rsidRPr="00ED503E">
        <w:rPr>
          <w:rFonts w:hint="eastAsia"/>
          <w:color w:val="424242"/>
          <w:sz w:val="24"/>
          <w:szCs w:val="24"/>
          <w:shd w:val="clear" w:color="auto" w:fill="FAFAFA"/>
        </w:rPr>
        <w:t>ų</w:t>
      </w:r>
      <w:r w:rsidR="00E6761F" w:rsidRPr="00ED503E">
        <w:rPr>
          <w:color w:val="424242"/>
          <w:sz w:val="24"/>
          <w:szCs w:val="24"/>
          <w:shd w:val="clear" w:color="auto" w:fill="FAFAFA"/>
        </w:rPr>
        <w:t xml:space="preserve"> d</w:t>
      </w:r>
      <w:r w:rsidR="00E6761F" w:rsidRPr="00ED503E">
        <w:rPr>
          <w:rFonts w:hint="eastAsia"/>
          <w:color w:val="424242"/>
          <w:sz w:val="24"/>
          <w:szCs w:val="24"/>
          <w:shd w:val="clear" w:color="auto" w:fill="FAFAFA"/>
        </w:rPr>
        <w:t>ė</w:t>
      </w:r>
      <w:r w:rsidR="00E6761F" w:rsidRPr="00ED503E">
        <w:rPr>
          <w:color w:val="424242"/>
          <w:sz w:val="24"/>
          <w:szCs w:val="24"/>
          <w:shd w:val="clear" w:color="auto" w:fill="FAFAFA"/>
        </w:rPr>
        <w:t>l j</w:t>
      </w:r>
      <w:r w:rsidR="00E6761F" w:rsidRPr="00ED503E">
        <w:rPr>
          <w:rFonts w:hint="eastAsia"/>
          <w:color w:val="424242"/>
          <w:sz w:val="24"/>
          <w:szCs w:val="24"/>
          <w:shd w:val="clear" w:color="auto" w:fill="FAFAFA"/>
        </w:rPr>
        <w:t>ų</w:t>
      </w:r>
      <w:r w:rsidR="00E6761F" w:rsidRPr="00ED503E">
        <w:rPr>
          <w:color w:val="424242"/>
          <w:sz w:val="24"/>
          <w:szCs w:val="24"/>
          <w:shd w:val="clear" w:color="auto" w:fill="FAFAFA"/>
        </w:rPr>
        <w:t xml:space="preserve"> gavimo, paskirstymo ar dyd</w:t>
      </w:r>
      <w:r w:rsidR="00E6761F" w:rsidRPr="00ED503E">
        <w:rPr>
          <w:rFonts w:hint="eastAsia"/>
          <w:color w:val="424242"/>
          <w:sz w:val="24"/>
          <w:szCs w:val="24"/>
          <w:shd w:val="clear" w:color="auto" w:fill="FAFAFA"/>
        </w:rPr>
        <w:t>ž</w:t>
      </w:r>
      <w:r w:rsidR="00E6761F" w:rsidRPr="00ED503E">
        <w:rPr>
          <w:color w:val="424242"/>
          <w:sz w:val="24"/>
          <w:szCs w:val="24"/>
          <w:shd w:val="clear" w:color="auto" w:fill="FAFAFA"/>
        </w:rPr>
        <w:t>io</w:t>
      </w:r>
      <w:r w:rsidR="00F15F1E" w:rsidRPr="00E6761F">
        <w:rPr>
          <w:sz w:val="24"/>
          <w:szCs w:val="24"/>
        </w:rPr>
        <w:t>.</w:t>
      </w:r>
    </w:p>
    <w:p w14:paraId="2DAA275A" w14:textId="7092EE72" w:rsidR="00F467EC" w:rsidRPr="00892586" w:rsidRDefault="00AE6D04" w:rsidP="007D6B9D">
      <w:pPr>
        <w:pStyle w:val="paragrafai"/>
        <w:numPr>
          <w:ilvl w:val="1"/>
          <w:numId w:val="2"/>
        </w:numPr>
        <w:ind w:left="1418" w:hanging="851"/>
        <w:rPr>
          <w:sz w:val="24"/>
          <w:szCs w:val="24"/>
        </w:rPr>
      </w:pPr>
      <w:r w:rsidRPr="00EF7CDF">
        <w:rPr>
          <w:sz w:val="24"/>
          <w:szCs w:val="24"/>
        </w:rPr>
        <w:t xml:space="preserve">Privačiam subjektui mokamos sumos sumažinamos arba padidinamos tokiais atvejais ir dydžiais, kurie nurodyti šiame </w:t>
      </w:r>
      <w:r w:rsidR="00CC5445" w:rsidRPr="00553BB9">
        <w:rPr>
          <w:sz w:val="24"/>
          <w:szCs w:val="24"/>
        </w:rPr>
        <w:t xml:space="preserve">Sutarties </w:t>
      </w:r>
      <w:r w:rsidRPr="00553BB9" w:rsidDel="004B0CA2">
        <w:rPr>
          <w:sz w:val="24"/>
          <w:szCs w:val="24"/>
        </w:rPr>
        <w:fldChar w:fldCharType="begin"/>
      </w:r>
      <w:r w:rsidRPr="009C2D1C" w:rsidDel="004B0CA2">
        <w:rPr>
          <w:sz w:val="24"/>
          <w:szCs w:val="24"/>
        </w:rPr>
        <w:instrText xml:space="preserve"> REF _Ref485967982 \r \h </w:instrText>
      </w:r>
      <w:r w:rsidR="009C2D1C" w:rsidDel="004B0CA2">
        <w:rPr>
          <w:sz w:val="24"/>
          <w:szCs w:val="24"/>
        </w:rPr>
        <w:instrText xml:space="preserve"> \* MERGEFORMAT </w:instrText>
      </w:r>
      <w:r w:rsidRPr="00553BB9" w:rsidDel="004B0CA2">
        <w:rPr>
          <w:sz w:val="24"/>
          <w:szCs w:val="24"/>
        </w:rPr>
      </w:r>
      <w:r w:rsidRPr="00553BB9" w:rsidDel="004B0CA2">
        <w:rPr>
          <w:sz w:val="24"/>
          <w:szCs w:val="24"/>
        </w:rPr>
        <w:fldChar w:fldCharType="separate"/>
      </w:r>
      <w:r w:rsidR="00AA1DC6">
        <w:rPr>
          <w:sz w:val="24"/>
          <w:szCs w:val="24"/>
        </w:rPr>
        <w:t>24</w:t>
      </w:r>
      <w:r w:rsidRPr="00553BB9" w:rsidDel="004B0CA2">
        <w:rPr>
          <w:sz w:val="24"/>
          <w:szCs w:val="24"/>
        </w:rPr>
        <w:fldChar w:fldCharType="end"/>
      </w:r>
      <w:r w:rsidR="00F467EC" w:rsidRPr="00553BB9" w:rsidDel="004B0CA2">
        <w:rPr>
          <w:sz w:val="24"/>
          <w:szCs w:val="24"/>
        </w:rPr>
        <w:t xml:space="preserve"> </w:t>
      </w:r>
      <w:r w:rsidRPr="00553BB9">
        <w:rPr>
          <w:sz w:val="24"/>
          <w:szCs w:val="24"/>
        </w:rPr>
        <w:t xml:space="preserve">punkte ir </w:t>
      </w:r>
      <w:r w:rsidR="003144AE">
        <w:rPr>
          <w:sz w:val="24"/>
          <w:szCs w:val="24"/>
        </w:rPr>
        <w:fldChar w:fldCharType="begin"/>
      </w:r>
      <w:r w:rsidR="003144AE">
        <w:rPr>
          <w:sz w:val="24"/>
          <w:szCs w:val="24"/>
        </w:rPr>
        <w:instrText xml:space="preserve"> REF _Ref229486150 \w \h </w:instrText>
      </w:r>
      <w:r w:rsidR="003144AE">
        <w:rPr>
          <w:sz w:val="24"/>
          <w:szCs w:val="24"/>
        </w:rPr>
      </w:r>
      <w:r w:rsidR="003144AE">
        <w:rPr>
          <w:sz w:val="24"/>
          <w:szCs w:val="24"/>
        </w:rPr>
        <w:fldChar w:fldCharType="separate"/>
      </w:r>
      <w:r w:rsidR="003144AE">
        <w:rPr>
          <w:sz w:val="24"/>
          <w:szCs w:val="24"/>
        </w:rPr>
        <w:t>3</w:t>
      </w:r>
      <w:r w:rsidR="003144AE">
        <w:rPr>
          <w:sz w:val="24"/>
          <w:szCs w:val="24"/>
        </w:rPr>
        <w:fldChar w:fldCharType="end"/>
      </w:r>
      <w:r w:rsidR="001E62E2">
        <w:rPr>
          <w:sz w:val="24"/>
          <w:szCs w:val="24"/>
        </w:rPr>
        <w:t xml:space="preserve"> </w:t>
      </w:r>
      <w:r w:rsidRPr="00553BB9">
        <w:rPr>
          <w:sz w:val="24"/>
          <w:szCs w:val="24"/>
        </w:rPr>
        <w:t xml:space="preserve">priede </w:t>
      </w:r>
      <w:r w:rsidRPr="00553BB9">
        <w:rPr>
          <w:i/>
          <w:sz w:val="24"/>
          <w:szCs w:val="24"/>
        </w:rPr>
        <w:t>Atsiskaitymų ir mok</w:t>
      </w:r>
      <w:r w:rsidR="00F76A0E">
        <w:rPr>
          <w:i/>
          <w:sz w:val="24"/>
          <w:szCs w:val="24"/>
        </w:rPr>
        <w:t>ė</w:t>
      </w:r>
      <w:r w:rsidRPr="00553BB9">
        <w:rPr>
          <w:i/>
          <w:sz w:val="24"/>
          <w:szCs w:val="24"/>
        </w:rPr>
        <w:t>jimų tvarka</w:t>
      </w:r>
      <w:r w:rsidRPr="00214951">
        <w:rPr>
          <w:sz w:val="24"/>
          <w:szCs w:val="24"/>
        </w:rPr>
        <w:t>.</w:t>
      </w:r>
    </w:p>
    <w:p w14:paraId="0F19E743" w14:textId="2F224B97" w:rsidR="00AE6D04" w:rsidRPr="00F76A0E" w:rsidRDefault="00AE6D04" w:rsidP="007D6B9D">
      <w:pPr>
        <w:pStyle w:val="paragrafai"/>
        <w:numPr>
          <w:ilvl w:val="1"/>
          <w:numId w:val="2"/>
        </w:numPr>
        <w:ind w:left="1418" w:hanging="851"/>
        <w:rPr>
          <w:sz w:val="24"/>
          <w:szCs w:val="24"/>
        </w:rPr>
      </w:pPr>
      <w:r w:rsidRPr="00EF7CDF">
        <w:rPr>
          <w:sz w:val="24"/>
          <w:szCs w:val="24"/>
        </w:rPr>
        <w:t xml:space="preserve">Iš Valdžios subjekto </w:t>
      </w:r>
      <w:r w:rsidR="00D43F61">
        <w:rPr>
          <w:sz w:val="24"/>
          <w:szCs w:val="24"/>
        </w:rPr>
        <w:t>mokamo VžPP mokesčio</w:t>
      </w:r>
      <w:r w:rsidRPr="00EF7CDF">
        <w:rPr>
          <w:sz w:val="24"/>
          <w:szCs w:val="24"/>
        </w:rPr>
        <w:t xml:space="preserve"> Privačiam subjektui neišskaičiuojami jokie mokesčiai, rinkliavos ar bet kokio pobūdžio kiti mokėjimai, išskyrus </w:t>
      </w:r>
      <w:r w:rsidRPr="00F76A0E">
        <w:rPr>
          <w:sz w:val="24"/>
          <w:szCs w:val="24"/>
        </w:rPr>
        <w:t xml:space="preserve">išskaitas </w:t>
      </w:r>
      <w:r w:rsidR="00F76A0E" w:rsidRPr="00ED22E6">
        <w:rPr>
          <w:sz w:val="24"/>
          <w:szCs w:val="24"/>
        </w:rPr>
        <w:t>nurodytas</w:t>
      </w:r>
      <w:r w:rsidR="00F76A0E" w:rsidRPr="00F76A0E" w:rsidDel="00F76A0E">
        <w:rPr>
          <w:sz w:val="24"/>
          <w:szCs w:val="24"/>
        </w:rPr>
        <w:t xml:space="preserve"> </w:t>
      </w:r>
      <w:r w:rsidR="00F76A0E" w:rsidRPr="00F76A0E">
        <w:rPr>
          <w:sz w:val="24"/>
          <w:szCs w:val="24"/>
        </w:rPr>
        <w:t xml:space="preserve">Sutarties </w:t>
      </w:r>
      <w:r w:rsidR="00B2579E">
        <w:rPr>
          <w:sz w:val="24"/>
          <w:szCs w:val="24"/>
        </w:rPr>
        <w:fldChar w:fldCharType="begin"/>
      </w:r>
      <w:r w:rsidR="00B2579E">
        <w:rPr>
          <w:sz w:val="24"/>
          <w:szCs w:val="24"/>
        </w:rPr>
        <w:instrText xml:space="preserve"> REF _Ref229486150 \w \h </w:instrText>
      </w:r>
      <w:r w:rsidR="00B2579E">
        <w:rPr>
          <w:sz w:val="24"/>
          <w:szCs w:val="24"/>
        </w:rPr>
      </w:r>
      <w:r w:rsidR="00B2579E">
        <w:rPr>
          <w:sz w:val="24"/>
          <w:szCs w:val="24"/>
        </w:rPr>
        <w:fldChar w:fldCharType="separate"/>
      </w:r>
      <w:r w:rsidR="003144AE">
        <w:rPr>
          <w:sz w:val="24"/>
          <w:szCs w:val="24"/>
        </w:rPr>
        <w:t>3</w:t>
      </w:r>
      <w:r w:rsidR="00B2579E">
        <w:rPr>
          <w:sz w:val="24"/>
          <w:szCs w:val="24"/>
        </w:rPr>
        <w:fldChar w:fldCharType="end"/>
      </w:r>
      <w:r w:rsidR="001E62E2">
        <w:rPr>
          <w:sz w:val="24"/>
          <w:szCs w:val="24"/>
        </w:rPr>
        <w:t xml:space="preserve"> </w:t>
      </w:r>
      <w:r w:rsidR="00F76A0E" w:rsidRPr="00F76A0E">
        <w:rPr>
          <w:sz w:val="24"/>
          <w:szCs w:val="24"/>
        </w:rPr>
        <w:t xml:space="preserve">priede </w:t>
      </w:r>
      <w:r w:rsidR="00F76A0E" w:rsidRPr="00F76A0E">
        <w:rPr>
          <w:i/>
          <w:sz w:val="24"/>
          <w:szCs w:val="24"/>
        </w:rPr>
        <w:t>Atsiskaitymų ir mokėjimų tvarka</w:t>
      </w:r>
      <w:r w:rsidRPr="00F76A0E">
        <w:rPr>
          <w:sz w:val="24"/>
          <w:szCs w:val="24"/>
        </w:rPr>
        <w:t>.</w:t>
      </w:r>
    </w:p>
    <w:p w14:paraId="46CB0B1F" w14:textId="6C3141FE" w:rsidR="00AE6D04" w:rsidRPr="003202F6" w:rsidRDefault="00D43F61" w:rsidP="007D6B9D">
      <w:pPr>
        <w:pStyle w:val="paragrafai"/>
        <w:numPr>
          <w:ilvl w:val="1"/>
          <w:numId w:val="2"/>
        </w:numPr>
        <w:ind w:left="1418" w:hanging="851"/>
        <w:rPr>
          <w:sz w:val="24"/>
          <w:szCs w:val="24"/>
        </w:rPr>
      </w:pPr>
      <w:r w:rsidRPr="003202F6">
        <w:rPr>
          <w:sz w:val="24"/>
          <w:szCs w:val="24"/>
        </w:rPr>
        <w:t>VžPP mokestis</w:t>
      </w:r>
      <w:r w:rsidR="00AE6D04" w:rsidRPr="003202F6">
        <w:rPr>
          <w:sz w:val="24"/>
          <w:szCs w:val="24"/>
        </w:rPr>
        <w:t xml:space="preserve"> ir kiti mokėjimai pagal šią Sutartį apskaičiuojami ir atliekami eurais.</w:t>
      </w:r>
    </w:p>
    <w:p w14:paraId="6807068C" w14:textId="4B64CEE8" w:rsidR="00AE6D04" w:rsidRPr="003202F6" w:rsidRDefault="00AE6D04" w:rsidP="007D6B9D">
      <w:pPr>
        <w:pStyle w:val="paragrafai"/>
        <w:numPr>
          <w:ilvl w:val="1"/>
          <w:numId w:val="2"/>
        </w:numPr>
        <w:ind w:left="1418" w:hanging="851"/>
        <w:rPr>
          <w:sz w:val="24"/>
          <w:szCs w:val="24"/>
        </w:rPr>
      </w:pPr>
      <w:r w:rsidRPr="003202F6">
        <w:rPr>
          <w:sz w:val="24"/>
          <w:szCs w:val="24"/>
        </w:rPr>
        <w:t xml:space="preserve">Šalys patirtina, kad Privatus subjektas turi teisę susitarti su Finansuotoju, kad </w:t>
      </w:r>
      <w:r w:rsidR="00D43F61" w:rsidRPr="003202F6">
        <w:rPr>
          <w:sz w:val="24"/>
          <w:szCs w:val="24"/>
        </w:rPr>
        <w:t>VžPP mokestis</w:t>
      </w:r>
      <w:r w:rsidRPr="003202F6">
        <w:rPr>
          <w:sz w:val="24"/>
          <w:szCs w:val="24"/>
        </w:rPr>
        <w:t xml:space="preserve"> ar jo dalis būtų sumokama į Finansuotojo banko sąskaitą. Tuo atveju Valdžios subjektas</w:t>
      </w:r>
      <w:r w:rsidR="000938AF">
        <w:rPr>
          <w:sz w:val="24"/>
          <w:szCs w:val="24"/>
        </w:rPr>
        <w:t xml:space="preserve"> </w:t>
      </w:r>
      <w:r w:rsidRPr="003202F6">
        <w:rPr>
          <w:sz w:val="24"/>
          <w:szCs w:val="24"/>
        </w:rPr>
        <w:t xml:space="preserve">perveda </w:t>
      </w:r>
      <w:r w:rsidR="00B84518" w:rsidRPr="003202F6">
        <w:rPr>
          <w:sz w:val="24"/>
          <w:szCs w:val="24"/>
        </w:rPr>
        <w:t>VžPP mokestį</w:t>
      </w:r>
      <w:r w:rsidRPr="003202F6">
        <w:rPr>
          <w:sz w:val="24"/>
          <w:szCs w:val="24"/>
        </w:rPr>
        <w:t xml:space="preserve"> ar jo dalį </w:t>
      </w:r>
      <w:r w:rsidR="00F76A0E" w:rsidRPr="003202F6">
        <w:rPr>
          <w:sz w:val="24"/>
          <w:szCs w:val="24"/>
        </w:rPr>
        <w:t xml:space="preserve">tiesiogiai </w:t>
      </w:r>
      <w:r w:rsidRPr="003202F6">
        <w:rPr>
          <w:sz w:val="24"/>
          <w:szCs w:val="24"/>
        </w:rPr>
        <w:t>į nurodytą Finansuotojo banko sąskaitą.</w:t>
      </w:r>
    </w:p>
    <w:p w14:paraId="5151646A" w14:textId="25D76622" w:rsidR="00AE6D04" w:rsidRPr="003202F6" w:rsidRDefault="00AE6D04" w:rsidP="007D6B9D">
      <w:pPr>
        <w:pStyle w:val="paragrafai"/>
        <w:numPr>
          <w:ilvl w:val="1"/>
          <w:numId w:val="2"/>
        </w:numPr>
        <w:ind w:left="1418" w:hanging="851"/>
        <w:rPr>
          <w:sz w:val="24"/>
          <w:szCs w:val="24"/>
        </w:rPr>
      </w:pPr>
      <w:r w:rsidRPr="003202F6">
        <w:rPr>
          <w:sz w:val="24"/>
          <w:szCs w:val="24"/>
        </w:rPr>
        <w:t>Visos išlaidos ir sąnaudos, susijusios su atitinkamos Šalies įsipareigojimų pagal Sutartį vykdymu, tenka atitinkamai Šaliai ir nėra kompensuojamos kitų Šalių sąskaita, išskyrus atvejus, kai Sutartis aiškiai nustato kitaip.</w:t>
      </w:r>
    </w:p>
    <w:p w14:paraId="3B1DF75D" w14:textId="06A890AD" w:rsidR="00AE6D04" w:rsidRPr="005F4238" w:rsidDel="00952788" w:rsidRDefault="00AE6D04" w:rsidP="007D6B9D">
      <w:pPr>
        <w:pStyle w:val="paragrafai"/>
        <w:numPr>
          <w:ilvl w:val="1"/>
          <w:numId w:val="2"/>
        </w:numPr>
        <w:ind w:left="1418" w:hanging="851"/>
        <w:rPr>
          <w:sz w:val="24"/>
          <w:szCs w:val="24"/>
        </w:rPr>
      </w:pPr>
      <w:bookmarkStart w:id="827" w:name="_Ref105588349"/>
      <w:r w:rsidRPr="003202F6">
        <w:rPr>
          <w:sz w:val="24"/>
          <w:szCs w:val="24"/>
        </w:rPr>
        <w:t>Privatus subjektas visas patirtas Komunalinių paslaugų mokesčių sąnaudas, susijusias su Turto sukūrimu</w:t>
      </w:r>
      <w:r w:rsidR="007058B2" w:rsidRPr="00AE2E56">
        <w:rPr>
          <w:sz w:val="24"/>
          <w:szCs w:val="24"/>
        </w:rPr>
        <w:t xml:space="preserve"> ir </w:t>
      </w:r>
      <w:r w:rsidR="00F14693" w:rsidRPr="00AE2E56">
        <w:rPr>
          <w:sz w:val="24"/>
          <w:szCs w:val="24"/>
        </w:rPr>
        <w:t>(</w:t>
      </w:r>
      <w:r w:rsidR="007058B2" w:rsidRPr="00AE2E56">
        <w:rPr>
          <w:sz w:val="24"/>
          <w:szCs w:val="24"/>
        </w:rPr>
        <w:t>ar</w:t>
      </w:r>
      <w:r w:rsidR="00F14693" w:rsidRPr="00AE2E56">
        <w:rPr>
          <w:sz w:val="24"/>
          <w:szCs w:val="24"/>
        </w:rPr>
        <w:t>)</w:t>
      </w:r>
      <w:r w:rsidR="007058B2" w:rsidRPr="00AE2E56">
        <w:rPr>
          <w:sz w:val="24"/>
          <w:szCs w:val="24"/>
        </w:rPr>
        <w:t xml:space="preserve"> Paslaugų teikimu</w:t>
      </w:r>
      <w:r w:rsidRPr="003202F6">
        <w:rPr>
          <w:sz w:val="24"/>
          <w:szCs w:val="24"/>
        </w:rPr>
        <w:t xml:space="preserve">, iki </w:t>
      </w:r>
      <w:r w:rsidR="00EC0DA4" w:rsidRPr="00AE2E56">
        <w:rPr>
          <w:sz w:val="24"/>
          <w:szCs w:val="24"/>
        </w:rPr>
        <w:t xml:space="preserve">Sutarties pabaigos </w:t>
      </w:r>
      <w:r w:rsidRPr="003202F6">
        <w:rPr>
          <w:sz w:val="24"/>
          <w:szCs w:val="24"/>
        </w:rPr>
        <w:t xml:space="preserve">apmoka savo lėšomis. </w:t>
      </w:r>
      <w:r w:rsidR="00441547" w:rsidRPr="00AE2E56">
        <w:rPr>
          <w:sz w:val="24"/>
          <w:szCs w:val="24"/>
        </w:rPr>
        <w:t xml:space="preserve">Šalys susitaria ir </w:t>
      </w:r>
      <w:r w:rsidR="009066E5" w:rsidRPr="00AE2E56">
        <w:rPr>
          <w:sz w:val="24"/>
          <w:szCs w:val="24"/>
        </w:rPr>
        <w:t>patvirtin</w:t>
      </w:r>
      <w:r w:rsidR="003F07F2" w:rsidRPr="00AE2E56">
        <w:rPr>
          <w:sz w:val="24"/>
          <w:szCs w:val="24"/>
        </w:rPr>
        <w:t>a, kad</w:t>
      </w:r>
      <w:r w:rsidR="00EB4BB9" w:rsidRPr="00AE2E56">
        <w:rPr>
          <w:sz w:val="24"/>
          <w:szCs w:val="24"/>
        </w:rPr>
        <w:t xml:space="preserve"> </w:t>
      </w:r>
      <w:r w:rsidR="00AE2E56" w:rsidRPr="00ED503E">
        <w:rPr>
          <w:sz w:val="24"/>
          <w:szCs w:val="24"/>
        </w:rPr>
        <w:t>Komunalinių paslaugų sąnaudos nėra ir nebus kompensuojamos, ir dėl šių sąnaudų nebus atliekami jokie Valdžios subjekto mokėjimai Privačiam subjektui.</w:t>
      </w:r>
      <w:bookmarkStart w:id="828" w:name="_Hlk140158839"/>
      <w:bookmarkEnd w:id="827"/>
    </w:p>
    <w:p w14:paraId="4D3AC17E" w14:textId="3FB2B307" w:rsidR="00F467EC" w:rsidRPr="00EF7CDF" w:rsidRDefault="00F467EC" w:rsidP="007D6B9D">
      <w:pPr>
        <w:pStyle w:val="Heading2"/>
        <w:numPr>
          <w:ilvl w:val="0"/>
          <w:numId w:val="2"/>
        </w:numPr>
        <w:ind w:left="1418" w:hanging="851"/>
        <w:rPr>
          <w:szCs w:val="24"/>
        </w:rPr>
      </w:pPr>
      <w:bookmarkStart w:id="829" w:name="_Toc106200213"/>
      <w:bookmarkStart w:id="830" w:name="_Toc106201860"/>
      <w:bookmarkStart w:id="831" w:name="_Toc106202066"/>
      <w:bookmarkStart w:id="832" w:name="_Toc106202211"/>
      <w:bookmarkStart w:id="833" w:name="_Toc106202378"/>
      <w:bookmarkStart w:id="834" w:name="_Toc106202514"/>
      <w:bookmarkStart w:id="835" w:name="_Toc106203354"/>
      <w:bookmarkStart w:id="836" w:name="_Toc106204642"/>
      <w:bookmarkStart w:id="837" w:name="_Toc106204751"/>
      <w:bookmarkStart w:id="838" w:name="_Toc106204860"/>
      <w:bookmarkStart w:id="839" w:name="_Toc106260754"/>
      <w:bookmarkStart w:id="840" w:name="_Toc106268207"/>
      <w:bookmarkStart w:id="841" w:name="_Toc106336584"/>
      <w:bookmarkStart w:id="842" w:name="_Toc106336897"/>
      <w:bookmarkStart w:id="843" w:name="_Toc106340592"/>
      <w:bookmarkStart w:id="844" w:name="_Toc106342011"/>
      <w:bookmarkStart w:id="845" w:name="_Toc106342938"/>
      <w:bookmarkStart w:id="846" w:name="_Toc106343367"/>
      <w:bookmarkStart w:id="847" w:name="_Ref396480186"/>
      <w:bookmarkStart w:id="848" w:name="_Toc92372039"/>
      <w:bookmarkStart w:id="849" w:name="_Ref227769769"/>
      <w:bookmarkStart w:id="850" w:name="_Ref229471407"/>
      <w:bookmarkStart w:id="851" w:name="_Toc230793171"/>
      <w:bookmarkEnd w:id="824"/>
      <w:bookmarkEnd w:id="825"/>
      <w:bookmarkEnd w:id="826"/>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r w:rsidRPr="00EF7CDF">
        <w:rPr>
          <w:szCs w:val="24"/>
        </w:rPr>
        <w:t xml:space="preserve">Finansavimo sąlygų </w:t>
      </w:r>
      <w:bookmarkEnd w:id="847"/>
      <w:r w:rsidR="00DA1631" w:rsidRPr="00EF7CDF">
        <w:rPr>
          <w:szCs w:val="24"/>
        </w:rPr>
        <w:t>keitimas</w:t>
      </w:r>
      <w:bookmarkEnd w:id="848"/>
      <w:bookmarkEnd w:id="849"/>
      <w:bookmarkEnd w:id="850"/>
      <w:bookmarkEnd w:id="851"/>
    </w:p>
    <w:p w14:paraId="0D021F47" w14:textId="2D123B9A" w:rsidR="00B563B2" w:rsidRDefault="002A5F80" w:rsidP="007D6B9D">
      <w:pPr>
        <w:pStyle w:val="paragrafai"/>
        <w:numPr>
          <w:ilvl w:val="1"/>
          <w:numId w:val="2"/>
        </w:numPr>
        <w:ind w:left="1418" w:hanging="851"/>
        <w:rPr>
          <w:sz w:val="24"/>
          <w:szCs w:val="24"/>
        </w:rPr>
      </w:pPr>
      <w:bookmarkStart w:id="852" w:name="_Ref165550564"/>
      <w:r w:rsidRPr="002A5F80">
        <w:rPr>
          <w:sz w:val="24"/>
          <w:szCs w:val="24"/>
        </w:rPr>
        <w:t>Privatus subjektas savo įsipareigojimų pagal Sutartį vykdymui privalo naudoti Finansiniame veiklos modelyje numatytą finansavimą, įskaitant finansavimo šaltinius ir finansavimo sąlygas. Privatus subjektas turi teisę keisti Finansiniame veiklos modelyje nurodytus finansavimo šaltinius ar finansavimo sąlygas, jei tai nedidina Valdžios subjekto įsipareigojimų ir rizikų, įskaitant ir įsipareigojimus Sutarties nutraukimo atvejais</w:t>
      </w:r>
      <w:r>
        <w:rPr>
          <w:sz w:val="24"/>
          <w:szCs w:val="24"/>
        </w:rPr>
        <w:t>.</w:t>
      </w:r>
      <w:r w:rsidRPr="002A5F80">
        <w:rPr>
          <w:sz w:val="24"/>
          <w:szCs w:val="24"/>
        </w:rPr>
        <w:t xml:space="preserve"> Tokiam Finansuotojo ar Kito paskolos teikėjo finansavimo šaltinių ir (ar) finansavimo sąlygų </w:t>
      </w:r>
      <w:r w:rsidRPr="002A5F80">
        <w:rPr>
          <w:sz w:val="24"/>
          <w:szCs w:val="24"/>
        </w:rPr>
        <w:lastRenderedPageBreak/>
        <w:t>keitimui būtinas išankstinis raštiškas Valdžios subjekto sutikimas, kurio Valdžios subjektas negali nepagrįstai neduoti ir neturi teisės atsisakyti jį duoti, jeigu tai nedidina Valdžios subjekto įsipareigojimų ir rizikų.</w:t>
      </w:r>
      <w:r>
        <w:rPr>
          <w:sz w:val="24"/>
          <w:szCs w:val="24"/>
        </w:rPr>
        <w:t xml:space="preserve"> </w:t>
      </w:r>
      <w:r w:rsidRPr="002A5F80">
        <w:rPr>
          <w:sz w:val="24"/>
          <w:szCs w:val="24"/>
        </w:rPr>
        <w:t>Tokį sutikimą arba motyvuotą atsisakymą jį suteikti Valdžios subjektas turi pateikti per 7 (septynias) Darbo dienas nuo prašymo su visa jį pagrindžiančia informacija ir dokumentais pateikimo Valdžios subjektui.</w:t>
      </w:r>
      <w:bookmarkEnd w:id="852"/>
      <w:r w:rsidRPr="002A5F80">
        <w:rPr>
          <w:sz w:val="24"/>
          <w:szCs w:val="24"/>
        </w:rPr>
        <w:t xml:space="preserve"> </w:t>
      </w:r>
    </w:p>
    <w:p w14:paraId="639AB7B8" w14:textId="77777777" w:rsidR="00A916B9" w:rsidRPr="002A5F80" w:rsidRDefault="00A916B9" w:rsidP="00A916B9">
      <w:pPr>
        <w:pStyle w:val="paragrafai"/>
        <w:numPr>
          <w:ilvl w:val="0"/>
          <w:numId w:val="0"/>
        </w:numPr>
        <w:ind w:left="1418"/>
        <w:rPr>
          <w:sz w:val="24"/>
          <w:szCs w:val="24"/>
        </w:rPr>
      </w:pPr>
    </w:p>
    <w:p w14:paraId="63C9C012" w14:textId="2A92B8F2" w:rsidR="00F467EC" w:rsidRPr="00EF7CDF" w:rsidRDefault="00F467EC" w:rsidP="00735DF5">
      <w:pPr>
        <w:pStyle w:val="Heading1"/>
        <w:tabs>
          <w:tab w:val="num" w:pos="1063"/>
        </w:tabs>
        <w:spacing w:before="0"/>
        <w:ind w:left="1134"/>
      </w:pPr>
      <w:bookmarkStart w:id="853" w:name="_Toc137437146"/>
      <w:bookmarkStart w:id="854" w:name="_Ref140555868"/>
      <w:bookmarkStart w:id="855" w:name="_Toc141511367"/>
      <w:bookmarkStart w:id="856" w:name="_Toc284496755"/>
      <w:bookmarkStart w:id="857" w:name="_Toc293074463"/>
      <w:bookmarkStart w:id="858" w:name="_Toc297646388"/>
      <w:bookmarkStart w:id="859" w:name="_Toc300049735"/>
      <w:bookmarkStart w:id="860" w:name="_Toc309205539"/>
      <w:bookmarkStart w:id="861" w:name="_Toc92372040"/>
      <w:bookmarkStart w:id="862" w:name="_Toc230793172"/>
      <w:bookmarkEnd w:id="853"/>
      <w:r w:rsidRPr="00EF7CDF">
        <w:t>Įsipareigojimų vykdymo kontrolė</w:t>
      </w:r>
      <w:bookmarkEnd w:id="854"/>
      <w:bookmarkEnd w:id="855"/>
      <w:bookmarkEnd w:id="856"/>
      <w:bookmarkEnd w:id="857"/>
      <w:bookmarkEnd w:id="858"/>
      <w:bookmarkEnd w:id="859"/>
      <w:bookmarkEnd w:id="860"/>
      <w:bookmarkEnd w:id="861"/>
      <w:bookmarkEnd w:id="862"/>
    </w:p>
    <w:p w14:paraId="4DDA590A" w14:textId="06DAD9F3" w:rsidR="00F467EC" w:rsidRPr="00EF7CDF" w:rsidRDefault="00F467EC" w:rsidP="007D6B9D">
      <w:pPr>
        <w:pStyle w:val="Heading2"/>
        <w:numPr>
          <w:ilvl w:val="0"/>
          <w:numId w:val="2"/>
        </w:numPr>
        <w:ind w:left="1418" w:hanging="851"/>
        <w:rPr>
          <w:szCs w:val="24"/>
        </w:rPr>
      </w:pPr>
      <w:bookmarkStart w:id="863" w:name="_Ref283653423"/>
      <w:bookmarkStart w:id="864" w:name="_Toc284496756"/>
      <w:bookmarkStart w:id="865" w:name="_Toc293074464"/>
      <w:bookmarkStart w:id="866" w:name="_Toc297646389"/>
      <w:bookmarkStart w:id="867" w:name="_Toc300049736"/>
      <w:bookmarkStart w:id="868" w:name="_Toc309205540"/>
      <w:bookmarkStart w:id="869" w:name="_Toc92372041"/>
      <w:bookmarkStart w:id="870" w:name="_Toc230793173"/>
      <w:r w:rsidRPr="00EF7CDF">
        <w:rPr>
          <w:szCs w:val="24"/>
        </w:rPr>
        <w:t>Valdžios subjekto teisė kontroliuoti</w:t>
      </w:r>
      <w:bookmarkEnd w:id="863"/>
      <w:bookmarkEnd w:id="864"/>
      <w:bookmarkEnd w:id="865"/>
      <w:bookmarkEnd w:id="866"/>
      <w:bookmarkEnd w:id="867"/>
      <w:bookmarkEnd w:id="868"/>
      <w:bookmarkEnd w:id="869"/>
      <w:bookmarkEnd w:id="870"/>
    </w:p>
    <w:p w14:paraId="4C96C10E" w14:textId="72FFD433" w:rsidR="00F467EC" w:rsidRPr="00210A19" w:rsidRDefault="00F467EC" w:rsidP="007D6B9D">
      <w:pPr>
        <w:pStyle w:val="paragrafai"/>
        <w:numPr>
          <w:ilvl w:val="1"/>
          <w:numId w:val="2"/>
        </w:numPr>
        <w:ind w:left="1418" w:hanging="851"/>
        <w:rPr>
          <w:sz w:val="24"/>
          <w:szCs w:val="24"/>
        </w:rPr>
      </w:pPr>
      <w:bookmarkStart w:id="871" w:name="_Toc284496757"/>
      <w:r w:rsidRPr="00403566">
        <w:rPr>
          <w:sz w:val="24"/>
          <w:szCs w:val="24"/>
        </w:rPr>
        <w:t>Valdžios subjektas turi teisę kontroliuoti, kaip Privatus subjektas vykdo įsipareigojimus pagal Sutartį, įskaitant teisę savo pasirinktomis priemonėmis ir są</w:t>
      </w:r>
      <w:r w:rsidR="00BA79E5" w:rsidRPr="00721C47">
        <w:rPr>
          <w:sz w:val="24"/>
          <w:szCs w:val="24"/>
        </w:rPr>
        <w:t>skaita</w:t>
      </w:r>
      <w:r w:rsidRPr="002E10F0">
        <w:rPr>
          <w:sz w:val="24"/>
          <w:szCs w:val="24"/>
        </w:rPr>
        <w:t xml:space="preserve"> Sutartyje nu</w:t>
      </w:r>
      <w:r w:rsidR="0006204A" w:rsidRPr="002E10F0">
        <w:rPr>
          <w:sz w:val="24"/>
          <w:szCs w:val="24"/>
        </w:rPr>
        <w:t>st</w:t>
      </w:r>
      <w:r w:rsidRPr="00972F3A">
        <w:rPr>
          <w:sz w:val="24"/>
          <w:szCs w:val="24"/>
        </w:rPr>
        <w:t xml:space="preserve">atyta </w:t>
      </w:r>
      <w:r w:rsidR="00D33B04" w:rsidRPr="00210A19">
        <w:rPr>
          <w:sz w:val="24"/>
          <w:szCs w:val="24"/>
        </w:rPr>
        <w:t xml:space="preserve">tvarka </w:t>
      </w:r>
      <w:r w:rsidRPr="00210A19">
        <w:rPr>
          <w:sz w:val="24"/>
          <w:szCs w:val="24"/>
        </w:rPr>
        <w:t>tikrinti:</w:t>
      </w:r>
      <w:bookmarkEnd w:id="871"/>
    </w:p>
    <w:p w14:paraId="3B19A111" w14:textId="794A771E" w:rsidR="00342974" w:rsidRPr="00553BB9" w:rsidRDefault="00342974" w:rsidP="007D6B9D">
      <w:pPr>
        <w:pStyle w:val="paragrafesraas"/>
        <w:numPr>
          <w:ilvl w:val="2"/>
          <w:numId w:val="2"/>
        </w:numPr>
        <w:tabs>
          <w:tab w:val="num" w:pos="2268"/>
        </w:tabs>
        <w:ind w:left="2268" w:hanging="851"/>
        <w:rPr>
          <w:sz w:val="24"/>
          <w:szCs w:val="24"/>
        </w:rPr>
      </w:pPr>
      <w:r w:rsidRPr="00EE7E58">
        <w:rPr>
          <w:sz w:val="24"/>
          <w:szCs w:val="24"/>
        </w:rPr>
        <w:t xml:space="preserve">Privataus subjekto Sutarties </w:t>
      </w:r>
      <w:r w:rsidR="00805038" w:rsidDel="00960F48">
        <w:rPr>
          <w:sz w:val="24"/>
          <w:szCs w:val="24"/>
        </w:rPr>
        <w:fldChar w:fldCharType="begin"/>
      </w:r>
      <w:r w:rsidR="00805038" w:rsidDel="00960F48">
        <w:rPr>
          <w:sz w:val="24"/>
          <w:szCs w:val="24"/>
        </w:rPr>
        <w:instrText xml:space="preserve"> REF _Ref407783091 \r \h </w:instrText>
      </w:r>
      <w:r w:rsidR="00805038" w:rsidDel="00960F48">
        <w:rPr>
          <w:sz w:val="24"/>
          <w:szCs w:val="24"/>
        </w:rPr>
      </w:r>
      <w:r w:rsidR="00805038" w:rsidDel="00960F48">
        <w:rPr>
          <w:sz w:val="24"/>
          <w:szCs w:val="24"/>
        </w:rPr>
        <w:fldChar w:fldCharType="separate"/>
      </w:r>
      <w:r w:rsidR="003144AE">
        <w:rPr>
          <w:sz w:val="24"/>
          <w:szCs w:val="24"/>
        </w:rPr>
        <w:t>10.7</w:t>
      </w:r>
      <w:r w:rsidR="00805038" w:rsidDel="00960F48">
        <w:rPr>
          <w:sz w:val="24"/>
          <w:szCs w:val="24"/>
        </w:rPr>
        <w:fldChar w:fldCharType="end"/>
      </w:r>
      <w:r w:rsidR="00A916B9">
        <w:rPr>
          <w:sz w:val="24"/>
          <w:szCs w:val="24"/>
        </w:rPr>
        <w:t xml:space="preserve"> </w:t>
      </w:r>
      <w:r w:rsidRPr="00553BB9">
        <w:rPr>
          <w:sz w:val="24"/>
          <w:szCs w:val="24"/>
        </w:rPr>
        <w:t xml:space="preserve">punkte nustatyta tvarka atliekamų Darbų vykdymą; </w:t>
      </w:r>
    </w:p>
    <w:p w14:paraId="147073C4" w14:textId="5186CAA9" w:rsidR="00F467EC" w:rsidRPr="00EF7CDF" w:rsidRDefault="00F467EC" w:rsidP="007D6B9D">
      <w:pPr>
        <w:pStyle w:val="paragrafesraas"/>
        <w:numPr>
          <w:ilvl w:val="2"/>
          <w:numId w:val="2"/>
        </w:numPr>
        <w:tabs>
          <w:tab w:val="num" w:pos="2268"/>
        </w:tabs>
        <w:ind w:left="2268" w:hanging="851"/>
        <w:rPr>
          <w:sz w:val="24"/>
          <w:szCs w:val="24"/>
        </w:rPr>
      </w:pPr>
      <w:r w:rsidRPr="00214951">
        <w:rPr>
          <w:sz w:val="24"/>
          <w:szCs w:val="24"/>
        </w:rPr>
        <w:t xml:space="preserve">Privataus subjekto </w:t>
      </w:r>
      <w:r w:rsidR="00422E49" w:rsidRPr="00892586">
        <w:rPr>
          <w:sz w:val="24"/>
          <w:szCs w:val="24"/>
        </w:rPr>
        <w:t>t</w:t>
      </w:r>
      <w:r w:rsidRPr="00EF7CDF">
        <w:rPr>
          <w:sz w:val="24"/>
          <w:szCs w:val="24"/>
        </w:rPr>
        <w:t>urtą, bei visų pagal Sutartį Privataus subjekto prisiimtų pareigų vykdymą;</w:t>
      </w:r>
    </w:p>
    <w:p w14:paraId="3915DE40" w14:textId="61A4FF63" w:rsidR="00F467EC" w:rsidRPr="00553BB9" w:rsidRDefault="00F467EC" w:rsidP="007D6B9D">
      <w:pPr>
        <w:pStyle w:val="paragrafesraas"/>
        <w:numPr>
          <w:ilvl w:val="2"/>
          <w:numId w:val="2"/>
        </w:numPr>
        <w:tabs>
          <w:tab w:val="num" w:pos="2268"/>
        </w:tabs>
        <w:ind w:left="2268" w:hanging="851"/>
        <w:rPr>
          <w:sz w:val="24"/>
          <w:szCs w:val="24"/>
        </w:rPr>
      </w:pPr>
      <w:r w:rsidRPr="00EF7CDF">
        <w:rPr>
          <w:sz w:val="24"/>
          <w:szCs w:val="24"/>
        </w:rPr>
        <w:t>Privataus subjekto veiklos atitikimą Sutart</w:t>
      </w:r>
      <w:r w:rsidR="005D505E">
        <w:rPr>
          <w:sz w:val="24"/>
          <w:szCs w:val="24"/>
        </w:rPr>
        <w:t>yje ir jos prieduose</w:t>
      </w:r>
      <w:r w:rsidRPr="00553BB9">
        <w:rPr>
          <w:sz w:val="24"/>
          <w:szCs w:val="24"/>
        </w:rPr>
        <w:t xml:space="preserve"> </w:t>
      </w:r>
      <w:r w:rsidR="00CB30E5">
        <w:rPr>
          <w:sz w:val="24"/>
          <w:szCs w:val="24"/>
        </w:rPr>
        <w:t>nustatytiems</w:t>
      </w:r>
      <w:r w:rsidR="00CB30E5" w:rsidRPr="00553BB9">
        <w:rPr>
          <w:sz w:val="24"/>
          <w:szCs w:val="24"/>
        </w:rPr>
        <w:t xml:space="preserve"> </w:t>
      </w:r>
      <w:r w:rsidRPr="00553BB9">
        <w:rPr>
          <w:sz w:val="24"/>
          <w:szCs w:val="24"/>
        </w:rPr>
        <w:t>reikalavimams.</w:t>
      </w:r>
    </w:p>
    <w:p w14:paraId="5F4B27D2" w14:textId="340A4F7A" w:rsidR="00F467EC" w:rsidRPr="002E10F0" w:rsidRDefault="00F467EC" w:rsidP="007D6B9D">
      <w:pPr>
        <w:pStyle w:val="paragrafai"/>
        <w:numPr>
          <w:ilvl w:val="1"/>
          <w:numId w:val="2"/>
        </w:numPr>
        <w:ind w:left="1418" w:hanging="851"/>
        <w:rPr>
          <w:sz w:val="24"/>
          <w:szCs w:val="24"/>
        </w:rPr>
      </w:pPr>
      <w:bookmarkStart w:id="872" w:name="_Toc284496758"/>
      <w:r w:rsidRPr="00214951">
        <w:rPr>
          <w:sz w:val="24"/>
          <w:szCs w:val="24"/>
        </w:rPr>
        <w:t xml:space="preserve">Valdžios subjektui įgyvendinant savo teises tikrinti </w:t>
      </w:r>
      <w:r w:rsidRPr="00892586">
        <w:rPr>
          <w:sz w:val="24"/>
          <w:szCs w:val="24"/>
        </w:rPr>
        <w:t>ir kontroliuoti Privataus</w:t>
      </w:r>
      <w:r w:rsidRPr="00EF7CDF">
        <w:rPr>
          <w:sz w:val="24"/>
          <w:szCs w:val="24"/>
        </w:rPr>
        <w:t xml:space="preserve"> subjekto veiklą, Privatus subjektas privalo su Valdžios subjektu ar jo įgaliotais atstovais visapusiškai bendradarbiauti, suderintu laiku leisti ir sudaryti jiems galimybes susipažinti su dokumentais, apžiūrėti </w:t>
      </w:r>
      <w:r w:rsidR="00B877DA" w:rsidRPr="00EF7CDF">
        <w:rPr>
          <w:sz w:val="24"/>
          <w:szCs w:val="24"/>
        </w:rPr>
        <w:t xml:space="preserve">Turtą, </w:t>
      </w:r>
      <w:r w:rsidRPr="00EF7CDF">
        <w:rPr>
          <w:sz w:val="24"/>
          <w:szCs w:val="24"/>
        </w:rPr>
        <w:t>patalpas</w:t>
      </w:r>
      <w:r w:rsidR="004C60D3">
        <w:rPr>
          <w:sz w:val="24"/>
          <w:szCs w:val="24"/>
        </w:rPr>
        <w:t>,</w:t>
      </w:r>
      <w:r w:rsidRPr="00EF7CDF">
        <w:rPr>
          <w:sz w:val="24"/>
          <w:szCs w:val="24"/>
        </w:rPr>
        <w:t xml:space="preserve"> vietą, kur vykdoma veikla,</w:t>
      </w:r>
      <w:r w:rsidRPr="00403566">
        <w:rPr>
          <w:sz w:val="24"/>
          <w:szCs w:val="24"/>
        </w:rPr>
        <w:t xml:space="preserve"> susijusi su</w:t>
      </w:r>
      <w:r w:rsidR="00342974" w:rsidRPr="00721C47">
        <w:rPr>
          <w:sz w:val="24"/>
          <w:szCs w:val="24"/>
        </w:rPr>
        <w:t xml:space="preserve"> Darbų atlikimu ir</w:t>
      </w:r>
      <w:r w:rsidRPr="002E10F0">
        <w:rPr>
          <w:sz w:val="24"/>
          <w:szCs w:val="24"/>
        </w:rPr>
        <w:t xml:space="preserve"> Paslaugų teikimu, bei teikti visą prašomą su pagal Sutartį prisiimtų įsipareigojimų įgyvendinimu susijusią informaciją, tačiau tikrinimai neturi trukdyti Privačiam subjektui vykdyti Darbus ar teikti Paslaugas.</w:t>
      </w:r>
      <w:bookmarkStart w:id="873" w:name="_Toc284496759"/>
      <w:bookmarkEnd w:id="872"/>
      <w:r w:rsidRPr="00972F3A">
        <w:rPr>
          <w:sz w:val="24"/>
          <w:szCs w:val="24"/>
        </w:rPr>
        <w:t>Šiame</w:t>
      </w:r>
      <w:r w:rsidR="00342974" w:rsidRPr="00210A19">
        <w:rPr>
          <w:sz w:val="24"/>
          <w:szCs w:val="24"/>
        </w:rPr>
        <w:t xml:space="preserve"> </w:t>
      </w:r>
      <w:r w:rsidR="004C60D3">
        <w:rPr>
          <w:sz w:val="24"/>
          <w:szCs w:val="24"/>
        </w:rPr>
        <w:t xml:space="preserve">Sutarties </w:t>
      </w:r>
      <w:r w:rsidR="0000035F">
        <w:rPr>
          <w:sz w:val="24"/>
          <w:szCs w:val="24"/>
        </w:rPr>
        <w:t>2</w:t>
      </w:r>
      <w:r w:rsidR="0066321E">
        <w:rPr>
          <w:sz w:val="24"/>
          <w:szCs w:val="24"/>
        </w:rPr>
        <w:t>6</w:t>
      </w:r>
      <w:r w:rsidR="0000035F" w:rsidRPr="00553BB9">
        <w:rPr>
          <w:sz w:val="24"/>
          <w:szCs w:val="24"/>
        </w:rPr>
        <w:t xml:space="preserve"> </w:t>
      </w:r>
      <w:r w:rsidR="00342974" w:rsidRPr="00553BB9">
        <w:rPr>
          <w:sz w:val="24"/>
          <w:szCs w:val="24"/>
        </w:rPr>
        <w:t>punkte</w:t>
      </w:r>
      <w:r w:rsidR="00342974" w:rsidRPr="00214951">
        <w:rPr>
          <w:sz w:val="24"/>
          <w:szCs w:val="24"/>
        </w:rPr>
        <w:t xml:space="preserve"> </w:t>
      </w:r>
      <w:r w:rsidRPr="00892586">
        <w:rPr>
          <w:sz w:val="24"/>
          <w:szCs w:val="24"/>
        </w:rPr>
        <w:t xml:space="preserve">numatytos Valdžios subjekto teisės kontroliuoti Privataus subjekto veiklą nedaro jokios įtakos kitoms Sutarties nuostatoms, kurios </w:t>
      </w:r>
      <w:r w:rsidR="00B877DA" w:rsidRPr="00EF7CDF">
        <w:rPr>
          <w:sz w:val="24"/>
          <w:szCs w:val="24"/>
        </w:rPr>
        <w:t xml:space="preserve">įgalina </w:t>
      </w:r>
      <w:r w:rsidRPr="00EF7CDF">
        <w:rPr>
          <w:sz w:val="24"/>
          <w:szCs w:val="24"/>
        </w:rPr>
        <w:t>Valdžios subjekt</w:t>
      </w:r>
      <w:r w:rsidR="00B877DA" w:rsidRPr="00EF7CDF">
        <w:rPr>
          <w:sz w:val="24"/>
          <w:szCs w:val="24"/>
        </w:rPr>
        <w:t>ą</w:t>
      </w:r>
      <w:r w:rsidRPr="00403566">
        <w:rPr>
          <w:sz w:val="24"/>
          <w:szCs w:val="24"/>
        </w:rPr>
        <w:t xml:space="preserve"> naudotis </w:t>
      </w:r>
      <w:r w:rsidR="00056E96" w:rsidRPr="00721C47">
        <w:rPr>
          <w:sz w:val="24"/>
          <w:szCs w:val="24"/>
        </w:rPr>
        <w:t xml:space="preserve">kitokiomis ar </w:t>
      </w:r>
      <w:r w:rsidRPr="002E10F0">
        <w:rPr>
          <w:sz w:val="24"/>
          <w:szCs w:val="24"/>
        </w:rPr>
        <w:t>tapačiomis ar panašiomis kontrolės teisėmis.</w:t>
      </w:r>
      <w:bookmarkEnd w:id="873"/>
    </w:p>
    <w:p w14:paraId="6143885E" w14:textId="6BF2A5A2" w:rsidR="00F467EC" w:rsidRPr="00210A19" w:rsidRDefault="00F467EC" w:rsidP="007D6B9D">
      <w:pPr>
        <w:pStyle w:val="paragrafai"/>
        <w:numPr>
          <w:ilvl w:val="1"/>
          <w:numId w:val="2"/>
        </w:numPr>
        <w:ind w:left="1418" w:hanging="851"/>
        <w:rPr>
          <w:sz w:val="24"/>
          <w:szCs w:val="24"/>
        </w:rPr>
      </w:pPr>
      <w:bookmarkStart w:id="874" w:name="_Toc284496760"/>
      <w:r w:rsidRPr="00210A19">
        <w:rPr>
          <w:sz w:val="24"/>
          <w:szCs w:val="24"/>
        </w:rPr>
        <w:t>Jokia Sutarties nuostata negali būti suprantama kaip atleidžianti Privatų subjektą nuo atsakomybės už valstybės institucijų nustatytus pažeidimus ir skiriamas sankcijas, ar už tretiesiems asmenims padarytą žalą.</w:t>
      </w:r>
      <w:bookmarkEnd w:id="874"/>
    </w:p>
    <w:p w14:paraId="76D35942" w14:textId="304C2BEF" w:rsidR="00F467EC" w:rsidRPr="00EE7E58" w:rsidRDefault="00F467EC" w:rsidP="007D6B9D">
      <w:pPr>
        <w:pStyle w:val="Heading2"/>
        <w:numPr>
          <w:ilvl w:val="0"/>
          <w:numId w:val="2"/>
        </w:numPr>
        <w:ind w:left="1418" w:hanging="851"/>
        <w:rPr>
          <w:szCs w:val="24"/>
        </w:rPr>
      </w:pPr>
      <w:bookmarkStart w:id="875" w:name="_Toc284496761"/>
      <w:bookmarkStart w:id="876" w:name="_Toc293074465"/>
      <w:bookmarkStart w:id="877" w:name="_Toc297646390"/>
      <w:bookmarkStart w:id="878" w:name="_Toc300049737"/>
      <w:bookmarkStart w:id="879" w:name="_Toc309205541"/>
      <w:bookmarkStart w:id="880" w:name="_Toc92372042"/>
      <w:bookmarkStart w:id="881" w:name="_Ref162614229"/>
      <w:bookmarkStart w:id="882" w:name="_Toc230793174"/>
      <w:r w:rsidRPr="00EE7E58">
        <w:rPr>
          <w:szCs w:val="24"/>
        </w:rPr>
        <w:t>Informacijos teikimas</w:t>
      </w:r>
      <w:bookmarkEnd w:id="875"/>
      <w:bookmarkEnd w:id="876"/>
      <w:bookmarkEnd w:id="877"/>
      <w:bookmarkEnd w:id="878"/>
      <w:bookmarkEnd w:id="879"/>
      <w:bookmarkEnd w:id="880"/>
      <w:bookmarkEnd w:id="881"/>
      <w:bookmarkEnd w:id="882"/>
    </w:p>
    <w:p w14:paraId="25143463" w14:textId="7E341A61" w:rsidR="00F467EC" w:rsidRPr="009C2D1C" w:rsidRDefault="00F467EC" w:rsidP="007D6B9D">
      <w:pPr>
        <w:pStyle w:val="paragrafai"/>
        <w:numPr>
          <w:ilvl w:val="1"/>
          <w:numId w:val="2"/>
        </w:numPr>
        <w:ind w:left="1418" w:hanging="851"/>
        <w:rPr>
          <w:sz w:val="24"/>
          <w:szCs w:val="24"/>
        </w:rPr>
      </w:pPr>
      <w:bookmarkStart w:id="883" w:name="_Toc284496762"/>
      <w:bookmarkStart w:id="884" w:name="_Ref407621784"/>
      <w:r w:rsidRPr="00EE7E58">
        <w:rPr>
          <w:sz w:val="24"/>
          <w:szCs w:val="24"/>
        </w:rPr>
        <w:t>Privatus subjektas teikia Valdžios subjektui informaciją bei sudaro galimybes kontroliuoti savo veiklą, susijusią su Sutartyje nu</w:t>
      </w:r>
      <w:r w:rsidRPr="009C2D1C">
        <w:rPr>
          <w:sz w:val="24"/>
          <w:szCs w:val="24"/>
        </w:rPr>
        <w:t>matytų teisių ir pareigų įgyvendinimu. Ne vėliau nei žemiau nurodytais terminais Privatus subjektas pateikia Valdžios subjektui šią informaciją:</w:t>
      </w:r>
      <w:bookmarkEnd w:id="883"/>
      <w:bookmarkEnd w:id="884"/>
    </w:p>
    <w:tbl>
      <w:tblPr>
        <w:tblW w:w="9639" w:type="dxa"/>
        <w:tblInd w:w="557" w:type="dxa"/>
        <w:tblBorders>
          <w:top w:val="single" w:sz="8" w:space="0" w:color="943634"/>
          <w:left w:val="single" w:sz="8" w:space="0" w:color="943634"/>
          <w:bottom w:val="single" w:sz="8" w:space="0" w:color="943634"/>
          <w:right w:val="single" w:sz="8" w:space="0" w:color="943634"/>
          <w:insideH w:val="single" w:sz="8" w:space="0" w:color="943634"/>
          <w:insideV w:val="single" w:sz="8" w:space="0" w:color="943634"/>
        </w:tblBorders>
        <w:tblLook w:val="01A0" w:firstRow="1" w:lastRow="0" w:firstColumn="1" w:lastColumn="1" w:noHBand="0" w:noVBand="0"/>
      </w:tblPr>
      <w:tblGrid>
        <w:gridCol w:w="851"/>
        <w:gridCol w:w="4111"/>
        <w:gridCol w:w="4677"/>
      </w:tblGrid>
      <w:tr w:rsidR="00F467EC" w:rsidRPr="009C2D1C" w14:paraId="70AEF7D6" w14:textId="77777777" w:rsidTr="49D0B3B3">
        <w:trPr>
          <w:tblHeader/>
        </w:trPr>
        <w:tc>
          <w:tcPr>
            <w:tcW w:w="851" w:type="dxa"/>
            <w:shd w:val="clear" w:color="auto" w:fill="943634" w:themeFill="accent2" w:themeFillShade="BF"/>
          </w:tcPr>
          <w:p w14:paraId="132A73BD" w14:textId="77777777" w:rsidR="00F467EC" w:rsidRPr="009F3FBC" w:rsidRDefault="00F467EC" w:rsidP="00613692">
            <w:pPr>
              <w:pStyle w:val="sutLentele"/>
            </w:pPr>
            <w:r w:rsidRPr="009F3FBC">
              <w:t>Nr.</w:t>
            </w:r>
          </w:p>
        </w:tc>
        <w:tc>
          <w:tcPr>
            <w:tcW w:w="4111" w:type="dxa"/>
            <w:tcBorders>
              <w:top w:val="single" w:sz="8" w:space="0" w:color="C0504D" w:themeColor="accent2"/>
              <w:left w:val="single" w:sz="8" w:space="0" w:color="C0504D" w:themeColor="accent2"/>
              <w:right w:val="single" w:sz="8" w:space="0" w:color="C0504D" w:themeColor="accent2"/>
            </w:tcBorders>
            <w:shd w:val="clear" w:color="auto" w:fill="943634" w:themeFill="accent2" w:themeFillShade="BF"/>
          </w:tcPr>
          <w:p w14:paraId="5EA6CEDC" w14:textId="77777777" w:rsidR="00F467EC" w:rsidRPr="009F3FBC" w:rsidRDefault="00F467EC" w:rsidP="00613692">
            <w:pPr>
              <w:pStyle w:val="sutLentele"/>
            </w:pPr>
            <w:r w:rsidRPr="009F3FBC">
              <w:t>Informacija</w:t>
            </w:r>
          </w:p>
        </w:tc>
        <w:tc>
          <w:tcPr>
            <w:tcW w:w="4677" w:type="dxa"/>
            <w:shd w:val="clear" w:color="auto" w:fill="943634" w:themeFill="accent2" w:themeFillShade="BF"/>
          </w:tcPr>
          <w:p w14:paraId="405AA66A" w14:textId="77777777" w:rsidR="00F467EC" w:rsidRPr="009F3FBC" w:rsidRDefault="00F467EC" w:rsidP="00613692">
            <w:pPr>
              <w:pStyle w:val="sutLentele"/>
            </w:pPr>
            <w:r w:rsidRPr="009F3FBC">
              <w:t>Terminas</w:t>
            </w:r>
          </w:p>
        </w:tc>
      </w:tr>
      <w:tr w:rsidR="00F467EC" w:rsidRPr="009C2D1C" w14:paraId="651C2E1B" w14:textId="77777777" w:rsidTr="49D0B3B3">
        <w:trPr>
          <w:trHeight w:val="625"/>
        </w:trPr>
        <w:tc>
          <w:tcPr>
            <w:tcW w:w="851" w:type="dxa"/>
            <w:tcBorders>
              <w:top w:val="single" w:sz="8" w:space="0" w:color="C0504D" w:themeColor="accent2"/>
              <w:left w:val="single" w:sz="8" w:space="0" w:color="C0504D" w:themeColor="accent2"/>
              <w:bottom w:val="single" w:sz="8" w:space="0" w:color="C0504D" w:themeColor="accent2"/>
            </w:tcBorders>
          </w:tcPr>
          <w:p w14:paraId="0366C9F4" w14:textId="77777777" w:rsidR="00F467EC" w:rsidRPr="00395FBD" w:rsidRDefault="00F467EC" w:rsidP="005230CA">
            <w:pPr>
              <w:numPr>
                <w:ilvl w:val="0"/>
                <w:numId w:val="4"/>
              </w:numPr>
              <w:spacing w:after="120" w:line="276" w:lineRule="auto"/>
              <w:ind w:left="22" w:firstLine="0"/>
              <w:rPr>
                <w:b/>
                <w:bCs/>
              </w:rPr>
            </w:pPr>
          </w:p>
        </w:tc>
        <w:tc>
          <w:tcPr>
            <w:tcW w:w="4111" w:type="dxa"/>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p w14:paraId="195E36D6" w14:textId="799492DD" w:rsidR="00F467EC" w:rsidRPr="00CE3F41" w:rsidRDefault="007F5C1F" w:rsidP="00613692">
            <w:pPr>
              <w:pStyle w:val="sutLentele"/>
              <w:rPr>
                <w:sz w:val="24"/>
                <w:szCs w:val="24"/>
              </w:rPr>
            </w:pPr>
            <w:r w:rsidRPr="00CE3F41">
              <w:rPr>
                <w:sz w:val="24"/>
                <w:szCs w:val="24"/>
              </w:rPr>
              <w:t>Privataus subjekto audituotos finansinės atskaitomybės dokumentai bei metinės veiklos ataskaitos</w:t>
            </w:r>
            <w:r w:rsidR="00395FBD" w:rsidRPr="00CE3F41">
              <w:rPr>
                <w:sz w:val="24"/>
                <w:szCs w:val="24"/>
              </w:rPr>
              <w:t>.</w:t>
            </w:r>
          </w:p>
        </w:tc>
        <w:tc>
          <w:tcPr>
            <w:tcW w:w="4677" w:type="dxa"/>
            <w:tcBorders>
              <w:top w:val="single" w:sz="8" w:space="0" w:color="C0504D" w:themeColor="accent2"/>
              <w:bottom w:val="single" w:sz="8" w:space="0" w:color="C0504D" w:themeColor="accent2"/>
              <w:right w:val="single" w:sz="8" w:space="0" w:color="C0504D" w:themeColor="accent2"/>
            </w:tcBorders>
          </w:tcPr>
          <w:p w14:paraId="4E6A7520" w14:textId="77777777" w:rsidR="00F467EC" w:rsidRPr="00CE3F41" w:rsidRDefault="00F467EC" w:rsidP="00613692">
            <w:pPr>
              <w:pStyle w:val="sutLentele"/>
              <w:rPr>
                <w:sz w:val="24"/>
                <w:szCs w:val="24"/>
              </w:rPr>
            </w:pPr>
            <w:r w:rsidRPr="00CE3F41">
              <w:rPr>
                <w:sz w:val="24"/>
                <w:szCs w:val="24"/>
              </w:rPr>
              <w:t>Ne vėliau kaip</w:t>
            </w:r>
            <w:r w:rsidRPr="00CE3F41">
              <w:rPr>
                <w:b/>
                <w:bCs/>
                <w:sz w:val="24"/>
                <w:szCs w:val="24"/>
              </w:rPr>
              <w:t xml:space="preserve"> </w:t>
            </w:r>
            <w:r w:rsidRPr="00CE3F41">
              <w:rPr>
                <w:w w:val="100"/>
                <w:sz w:val="24"/>
                <w:szCs w:val="24"/>
              </w:rPr>
              <w:t>130 (šimtą trisdešimt) dienų</w:t>
            </w:r>
            <w:r w:rsidRPr="00CE3F41">
              <w:rPr>
                <w:sz w:val="24"/>
                <w:szCs w:val="24"/>
              </w:rPr>
              <w:t xml:space="preserve"> po</w:t>
            </w:r>
            <w:r w:rsidRPr="00CE3F41">
              <w:rPr>
                <w:b/>
                <w:bCs/>
                <w:sz w:val="24"/>
                <w:szCs w:val="24"/>
              </w:rPr>
              <w:t xml:space="preserve"> </w:t>
            </w:r>
            <w:r w:rsidRPr="00CE3F41">
              <w:rPr>
                <w:sz w:val="24"/>
                <w:szCs w:val="24"/>
              </w:rPr>
              <w:t>kiekvienų</w:t>
            </w:r>
            <w:r w:rsidRPr="00CE3F41">
              <w:rPr>
                <w:b/>
                <w:bCs/>
                <w:sz w:val="24"/>
                <w:szCs w:val="24"/>
              </w:rPr>
              <w:t xml:space="preserve"> </w:t>
            </w:r>
            <w:r w:rsidRPr="00CE3F41">
              <w:rPr>
                <w:sz w:val="24"/>
                <w:szCs w:val="24"/>
              </w:rPr>
              <w:t>finansinių metų pabaigos</w:t>
            </w:r>
          </w:p>
        </w:tc>
      </w:tr>
      <w:tr w:rsidR="002D02D0" w:rsidRPr="009C2D1C" w14:paraId="7D17B700" w14:textId="77777777" w:rsidTr="49D0B3B3">
        <w:trPr>
          <w:trHeight w:val="625"/>
        </w:trPr>
        <w:tc>
          <w:tcPr>
            <w:tcW w:w="851" w:type="dxa"/>
            <w:tcBorders>
              <w:top w:val="single" w:sz="8" w:space="0" w:color="C0504D" w:themeColor="accent2"/>
              <w:left w:val="single" w:sz="8" w:space="0" w:color="C0504D" w:themeColor="accent2"/>
              <w:bottom w:val="single" w:sz="8" w:space="0" w:color="C0504D" w:themeColor="accent2"/>
            </w:tcBorders>
          </w:tcPr>
          <w:p w14:paraId="53EA0DA4" w14:textId="77777777" w:rsidR="002D02D0" w:rsidRPr="00395FBD" w:rsidRDefault="002D02D0" w:rsidP="002D02D0">
            <w:pPr>
              <w:numPr>
                <w:ilvl w:val="0"/>
                <w:numId w:val="4"/>
              </w:numPr>
              <w:spacing w:after="120" w:line="276" w:lineRule="auto"/>
              <w:ind w:left="22" w:firstLine="0"/>
              <w:rPr>
                <w:b/>
                <w:bCs/>
              </w:rPr>
            </w:pPr>
          </w:p>
        </w:tc>
        <w:tc>
          <w:tcPr>
            <w:tcW w:w="4111" w:type="dxa"/>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p w14:paraId="551A34BA" w14:textId="00A9C167" w:rsidR="002D02D0" w:rsidRPr="00CE3F41" w:rsidRDefault="002D02D0" w:rsidP="00613692">
            <w:pPr>
              <w:pStyle w:val="sutLentele"/>
              <w:rPr>
                <w:sz w:val="24"/>
                <w:szCs w:val="24"/>
              </w:rPr>
            </w:pPr>
            <w:r w:rsidRPr="00CE3F41">
              <w:rPr>
                <w:w w:val="100"/>
                <w:sz w:val="24"/>
                <w:szCs w:val="24"/>
              </w:rPr>
              <w:t>Privataus subjekto parengta Darbų vykdymo ketvirtinė ir metinė veiklos ataskaita pagal Valdžios subjekto parengtas formas.</w:t>
            </w:r>
          </w:p>
        </w:tc>
        <w:tc>
          <w:tcPr>
            <w:tcW w:w="4677" w:type="dxa"/>
            <w:tcBorders>
              <w:top w:val="single" w:sz="8" w:space="0" w:color="C0504D" w:themeColor="accent2"/>
              <w:bottom w:val="single" w:sz="8" w:space="0" w:color="C0504D" w:themeColor="accent2"/>
              <w:right w:val="single" w:sz="8" w:space="0" w:color="C0504D" w:themeColor="accent2"/>
            </w:tcBorders>
          </w:tcPr>
          <w:p w14:paraId="6DAC195C" w14:textId="5F4B63A6" w:rsidR="002D02D0" w:rsidRPr="00CE3F41" w:rsidRDefault="002D02D0" w:rsidP="002D02D0">
            <w:pPr>
              <w:jc w:val="both"/>
            </w:pPr>
            <w:r w:rsidRPr="00CE3F41">
              <w:t xml:space="preserve">Ketvirtinė ataskaita – ne vėliau kaip per 10 (dešimt) Darbo dienų </w:t>
            </w:r>
            <w:r w:rsidR="003A5E51" w:rsidRPr="00CE3F41">
              <w:t xml:space="preserve">po </w:t>
            </w:r>
            <w:r w:rsidRPr="00CE3F41">
              <w:t>kiekvieno atitinkamo ataskaitinio laikotarpio pabaigos.</w:t>
            </w:r>
          </w:p>
          <w:p w14:paraId="6965AFD7" w14:textId="21F48746" w:rsidR="002D02D0" w:rsidRPr="00CE3F41" w:rsidRDefault="002D02D0" w:rsidP="00613692">
            <w:pPr>
              <w:pStyle w:val="sutLentele"/>
              <w:rPr>
                <w:sz w:val="24"/>
                <w:szCs w:val="24"/>
              </w:rPr>
            </w:pPr>
            <w:r w:rsidRPr="00CE3F41">
              <w:rPr>
                <w:sz w:val="24"/>
                <w:szCs w:val="24"/>
              </w:rPr>
              <w:t>Metinė ataskaita – ne vėliau kaip per 30 (trisdešimt) Darbo dienų</w:t>
            </w:r>
            <w:r w:rsidR="003A5E51" w:rsidRPr="00CE3F41">
              <w:rPr>
                <w:sz w:val="24"/>
                <w:szCs w:val="24"/>
              </w:rPr>
              <w:t xml:space="preserve"> po</w:t>
            </w:r>
            <w:r w:rsidRPr="00CE3F41">
              <w:rPr>
                <w:sz w:val="24"/>
                <w:szCs w:val="24"/>
              </w:rPr>
              <w:t xml:space="preserve"> kiekvieno atitinkamo ataskaitinio laikotarpio pabaigos.</w:t>
            </w:r>
          </w:p>
        </w:tc>
      </w:tr>
      <w:tr w:rsidR="0087791A" w:rsidRPr="009C2D1C" w14:paraId="563F66A3" w14:textId="77777777" w:rsidTr="49D0B3B3">
        <w:trPr>
          <w:trHeight w:val="625"/>
        </w:trPr>
        <w:tc>
          <w:tcPr>
            <w:tcW w:w="851" w:type="dxa"/>
            <w:tcBorders>
              <w:top w:val="single" w:sz="8" w:space="0" w:color="C0504D" w:themeColor="accent2"/>
              <w:left w:val="single" w:sz="8" w:space="0" w:color="C0504D" w:themeColor="accent2"/>
              <w:bottom w:val="single" w:sz="8" w:space="0" w:color="C0504D" w:themeColor="accent2"/>
            </w:tcBorders>
          </w:tcPr>
          <w:p w14:paraId="0521A7B7" w14:textId="77777777" w:rsidR="0087791A" w:rsidRPr="00395FBD" w:rsidRDefault="0087791A" w:rsidP="00471A07">
            <w:pPr>
              <w:numPr>
                <w:ilvl w:val="0"/>
                <w:numId w:val="4"/>
              </w:numPr>
              <w:spacing w:after="120" w:line="276" w:lineRule="auto"/>
              <w:rPr>
                <w:b/>
                <w:bCs/>
              </w:rPr>
            </w:pPr>
          </w:p>
        </w:tc>
        <w:tc>
          <w:tcPr>
            <w:tcW w:w="4111" w:type="dxa"/>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p w14:paraId="772BCC27" w14:textId="3AC19C37" w:rsidR="0087791A" w:rsidRPr="00CE3F41" w:rsidRDefault="0087791A" w:rsidP="00613692">
            <w:pPr>
              <w:pStyle w:val="sutLentele"/>
              <w:rPr>
                <w:sz w:val="24"/>
                <w:szCs w:val="24"/>
              </w:rPr>
            </w:pPr>
            <w:r w:rsidRPr="00CE3F41">
              <w:rPr>
                <w:w w:val="100"/>
                <w:sz w:val="24"/>
                <w:szCs w:val="24"/>
              </w:rPr>
              <w:t xml:space="preserve">Privataus subjekto parengta </w:t>
            </w:r>
            <w:r w:rsidR="00B91302" w:rsidRPr="00CE3F41">
              <w:rPr>
                <w:w w:val="100"/>
                <w:sz w:val="24"/>
                <w:szCs w:val="24"/>
              </w:rPr>
              <w:t xml:space="preserve">Paslaugų teikimo mėnesinė </w:t>
            </w:r>
            <w:r w:rsidRPr="00CE3F41">
              <w:rPr>
                <w:w w:val="100"/>
                <w:sz w:val="24"/>
                <w:szCs w:val="24"/>
              </w:rPr>
              <w:t xml:space="preserve">ir </w:t>
            </w:r>
            <w:r w:rsidR="007F5C1F" w:rsidRPr="00CE3F41">
              <w:rPr>
                <w:w w:val="100"/>
                <w:sz w:val="24"/>
                <w:szCs w:val="24"/>
              </w:rPr>
              <w:t xml:space="preserve">metinė </w:t>
            </w:r>
            <w:r w:rsidRPr="00CE3F41">
              <w:rPr>
                <w:w w:val="100"/>
                <w:sz w:val="24"/>
                <w:szCs w:val="24"/>
              </w:rPr>
              <w:t xml:space="preserve">veiklos ataskaita, </w:t>
            </w:r>
            <w:r w:rsidR="00395FBD" w:rsidRPr="00CE3F41">
              <w:rPr>
                <w:w w:val="100"/>
                <w:sz w:val="24"/>
                <w:szCs w:val="24"/>
              </w:rPr>
              <w:t>pagal Valdžios subjekto parengtas formas.</w:t>
            </w:r>
            <w:r w:rsidR="00215D00" w:rsidRPr="00CE3F41">
              <w:rPr>
                <w:w w:val="100"/>
                <w:sz w:val="24"/>
                <w:szCs w:val="24"/>
              </w:rPr>
              <w:t xml:space="preserve"> Kartu su metine ataskaita turi būti pateiktos rekomendacijos ir pasiūlymai dėl energijos resursų taupymo, valdymo ir k</w:t>
            </w:r>
            <w:r w:rsidR="00F2303F" w:rsidRPr="00CE3F41">
              <w:rPr>
                <w:w w:val="100"/>
                <w:sz w:val="24"/>
                <w:szCs w:val="24"/>
              </w:rPr>
              <w:t>i</w:t>
            </w:r>
            <w:r w:rsidR="00215D00" w:rsidRPr="00CE3F41">
              <w:rPr>
                <w:w w:val="100"/>
                <w:sz w:val="24"/>
                <w:szCs w:val="24"/>
              </w:rPr>
              <w:t>t</w:t>
            </w:r>
            <w:r w:rsidR="00F2303F" w:rsidRPr="00CE3F41">
              <w:rPr>
                <w:w w:val="100"/>
                <w:sz w:val="24"/>
                <w:szCs w:val="24"/>
              </w:rPr>
              <w:t>a.</w:t>
            </w:r>
          </w:p>
        </w:tc>
        <w:tc>
          <w:tcPr>
            <w:tcW w:w="4677" w:type="dxa"/>
            <w:tcBorders>
              <w:top w:val="single" w:sz="8" w:space="0" w:color="C0504D" w:themeColor="accent2"/>
              <w:bottom w:val="single" w:sz="8" w:space="0" w:color="C0504D" w:themeColor="accent2"/>
              <w:right w:val="single" w:sz="8" w:space="0" w:color="C0504D" w:themeColor="accent2"/>
            </w:tcBorders>
          </w:tcPr>
          <w:p w14:paraId="1E519A61" w14:textId="5D7A95A4" w:rsidR="0087791A" w:rsidRPr="00CE3F41" w:rsidRDefault="738EACEB" w:rsidP="009F3FBC">
            <w:pPr>
              <w:spacing w:after="120" w:line="276" w:lineRule="auto"/>
              <w:jc w:val="both"/>
            </w:pPr>
            <w:r w:rsidRPr="00CE3F41">
              <w:t xml:space="preserve">Ne vėliau kaip per </w:t>
            </w:r>
            <w:r w:rsidR="3A79130A" w:rsidRPr="00CE3F41">
              <w:t>10</w:t>
            </w:r>
            <w:r w:rsidRPr="00CE3F41">
              <w:t xml:space="preserve"> (</w:t>
            </w:r>
            <w:r w:rsidR="53365B8A" w:rsidRPr="00CE3F41">
              <w:t>dešimt</w:t>
            </w:r>
            <w:r w:rsidRPr="00CE3F41">
              <w:t>) Darbo dien</w:t>
            </w:r>
            <w:r w:rsidR="7EBCBA16" w:rsidRPr="00CE3F41">
              <w:t xml:space="preserve">ų </w:t>
            </w:r>
            <w:r w:rsidRPr="00CE3F41">
              <w:t>kiekvieno atitinkamo ataskaitinio laikotarpio pabaigos</w:t>
            </w:r>
            <w:r w:rsidR="12D81E7C" w:rsidRPr="00CE3F41">
              <w:t>.</w:t>
            </w:r>
          </w:p>
          <w:p w14:paraId="6643E89B" w14:textId="32862E66" w:rsidR="00B91302" w:rsidRPr="00CE3F41" w:rsidRDefault="00B91302" w:rsidP="009F3FBC">
            <w:pPr>
              <w:spacing w:after="120" w:line="276" w:lineRule="auto"/>
              <w:jc w:val="both"/>
            </w:pPr>
            <w:r w:rsidRPr="00CE3F41">
              <w:t>Metinė ataskaita – ne vėliau kaip per 30 (trisdešimt) Darbo dienų kiekvieno atitinkamo ataskaitinio laikotarpio pabaigos.</w:t>
            </w:r>
          </w:p>
        </w:tc>
      </w:tr>
      <w:tr w:rsidR="00F467EC" w:rsidRPr="009C2D1C" w14:paraId="4FD79B61" w14:textId="77777777" w:rsidTr="49D0B3B3">
        <w:tc>
          <w:tcPr>
            <w:tcW w:w="851" w:type="dxa"/>
          </w:tcPr>
          <w:p w14:paraId="59515D5F" w14:textId="77777777" w:rsidR="00F467EC" w:rsidRPr="00395FBD" w:rsidRDefault="00F467EC" w:rsidP="00471A07">
            <w:pPr>
              <w:numPr>
                <w:ilvl w:val="0"/>
                <w:numId w:val="4"/>
              </w:numPr>
              <w:spacing w:after="120" w:line="276" w:lineRule="auto"/>
              <w:rPr>
                <w:b/>
                <w:bCs/>
              </w:rPr>
            </w:pPr>
          </w:p>
        </w:tc>
        <w:tc>
          <w:tcPr>
            <w:tcW w:w="4111" w:type="dxa"/>
            <w:tcBorders>
              <w:left w:val="single" w:sz="8" w:space="0" w:color="C0504D" w:themeColor="accent2"/>
              <w:right w:val="single" w:sz="8" w:space="0" w:color="C0504D" w:themeColor="accent2"/>
            </w:tcBorders>
          </w:tcPr>
          <w:p w14:paraId="2177DD68" w14:textId="42524386" w:rsidR="00F467EC" w:rsidRPr="00CE3F41" w:rsidRDefault="00F467EC" w:rsidP="00613692">
            <w:pPr>
              <w:pStyle w:val="sutLentele"/>
              <w:rPr>
                <w:sz w:val="24"/>
                <w:szCs w:val="24"/>
                <w:highlight w:val="lightGray"/>
              </w:rPr>
            </w:pPr>
            <w:r w:rsidRPr="00CE3F41">
              <w:rPr>
                <w:w w:val="100"/>
                <w:sz w:val="24"/>
                <w:szCs w:val="24"/>
              </w:rPr>
              <w:t>Atitikimo Sutarties</w:t>
            </w:r>
            <w:r w:rsidR="007F5C1F" w:rsidRPr="00CE3F41">
              <w:rPr>
                <w:w w:val="100"/>
                <w:sz w:val="24"/>
                <w:szCs w:val="24"/>
              </w:rPr>
              <w:t xml:space="preserve"> </w:t>
            </w:r>
            <w:r w:rsidR="007F5C1F" w:rsidRPr="00ED503E" w:rsidDel="00885E03">
              <w:rPr>
                <w:w w:val="100"/>
                <w:sz w:val="24"/>
                <w:szCs w:val="24"/>
              </w:rPr>
              <w:fldChar w:fldCharType="begin"/>
            </w:r>
            <w:r w:rsidR="007F5C1F" w:rsidRPr="00CE3F41" w:rsidDel="00885E03">
              <w:rPr>
                <w:w w:val="100"/>
                <w:sz w:val="24"/>
                <w:szCs w:val="24"/>
              </w:rPr>
              <w:instrText xml:space="preserve"> REF _Ref485970436 \r \h </w:instrText>
            </w:r>
            <w:r w:rsidR="009C2D1C" w:rsidRPr="00CE3F41" w:rsidDel="00885E03">
              <w:rPr>
                <w:w w:val="100"/>
                <w:sz w:val="24"/>
                <w:szCs w:val="24"/>
              </w:rPr>
              <w:instrText xml:space="preserve"> \* MERGEFORMAT </w:instrText>
            </w:r>
            <w:r w:rsidR="007F5C1F" w:rsidRPr="00ED503E" w:rsidDel="00885E03">
              <w:rPr>
                <w:w w:val="100"/>
                <w:sz w:val="24"/>
                <w:szCs w:val="24"/>
              </w:rPr>
            </w:r>
            <w:r w:rsidR="007F5C1F" w:rsidRPr="00ED503E" w:rsidDel="00885E03">
              <w:rPr>
                <w:w w:val="100"/>
                <w:sz w:val="24"/>
                <w:szCs w:val="24"/>
              </w:rPr>
              <w:fldChar w:fldCharType="separate"/>
            </w:r>
            <w:r w:rsidR="003144AE">
              <w:rPr>
                <w:w w:val="100"/>
                <w:sz w:val="24"/>
                <w:szCs w:val="24"/>
              </w:rPr>
              <w:t>19</w:t>
            </w:r>
            <w:r w:rsidR="007F5C1F" w:rsidRPr="00ED503E" w:rsidDel="00885E03">
              <w:rPr>
                <w:w w:val="100"/>
                <w:sz w:val="24"/>
                <w:szCs w:val="24"/>
              </w:rPr>
              <w:fldChar w:fldCharType="end"/>
            </w:r>
            <w:r w:rsidR="002D02D0" w:rsidRPr="00CE3F41" w:rsidDel="00885E03">
              <w:rPr>
                <w:w w:val="100"/>
                <w:sz w:val="24"/>
                <w:szCs w:val="24"/>
              </w:rPr>
              <w:t xml:space="preserve"> </w:t>
            </w:r>
            <w:r w:rsidRPr="00CE3F41">
              <w:rPr>
                <w:w w:val="100"/>
                <w:sz w:val="24"/>
                <w:szCs w:val="24"/>
              </w:rPr>
              <w:t>punkte nustatytiems reikalavimams patikros, numatytos</w:t>
            </w:r>
            <w:r w:rsidR="007F5C1F" w:rsidRPr="00CE3F41">
              <w:rPr>
                <w:w w:val="100"/>
                <w:sz w:val="24"/>
                <w:szCs w:val="24"/>
              </w:rPr>
              <w:t xml:space="preserve"> </w:t>
            </w:r>
            <w:r w:rsidR="007F5C1F" w:rsidRPr="00ED503E" w:rsidDel="00885E03">
              <w:rPr>
                <w:w w:val="100"/>
                <w:sz w:val="24"/>
                <w:szCs w:val="24"/>
              </w:rPr>
              <w:fldChar w:fldCharType="begin"/>
            </w:r>
            <w:r w:rsidR="007F5C1F" w:rsidRPr="00CE3F41" w:rsidDel="00885E03">
              <w:rPr>
                <w:w w:val="100"/>
                <w:sz w:val="24"/>
                <w:szCs w:val="24"/>
              </w:rPr>
              <w:instrText xml:space="preserve"> REF _Ref485970453 \r \h </w:instrText>
            </w:r>
            <w:r w:rsidR="009C2D1C" w:rsidRPr="00CE3F41" w:rsidDel="00885E03">
              <w:rPr>
                <w:w w:val="100"/>
                <w:sz w:val="24"/>
                <w:szCs w:val="24"/>
              </w:rPr>
              <w:instrText xml:space="preserve"> \* MERGEFORMAT </w:instrText>
            </w:r>
            <w:r w:rsidR="007F5C1F" w:rsidRPr="00ED503E" w:rsidDel="00885E03">
              <w:rPr>
                <w:w w:val="100"/>
                <w:sz w:val="24"/>
                <w:szCs w:val="24"/>
              </w:rPr>
            </w:r>
            <w:r w:rsidR="007F5C1F" w:rsidRPr="00ED503E" w:rsidDel="00885E03">
              <w:rPr>
                <w:w w:val="100"/>
                <w:sz w:val="24"/>
                <w:szCs w:val="24"/>
              </w:rPr>
              <w:fldChar w:fldCharType="separate"/>
            </w:r>
            <w:r w:rsidR="003144AE">
              <w:rPr>
                <w:w w:val="100"/>
                <w:sz w:val="24"/>
                <w:szCs w:val="24"/>
              </w:rPr>
              <w:t>28</w:t>
            </w:r>
            <w:r w:rsidR="007F5C1F" w:rsidRPr="00ED503E" w:rsidDel="00885E03">
              <w:rPr>
                <w:w w:val="100"/>
                <w:sz w:val="24"/>
                <w:szCs w:val="24"/>
              </w:rPr>
              <w:fldChar w:fldCharType="end"/>
            </w:r>
            <w:r w:rsidR="00885E03" w:rsidRPr="00CE3F41">
              <w:rPr>
                <w:w w:val="100"/>
                <w:sz w:val="24"/>
                <w:szCs w:val="24"/>
              </w:rPr>
              <w:t xml:space="preserve"> </w:t>
            </w:r>
            <w:r w:rsidRPr="00CE3F41">
              <w:rPr>
                <w:w w:val="100"/>
                <w:sz w:val="24"/>
                <w:szCs w:val="24"/>
              </w:rPr>
              <w:t>punkte, ataskaita</w:t>
            </w:r>
            <w:r w:rsidR="00395FBD" w:rsidRPr="00CE3F41">
              <w:rPr>
                <w:w w:val="100"/>
                <w:sz w:val="24"/>
                <w:szCs w:val="24"/>
              </w:rPr>
              <w:t>.</w:t>
            </w:r>
          </w:p>
        </w:tc>
        <w:tc>
          <w:tcPr>
            <w:tcW w:w="4677" w:type="dxa"/>
          </w:tcPr>
          <w:p w14:paraId="0E7594BC" w14:textId="044C9224" w:rsidR="00F467EC" w:rsidRPr="00CE3F41" w:rsidRDefault="00443803" w:rsidP="00613692">
            <w:pPr>
              <w:pStyle w:val="sutLentele"/>
              <w:rPr>
                <w:b/>
                <w:bCs/>
                <w:sz w:val="24"/>
                <w:szCs w:val="24"/>
                <w:highlight w:val="lightGray"/>
              </w:rPr>
            </w:pPr>
            <w:r w:rsidRPr="00CE3F41">
              <w:rPr>
                <w:w w:val="100"/>
                <w:sz w:val="24"/>
                <w:szCs w:val="24"/>
              </w:rPr>
              <w:t>Ne vėliau kaip per 2 (du) mėnesius nuo Valdžios subjekto motyvuoto reikalavimo atlikti patikrą pateikimo dienos</w:t>
            </w:r>
            <w:r w:rsidR="00395FBD" w:rsidRPr="00CE3F41">
              <w:rPr>
                <w:w w:val="100"/>
                <w:sz w:val="24"/>
                <w:szCs w:val="24"/>
              </w:rPr>
              <w:t>.</w:t>
            </w:r>
          </w:p>
        </w:tc>
      </w:tr>
      <w:tr w:rsidR="00F467EC" w:rsidRPr="009C2D1C" w14:paraId="58094A97" w14:textId="77777777" w:rsidTr="49D0B3B3">
        <w:tc>
          <w:tcPr>
            <w:tcW w:w="851" w:type="dxa"/>
          </w:tcPr>
          <w:p w14:paraId="0E1AB5CB" w14:textId="77777777" w:rsidR="00F467EC" w:rsidRPr="00395FBD" w:rsidRDefault="00F467EC" w:rsidP="00471A07">
            <w:pPr>
              <w:numPr>
                <w:ilvl w:val="0"/>
                <w:numId w:val="4"/>
              </w:numPr>
              <w:spacing w:after="120" w:line="276" w:lineRule="auto"/>
              <w:rPr>
                <w:b/>
                <w:bCs/>
              </w:rPr>
            </w:pPr>
          </w:p>
        </w:tc>
        <w:tc>
          <w:tcPr>
            <w:tcW w:w="4111" w:type="dxa"/>
            <w:tcBorders>
              <w:left w:val="single" w:sz="8" w:space="0" w:color="C0504D" w:themeColor="accent2"/>
              <w:right w:val="single" w:sz="8" w:space="0" w:color="C0504D" w:themeColor="accent2"/>
            </w:tcBorders>
          </w:tcPr>
          <w:p w14:paraId="31BCD549" w14:textId="1A3DDBB8" w:rsidR="00F467EC" w:rsidRPr="00ED503E" w:rsidRDefault="00F467EC" w:rsidP="00613692">
            <w:pPr>
              <w:pStyle w:val="sutLentele"/>
              <w:rPr>
                <w:sz w:val="24"/>
                <w:szCs w:val="24"/>
              </w:rPr>
            </w:pPr>
            <w:r w:rsidRPr="00ED503E">
              <w:rPr>
                <w:sz w:val="24"/>
                <w:szCs w:val="24"/>
              </w:rPr>
              <w:t xml:space="preserve">Su </w:t>
            </w:r>
            <w:r w:rsidR="00E95A03" w:rsidRPr="00ED503E">
              <w:rPr>
                <w:sz w:val="24"/>
                <w:szCs w:val="24"/>
              </w:rPr>
              <w:t>Subtiek</w:t>
            </w:r>
            <w:r w:rsidRPr="00ED503E">
              <w:rPr>
                <w:sz w:val="24"/>
                <w:szCs w:val="24"/>
              </w:rPr>
              <w:t>ėjais sudarytos sutartys</w:t>
            </w:r>
            <w:r w:rsidR="00395FBD" w:rsidRPr="00ED503E">
              <w:rPr>
                <w:sz w:val="24"/>
                <w:szCs w:val="24"/>
              </w:rPr>
              <w:t>.</w:t>
            </w:r>
          </w:p>
        </w:tc>
        <w:tc>
          <w:tcPr>
            <w:tcW w:w="4677" w:type="dxa"/>
          </w:tcPr>
          <w:p w14:paraId="344F0F43" w14:textId="68F5F7D8" w:rsidR="00F467EC" w:rsidRPr="00ED503E" w:rsidRDefault="00F467EC" w:rsidP="00613692">
            <w:pPr>
              <w:pStyle w:val="sutLentele"/>
              <w:rPr>
                <w:b/>
                <w:bCs/>
                <w:sz w:val="24"/>
                <w:szCs w:val="24"/>
              </w:rPr>
            </w:pPr>
            <w:r w:rsidRPr="00ED503E">
              <w:rPr>
                <w:sz w:val="24"/>
                <w:szCs w:val="24"/>
              </w:rPr>
              <w:t>Per Sutartyje numatytus terminus</w:t>
            </w:r>
            <w:r w:rsidR="00395FBD" w:rsidRPr="00ED503E">
              <w:rPr>
                <w:sz w:val="24"/>
                <w:szCs w:val="24"/>
              </w:rPr>
              <w:t>.</w:t>
            </w:r>
          </w:p>
        </w:tc>
      </w:tr>
      <w:tr w:rsidR="00F467EC" w:rsidRPr="009C2D1C" w14:paraId="353D8735" w14:textId="77777777" w:rsidTr="006831E7">
        <w:trPr>
          <w:trHeight w:val="772"/>
        </w:trPr>
        <w:tc>
          <w:tcPr>
            <w:tcW w:w="851" w:type="dxa"/>
            <w:tcBorders>
              <w:top w:val="single" w:sz="8" w:space="0" w:color="C0504D" w:themeColor="accent2"/>
              <w:left w:val="single" w:sz="8" w:space="0" w:color="C0504D" w:themeColor="accent2"/>
              <w:bottom w:val="single" w:sz="8" w:space="0" w:color="C0504D" w:themeColor="accent2"/>
            </w:tcBorders>
          </w:tcPr>
          <w:p w14:paraId="777F671B" w14:textId="77777777" w:rsidR="00F467EC" w:rsidRPr="00395FBD" w:rsidRDefault="00F467EC" w:rsidP="00471A07">
            <w:pPr>
              <w:numPr>
                <w:ilvl w:val="0"/>
                <w:numId w:val="4"/>
              </w:numPr>
              <w:spacing w:after="120" w:line="276" w:lineRule="auto"/>
              <w:rPr>
                <w:b/>
                <w:bCs/>
              </w:rPr>
            </w:pPr>
          </w:p>
        </w:tc>
        <w:tc>
          <w:tcPr>
            <w:tcW w:w="4111" w:type="dxa"/>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p w14:paraId="6DA3785B" w14:textId="2A397053" w:rsidR="00F467EC" w:rsidRPr="00ED503E" w:rsidRDefault="00F467EC" w:rsidP="00613692">
            <w:pPr>
              <w:pStyle w:val="sutLentele"/>
              <w:rPr>
                <w:sz w:val="24"/>
                <w:szCs w:val="24"/>
              </w:rPr>
            </w:pPr>
            <w:r w:rsidRPr="00ED503E">
              <w:rPr>
                <w:sz w:val="24"/>
                <w:szCs w:val="24"/>
              </w:rPr>
              <w:t xml:space="preserve">Sutarties </w:t>
            </w:r>
            <w:r w:rsidRPr="00ED503E" w:rsidDel="00BA68F9">
              <w:rPr>
                <w:sz w:val="24"/>
                <w:szCs w:val="24"/>
              </w:rPr>
              <w:fldChar w:fldCharType="begin"/>
            </w:r>
            <w:r w:rsidRPr="00ED503E" w:rsidDel="00BA68F9">
              <w:rPr>
                <w:sz w:val="24"/>
                <w:szCs w:val="24"/>
              </w:rPr>
              <w:instrText xml:space="preserve"> REF _Ref136341304 \r \h  \* MERGEFORMAT </w:instrText>
            </w:r>
            <w:r w:rsidRPr="00ED503E" w:rsidDel="00BA68F9">
              <w:rPr>
                <w:sz w:val="24"/>
                <w:szCs w:val="24"/>
              </w:rPr>
            </w:r>
            <w:r w:rsidRPr="00ED503E" w:rsidDel="00BA68F9">
              <w:rPr>
                <w:sz w:val="24"/>
                <w:szCs w:val="24"/>
              </w:rPr>
              <w:fldChar w:fldCharType="separate"/>
            </w:r>
            <w:r w:rsidR="003144AE">
              <w:rPr>
                <w:sz w:val="24"/>
                <w:szCs w:val="24"/>
              </w:rPr>
              <w:t>34.1</w:t>
            </w:r>
            <w:r w:rsidRPr="00ED503E" w:rsidDel="00BA68F9">
              <w:rPr>
                <w:sz w:val="24"/>
                <w:szCs w:val="24"/>
              </w:rPr>
              <w:fldChar w:fldCharType="end"/>
            </w:r>
            <w:r w:rsidRPr="00ED503E">
              <w:rPr>
                <w:sz w:val="24"/>
                <w:szCs w:val="24"/>
              </w:rPr>
              <w:t> punkte numatytos Draudimo sutartys</w:t>
            </w:r>
            <w:r w:rsidR="00395FBD" w:rsidRPr="00ED503E">
              <w:rPr>
                <w:sz w:val="24"/>
                <w:szCs w:val="24"/>
              </w:rPr>
              <w:t>.</w:t>
            </w:r>
          </w:p>
        </w:tc>
        <w:tc>
          <w:tcPr>
            <w:tcW w:w="4677" w:type="dxa"/>
            <w:tcBorders>
              <w:top w:val="single" w:sz="8" w:space="0" w:color="C0504D" w:themeColor="accent2"/>
              <w:bottom w:val="single" w:sz="8" w:space="0" w:color="C0504D" w:themeColor="accent2"/>
              <w:right w:val="single" w:sz="8" w:space="0" w:color="C0504D" w:themeColor="accent2"/>
            </w:tcBorders>
          </w:tcPr>
          <w:p w14:paraId="334D3D83" w14:textId="3FBC0177" w:rsidR="00F467EC" w:rsidRPr="00ED503E" w:rsidRDefault="00F467EC" w:rsidP="00613692">
            <w:pPr>
              <w:pStyle w:val="sutLentele"/>
              <w:rPr>
                <w:b/>
                <w:bCs/>
                <w:sz w:val="24"/>
                <w:szCs w:val="24"/>
              </w:rPr>
            </w:pPr>
            <w:r w:rsidRPr="00ED503E">
              <w:rPr>
                <w:sz w:val="24"/>
                <w:szCs w:val="24"/>
              </w:rPr>
              <w:t>Per Sutartyje numatytus terminus</w:t>
            </w:r>
            <w:r w:rsidR="00395FBD" w:rsidRPr="00ED503E">
              <w:rPr>
                <w:sz w:val="24"/>
                <w:szCs w:val="24"/>
              </w:rPr>
              <w:t>.</w:t>
            </w:r>
          </w:p>
        </w:tc>
      </w:tr>
      <w:tr w:rsidR="00F467EC" w:rsidRPr="009C2D1C" w14:paraId="6087B4BE" w14:textId="77777777" w:rsidTr="49D0B3B3">
        <w:tc>
          <w:tcPr>
            <w:tcW w:w="851" w:type="dxa"/>
          </w:tcPr>
          <w:p w14:paraId="1478D413" w14:textId="77777777" w:rsidR="00F467EC" w:rsidRPr="00395FBD" w:rsidRDefault="00F467EC" w:rsidP="006A699E">
            <w:pPr>
              <w:numPr>
                <w:ilvl w:val="0"/>
                <w:numId w:val="4"/>
              </w:numPr>
              <w:spacing w:after="120" w:line="276" w:lineRule="auto"/>
              <w:rPr>
                <w:b/>
                <w:bCs/>
              </w:rPr>
            </w:pPr>
          </w:p>
        </w:tc>
        <w:tc>
          <w:tcPr>
            <w:tcW w:w="4111" w:type="dxa"/>
            <w:tcBorders>
              <w:left w:val="single" w:sz="8" w:space="0" w:color="C0504D" w:themeColor="accent2"/>
              <w:right w:val="single" w:sz="8" w:space="0" w:color="C0504D" w:themeColor="accent2"/>
            </w:tcBorders>
          </w:tcPr>
          <w:p w14:paraId="7A6C8BE1" w14:textId="1C7729BA" w:rsidR="00F467EC" w:rsidRPr="00ED503E" w:rsidRDefault="00F467EC" w:rsidP="00613692">
            <w:pPr>
              <w:pStyle w:val="sutLentele"/>
              <w:rPr>
                <w:sz w:val="24"/>
                <w:szCs w:val="24"/>
              </w:rPr>
            </w:pPr>
            <w:r w:rsidRPr="00ED503E">
              <w:rPr>
                <w:sz w:val="24"/>
                <w:szCs w:val="24"/>
              </w:rPr>
              <w:t xml:space="preserve">Sutarties </w:t>
            </w:r>
            <w:r w:rsidR="00D74AC1" w:rsidRPr="00ED503E" w:rsidDel="00BA68F9">
              <w:rPr>
                <w:sz w:val="24"/>
                <w:szCs w:val="24"/>
                <w:highlight w:val="yellow"/>
              </w:rPr>
              <w:fldChar w:fldCharType="begin"/>
            </w:r>
            <w:r w:rsidR="00D74AC1" w:rsidRPr="00ED503E" w:rsidDel="00BA68F9">
              <w:rPr>
                <w:sz w:val="24"/>
                <w:szCs w:val="24"/>
              </w:rPr>
              <w:instrText xml:space="preserve"> REF _Ref407621285 \r \h </w:instrText>
            </w:r>
            <w:r w:rsidR="002D5DCF" w:rsidRPr="00ED503E" w:rsidDel="00BA68F9">
              <w:rPr>
                <w:sz w:val="24"/>
                <w:szCs w:val="24"/>
                <w:highlight w:val="yellow"/>
              </w:rPr>
              <w:instrText xml:space="preserve"> \* MERGEFORMAT </w:instrText>
            </w:r>
            <w:r w:rsidR="00D74AC1" w:rsidRPr="00ED503E" w:rsidDel="00BA68F9">
              <w:rPr>
                <w:sz w:val="24"/>
                <w:szCs w:val="24"/>
                <w:highlight w:val="yellow"/>
              </w:rPr>
            </w:r>
            <w:r w:rsidR="00D74AC1" w:rsidRPr="00ED503E" w:rsidDel="00BA68F9">
              <w:rPr>
                <w:sz w:val="24"/>
                <w:szCs w:val="24"/>
                <w:highlight w:val="yellow"/>
              </w:rPr>
              <w:fldChar w:fldCharType="separate"/>
            </w:r>
            <w:r w:rsidR="003144AE">
              <w:rPr>
                <w:sz w:val="24"/>
                <w:szCs w:val="24"/>
              </w:rPr>
              <w:t>21.2.8</w:t>
            </w:r>
            <w:r w:rsidR="00D74AC1" w:rsidRPr="00ED503E" w:rsidDel="00BA68F9">
              <w:rPr>
                <w:sz w:val="24"/>
                <w:szCs w:val="24"/>
                <w:highlight w:val="yellow"/>
              </w:rPr>
              <w:fldChar w:fldCharType="end"/>
            </w:r>
            <w:r w:rsidR="00EB7E40" w:rsidRPr="00ED503E">
              <w:rPr>
                <w:sz w:val="24"/>
                <w:szCs w:val="24"/>
              </w:rPr>
              <w:t xml:space="preserve"> </w:t>
            </w:r>
            <w:r w:rsidRPr="00ED503E">
              <w:rPr>
                <w:sz w:val="24"/>
                <w:szCs w:val="24"/>
              </w:rPr>
              <w:t xml:space="preserve">ir </w:t>
            </w:r>
            <w:r w:rsidR="00593510" w:rsidRPr="00ED503E" w:rsidDel="00BA68F9">
              <w:rPr>
                <w:sz w:val="24"/>
                <w:szCs w:val="24"/>
              </w:rPr>
              <w:fldChar w:fldCharType="begin"/>
            </w:r>
            <w:r w:rsidR="00593510" w:rsidRPr="00ED503E" w:rsidDel="00BA68F9">
              <w:rPr>
                <w:sz w:val="24"/>
                <w:szCs w:val="24"/>
              </w:rPr>
              <w:instrText xml:space="preserve"> REF _Ref502210887 \r \h </w:instrText>
            </w:r>
            <w:r w:rsidR="009C2D1C" w:rsidRPr="00ED503E" w:rsidDel="00BA68F9">
              <w:rPr>
                <w:sz w:val="24"/>
                <w:szCs w:val="24"/>
              </w:rPr>
              <w:instrText xml:space="preserve"> \* MERGEFORMAT </w:instrText>
            </w:r>
            <w:r w:rsidR="00593510" w:rsidRPr="00ED503E" w:rsidDel="00BA68F9">
              <w:rPr>
                <w:sz w:val="24"/>
                <w:szCs w:val="24"/>
              </w:rPr>
            </w:r>
            <w:r w:rsidR="00593510" w:rsidRPr="00ED503E" w:rsidDel="00BA68F9">
              <w:rPr>
                <w:sz w:val="24"/>
                <w:szCs w:val="24"/>
              </w:rPr>
              <w:fldChar w:fldCharType="separate"/>
            </w:r>
            <w:r w:rsidR="003144AE">
              <w:rPr>
                <w:sz w:val="24"/>
                <w:szCs w:val="24"/>
              </w:rPr>
              <w:t>21.2.9</w:t>
            </w:r>
            <w:r w:rsidR="00593510" w:rsidRPr="00ED503E" w:rsidDel="00BA68F9">
              <w:rPr>
                <w:sz w:val="24"/>
                <w:szCs w:val="24"/>
              </w:rPr>
              <w:fldChar w:fldCharType="end"/>
            </w:r>
            <w:r w:rsidR="00593510" w:rsidRPr="00ED503E">
              <w:rPr>
                <w:sz w:val="24"/>
                <w:szCs w:val="24"/>
              </w:rPr>
              <w:t xml:space="preserve"> </w:t>
            </w:r>
            <w:r w:rsidRPr="00ED503E">
              <w:rPr>
                <w:sz w:val="24"/>
                <w:szCs w:val="24"/>
              </w:rPr>
              <w:t>punktuose numatytos Privataus subjekto sutartys</w:t>
            </w:r>
            <w:r w:rsidR="00395FBD" w:rsidRPr="00ED503E">
              <w:rPr>
                <w:sz w:val="24"/>
                <w:szCs w:val="24"/>
              </w:rPr>
              <w:t>.</w:t>
            </w:r>
          </w:p>
        </w:tc>
        <w:tc>
          <w:tcPr>
            <w:tcW w:w="4677" w:type="dxa"/>
          </w:tcPr>
          <w:p w14:paraId="313F32AC" w14:textId="537A944C" w:rsidR="00F467EC" w:rsidRPr="00ED503E" w:rsidRDefault="00F467EC" w:rsidP="00613692">
            <w:pPr>
              <w:pStyle w:val="sutLentele"/>
              <w:rPr>
                <w:b/>
                <w:bCs/>
                <w:sz w:val="24"/>
                <w:szCs w:val="24"/>
              </w:rPr>
            </w:pPr>
            <w:r w:rsidRPr="00ED503E">
              <w:rPr>
                <w:sz w:val="24"/>
                <w:szCs w:val="24"/>
              </w:rPr>
              <w:t xml:space="preserve">Per </w:t>
            </w:r>
            <w:r w:rsidR="00BA68F9" w:rsidRPr="00ED503E">
              <w:rPr>
                <w:sz w:val="24"/>
                <w:szCs w:val="24"/>
              </w:rPr>
              <w:t>10 (dešimt)</w:t>
            </w:r>
            <w:r w:rsidR="007F5C1F" w:rsidRPr="00ED503E">
              <w:rPr>
                <w:sz w:val="24"/>
                <w:szCs w:val="24"/>
              </w:rPr>
              <w:t xml:space="preserve"> </w:t>
            </w:r>
            <w:r w:rsidR="00B91302" w:rsidRPr="00ED503E">
              <w:rPr>
                <w:sz w:val="24"/>
                <w:szCs w:val="24"/>
              </w:rPr>
              <w:t xml:space="preserve">Darbo </w:t>
            </w:r>
            <w:r w:rsidR="007F5C1F" w:rsidRPr="00ED503E">
              <w:rPr>
                <w:sz w:val="24"/>
                <w:szCs w:val="24"/>
              </w:rPr>
              <w:t>dienas nuo jų sudarymo dienos</w:t>
            </w:r>
            <w:r w:rsidR="00395FBD" w:rsidRPr="00ED503E">
              <w:rPr>
                <w:sz w:val="24"/>
                <w:szCs w:val="24"/>
              </w:rPr>
              <w:t>.</w:t>
            </w:r>
          </w:p>
        </w:tc>
      </w:tr>
      <w:tr w:rsidR="004960CA" w:rsidRPr="009C2D1C" w14:paraId="17C3C239" w14:textId="77777777" w:rsidTr="0086631C">
        <w:trPr>
          <w:trHeight w:val="744"/>
        </w:trPr>
        <w:tc>
          <w:tcPr>
            <w:tcW w:w="851" w:type="dxa"/>
          </w:tcPr>
          <w:p w14:paraId="73D09863" w14:textId="77777777" w:rsidR="004960CA" w:rsidRPr="00395FBD" w:rsidRDefault="004960CA" w:rsidP="006A699E">
            <w:pPr>
              <w:numPr>
                <w:ilvl w:val="0"/>
                <w:numId w:val="4"/>
              </w:numPr>
              <w:spacing w:after="120" w:line="276" w:lineRule="auto"/>
              <w:rPr>
                <w:b/>
                <w:bCs/>
              </w:rPr>
            </w:pPr>
          </w:p>
        </w:tc>
        <w:tc>
          <w:tcPr>
            <w:tcW w:w="4111" w:type="dxa"/>
            <w:tcBorders>
              <w:left w:val="single" w:sz="8" w:space="0" w:color="C0504D" w:themeColor="accent2"/>
              <w:right w:val="single" w:sz="8" w:space="0" w:color="C0504D" w:themeColor="accent2"/>
            </w:tcBorders>
          </w:tcPr>
          <w:p w14:paraId="247306D4" w14:textId="7BCBDF76" w:rsidR="004960CA" w:rsidRPr="00ED503E" w:rsidRDefault="004960CA" w:rsidP="00613692">
            <w:pPr>
              <w:pStyle w:val="sutLentele"/>
              <w:rPr>
                <w:sz w:val="24"/>
                <w:szCs w:val="24"/>
              </w:rPr>
            </w:pPr>
            <w:r w:rsidRPr="00ED503E">
              <w:rPr>
                <w:sz w:val="24"/>
                <w:szCs w:val="24"/>
              </w:rPr>
              <w:t xml:space="preserve">Sutarties </w:t>
            </w:r>
            <w:r w:rsidRPr="00ED503E" w:rsidDel="00BA68F9">
              <w:rPr>
                <w:sz w:val="24"/>
                <w:szCs w:val="24"/>
              </w:rPr>
              <w:fldChar w:fldCharType="begin"/>
            </w:r>
            <w:r w:rsidRPr="00ED503E" w:rsidDel="00BA68F9">
              <w:rPr>
                <w:sz w:val="24"/>
                <w:szCs w:val="24"/>
              </w:rPr>
              <w:instrText xml:space="preserve"> REF _Ref161656628 \r \h </w:instrText>
            </w:r>
            <w:r w:rsidR="00EB33E8">
              <w:rPr>
                <w:sz w:val="24"/>
                <w:szCs w:val="24"/>
              </w:rPr>
              <w:instrText xml:space="preserve"> \* MERGEFORMAT </w:instrText>
            </w:r>
            <w:r w:rsidRPr="00ED503E" w:rsidDel="00BA68F9">
              <w:rPr>
                <w:sz w:val="24"/>
                <w:szCs w:val="24"/>
              </w:rPr>
            </w:r>
            <w:r w:rsidRPr="00ED503E" w:rsidDel="00BA68F9">
              <w:rPr>
                <w:sz w:val="24"/>
                <w:szCs w:val="24"/>
              </w:rPr>
              <w:fldChar w:fldCharType="separate"/>
            </w:r>
            <w:r w:rsidR="003144AE">
              <w:rPr>
                <w:sz w:val="24"/>
                <w:szCs w:val="24"/>
              </w:rPr>
              <w:t>10.7.7</w:t>
            </w:r>
            <w:r w:rsidRPr="00ED503E" w:rsidDel="00BA68F9">
              <w:rPr>
                <w:sz w:val="24"/>
                <w:szCs w:val="24"/>
              </w:rPr>
              <w:fldChar w:fldCharType="end"/>
            </w:r>
            <w:r w:rsidRPr="00ED503E">
              <w:rPr>
                <w:sz w:val="24"/>
                <w:szCs w:val="24"/>
              </w:rPr>
              <w:t xml:space="preserve"> ir </w:t>
            </w:r>
            <w:r w:rsidRPr="00ED503E" w:rsidDel="00BA68F9">
              <w:rPr>
                <w:sz w:val="24"/>
                <w:szCs w:val="24"/>
              </w:rPr>
              <w:fldChar w:fldCharType="begin"/>
            </w:r>
            <w:r w:rsidRPr="00ED503E" w:rsidDel="00BA68F9">
              <w:rPr>
                <w:sz w:val="24"/>
                <w:szCs w:val="24"/>
              </w:rPr>
              <w:instrText xml:space="preserve"> REF _Ref162603511 \r \h </w:instrText>
            </w:r>
            <w:r w:rsidR="00EB33E8">
              <w:rPr>
                <w:sz w:val="24"/>
                <w:szCs w:val="24"/>
              </w:rPr>
              <w:instrText xml:space="preserve"> \* MERGEFORMAT </w:instrText>
            </w:r>
            <w:r w:rsidRPr="00ED503E" w:rsidDel="00BA68F9">
              <w:rPr>
                <w:sz w:val="24"/>
                <w:szCs w:val="24"/>
              </w:rPr>
            </w:r>
            <w:r w:rsidRPr="00ED503E" w:rsidDel="00BA68F9">
              <w:rPr>
                <w:sz w:val="24"/>
                <w:szCs w:val="24"/>
              </w:rPr>
              <w:fldChar w:fldCharType="separate"/>
            </w:r>
            <w:r w:rsidR="003144AE">
              <w:rPr>
                <w:sz w:val="24"/>
                <w:szCs w:val="24"/>
              </w:rPr>
              <w:t>19.8</w:t>
            </w:r>
            <w:r w:rsidRPr="00ED503E" w:rsidDel="00BA68F9">
              <w:rPr>
                <w:sz w:val="24"/>
                <w:szCs w:val="24"/>
              </w:rPr>
              <w:fldChar w:fldCharType="end"/>
            </w:r>
            <w:r w:rsidRPr="00ED503E">
              <w:rPr>
                <w:sz w:val="24"/>
                <w:szCs w:val="24"/>
              </w:rPr>
              <w:t xml:space="preserve"> punktuose nurodyti dokumentai</w:t>
            </w:r>
          </w:p>
        </w:tc>
        <w:tc>
          <w:tcPr>
            <w:tcW w:w="4677" w:type="dxa"/>
          </w:tcPr>
          <w:p w14:paraId="6BD9A60A" w14:textId="46FA88FE" w:rsidR="004960CA" w:rsidRPr="00ED503E" w:rsidRDefault="004960CA" w:rsidP="00613692">
            <w:pPr>
              <w:pStyle w:val="sutLentele"/>
              <w:rPr>
                <w:sz w:val="24"/>
                <w:szCs w:val="24"/>
              </w:rPr>
            </w:pPr>
            <w:r w:rsidRPr="00ED503E">
              <w:rPr>
                <w:sz w:val="24"/>
                <w:szCs w:val="24"/>
              </w:rPr>
              <w:t>Per protingą Valdžios subjekto prašyme nurodytą terminą</w:t>
            </w:r>
          </w:p>
        </w:tc>
      </w:tr>
      <w:tr w:rsidR="00F467EC" w:rsidRPr="009C2D1C" w14:paraId="317F84DA" w14:textId="77777777" w:rsidTr="49D0B3B3">
        <w:tc>
          <w:tcPr>
            <w:tcW w:w="851" w:type="dxa"/>
          </w:tcPr>
          <w:p w14:paraId="1805F2CB" w14:textId="77777777" w:rsidR="00F467EC" w:rsidRPr="00395FBD" w:rsidRDefault="00F467EC" w:rsidP="006A699E">
            <w:pPr>
              <w:numPr>
                <w:ilvl w:val="0"/>
                <w:numId w:val="4"/>
              </w:numPr>
              <w:spacing w:after="120" w:line="276" w:lineRule="auto"/>
              <w:rPr>
                <w:b/>
                <w:bCs/>
              </w:rPr>
            </w:pPr>
          </w:p>
        </w:tc>
        <w:tc>
          <w:tcPr>
            <w:tcW w:w="4111" w:type="dxa"/>
            <w:tcBorders>
              <w:left w:val="single" w:sz="8" w:space="0" w:color="C0504D" w:themeColor="accent2"/>
              <w:bottom w:val="single" w:sz="8" w:space="0" w:color="C0504D" w:themeColor="accent2"/>
              <w:right w:val="single" w:sz="8" w:space="0" w:color="C0504D" w:themeColor="accent2"/>
            </w:tcBorders>
          </w:tcPr>
          <w:p w14:paraId="37400DDE" w14:textId="724CCE5C" w:rsidR="00F467EC" w:rsidRPr="00ED503E" w:rsidRDefault="00F467EC" w:rsidP="00613692">
            <w:pPr>
              <w:pStyle w:val="sutLentele"/>
              <w:rPr>
                <w:sz w:val="24"/>
                <w:szCs w:val="24"/>
              </w:rPr>
            </w:pPr>
            <w:r w:rsidRPr="00ED503E">
              <w:rPr>
                <w:sz w:val="24"/>
                <w:szCs w:val="24"/>
              </w:rPr>
              <w:t xml:space="preserve">Kita Valdžios subjekto prašoma informacija ir </w:t>
            </w:r>
            <w:r w:rsidR="007E41D5" w:rsidRPr="00ED503E">
              <w:rPr>
                <w:sz w:val="24"/>
                <w:szCs w:val="24"/>
              </w:rPr>
              <w:t>(</w:t>
            </w:r>
            <w:r w:rsidRPr="00ED503E">
              <w:rPr>
                <w:sz w:val="24"/>
                <w:szCs w:val="24"/>
              </w:rPr>
              <w:t>ar</w:t>
            </w:r>
            <w:r w:rsidR="007E41D5" w:rsidRPr="00ED503E">
              <w:rPr>
                <w:sz w:val="24"/>
                <w:szCs w:val="24"/>
              </w:rPr>
              <w:t>)</w:t>
            </w:r>
            <w:r w:rsidRPr="00ED503E">
              <w:rPr>
                <w:sz w:val="24"/>
                <w:szCs w:val="24"/>
              </w:rPr>
              <w:t xml:space="preserve"> dokumentai, jeigu jie turi ar gali turėti įtakos įsipareigojimų pagal Sutartį vykdymui</w:t>
            </w:r>
            <w:r w:rsidR="00E31CE7" w:rsidRPr="00ED503E">
              <w:rPr>
                <w:sz w:val="24"/>
                <w:szCs w:val="24"/>
              </w:rPr>
              <w:t xml:space="preserve"> arba susiję su informacijos apie Sutarties vykdymą pateikimu Valdžios subjekto tinkamo informavimo tikslu</w:t>
            </w:r>
            <w:r w:rsidR="00395FBD" w:rsidRPr="00ED503E">
              <w:rPr>
                <w:sz w:val="24"/>
                <w:szCs w:val="24"/>
              </w:rPr>
              <w:t>.</w:t>
            </w:r>
          </w:p>
        </w:tc>
        <w:tc>
          <w:tcPr>
            <w:tcW w:w="4677" w:type="dxa"/>
          </w:tcPr>
          <w:p w14:paraId="2F60D95D" w14:textId="5E0FD6AC" w:rsidR="00F467EC" w:rsidRPr="00ED503E" w:rsidRDefault="00F467EC" w:rsidP="00613692">
            <w:pPr>
              <w:pStyle w:val="sutLentele"/>
              <w:rPr>
                <w:b/>
                <w:bCs/>
                <w:sz w:val="24"/>
                <w:szCs w:val="24"/>
              </w:rPr>
            </w:pPr>
            <w:r w:rsidRPr="00ED503E">
              <w:rPr>
                <w:sz w:val="24"/>
                <w:szCs w:val="24"/>
              </w:rPr>
              <w:t>Per protingą Valdžios subjekto prašyme nurodytą terminą</w:t>
            </w:r>
            <w:r w:rsidR="00395FBD" w:rsidRPr="00ED503E">
              <w:rPr>
                <w:sz w:val="24"/>
                <w:szCs w:val="24"/>
              </w:rPr>
              <w:t>.</w:t>
            </w:r>
          </w:p>
        </w:tc>
      </w:tr>
    </w:tbl>
    <w:p w14:paraId="04185E4A" w14:textId="77777777" w:rsidR="00F467EC" w:rsidRPr="009C2D1C" w:rsidRDefault="00F467EC" w:rsidP="007D6B9D">
      <w:pPr>
        <w:pStyle w:val="Heading2"/>
        <w:numPr>
          <w:ilvl w:val="0"/>
          <w:numId w:val="2"/>
        </w:numPr>
        <w:spacing w:before="120"/>
        <w:ind w:left="1418" w:hanging="851"/>
        <w:rPr>
          <w:szCs w:val="24"/>
        </w:rPr>
      </w:pPr>
      <w:bookmarkStart w:id="885" w:name="_Ref283313435"/>
      <w:bookmarkStart w:id="886" w:name="_Toc284496763"/>
      <w:bookmarkStart w:id="887" w:name="_Toc293074466"/>
      <w:bookmarkStart w:id="888" w:name="_Toc297646391"/>
      <w:bookmarkStart w:id="889" w:name="_Toc300049738"/>
      <w:bookmarkStart w:id="890" w:name="_Toc309205542"/>
      <w:bookmarkStart w:id="891" w:name="_Ref396477238"/>
      <w:bookmarkStart w:id="892" w:name="_Ref485970453"/>
      <w:bookmarkStart w:id="893" w:name="_Toc92372043"/>
      <w:bookmarkStart w:id="894" w:name="_Toc230793175"/>
      <w:bookmarkStart w:id="895" w:name="_Ref136155181"/>
      <w:bookmarkStart w:id="896" w:name="_Ref136184265"/>
      <w:bookmarkStart w:id="897" w:name="_Ref137366818"/>
      <w:r w:rsidRPr="009C2D1C">
        <w:rPr>
          <w:szCs w:val="24"/>
        </w:rPr>
        <w:t xml:space="preserve">Teikiamų Paslaugų </w:t>
      </w:r>
      <w:bookmarkEnd w:id="885"/>
      <w:bookmarkEnd w:id="886"/>
      <w:bookmarkEnd w:id="887"/>
      <w:r w:rsidRPr="009C2D1C">
        <w:rPr>
          <w:szCs w:val="24"/>
        </w:rPr>
        <w:t>patikra</w:t>
      </w:r>
      <w:bookmarkEnd w:id="888"/>
      <w:bookmarkEnd w:id="889"/>
      <w:bookmarkEnd w:id="890"/>
      <w:bookmarkEnd w:id="891"/>
      <w:bookmarkEnd w:id="892"/>
      <w:bookmarkEnd w:id="893"/>
      <w:bookmarkEnd w:id="894"/>
    </w:p>
    <w:p w14:paraId="35E5EE1D" w14:textId="187E4CEC" w:rsidR="00F467EC" w:rsidRPr="009F4957" w:rsidRDefault="00F467EC" w:rsidP="007D6B9D">
      <w:pPr>
        <w:pStyle w:val="paragrafai"/>
        <w:numPr>
          <w:ilvl w:val="1"/>
          <w:numId w:val="2"/>
        </w:numPr>
        <w:ind w:left="1418" w:hanging="851"/>
        <w:rPr>
          <w:sz w:val="24"/>
          <w:szCs w:val="24"/>
        </w:rPr>
      </w:pPr>
      <w:bookmarkStart w:id="898" w:name="_Ref283312942"/>
      <w:bookmarkStart w:id="899" w:name="_Toc284496764"/>
      <w:r w:rsidRPr="000466AC">
        <w:rPr>
          <w:sz w:val="24"/>
          <w:szCs w:val="24"/>
        </w:rPr>
        <w:t xml:space="preserve">Valdžios subjektui pareikalavus, </w:t>
      </w:r>
      <w:r w:rsidR="00A04BF6" w:rsidRPr="009F4957">
        <w:rPr>
          <w:sz w:val="24"/>
          <w:szCs w:val="24"/>
        </w:rPr>
        <w:t xml:space="preserve">tačiau ne dažniau kaip 1 (vieną) kartą per kiekvienus </w:t>
      </w:r>
      <w:r w:rsidR="00BE68BB" w:rsidRPr="00982261">
        <w:rPr>
          <w:sz w:val="24"/>
          <w:szCs w:val="24"/>
        </w:rPr>
        <w:t>3 (tris)</w:t>
      </w:r>
      <w:r w:rsidR="00BE68BB">
        <w:rPr>
          <w:sz w:val="24"/>
          <w:szCs w:val="24"/>
        </w:rPr>
        <w:t xml:space="preserve"> </w:t>
      </w:r>
      <w:r w:rsidR="00A04BF6" w:rsidRPr="009F4957">
        <w:rPr>
          <w:sz w:val="24"/>
          <w:szCs w:val="24"/>
        </w:rPr>
        <w:t xml:space="preserve">Sutarties galiojimo metus, </w:t>
      </w:r>
      <w:r w:rsidRPr="001F3D3B">
        <w:rPr>
          <w:sz w:val="24"/>
          <w:szCs w:val="24"/>
        </w:rPr>
        <w:t>Privatus subjektas privalo savo lėšomis</w:t>
      </w:r>
      <w:r w:rsidR="003055E4" w:rsidRPr="001F3D3B">
        <w:rPr>
          <w:sz w:val="24"/>
          <w:szCs w:val="24"/>
        </w:rPr>
        <w:t xml:space="preserve"> pasitelkti</w:t>
      </w:r>
      <w:r w:rsidRPr="001F3D3B">
        <w:rPr>
          <w:sz w:val="24"/>
          <w:szCs w:val="24"/>
        </w:rPr>
        <w:t xml:space="preserve"> nepriklausomus finansinius, techninius, teisinius ir kitus ekspertus, </w:t>
      </w:r>
      <w:r w:rsidR="003055E4" w:rsidRPr="001F3D3B">
        <w:rPr>
          <w:sz w:val="24"/>
          <w:szCs w:val="24"/>
        </w:rPr>
        <w:t xml:space="preserve">specialistus, kurie atliktų </w:t>
      </w:r>
      <w:r w:rsidRPr="001F3D3B">
        <w:rPr>
          <w:sz w:val="24"/>
          <w:szCs w:val="24"/>
        </w:rPr>
        <w:t xml:space="preserve">atitikimo </w:t>
      </w:r>
      <w:r w:rsidR="00AD08ED" w:rsidRPr="001F3D3B">
        <w:rPr>
          <w:sz w:val="24"/>
          <w:szCs w:val="24"/>
        </w:rPr>
        <w:t>Sutarties</w:t>
      </w:r>
      <w:r w:rsidR="00E9456A">
        <w:rPr>
          <w:sz w:val="24"/>
          <w:szCs w:val="24"/>
        </w:rPr>
        <w:t xml:space="preserve"> </w:t>
      </w:r>
      <w:r w:rsidR="007F5C1F" w:rsidRPr="000466AC" w:rsidDel="00E9456A">
        <w:rPr>
          <w:sz w:val="24"/>
          <w:szCs w:val="24"/>
        </w:rPr>
        <w:fldChar w:fldCharType="begin"/>
      </w:r>
      <w:r w:rsidR="007F5C1F" w:rsidRPr="001F3D3B" w:rsidDel="00E9456A">
        <w:rPr>
          <w:sz w:val="24"/>
          <w:szCs w:val="24"/>
        </w:rPr>
        <w:instrText xml:space="preserve"> REF _Ref485970633 \r \h </w:instrText>
      </w:r>
      <w:r w:rsidR="009C2D1C" w:rsidRPr="001F3D3B" w:rsidDel="00E9456A">
        <w:rPr>
          <w:sz w:val="24"/>
          <w:szCs w:val="24"/>
        </w:rPr>
        <w:instrText xml:space="preserve"> \* MERGEFORMAT </w:instrText>
      </w:r>
      <w:r w:rsidR="007F5C1F" w:rsidRPr="000466AC" w:rsidDel="00E9456A">
        <w:rPr>
          <w:sz w:val="24"/>
          <w:szCs w:val="24"/>
        </w:rPr>
      </w:r>
      <w:r w:rsidR="007F5C1F" w:rsidRPr="000466AC" w:rsidDel="00E9456A">
        <w:rPr>
          <w:sz w:val="24"/>
          <w:szCs w:val="24"/>
        </w:rPr>
        <w:fldChar w:fldCharType="separate"/>
      </w:r>
      <w:r w:rsidR="0086631C">
        <w:rPr>
          <w:sz w:val="24"/>
          <w:szCs w:val="24"/>
        </w:rPr>
        <w:t>19</w:t>
      </w:r>
      <w:r w:rsidR="007F5C1F" w:rsidRPr="000466AC" w:rsidDel="00E9456A">
        <w:rPr>
          <w:sz w:val="24"/>
          <w:szCs w:val="24"/>
        </w:rPr>
        <w:fldChar w:fldCharType="end"/>
      </w:r>
      <w:r w:rsidRPr="000466AC" w:rsidDel="00E9456A">
        <w:rPr>
          <w:sz w:val="24"/>
          <w:szCs w:val="24"/>
        </w:rPr>
        <w:t> </w:t>
      </w:r>
      <w:r w:rsidRPr="000466AC">
        <w:rPr>
          <w:sz w:val="24"/>
          <w:szCs w:val="24"/>
        </w:rPr>
        <w:t xml:space="preserve">punkte nustatytiems reikalavimams patikrą ir jos </w:t>
      </w:r>
      <w:r w:rsidR="00C07A11" w:rsidRPr="000466AC">
        <w:rPr>
          <w:sz w:val="24"/>
          <w:szCs w:val="24"/>
        </w:rPr>
        <w:t xml:space="preserve">rašytinę </w:t>
      </w:r>
      <w:r w:rsidRPr="000466AC">
        <w:rPr>
          <w:sz w:val="24"/>
          <w:szCs w:val="24"/>
        </w:rPr>
        <w:t>ataskaitą pateikt</w:t>
      </w:r>
      <w:r w:rsidR="00ED3B1A" w:rsidRPr="000466AC">
        <w:rPr>
          <w:sz w:val="24"/>
          <w:szCs w:val="24"/>
        </w:rPr>
        <w:t>ų</w:t>
      </w:r>
      <w:r w:rsidRPr="000466AC">
        <w:rPr>
          <w:sz w:val="24"/>
          <w:szCs w:val="24"/>
        </w:rPr>
        <w:t xml:space="preserve"> Valdžios subjektui.</w:t>
      </w:r>
      <w:bookmarkEnd w:id="895"/>
      <w:r w:rsidRPr="000466AC">
        <w:rPr>
          <w:sz w:val="24"/>
          <w:szCs w:val="24"/>
        </w:rPr>
        <w:t xml:space="preserve"> Jeigu patikros metu nustatomi neatitikimai </w:t>
      </w:r>
      <w:r w:rsidR="001E595A" w:rsidRPr="000466AC">
        <w:rPr>
          <w:sz w:val="24"/>
          <w:szCs w:val="24"/>
        </w:rPr>
        <w:t>Sutarties</w:t>
      </w:r>
      <w:r w:rsidR="007F5C1F" w:rsidRPr="000466AC">
        <w:rPr>
          <w:sz w:val="24"/>
          <w:szCs w:val="24"/>
        </w:rPr>
        <w:t xml:space="preserve"> </w:t>
      </w:r>
      <w:r w:rsidR="007F5C1F" w:rsidRPr="000466AC" w:rsidDel="00E9456A">
        <w:rPr>
          <w:sz w:val="24"/>
          <w:szCs w:val="24"/>
        </w:rPr>
        <w:fldChar w:fldCharType="begin"/>
      </w:r>
      <w:r w:rsidR="007F5C1F" w:rsidRPr="001F3D3B" w:rsidDel="00E9456A">
        <w:rPr>
          <w:sz w:val="24"/>
          <w:szCs w:val="24"/>
        </w:rPr>
        <w:instrText xml:space="preserve"> REF _Ref485970644 \r \h </w:instrText>
      </w:r>
      <w:r w:rsidR="009C2D1C" w:rsidRPr="001F3D3B" w:rsidDel="00E9456A">
        <w:rPr>
          <w:sz w:val="24"/>
          <w:szCs w:val="24"/>
        </w:rPr>
        <w:instrText xml:space="preserve"> \* MERGEFORMAT </w:instrText>
      </w:r>
      <w:r w:rsidR="007F5C1F" w:rsidRPr="000466AC" w:rsidDel="00E9456A">
        <w:rPr>
          <w:sz w:val="24"/>
          <w:szCs w:val="24"/>
        </w:rPr>
      </w:r>
      <w:r w:rsidR="007F5C1F" w:rsidRPr="000466AC" w:rsidDel="00E9456A">
        <w:rPr>
          <w:sz w:val="24"/>
          <w:szCs w:val="24"/>
        </w:rPr>
        <w:fldChar w:fldCharType="separate"/>
      </w:r>
      <w:r w:rsidR="0086631C">
        <w:rPr>
          <w:sz w:val="24"/>
          <w:szCs w:val="24"/>
        </w:rPr>
        <w:t>19</w:t>
      </w:r>
      <w:r w:rsidR="007F5C1F" w:rsidRPr="000466AC" w:rsidDel="00E9456A">
        <w:rPr>
          <w:sz w:val="24"/>
          <w:szCs w:val="24"/>
        </w:rPr>
        <w:fldChar w:fldCharType="end"/>
      </w:r>
      <w:r w:rsidR="001E595A" w:rsidRPr="000466AC" w:rsidDel="00E9456A">
        <w:rPr>
          <w:sz w:val="24"/>
          <w:szCs w:val="24"/>
        </w:rPr>
        <w:t xml:space="preserve"> </w:t>
      </w:r>
      <w:r w:rsidRPr="000466AC">
        <w:rPr>
          <w:sz w:val="24"/>
          <w:szCs w:val="24"/>
        </w:rPr>
        <w:t>punkte nustatytiems reikalavimams, Privatus subjektas papildomai privalo Valdžios subjektui nurodyti juo</w:t>
      </w:r>
      <w:r w:rsidRPr="009F4957">
        <w:rPr>
          <w:sz w:val="24"/>
          <w:szCs w:val="24"/>
        </w:rPr>
        <w:t>s lėmusias priežastis.</w:t>
      </w:r>
      <w:bookmarkEnd w:id="896"/>
      <w:bookmarkEnd w:id="898"/>
      <w:bookmarkEnd w:id="899"/>
    </w:p>
    <w:p w14:paraId="1F1C2653" w14:textId="77777777" w:rsidR="00001D73" w:rsidRPr="001F3D3B" w:rsidRDefault="00001D73" w:rsidP="007D6B9D">
      <w:pPr>
        <w:pStyle w:val="paragrafai"/>
        <w:numPr>
          <w:ilvl w:val="1"/>
          <w:numId w:val="2"/>
        </w:numPr>
        <w:ind w:left="1418" w:hanging="851"/>
        <w:rPr>
          <w:sz w:val="24"/>
          <w:szCs w:val="24"/>
        </w:rPr>
      </w:pPr>
      <w:bookmarkStart w:id="900" w:name="_Hlk103747669"/>
      <w:bookmarkStart w:id="901" w:name="_Ref136158555"/>
      <w:bookmarkStart w:id="902" w:name="_Toc284496765"/>
      <w:r w:rsidRPr="001F3D3B">
        <w:rPr>
          <w:sz w:val="24"/>
          <w:szCs w:val="24"/>
        </w:rPr>
        <w:lastRenderedPageBreak/>
        <w:t>Valdžios subjektas einamąjį patikrinimą atlieka kiekvieną mėnesį, atsižvelgdamas į Paslaugų teikimo planą bei mėnesinėje ataskaitoje pateiktą informaciją.</w:t>
      </w:r>
      <w:bookmarkEnd w:id="900"/>
    </w:p>
    <w:p w14:paraId="50EC8EF9" w14:textId="1B4BDAE5" w:rsidR="00F467EC" w:rsidRPr="000466AC" w:rsidRDefault="00F467EC" w:rsidP="007D6B9D">
      <w:pPr>
        <w:pStyle w:val="paragrafai"/>
        <w:numPr>
          <w:ilvl w:val="1"/>
          <w:numId w:val="2"/>
        </w:numPr>
        <w:ind w:left="1418" w:hanging="851"/>
        <w:rPr>
          <w:sz w:val="24"/>
          <w:szCs w:val="24"/>
        </w:rPr>
      </w:pPr>
      <w:r w:rsidRPr="001F3D3B">
        <w:rPr>
          <w:sz w:val="24"/>
          <w:szCs w:val="24"/>
        </w:rPr>
        <w:t xml:space="preserve">Privataus subjekto veiklos atitikimo </w:t>
      </w:r>
      <w:r w:rsidR="001E595A" w:rsidRPr="001F3D3B">
        <w:rPr>
          <w:sz w:val="24"/>
          <w:szCs w:val="24"/>
        </w:rPr>
        <w:t>Sutarties</w:t>
      </w:r>
      <w:r w:rsidR="007F5C1F" w:rsidRPr="001F3D3B">
        <w:rPr>
          <w:sz w:val="24"/>
          <w:szCs w:val="24"/>
        </w:rPr>
        <w:t xml:space="preserve"> </w:t>
      </w:r>
      <w:r w:rsidR="007F5C1F" w:rsidRPr="000466AC" w:rsidDel="00E9456A">
        <w:rPr>
          <w:sz w:val="24"/>
          <w:szCs w:val="24"/>
        </w:rPr>
        <w:fldChar w:fldCharType="begin"/>
      </w:r>
      <w:r w:rsidR="007F5C1F" w:rsidRPr="001F3D3B" w:rsidDel="00E9456A">
        <w:rPr>
          <w:sz w:val="24"/>
          <w:szCs w:val="24"/>
        </w:rPr>
        <w:instrText xml:space="preserve"> REF _Ref485970653 \r \h </w:instrText>
      </w:r>
      <w:r w:rsidR="009C2D1C" w:rsidRPr="001F3D3B" w:rsidDel="00E9456A">
        <w:rPr>
          <w:sz w:val="24"/>
          <w:szCs w:val="24"/>
        </w:rPr>
        <w:instrText xml:space="preserve"> \* MERGEFORMAT </w:instrText>
      </w:r>
      <w:r w:rsidR="007F5C1F" w:rsidRPr="000466AC" w:rsidDel="00E9456A">
        <w:rPr>
          <w:sz w:val="24"/>
          <w:szCs w:val="24"/>
        </w:rPr>
      </w:r>
      <w:r w:rsidR="007F5C1F" w:rsidRPr="000466AC" w:rsidDel="00E9456A">
        <w:rPr>
          <w:sz w:val="24"/>
          <w:szCs w:val="24"/>
        </w:rPr>
        <w:fldChar w:fldCharType="separate"/>
      </w:r>
      <w:r w:rsidR="0086631C">
        <w:rPr>
          <w:sz w:val="24"/>
          <w:szCs w:val="24"/>
        </w:rPr>
        <w:t>19</w:t>
      </w:r>
      <w:r w:rsidR="007F5C1F" w:rsidRPr="000466AC" w:rsidDel="00E9456A">
        <w:rPr>
          <w:sz w:val="24"/>
          <w:szCs w:val="24"/>
        </w:rPr>
        <w:fldChar w:fldCharType="end"/>
      </w:r>
      <w:r w:rsidRPr="000466AC" w:rsidDel="00E9456A">
        <w:rPr>
          <w:sz w:val="24"/>
          <w:szCs w:val="24"/>
        </w:rPr>
        <w:t> </w:t>
      </w:r>
      <w:r w:rsidRPr="000466AC">
        <w:rPr>
          <w:sz w:val="24"/>
          <w:szCs w:val="24"/>
        </w:rPr>
        <w:t>punkte nustatytiems reikalavimams patikrą (</w:t>
      </w:r>
      <w:r w:rsidR="00291B54" w:rsidRPr="000466AC">
        <w:rPr>
          <w:sz w:val="24"/>
          <w:szCs w:val="24"/>
        </w:rPr>
        <w:t>pilną</w:t>
      </w:r>
      <w:r w:rsidRPr="000466AC">
        <w:rPr>
          <w:sz w:val="24"/>
          <w:szCs w:val="24"/>
        </w:rPr>
        <w:t xml:space="preserve"> ar dalinę) Valdžios subjektas</w:t>
      </w:r>
      <w:r w:rsidR="00F15F1E" w:rsidRPr="000466AC">
        <w:rPr>
          <w:sz w:val="24"/>
          <w:szCs w:val="24"/>
        </w:rPr>
        <w:t xml:space="preserve"> atlieka</w:t>
      </w:r>
      <w:r w:rsidRPr="000466AC">
        <w:rPr>
          <w:sz w:val="24"/>
          <w:szCs w:val="24"/>
        </w:rPr>
        <w:t>, esant bent vienam iš šių pagrindų:</w:t>
      </w:r>
      <w:bookmarkEnd w:id="901"/>
      <w:bookmarkEnd w:id="902"/>
    </w:p>
    <w:p w14:paraId="1E35C864" w14:textId="7B4D8C10" w:rsidR="00F467EC" w:rsidRPr="000466AC" w:rsidRDefault="00F467EC" w:rsidP="007D6B9D">
      <w:pPr>
        <w:pStyle w:val="paragrafesraas"/>
        <w:numPr>
          <w:ilvl w:val="2"/>
          <w:numId w:val="2"/>
        </w:numPr>
        <w:tabs>
          <w:tab w:val="num" w:pos="1418"/>
          <w:tab w:val="num" w:pos="2268"/>
        </w:tabs>
        <w:ind w:left="2268" w:hanging="851"/>
        <w:rPr>
          <w:sz w:val="24"/>
          <w:szCs w:val="24"/>
        </w:rPr>
      </w:pPr>
      <w:bookmarkStart w:id="903" w:name="_Ref441139261"/>
      <w:r w:rsidRPr="000466AC">
        <w:rPr>
          <w:sz w:val="24"/>
          <w:szCs w:val="24"/>
        </w:rPr>
        <w:t xml:space="preserve">Privataus subjekto </w:t>
      </w:r>
      <w:r w:rsidR="00B3618F" w:rsidRPr="000466AC">
        <w:rPr>
          <w:sz w:val="24"/>
          <w:szCs w:val="24"/>
        </w:rPr>
        <w:t xml:space="preserve">pagal </w:t>
      </w:r>
      <w:r w:rsidR="004E6241" w:rsidRPr="000466AC">
        <w:rPr>
          <w:sz w:val="24"/>
          <w:szCs w:val="24"/>
        </w:rPr>
        <w:t xml:space="preserve">Sutarties </w:t>
      </w:r>
      <w:r w:rsidR="005B77E5" w:rsidRPr="000466AC" w:rsidDel="00E9456A">
        <w:rPr>
          <w:sz w:val="24"/>
          <w:szCs w:val="24"/>
        </w:rPr>
        <w:fldChar w:fldCharType="begin"/>
      </w:r>
      <w:r w:rsidR="005B77E5" w:rsidRPr="000466AC" w:rsidDel="00E9456A">
        <w:rPr>
          <w:sz w:val="24"/>
          <w:szCs w:val="24"/>
        </w:rPr>
        <w:instrText xml:space="preserve"> REF _Ref407621784 \r \h </w:instrText>
      </w:r>
      <w:r w:rsidR="002D5DCF" w:rsidRPr="000466AC" w:rsidDel="00E9456A">
        <w:rPr>
          <w:sz w:val="24"/>
          <w:szCs w:val="24"/>
        </w:rPr>
        <w:instrText xml:space="preserve"> \* MERGEFORMAT </w:instrText>
      </w:r>
      <w:r w:rsidR="005B77E5" w:rsidRPr="000466AC" w:rsidDel="00E9456A">
        <w:rPr>
          <w:sz w:val="24"/>
          <w:szCs w:val="24"/>
        </w:rPr>
      </w:r>
      <w:r w:rsidR="005B77E5" w:rsidRPr="000466AC" w:rsidDel="00E9456A">
        <w:rPr>
          <w:sz w:val="24"/>
          <w:szCs w:val="24"/>
        </w:rPr>
        <w:fldChar w:fldCharType="separate"/>
      </w:r>
      <w:r w:rsidR="0086631C">
        <w:rPr>
          <w:sz w:val="24"/>
          <w:szCs w:val="24"/>
        </w:rPr>
        <w:t>27.1</w:t>
      </w:r>
      <w:r w:rsidR="005B77E5" w:rsidRPr="000466AC" w:rsidDel="00E9456A">
        <w:rPr>
          <w:sz w:val="24"/>
          <w:szCs w:val="24"/>
        </w:rPr>
        <w:fldChar w:fldCharType="end"/>
      </w:r>
      <w:r w:rsidR="00CA18CA" w:rsidRPr="000466AC">
        <w:rPr>
          <w:sz w:val="24"/>
          <w:szCs w:val="24"/>
        </w:rPr>
        <w:t xml:space="preserve"> </w:t>
      </w:r>
      <w:r w:rsidR="00B3618F" w:rsidRPr="000466AC">
        <w:rPr>
          <w:sz w:val="24"/>
          <w:szCs w:val="24"/>
        </w:rPr>
        <w:t xml:space="preserve">punktą </w:t>
      </w:r>
      <w:r w:rsidRPr="000466AC">
        <w:rPr>
          <w:sz w:val="24"/>
          <w:szCs w:val="24"/>
        </w:rPr>
        <w:t xml:space="preserve">pateikta atitikimo </w:t>
      </w:r>
      <w:r w:rsidR="00D74106" w:rsidRPr="000466AC">
        <w:rPr>
          <w:sz w:val="24"/>
          <w:szCs w:val="24"/>
        </w:rPr>
        <w:t>Sutarties</w:t>
      </w:r>
      <w:r w:rsidR="007F5C1F" w:rsidRPr="000466AC">
        <w:rPr>
          <w:sz w:val="24"/>
          <w:szCs w:val="24"/>
        </w:rPr>
        <w:t xml:space="preserve"> </w:t>
      </w:r>
      <w:r w:rsidR="007F5C1F" w:rsidRPr="000466AC" w:rsidDel="000B5A40">
        <w:rPr>
          <w:sz w:val="24"/>
          <w:szCs w:val="24"/>
        </w:rPr>
        <w:fldChar w:fldCharType="begin"/>
      </w:r>
      <w:r w:rsidR="007F5C1F" w:rsidRPr="000466AC" w:rsidDel="000B5A40">
        <w:rPr>
          <w:sz w:val="24"/>
          <w:szCs w:val="24"/>
        </w:rPr>
        <w:instrText xml:space="preserve"> REF _Ref485970664 \r \h </w:instrText>
      </w:r>
      <w:r w:rsidR="009C2D1C" w:rsidRPr="000466AC" w:rsidDel="000B5A40">
        <w:rPr>
          <w:sz w:val="24"/>
          <w:szCs w:val="24"/>
        </w:rPr>
        <w:instrText xml:space="preserve"> \* MERGEFORMAT </w:instrText>
      </w:r>
      <w:r w:rsidR="007F5C1F" w:rsidRPr="000466AC" w:rsidDel="000B5A40">
        <w:rPr>
          <w:sz w:val="24"/>
          <w:szCs w:val="24"/>
        </w:rPr>
      </w:r>
      <w:r w:rsidR="007F5C1F" w:rsidRPr="000466AC" w:rsidDel="000B5A40">
        <w:rPr>
          <w:sz w:val="24"/>
          <w:szCs w:val="24"/>
        </w:rPr>
        <w:fldChar w:fldCharType="separate"/>
      </w:r>
      <w:r w:rsidR="0086631C">
        <w:rPr>
          <w:sz w:val="24"/>
          <w:szCs w:val="24"/>
        </w:rPr>
        <w:t>19</w:t>
      </w:r>
      <w:r w:rsidR="007F5C1F" w:rsidRPr="000466AC" w:rsidDel="000B5A40">
        <w:rPr>
          <w:sz w:val="24"/>
          <w:szCs w:val="24"/>
        </w:rPr>
        <w:fldChar w:fldCharType="end"/>
      </w:r>
      <w:r w:rsidR="00460B82" w:rsidDel="000B5A40">
        <w:rPr>
          <w:sz w:val="24"/>
          <w:szCs w:val="24"/>
        </w:rPr>
        <w:t xml:space="preserve"> </w:t>
      </w:r>
      <w:r w:rsidRPr="000466AC">
        <w:rPr>
          <w:sz w:val="24"/>
          <w:szCs w:val="24"/>
        </w:rPr>
        <w:t>punkte nustatytiems reikalavimams patikros ataskaita yra neišsami ar prieštaringa</w:t>
      </w:r>
      <w:r w:rsidR="000466AC">
        <w:rPr>
          <w:sz w:val="24"/>
          <w:szCs w:val="24"/>
        </w:rPr>
        <w:t xml:space="preserve"> </w:t>
      </w:r>
      <w:r w:rsidR="000466AC" w:rsidRPr="000466AC">
        <w:rPr>
          <w:sz w:val="24"/>
          <w:szCs w:val="24"/>
        </w:rPr>
        <w:t>ir Privatus subjektas neištaiso šių trūkumų per Val</w:t>
      </w:r>
      <w:r w:rsidR="000466AC">
        <w:rPr>
          <w:sz w:val="24"/>
          <w:szCs w:val="24"/>
        </w:rPr>
        <w:t>džios subjekto nustatytą terminą</w:t>
      </w:r>
      <w:r w:rsidRPr="000466AC">
        <w:rPr>
          <w:sz w:val="24"/>
          <w:szCs w:val="24"/>
        </w:rPr>
        <w:t>;</w:t>
      </w:r>
      <w:bookmarkEnd w:id="903"/>
    </w:p>
    <w:p w14:paraId="10556751" w14:textId="5A66C16E" w:rsidR="00F467EC" w:rsidRPr="009F4957" w:rsidRDefault="00F467EC" w:rsidP="007D6B9D">
      <w:pPr>
        <w:pStyle w:val="paragrafesraas"/>
        <w:numPr>
          <w:ilvl w:val="2"/>
          <w:numId w:val="2"/>
        </w:numPr>
        <w:tabs>
          <w:tab w:val="num" w:pos="1418"/>
          <w:tab w:val="num" w:pos="2268"/>
        </w:tabs>
        <w:ind w:left="2268" w:hanging="851"/>
        <w:rPr>
          <w:sz w:val="24"/>
          <w:szCs w:val="24"/>
        </w:rPr>
      </w:pPr>
      <w:r w:rsidRPr="000466AC">
        <w:rPr>
          <w:sz w:val="24"/>
          <w:szCs w:val="24"/>
        </w:rPr>
        <w:t xml:space="preserve">Valdžios subjektas turi </w:t>
      </w:r>
      <w:r w:rsidR="00D667B7" w:rsidRPr="000466AC">
        <w:rPr>
          <w:sz w:val="24"/>
          <w:szCs w:val="24"/>
        </w:rPr>
        <w:t xml:space="preserve">patikimos </w:t>
      </w:r>
      <w:r w:rsidRPr="000466AC">
        <w:rPr>
          <w:sz w:val="24"/>
          <w:szCs w:val="24"/>
        </w:rPr>
        <w:t xml:space="preserve">informacijos apie galimus </w:t>
      </w:r>
      <w:r w:rsidR="00D74106" w:rsidRPr="000466AC">
        <w:rPr>
          <w:sz w:val="24"/>
          <w:szCs w:val="24"/>
        </w:rPr>
        <w:t>Sutarties</w:t>
      </w:r>
      <w:r w:rsidR="007F5C1F" w:rsidRPr="000466AC">
        <w:rPr>
          <w:sz w:val="24"/>
          <w:szCs w:val="24"/>
        </w:rPr>
        <w:t xml:space="preserve"> </w:t>
      </w:r>
      <w:r w:rsidR="007F5C1F" w:rsidRPr="000466AC" w:rsidDel="00865948">
        <w:rPr>
          <w:sz w:val="24"/>
          <w:szCs w:val="24"/>
        </w:rPr>
        <w:fldChar w:fldCharType="begin"/>
      </w:r>
      <w:r w:rsidR="007F5C1F" w:rsidRPr="001F3D3B" w:rsidDel="00865948">
        <w:rPr>
          <w:sz w:val="24"/>
          <w:szCs w:val="24"/>
        </w:rPr>
        <w:instrText xml:space="preserve"> REF _Ref485970673 \r \h </w:instrText>
      </w:r>
      <w:r w:rsidR="009C2D1C" w:rsidRPr="001F3D3B" w:rsidDel="00865948">
        <w:rPr>
          <w:sz w:val="24"/>
          <w:szCs w:val="24"/>
        </w:rPr>
        <w:instrText xml:space="preserve"> \* MERGEFORMAT </w:instrText>
      </w:r>
      <w:r w:rsidR="007F5C1F" w:rsidRPr="000466AC" w:rsidDel="00865948">
        <w:rPr>
          <w:sz w:val="24"/>
          <w:szCs w:val="24"/>
        </w:rPr>
      </w:r>
      <w:r w:rsidR="007F5C1F" w:rsidRPr="000466AC" w:rsidDel="00865948">
        <w:rPr>
          <w:sz w:val="24"/>
          <w:szCs w:val="24"/>
        </w:rPr>
        <w:fldChar w:fldCharType="separate"/>
      </w:r>
      <w:r w:rsidR="0086631C">
        <w:rPr>
          <w:sz w:val="24"/>
          <w:szCs w:val="24"/>
        </w:rPr>
        <w:t>19</w:t>
      </w:r>
      <w:r w:rsidR="007F5C1F" w:rsidRPr="000466AC" w:rsidDel="00865948">
        <w:rPr>
          <w:sz w:val="24"/>
          <w:szCs w:val="24"/>
        </w:rPr>
        <w:fldChar w:fldCharType="end"/>
      </w:r>
      <w:r w:rsidR="00F15F1E" w:rsidRPr="000466AC" w:rsidDel="00865948">
        <w:rPr>
          <w:sz w:val="24"/>
          <w:szCs w:val="24"/>
        </w:rPr>
        <w:t xml:space="preserve"> </w:t>
      </w:r>
      <w:r w:rsidRPr="009F4957">
        <w:rPr>
          <w:sz w:val="24"/>
          <w:szCs w:val="24"/>
        </w:rPr>
        <w:t>punkte nustatytų reikalavimų pažeidimus;</w:t>
      </w:r>
    </w:p>
    <w:p w14:paraId="376950BD" w14:textId="6161BEEC" w:rsidR="00F467EC" w:rsidRPr="001F3D3B" w:rsidRDefault="00F467EC" w:rsidP="007D6B9D">
      <w:pPr>
        <w:pStyle w:val="paragrafesraas"/>
        <w:numPr>
          <w:ilvl w:val="2"/>
          <w:numId w:val="2"/>
        </w:numPr>
        <w:tabs>
          <w:tab w:val="num" w:pos="1418"/>
          <w:tab w:val="num" w:pos="2268"/>
        </w:tabs>
        <w:ind w:left="2268" w:hanging="851"/>
        <w:rPr>
          <w:sz w:val="24"/>
          <w:szCs w:val="24"/>
        </w:rPr>
      </w:pPr>
      <w:r w:rsidRPr="001F3D3B">
        <w:rPr>
          <w:sz w:val="24"/>
          <w:szCs w:val="24"/>
        </w:rPr>
        <w:t xml:space="preserve">Privataus subjekto atžvilgiu valstybės ir </w:t>
      </w:r>
      <w:r w:rsidR="003F24C4" w:rsidRPr="001F3D3B">
        <w:rPr>
          <w:sz w:val="24"/>
          <w:szCs w:val="24"/>
        </w:rPr>
        <w:t>(</w:t>
      </w:r>
      <w:r w:rsidRPr="001F3D3B">
        <w:rPr>
          <w:sz w:val="24"/>
          <w:szCs w:val="24"/>
        </w:rPr>
        <w:t>ar</w:t>
      </w:r>
      <w:r w:rsidR="002827E4" w:rsidRPr="001F3D3B">
        <w:rPr>
          <w:sz w:val="24"/>
          <w:szCs w:val="24"/>
        </w:rPr>
        <w:t>)</w:t>
      </w:r>
      <w:r w:rsidRPr="001F3D3B">
        <w:rPr>
          <w:sz w:val="24"/>
          <w:szCs w:val="24"/>
        </w:rPr>
        <w:t xml:space="preserve"> savivaldybės institucija inicijuoja veiklos patikrinimus ar tyrimus, </w:t>
      </w:r>
      <w:r w:rsidR="00FA3F29">
        <w:rPr>
          <w:sz w:val="24"/>
          <w:szCs w:val="24"/>
        </w:rPr>
        <w:t>ir</w:t>
      </w:r>
      <w:r w:rsidR="00FA3F29" w:rsidRPr="001F3D3B">
        <w:rPr>
          <w:sz w:val="24"/>
          <w:szCs w:val="24"/>
        </w:rPr>
        <w:t xml:space="preserve"> </w:t>
      </w:r>
      <w:r w:rsidR="00D667B7" w:rsidRPr="001F3D3B">
        <w:rPr>
          <w:sz w:val="24"/>
          <w:szCs w:val="24"/>
        </w:rPr>
        <w:t xml:space="preserve">juos atlikusi nustato pažeidimus ir </w:t>
      </w:r>
      <w:r w:rsidR="002827E4" w:rsidRPr="001F3D3B">
        <w:rPr>
          <w:sz w:val="24"/>
          <w:szCs w:val="24"/>
        </w:rPr>
        <w:t>(</w:t>
      </w:r>
      <w:r w:rsidR="00D667B7" w:rsidRPr="001F3D3B">
        <w:rPr>
          <w:sz w:val="24"/>
          <w:szCs w:val="24"/>
        </w:rPr>
        <w:t>ar</w:t>
      </w:r>
      <w:r w:rsidR="002827E4" w:rsidRPr="001F3D3B">
        <w:rPr>
          <w:sz w:val="24"/>
          <w:szCs w:val="24"/>
        </w:rPr>
        <w:t>)</w:t>
      </w:r>
      <w:r w:rsidR="00D667B7" w:rsidRPr="001F3D3B">
        <w:rPr>
          <w:sz w:val="24"/>
          <w:szCs w:val="24"/>
        </w:rPr>
        <w:t xml:space="preserve"> </w:t>
      </w:r>
      <w:r w:rsidRPr="001F3D3B">
        <w:rPr>
          <w:sz w:val="24"/>
          <w:szCs w:val="24"/>
        </w:rPr>
        <w:t>skiria sankcijas;</w:t>
      </w:r>
    </w:p>
    <w:p w14:paraId="5E4B32FB" w14:textId="77777777" w:rsidR="00F467EC" w:rsidRPr="001F3D3B" w:rsidRDefault="00F467EC" w:rsidP="007D6B9D">
      <w:pPr>
        <w:pStyle w:val="paragrafesraas"/>
        <w:numPr>
          <w:ilvl w:val="2"/>
          <w:numId w:val="2"/>
        </w:numPr>
        <w:tabs>
          <w:tab w:val="num" w:pos="1418"/>
          <w:tab w:val="num" w:pos="2268"/>
        </w:tabs>
        <w:ind w:left="2268" w:hanging="851"/>
        <w:rPr>
          <w:sz w:val="24"/>
          <w:szCs w:val="24"/>
        </w:rPr>
      </w:pPr>
      <w:r w:rsidRPr="001F3D3B">
        <w:rPr>
          <w:sz w:val="24"/>
          <w:szCs w:val="24"/>
        </w:rPr>
        <w:t xml:space="preserve">periodinių patikrinimų galimybė numatyta </w:t>
      </w:r>
      <w:r w:rsidR="00D667B7" w:rsidRPr="001F3D3B">
        <w:rPr>
          <w:sz w:val="24"/>
          <w:szCs w:val="24"/>
        </w:rPr>
        <w:t xml:space="preserve">Paslaugų teikimui taikomose nediskriminaciniuose norminiuose </w:t>
      </w:r>
      <w:r w:rsidRPr="001F3D3B">
        <w:rPr>
          <w:sz w:val="24"/>
          <w:szCs w:val="24"/>
        </w:rPr>
        <w:t>teisės aktuose;</w:t>
      </w:r>
    </w:p>
    <w:p w14:paraId="05EFBC9A" w14:textId="765A10E4" w:rsidR="00D667B7" w:rsidRPr="000466AC" w:rsidRDefault="00D667B7" w:rsidP="007D6B9D">
      <w:pPr>
        <w:pStyle w:val="paragrafesraas"/>
        <w:numPr>
          <w:ilvl w:val="2"/>
          <w:numId w:val="2"/>
        </w:numPr>
        <w:tabs>
          <w:tab w:val="num" w:pos="1418"/>
          <w:tab w:val="num" w:pos="2268"/>
        </w:tabs>
        <w:ind w:left="2268" w:hanging="851"/>
        <w:rPr>
          <w:sz w:val="24"/>
          <w:szCs w:val="24"/>
        </w:rPr>
      </w:pPr>
      <w:bookmarkStart w:id="904" w:name="_Ref441139279"/>
      <w:r w:rsidRPr="001F3D3B">
        <w:rPr>
          <w:sz w:val="24"/>
          <w:szCs w:val="24"/>
        </w:rPr>
        <w:t xml:space="preserve">atlikti tokį patikrinimą arba pateikti informaciją, kuriai nustatyti ar patikrinti reikia atlikti tokį patikrinimą, reikalauja valdžios institucijos, įskaitant, </w:t>
      </w:r>
      <w:r w:rsidR="007F5C1F" w:rsidRPr="001F3D3B">
        <w:rPr>
          <w:sz w:val="24"/>
          <w:szCs w:val="24"/>
        </w:rPr>
        <w:t>b</w:t>
      </w:r>
      <w:r w:rsidRPr="001F3D3B">
        <w:rPr>
          <w:sz w:val="24"/>
          <w:szCs w:val="24"/>
        </w:rPr>
        <w:t xml:space="preserve">et neapsiribojant </w:t>
      </w:r>
      <w:r w:rsidR="000466AC">
        <w:rPr>
          <w:sz w:val="24"/>
          <w:szCs w:val="24"/>
        </w:rPr>
        <w:t>Viešųjų pirkimų tarnyba,</w:t>
      </w:r>
      <w:r w:rsidR="000466AC" w:rsidRPr="000466AC">
        <w:rPr>
          <w:sz w:val="24"/>
          <w:szCs w:val="24"/>
        </w:rPr>
        <w:t xml:space="preserve"> </w:t>
      </w:r>
      <w:r w:rsidR="000466AC">
        <w:rPr>
          <w:sz w:val="24"/>
          <w:szCs w:val="24"/>
        </w:rPr>
        <w:t>F</w:t>
      </w:r>
      <w:r w:rsidRPr="000466AC">
        <w:rPr>
          <w:sz w:val="24"/>
          <w:szCs w:val="24"/>
        </w:rPr>
        <w:t>inansų ministerij</w:t>
      </w:r>
      <w:r w:rsidR="000466AC">
        <w:rPr>
          <w:sz w:val="24"/>
          <w:szCs w:val="24"/>
        </w:rPr>
        <w:t>a</w:t>
      </w:r>
      <w:r w:rsidRPr="000466AC">
        <w:rPr>
          <w:sz w:val="24"/>
          <w:szCs w:val="24"/>
        </w:rPr>
        <w:t>, Valstybės kontrol</w:t>
      </w:r>
      <w:r w:rsidR="000466AC">
        <w:rPr>
          <w:sz w:val="24"/>
          <w:szCs w:val="24"/>
        </w:rPr>
        <w:t>ė</w:t>
      </w:r>
      <w:r w:rsidR="00BE68BB">
        <w:rPr>
          <w:sz w:val="24"/>
          <w:szCs w:val="24"/>
        </w:rPr>
        <w:t xml:space="preserve">, </w:t>
      </w:r>
      <w:r w:rsidR="00BE68BB" w:rsidRPr="00B841C1">
        <w:rPr>
          <w:sz w:val="24"/>
          <w:szCs w:val="24"/>
        </w:rPr>
        <w:t>VšĮ Centrinė projektų valdymo agentūr</w:t>
      </w:r>
      <w:r w:rsidR="00BE68BB">
        <w:rPr>
          <w:sz w:val="24"/>
          <w:szCs w:val="24"/>
        </w:rPr>
        <w:t>a</w:t>
      </w:r>
      <w:r w:rsidR="00BE68BB" w:rsidRPr="00B841C1">
        <w:rPr>
          <w:sz w:val="24"/>
          <w:szCs w:val="24"/>
        </w:rPr>
        <w:t>, Europos audito rūm</w:t>
      </w:r>
      <w:r w:rsidR="00BE68BB">
        <w:rPr>
          <w:sz w:val="24"/>
          <w:szCs w:val="24"/>
        </w:rPr>
        <w:t>ai</w:t>
      </w:r>
      <w:r w:rsidRPr="000466AC">
        <w:rPr>
          <w:sz w:val="24"/>
          <w:szCs w:val="24"/>
        </w:rPr>
        <w:t>.</w:t>
      </w:r>
      <w:bookmarkEnd w:id="904"/>
    </w:p>
    <w:p w14:paraId="2F8DA05A" w14:textId="5617B872" w:rsidR="00BF221B" w:rsidRPr="009F4957" w:rsidRDefault="00F467EC" w:rsidP="007D6B9D">
      <w:pPr>
        <w:pStyle w:val="paragrafai"/>
        <w:numPr>
          <w:ilvl w:val="1"/>
          <w:numId w:val="2"/>
        </w:numPr>
        <w:ind w:left="1418" w:hanging="851"/>
        <w:rPr>
          <w:sz w:val="24"/>
          <w:szCs w:val="24"/>
        </w:rPr>
      </w:pPr>
      <w:bookmarkStart w:id="905" w:name="_Toc284496766"/>
      <w:r w:rsidRPr="000466AC">
        <w:rPr>
          <w:sz w:val="24"/>
          <w:szCs w:val="24"/>
        </w:rPr>
        <w:t xml:space="preserve">Valdžios subjektas gali atlikti patikrą savo jėgomis arba pasitelkti nepriklausomus finansinius, techninius, teisinius ir kitus </w:t>
      </w:r>
      <w:r w:rsidR="007B7501" w:rsidRPr="009F4957">
        <w:rPr>
          <w:sz w:val="24"/>
          <w:szCs w:val="24"/>
        </w:rPr>
        <w:t>ekspertus</w:t>
      </w:r>
      <w:r w:rsidR="00476347">
        <w:rPr>
          <w:sz w:val="24"/>
          <w:szCs w:val="24"/>
        </w:rPr>
        <w:t xml:space="preserve">, </w:t>
      </w:r>
      <w:r w:rsidRPr="009F4957">
        <w:rPr>
          <w:sz w:val="24"/>
          <w:szCs w:val="24"/>
        </w:rPr>
        <w:t>specialistus</w:t>
      </w:r>
      <w:r w:rsidR="00476347">
        <w:rPr>
          <w:sz w:val="24"/>
          <w:szCs w:val="24"/>
        </w:rPr>
        <w:t xml:space="preserve">, </w:t>
      </w:r>
      <w:r w:rsidR="007B7501" w:rsidRPr="009F4957">
        <w:rPr>
          <w:sz w:val="24"/>
          <w:szCs w:val="24"/>
        </w:rPr>
        <w:t>valdžios ar kontrolės institucijas</w:t>
      </w:r>
      <w:r w:rsidR="003E20A7" w:rsidRPr="009F4957">
        <w:rPr>
          <w:sz w:val="24"/>
          <w:szCs w:val="24"/>
        </w:rPr>
        <w:t xml:space="preserve"> Sutarties </w:t>
      </w:r>
      <w:r w:rsidR="00476347" w:rsidRPr="006A2C1C">
        <w:rPr>
          <w:sz w:val="24"/>
          <w:szCs w:val="24"/>
        </w:rPr>
        <w:fldChar w:fldCharType="begin"/>
      </w:r>
      <w:r w:rsidR="00476347" w:rsidRPr="006A2C1C">
        <w:rPr>
          <w:sz w:val="24"/>
          <w:szCs w:val="24"/>
        </w:rPr>
        <w:instrText xml:space="preserve"> REF _Ref441139261 \r \h </w:instrText>
      </w:r>
      <w:r w:rsidR="00F26E76" w:rsidRPr="006A2C1C">
        <w:rPr>
          <w:sz w:val="24"/>
          <w:szCs w:val="24"/>
        </w:rPr>
        <w:instrText xml:space="preserve"> \* MERGEFORMAT </w:instrText>
      </w:r>
      <w:r w:rsidR="00476347" w:rsidRPr="006A2C1C">
        <w:rPr>
          <w:sz w:val="24"/>
          <w:szCs w:val="24"/>
        </w:rPr>
      </w:r>
      <w:r w:rsidR="00476347" w:rsidRPr="006A2C1C">
        <w:rPr>
          <w:sz w:val="24"/>
          <w:szCs w:val="24"/>
        </w:rPr>
        <w:fldChar w:fldCharType="separate"/>
      </w:r>
      <w:r w:rsidR="0086631C">
        <w:rPr>
          <w:sz w:val="24"/>
          <w:szCs w:val="24"/>
        </w:rPr>
        <w:t>28.3.1</w:t>
      </w:r>
      <w:r w:rsidR="00476347" w:rsidRPr="006A2C1C">
        <w:rPr>
          <w:sz w:val="24"/>
          <w:szCs w:val="24"/>
        </w:rPr>
        <w:fldChar w:fldCharType="end"/>
      </w:r>
      <w:r w:rsidR="00476347" w:rsidRPr="006A2C1C">
        <w:rPr>
          <w:sz w:val="24"/>
          <w:szCs w:val="24"/>
        </w:rPr>
        <w:t xml:space="preserve"> </w:t>
      </w:r>
      <w:r w:rsidR="000466AC" w:rsidRPr="006A2C1C">
        <w:rPr>
          <w:sz w:val="24"/>
          <w:szCs w:val="24"/>
        </w:rPr>
        <w:t>–</w:t>
      </w:r>
      <w:r w:rsidR="00476347" w:rsidRPr="006A2C1C">
        <w:rPr>
          <w:sz w:val="24"/>
          <w:szCs w:val="24"/>
        </w:rPr>
        <w:t xml:space="preserve"> </w:t>
      </w:r>
      <w:r w:rsidR="00476347" w:rsidRPr="006A2C1C">
        <w:rPr>
          <w:sz w:val="24"/>
          <w:szCs w:val="24"/>
        </w:rPr>
        <w:fldChar w:fldCharType="begin"/>
      </w:r>
      <w:r w:rsidR="00476347" w:rsidRPr="006A2C1C">
        <w:rPr>
          <w:sz w:val="24"/>
          <w:szCs w:val="24"/>
        </w:rPr>
        <w:instrText xml:space="preserve"> REF _Ref441139279 \r \h </w:instrText>
      </w:r>
      <w:r w:rsidR="00F26E76" w:rsidRPr="006A2C1C">
        <w:rPr>
          <w:sz w:val="24"/>
          <w:szCs w:val="24"/>
        </w:rPr>
        <w:instrText xml:space="preserve"> \* MERGEFORMAT </w:instrText>
      </w:r>
      <w:r w:rsidR="00476347" w:rsidRPr="006A2C1C">
        <w:rPr>
          <w:sz w:val="24"/>
          <w:szCs w:val="24"/>
        </w:rPr>
      </w:r>
      <w:r w:rsidR="00476347" w:rsidRPr="006A2C1C">
        <w:rPr>
          <w:sz w:val="24"/>
          <w:szCs w:val="24"/>
        </w:rPr>
        <w:fldChar w:fldCharType="separate"/>
      </w:r>
      <w:r w:rsidR="0086631C">
        <w:rPr>
          <w:sz w:val="24"/>
          <w:szCs w:val="24"/>
        </w:rPr>
        <w:t>28.3.5</w:t>
      </w:r>
      <w:r w:rsidR="00476347" w:rsidRPr="006A2C1C">
        <w:rPr>
          <w:sz w:val="24"/>
          <w:szCs w:val="24"/>
        </w:rPr>
        <w:fldChar w:fldCharType="end"/>
      </w:r>
      <w:r w:rsidR="00476347">
        <w:rPr>
          <w:sz w:val="24"/>
          <w:szCs w:val="24"/>
        </w:rPr>
        <w:t xml:space="preserve"> </w:t>
      </w:r>
      <w:r w:rsidR="003E20A7" w:rsidRPr="000466AC">
        <w:rPr>
          <w:sz w:val="24"/>
          <w:szCs w:val="24"/>
        </w:rPr>
        <w:t>punktuose nurodytais atvejais</w:t>
      </w:r>
      <w:r w:rsidRPr="000466AC">
        <w:rPr>
          <w:sz w:val="24"/>
          <w:szCs w:val="24"/>
        </w:rPr>
        <w:t xml:space="preserve">. Jei nustatomi </w:t>
      </w:r>
      <w:r w:rsidR="00CB0642" w:rsidRPr="000466AC">
        <w:rPr>
          <w:sz w:val="24"/>
          <w:szCs w:val="24"/>
        </w:rPr>
        <w:t>Sutarties</w:t>
      </w:r>
      <w:r w:rsidR="00CD30D1">
        <w:rPr>
          <w:sz w:val="24"/>
          <w:szCs w:val="24"/>
        </w:rPr>
        <w:t xml:space="preserve"> </w:t>
      </w:r>
      <w:r w:rsidR="007F5C1F" w:rsidRPr="000466AC" w:rsidDel="00F26E76">
        <w:rPr>
          <w:sz w:val="24"/>
          <w:szCs w:val="24"/>
        </w:rPr>
        <w:fldChar w:fldCharType="begin"/>
      </w:r>
      <w:r w:rsidR="007F5C1F" w:rsidRPr="001F3D3B" w:rsidDel="00F26E76">
        <w:rPr>
          <w:sz w:val="24"/>
          <w:szCs w:val="24"/>
        </w:rPr>
        <w:instrText xml:space="preserve"> REF _Ref485970756 \r \h </w:instrText>
      </w:r>
      <w:r w:rsidR="009C2D1C" w:rsidRPr="001F3D3B" w:rsidDel="00F26E76">
        <w:rPr>
          <w:sz w:val="24"/>
          <w:szCs w:val="24"/>
        </w:rPr>
        <w:instrText xml:space="preserve"> \* MERGEFORMAT </w:instrText>
      </w:r>
      <w:r w:rsidR="007F5C1F" w:rsidRPr="000466AC" w:rsidDel="00F26E76">
        <w:rPr>
          <w:sz w:val="24"/>
          <w:szCs w:val="24"/>
        </w:rPr>
      </w:r>
      <w:r w:rsidR="007F5C1F" w:rsidRPr="000466AC" w:rsidDel="00F26E76">
        <w:rPr>
          <w:sz w:val="24"/>
          <w:szCs w:val="24"/>
        </w:rPr>
        <w:fldChar w:fldCharType="separate"/>
      </w:r>
      <w:r w:rsidR="0086631C">
        <w:rPr>
          <w:sz w:val="24"/>
          <w:szCs w:val="24"/>
        </w:rPr>
        <w:t>19</w:t>
      </w:r>
      <w:r w:rsidR="007F5C1F" w:rsidRPr="000466AC" w:rsidDel="00F26E76">
        <w:rPr>
          <w:sz w:val="24"/>
          <w:szCs w:val="24"/>
        </w:rPr>
        <w:fldChar w:fldCharType="end"/>
      </w:r>
      <w:r w:rsidRPr="000466AC" w:rsidDel="00F26E76">
        <w:rPr>
          <w:sz w:val="24"/>
          <w:szCs w:val="24"/>
        </w:rPr>
        <w:t> </w:t>
      </w:r>
      <w:r w:rsidRPr="000466AC">
        <w:rPr>
          <w:sz w:val="24"/>
          <w:szCs w:val="24"/>
        </w:rPr>
        <w:t>punkte nustatytų reikalavimų pažeidimai, Valdžios subjektas gali reikalauti Privataus subjekto padengti tokios patikros atlikimo išlaidas</w:t>
      </w:r>
      <w:r w:rsidR="00BF221B" w:rsidRPr="000466AC">
        <w:rPr>
          <w:sz w:val="24"/>
          <w:szCs w:val="24"/>
        </w:rPr>
        <w:t>, o Privatus subjektas tokiu atveju turi padengti pagrįstas, faktiškai Valdžios subjekto patirtas patikros atlikimo iš</w:t>
      </w:r>
      <w:r w:rsidR="00BF221B" w:rsidRPr="009F4957">
        <w:rPr>
          <w:sz w:val="24"/>
          <w:szCs w:val="24"/>
        </w:rPr>
        <w:t>laidas, kurios negali viršyti įprastų atitinkamų patikros paslaugų rinkos kainų.</w:t>
      </w:r>
    </w:p>
    <w:p w14:paraId="674D5B55" w14:textId="6A3AF288" w:rsidR="00F467EC" w:rsidRDefault="00BF221B" w:rsidP="007D6B9D">
      <w:pPr>
        <w:pStyle w:val="paragrafai"/>
        <w:numPr>
          <w:ilvl w:val="1"/>
          <w:numId w:val="2"/>
        </w:numPr>
        <w:ind w:left="1418" w:hanging="851"/>
        <w:rPr>
          <w:sz w:val="24"/>
          <w:szCs w:val="24"/>
        </w:rPr>
      </w:pPr>
      <w:r w:rsidRPr="001F3D3B">
        <w:rPr>
          <w:sz w:val="24"/>
          <w:szCs w:val="24"/>
        </w:rPr>
        <w:t>Privatus subjektas privalo sudaryti tinkamas sąlygas pagal teisės aktų reikalavimus veikiančioms valdžios ar kontrolės institucijoms, įskaitant, bet neapsiribojant Valstybės kontrolę, Valstybinę mokesčių inspekciją prie Lietuvos Respublikos finansų ministerijos, atlikti atitikimo Sutarties</w:t>
      </w:r>
      <w:r w:rsidR="007F5C1F" w:rsidRPr="001F3D3B">
        <w:rPr>
          <w:sz w:val="24"/>
          <w:szCs w:val="24"/>
        </w:rPr>
        <w:t xml:space="preserve"> </w:t>
      </w:r>
      <w:r w:rsidR="007F5C1F" w:rsidRPr="000466AC" w:rsidDel="00F26E76">
        <w:rPr>
          <w:sz w:val="24"/>
          <w:szCs w:val="24"/>
        </w:rPr>
        <w:fldChar w:fldCharType="begin"/>
      </w:r>
      <w:r w:rsidR="007F5C1F" w:rsidRPr="001F3D3B" w:rsidDel="00F26E76">
        <w:rPr>
          <w:sz w:val="24"/>
          <w:szCs w:val="24"/>
        </w:rPr>
        <w:instrText xml:space="preserve"> REF _Ref485970766 \r \h </w:instrText>
      </w:r>
      <w:r w:rsidR="009C2D1C" w:rsidRPr="001F3D3B" w:rsidDel="00F26E76">
        <w:rPr>
          <w:sz w:val="24"/>
          <w:szCs w:val="24"/>
        </w:rPr>
        <w:instrText xml:space="preserve"> \* MERGEFORMAT </w:instrText>
      </w:r>
      <w:r w:rsidR="007F5C1F" w:rsidRPr="000466AC" w:rsidDel="00F26E76">
        <w:rPr>
          <w:sz w:val="24"/>
          <w:szCs w:val="24"/>
        </w:rPr>
      </w:r>
      <w:r w:rsidR="007F5C1F" w:rsidRPr="000466AC" w:rsidDel="00F26E76">
        <w:rPr>
          <w:sz w:val="24"/>
          <w:szCs w:val="24"/>
        </w:rPr>
        <w:fldChar w:fldCharType="separate"/>
      </w:r>
      <w:r w:rsidR="0086631C">
        <w:rPr>
          <w:sz w:val="24"/>
          <w:szCs w:val="24"/>
        </w:rPr>
        <w:t>19</w:t>
      </w:r>
      <w:r w:rsidR="007F5C1F" w:rsidRPr="000466AC" w:rsidDel="00F26E76">
        <w:rPr>
          <w:sz w:val="24"/>
          <w:szCs w:val="24"/>
        </w:rPr>
        <w:fldChar w:fldCharType="end"/>
      </w:r>
      <w:r w:rsidRPr="000466AC" w:rsidDel="00F26E76">
        <w:rPr>
          <w:sz w:val="24"/>
          <w:szCs w:val="24"/>
        </w:rPr>
        <w:t xml:space="preserve"> </w:t>
      </w:r>
      <w:r w:rsidRPr="000466AC">
        <w:rPr>
          <w:sz w:val="24"/>
          <w:szCs w:val="24"/>
        </w:rPr>
        <w:t xml:space="preserve">punkte nustatytiems reikalavimams ir </w:t>
      </w:r>
      <w:r w:rsidR="002827E4" w:rsidRPr="000466AC">
        <w:rPr>
          <w:sz w:val="24"/>
          <w:szCs w:val="24"/>
        </w:rPr>
        <w:t>(</w:t>
      </w:r>
      <w:r w:rsidRPr="000466AC">
        <w:rPr>
          <w:sz w:val="24"/>
          <w:szCs w:val="24"/>
        </w:rPr>
        <w:t>ar</w:t>
      </w:r>
      <w:r w:rsidR="002827E4" w:rsidRPr="000466AC">
        <w:rPr>
          <w:sz w:val="24"/>
          <w:szCs w:val="24"/>
        </w:rPr>
        <w:t>)</w:t>
      </w:r>
      <w:r w:rsidRPr="000466AC">
        <w:rPr>
          <w:sz w:val="24"/>
          <w:szCs w:val="24"/>
        </w:rPr>
        <w:t xml:space="preserve"> kitus patikrinimus</w:t>
      </w:r>
      <w:r w:rsidR="00F467EC" w:rsidRPr="000466AC">
        <w:rPr>
          <w:sz w:val="24"/>
          <w:szCs w:val="24"/>
        </w:rPr>
        <w:t>.</w:t>
      </w:r>
      <w:bookmarkEnd w:id="905"/>
    </w:p>
    <w:p w14:paraId="439CFAEA" w14:textId="77777777" w:rsidR="00CF03B5" w:rsidRPr="000466AC" w:rsidRDefault="00CF03B5" w:rsidP="00107D53">
      <w:pPr>
        <w:pStyle w:val="paragrafai"/>
        <w:numPr>
          <w:ilvl w:val="0"/>
          <w:numId w:val="0"/>
        </w:numPr>
        <w:tabs>
          <w:tab w:val="num" w:pos="1418"/>
          <w:tab w:val="num" w:pos="1488"/>
          <w:tab w:val="num" w:pos="1560"/>
          <w:tab w:val="left" w:pos="1701"/>
        </w:tabs>
        <w:ind w:hanging="851"/>
        <w:rPr>
          <w:sz w:val="24"/>
          <w:szCs w:val="24"/>
        </w:rPr>
      </w:pPr>
    </w:p>
    <w:p w14:paraId="1DB5C664" w14:textId="07DCE7C4" w:rsidR="00F467EC" w:rsidRPr="00EF7CDF" w:rsidRDefault="00F467EC" w:rsidP="00264084">
      <w:pPr>
        <w:pStyle w:val="Heading1"/>
        <w:tabs>
          <w:tab w:val="num" w:pos="1418"/>
        </w:tabs>
        <w:spacing w:before="0"/>
        <w:ind w:left="567" w:hanging="284"/>
      </w:pPr>
      <w:bookmarkStart w:id="906" w:name="_Toc284496767"/>
      <w:bookmarkStart w:id="907" w:name="_Ref293074261"/>
      <w:bookmarkStart w:id="908" w:name="_Toc293074467"/>
      <w:bookmarkStart w:id="909" w:name="_Toc297646392"/>
      <w:bookmarkStart w:id="910" w:name="_Toc300049739"/>
      <w:bookmarkStart w:id="911" w:name="_Toc309205543"/>
      <w:bookmarkStart w:id="912" w:name="_Toc92372044"/>
      <w:bookmarkStart w:id="913" w:name="_Toc230793176"/>
      <w:r w:rsidRPr="00EF7CDF">
        <w:t>Teisių ir pareigų perleidimai</w:t>
      </w:r>
      <w:bookmarkEnd w:id="906"/>
      <w:bookmarkEnd w:id="907"/>
      <w:bookmarkEnd w:id="908"/>
      <w:bookmarkEnd w:id="909"/>
      <w:bookmarkEnd w:id="910"/>
      <w:bookmarkEnd w:id="911"/>
      <w:bookmarkEnd w:id="912"/>
      <w:bookmarkEnd w:id="913"/>
    </w:p>
    <w:p w14:paraId="61889D21" w14:textId="2B586BD8" w:rsidR="00F467EC" w:rsidRPr="00403566" w:rsidRDefault="00F467EC" w:rsidP="007D6B9D">
      <w:pPr>
        <w:pStyle w:val="Heading2"/>
        <w:numPr>
          <w:ilvl w:val="0"/>
          <w:numId w:val="2"/>
        </w:numPr>
        <w:ind w:left="1418" w:hanging="851"/>
        <w:rPr>
          <w:szCs w:val="24"/>
        </w:rPr>
      </w:pPr>
      <w:bookmarkStart w:id="914" w:name="_Ref283653114"/>
      <w:bookmarkStart w:id="915" w:name="_Toc284496768"/>
      <w:bookmarkStart w:id="916" w:name="_Toc293074468"/>
      <w:bookmarkStart w:id="917" w:name="_Toc297646393"/>
      <w:bookmarkStart w:id="918" w:name="_Toc300049740"/>
      <w:bookmarkStart w:id="919" w:name="_Toc309205544"/>
      <w:bookmarkStart w:id="920" w:name="_Toc92372045"/>
      <w:bookmarkStart w:id="921" w:name="_Toc230793177"/>
      <w:bookmarkEnd w:id="897"/>
      <w:r w:rsidRPr="00403566">
        <w:rPr>
          <w:szCs w:val="24"/>
        </w:rPr>
        <w:t>Teisių ir pareigų perleidimas</w:t>
      </w:r>
      <w:bookmarkEnd w:id="914"/>
      <w:bookmarkEnd w:id="915"/>
      <w:bookmarkEnd w:id="916"/>
      <w:bookmarkEnd w:id="917"/>
      <w:bookmarkEnd w:id="918"/>
      <w:bookmarkEnd w:id="919"/>
      <w:bookmarkEnd w:id="920"/>
      <w:bookmarkEnd w:id="921"/>
    </w:p>
    <w:p w14:paraId="5100DAAC" w14:textId="11353F17" w:rsidR="00F467EC" w:rsidRPr="00EE7E58" w:rsidRDefault="00F467EC" w:rsidP="007D6B9D">
      <w:pPr>
        <w:pStyle w:val="paragrafai"/>
        <w:numPr>
          <w:ilvl w:val="1"/>
          <w:numId w:val="2"/>
        </w:numPr>
        <w:ind w:left="1418" w:hanging="851"/>
        <w:rPr>
          <w:sz w:val="24"/>
          <w:szCs w:val="24"/>
        </w:rPr>
      </w:pPr>
      <w:bookmarkStart w:id="922" w:name="_Toc284496769"/>
      <w:bookmarkStart w:id="923" w:name="_Ref406596019"/>
      <w:bookmarkStart w:id="924" w:name="_Ref227056787"/>
      <w:r w:rsidRPr="00721C47">
        <w:rPr>
          <w:sz w:val="24"/>
          <w:szCs w:val="24"/>
        </w:rPr>
        <w:t>Valdžios sub</w:t>
      </w:r>
      <w:r w:rsidRPr="002E10F0">
        <w:rPr>
          <w:sz w:val="24"/>
          <w:szCs w:val="24"/>
        </w:rPr>
        <w:t xml:space="preserve">jektas </w:t>
      </w:r>
      <w:r w:rsidRPr="00210A19">
        <w:rPr>
          <w:sz w:val="24"/>
          <w:szCs w:val="24"/>
        </w:rPr>
        <w:t xml:space="preserve">turi </w:t>
      </w:r>
      <w:r w:rsidR="00532658" w:rsidRPr="00210A19">
        <w:rPr>
          <w:sz w:val="24"/>
          <w:szCs w:val="24"/>
        </w:rPr>
        <w:t>teis</w:t>
      </w:r>
      <w:r w:rsidR="00532658">
        <w:rPr>
          <w:sz w:val="24"/>
          <w:szCs w:val="24"/>
        </w:rPr>
        <w:t xml:space="preserve">ę </w:t>
      </w:r>
      <w:r w:rsidRPr="00210A19">
        <w:rPr>
          <w:sz w:val="24"/>
          <w:szCs w:val="24"/>
        </w:rPr>
        <w:t xml:space="preserve">perleisti Sutartyje </w:t>
      </w:r>
      <w:r w:rsidR="00532658" w:rsidRPr="00210A19">
        <w:rPr>
          <w:sz w:val="24"/>
          <w:szCs w:val="24"/>
        </w:rPr>
        <w:t>numatyt</w:t>
      </w:r>
      <w:r w:rsidR="00532658">
        <w:rPr>
          <w:sz w:val="24"/>
          <w:szCs w:val="24"/>
        </w:rPr>
        <w:t>as</w:t>
      </w:r>
      <w:r w:rsidR="00532658" w:rsidRPr="00210A19">
        <w:rPr>
          <w:sz w:val="24"/>
          <w:szCs w:val="24"/>
        </w:rPr>
        <w:t xml:space="preserve"> </w:t>
      </w:r>
      <w:r w:rsidRPr="00210A19">
        <w:rPr>
          <w:sz w:val="24"/>
          <w:szCs w:val="24"/>
        </w:rPr>
        <w:t xml:space="preserve">savo </w:t>
      </w:r>
      <w:r w:rsidR="00532658" w:rsidRPr="00210A19">
        <w:rPr>
          <w:sz w:val="24"/>
          <w:szCs w:val="24"/>
        </w:rPr>
        <w:t>teis</w:t>
      </w:r>
      <w:r w:rsidR="00532658">
        <w:rPr>
          <w:sz w:val="24"/>
          <w:szCs w:val="24"/>
        </w:rPr>
        <w:t>es</w:t>
      </w:r>
      <w:r w:rsidR="00532658" w:rsidRPr="00210A19">
        <w:rPr>
          <w:sz w:val="24"/>
          <w:szCs w:val="24"/>
        </w:rPr>
        <w:t xml:space="preserve"> </w:t>
      </w:r>
      <w:r w:rsidRPr="00210A19">
        <w:rPr>
          <w:sz w:val="24"/>
          <w:szCs w:val="24"/>
        </w:rPr>
        <w:t xml:space="preserve">ar </w:t>
      </w:r>
      <w:r w:rsidR="00532658" w:rsidRPr="00210A19">
        <w:rPr>
          <w:sz w:val="24"/>
          <w:szCs w:val="24"/>
        </w:rPr>
        <w:t>pareig</w:t>
      </w:r>
      <w:r w:rsidR="00532658">
        <w:rPr>
          <w:sz w:val="24"/>
          <w:szCs w:val="24"/>
        </w:rPr>
        <w:t>as</w:t>
      </w:r>
      <w:r w:rsidR="00807AB2" w:rsidRPr="00807AB2">
        <w:rPr>
          <w:rFonts w:eastAsia="Calibri"/>
          <w:sz w:val="24"/>
          <w:szCs w:val="24"/>
        </w:rPr>
        <w:t xml:space="preserve"> </w:t>
      </w:r>
      <w:r w:rsidR="00807AB2" w:rsidRPr="00807AB2">
        <w:rPr>
          <w:sz w:val="24"/>
          <w:szCs w:val="24"/>
        </w:rPr>
        <w:t>su išankstiniu Pritvataus subjekto informavimu</w:t>
      </w:r>
      <w:r w:rsidRPr="00210A19">
        <w:rPr>
          <w:sz w:val="24"/>
          <w:szCs w:val="24"/>
        </w:rPr>
        <w:t>. Teisių ir pareigų perleidimo atveju Valdžios subjektas (išsk</w:t>
      </w:r>
      <w:r w:rsidRPr="00EE7E58">
        <w:rPr>
          <w:sz w:val="24"/>
          <w:szCs w:val="24"/>
        </w:rPr>
        <w:t>yrus Valdžios subjekto likvidavimo atvejį) išlieka solidariai atsakingas Privačiam subjektui kartu su asmeniu, kuriam Valdžios subjektas perleido savo teises ir pareigas pagal Sutartį</w:t>
      </w:r>
      <w:r w:rsidR="00D84756" w:rsidRPr="00D84756">
        <w:rPr>
          <w:sz w:val="24"/>
          <w:szCs w:val="24"/>
        </w:rPr>
        <w:t xml:space="preserve"> </w:t>
      </w:r>
      <w:r w:rsidR="00D84756">
        <w:rPr>
          <w:sz w:val="24"/>
          <w:szCs w:val="24"/>
        </w:rPr>
        <w:t xml:space="preserve">už veiksmus, </w:t>
      </w:r>
      <w:r w:rsidR="00D722E4">
        <w:rPr>
          <w:sz w:val="24"/>
          <w:szCs w:val="24"/>
        </w:rPr>
        <w:t>įskaitant</w:t>
      </w:r>
      <w:r w:rsidR="00D722E4" w:rsidRPr="00D722E4">
        <w:rPr>
          <w:sz w:val="24"/>
          <w:szCs w:val="24"/>
        </w:rPr>
        <w:t xml:space="preserve"> prievoles atsiradusias iki perleidimo</w:t>
      </w:r>
      <w:r w:rsidR="00D722E4">
        <w:rPr>
          <w:sz w:val="24"/>
          <w:szCs w:val="24"/>
        </w:rPr>
        <w:t>,</w:t>
      </w:r>
      <w:r w:rsidR="00D722E4" w:rsidRPr="00D722E4">
        <w:rPr>
          <w:sz w:val="24"/>
          <w:szCs w:val="24"/>
        </w:rPr>
        <w:t xml:space="preserve"> </w:t>
      </w:r>
      <w:r w:rsidR="00D84756">
        <w:rPr>
          <w:sz w:val="24"/>
          <w:szCs w:val="24"/>
        </w:rPr>
        <w:t>atliktus iki teisių ir pareigų perleidimo</w:t>
      </w:r>
      <w:r w:rsidRPr="00EE7E58">
        <w:rPr>
          <w:sz w:val="24"/>
          <w:szCs w:val="24"/>
        </w:rPr>
        <w:t>.</w:t>
      </w:r>
      <w:bookmarkStart w:id="925" w:name="_Ref136099828"/>
      <w:bookmarkEnd w:id="922"/>
      <w:bookmarkEnd w:id="923"/>
      <w:bookmarkEnd w:id="924"/>
    </w:p>
    <w:p w14:paraId="754F7AD9" w14:textId="293C1F9D" w:rsidR="00AF5B5E" w:rsidRPr="009C2D1C" w:rsidRDefault="00AF5B5E" w:rsidP="007D6B9D">
      <w:pPr>
        <w:pStyle w:val="paragrafai"/>
        <w:numPr>
          <w:ilvl w:val="1"/>
          <w:numId w:val="2"/>
        </w:numPr>
        <w:ind w:left="1418" w:hanging="851"/>
        <w:rPr>
          <w:sz w:val="24"/>
          <w:szCs w:val="24"/>
        </w:rPr>
      </w:pPr>
      <w:bookmarkStart w:id="926" w:name="_Ref227056618"/>
      <w:bookmarkStart w:id="927" w:name="_Ref284492020"/>
      <w:bookmarkStart w:id="928" w:name="_Toc284496770"/>
      <w:r w:rsidRPr="009C2D1C">
        <w:rPr>
          <w:sz w:val="24"/>
          <w:szCs w:val="24"/>
        </w:rPr>
        <w:t xml:space="preserve">Privatus subjektas, turėdamas išankstinį Valdžios subjekto sutikimą,turi teisę perleisti savo teises ir pareigas pagal Sutartį tik savo padaliniui arba </w:t>
      </w:r>
      <w:r w:rsidR="002A33CE" w:rsidRPr="00DC7F46">
        <w:rPr>
          <w:sz w:val="24"/>
          <w:szCs w:val="24"/>
        </w:rPr>
        <w:t>Susijusiam asmeniui, kuriam</w:t>
      </w:r>
      <w:r w:rsidR="002A33CE" w:rsidRPr="009C2D1C">
        <w:rPr>
          <w:sz w:val="24"/>
          <w:szCs w:val="24"/>
        </w:rPr>
        <w:t xml:space="preserve"> </w:t>
      </w:r>
      <w:r w:rsidRPr="009C2D1C">
        <w:rPr>
          <w:sz w:val="24"/>
          <w:szCs w:val="24"/>
        </w:rPr>
        <w:t xml:space="preserve">Privatus </w:t>
      </w:r>
      <w:r w:rsidRPr="009C2D1C">
        <w:rPr>
          <w:sz w:val="24"/>
          <w:szCs w:val="24"/>
        </w:rPr>
        <w:lastRenderedPageBreak/>
        <w:t>subjektas gali tiesiogiai daryti lemiamą įtaką, kaip tai apibrėžta Lietuvos Respublikos akcinių bendrovių įstatyme</w:t>
      </w:r>
      <w:r w:rsidR="000B3EFE">
        <w:rPr>
          <w:sz w:val="24"/>
          <w:szCs w:val="24"/>
        </w:rPr>
        <w:t>.</w:t>
      </w:r>
      <w:r w:rsidR="000B3EFE" w:rsidRPr="000B3EFE">
        <w:rPr>
          <w:rFonts w:eastAsia="Calibri"/>
          <w:sz w:val="24"/>
          <w:szCs w:val="24"/>
        </w:rPr>
        <w:t xml:space="preserve"> </w:t>
      </w:r>
      <w:r w:rsidR="000B3EFE" w:rsidRPr="000B3EFE">
        <w:rPr>
          <w:sz w:val="24"/>
          <w:szCs w:val="24"/>
        </w:rPr>
        <w:t>Valdžios subjekto sutikimas yra privalomas.</w:t>
      </w:r>
      <w:r w:rsidR="002B6306" w:rsidRPr="002B6306">
        <w:rPr>
          <w:rFonts w:eastAsia="Calibri"/>
          <w:sz w:val="24"/>
          <w:szCs w:val="24"/>
        </w:rPr>
        <w:t xml:space="preserve"> </w:t>
      </w:r>
      <w:r w:rsidR="002B6306" w:rsidRPr="002B6306">
        <w:rPr>
          <w:sz w:val="24"/>
          <w:szCs w:val="24"/>
        </w:rPr>
        <w:t>Valdžios subjektas turi teisę neduoti sutikimo</w:t>
      </w:r>
      <w:r w:rsidR="008C78F8">
        <w:rPr>
          <w:sz w:val="24"/>
          <w:szCs w:val="24"/>
        </w:rPr>
        <w:t xml:space="preserve">, </w:t>
      </w:r>
      <w:r w:rsidR="008C78F8" w:rsidRPr="0095768E">
        <w:rPr>
          <w:sz w:val="24"/>
          <w:szCs w:val="24"/>
        </w:rPr>
        <w:t>tačiau toks Valdžios subjekto sprendimas turi būti motyvuotas</w:t>
      </w:r>
      <w:r w:rsidRPr="009C2D1C">
        <w:rPr>
          <w:sz w:val="24"/>
          <w:szCs w:val="24"/>
        </w:rPr>
        <w:t>. Susitarimu privalo būti užtikrinta, kad šios sąlygos bus tenkinamos visą Sutarties galiojimo laiką</w:t>
      </w:r>
      <w:r w:rsidR="00595146">
        <w:rPr>
          <w:sz w:val="24"/>
          <w:szCs w:val="24"/>
        </w:rPr>
        <w:t>.</w:t>
      </w:r>
      <w:r w:rsidR="000B6E20">
        <w:rPr>
          <w:sz w:val="24"/>
          <w:szCs w:val="24"/>
        </w:rPr>
        <w:t xml:space="preserve"> </w:t>
      </w:r>
      <w:r w:rsidRPr="009C2D1C">
        <w:rPr>
          <w:sz w:val="24"/>
          <w:szCs w:val="24"/>
        </w:rPr>
        <w:t xml:space="preserve">Teises ir pareigas perėmęs asmuo privalo pateikti </w:t>
      </w:r>
      <w:r w:rsidR="002A33CE" w:rsidRPr="00DC7F46">
        <w:rPr>
          <w:sz w:val="24"/>
          <w:szCs w:val="24"/>
        </w:rPr>
        <w:t>tokias pačias Draudimo sutartis</w:t>
      </w:r>
      <w:r w:rsidRPr="009C2D1C">
        <w:rPr>
          <w:sz w:val="24"/>
          <w:szCs w:val="24"/>
        </w:rPr>
        <w:t xml:space="preserve">, </w:t>
      </w:r>
      <w:r w:rsidR="002A33CE" w:rsidRPr="00DC7F46">
        <w:rPr>
          <w:sz w:val="24"/>
          <w:szCs w:val="24"/>
        </w:rPr>
        <w:t>reikalingas tolesniam tinkamam Sutarties vykdymui</w:t>
      </w:r>
      <w:r w:rsidR="002A33CE">
        <w:rPr>
          <w:sz w:val="24"/>
          <w:szCs w:val="24"/>
        </w:rPr>
        <w:t>,</w:t>
      </w:r>
      <w:r w:rsidR="002A33CE" w:rsidRPr="009C2D1C">
        <w:rPr>
          <w:sz w:val="24"/>
          <w:szCs w:val="24"/>
        </w:rPr>
        <w:t xml:space="preserve"> </w:t>
      </w:r>
      <w:r w:rsidRPr="009C2D1C">
        <w:rPr>
          <w:sz w:val="24"/>
          <w:szCs w:val="24"/>
        </w:rPr>
        <w:t xml:space="preserve">kaip ir ankstesnysis Privatus subjektas. </w:t>
      </w:r>
      <w:r w:rsidR="002A33CE" w:rsidRPr="00DC7F46">
        <w:rPr>
          <w:sz w:val="24"/>
          <w:szCs w:val="24"/>
        </w:rPr>
        <w:t>Pradinis Privatus subjektas lieka solidariai atsakingu su nauju Privačiu subjektu už veiksmus, atliktus iki teisių ir pareigų perleidimo</w:t>
      </w:r>
      <w:r w:rsidRPr="009C2D1C">
        <w:rPr>
          <w:sz w:val="24"/>
          <w:szCs w:val="24"/>
        </w:rPr>
        <w:t xml:space="preserve">. </w:t>
      </w:r>
      <w:r w:rsidR="00595146">
        <w:rPr>
          <w:sz w:val="24"/>
          <w:szCs w:val="24"/>
        </w:rPr>
        <w:t>Išpildžius</w:t>
      </w:r>
      <w:r w:rsidR="00595146" w:rsidRPr="009C2D1C">
        <w:rPr>
          <w:sz w:val="24"/>
          <w:szCs w:val="24"/>
        </w:rPr>
        <w:t xml:space="preserve"> </w:t>
      </w:r>
      <w:r w:rsidRPr="009C2D1C">
        <w:rPr>
          <w:sz w:val="24"/>
          <w:szCs w:val="24"/>
        </w:rPr>
        <w:t>visas šias sąlygas, ankstesnio Privataus subjekto teises ir pareigas perėmęs asmuo toliau laikomas Privčiu subjekto šios Sutarties prasme.</w:t>
      </w:r>
      <w:bookmarkEnd w:id="926"/>
    </w:p>
    <w:p w14:paraId="143C6ECD" w14:textId="14D20C05" w:rsidR="00F467EC" w:rsidRPr="002A7813" w:rsidRDefault="0020461C" w:rsidP="007D6B9D">
      <w:pPr>
        <w:pStyle w:val="paragrafai"/>
        <w:numPr>
          <w:ilvl w:val="1"/>
          <w:numId w:val="2"/>
        </w:numPr>
        <w:ind w:left="1418" w:hanging="851"/>
        <w:rPr>
          <w:sz w:val="24"/>
          <w:szCs w:val="24"/>
        </w:rPr>
      </w:pPr>
      <w:bookmarkStart w:id="929" w:name="_Ref284526533"/>
      <w:bookmarkStart w:id="930" w:name="_Ref406933219"/>
      <w:bookmarkEnd w:id="925"/>
      <w:bookmarkEnd w:id="927"/>
      <w:bookmarkEnd w:id="928"/>
      <w:r>
        <w:rPr>
          <w:sz w:val="24"/>
          <w:szCs w:val="24"/>
        </w:rPr>
        <w:t>Nepažeidžiant</w:t>
      </w:r>
      <w:r w:rsidR="002849C2" w:rsidRPr="009C2D1C">
        <w:rPr>
          <w:sz w:val="24"/>
          <w:szCs w:val="24"/>
        </w:rPr>
        <w:t xml:space="preserve"> Sutarties </w:t>
      </w:r>
      <w:r w:rsidR="00A96B88">
        <w:rPr>
          <w:sz w:val="24"/>
          <w:szCs w:val="24"/>
        </w:rPr>
        <w:fldChar w:fldCharType="begin"/>
      </w:r>
      <w:r w:rsidR="00A96B88">
        <w:rPr>
          <w:sz w:val="24"/>
          <w:szCs w:val="24"/>
        </w:rPr>
        <w:instrText xml:space="preserve"> REF _Ref229467877 \r \h </w:instrText>
      </w:r>
      <w:r w:rsidR="00A96B88">
        <w:rPr>
          <w:sz w:val="24"/>
          <w:szCs w:val="24"/>
        </w:rPr>
      </w:r>
      <w:r w:rsidR="00A96B88">
        <w:rPr>
          <w:sz w:val="24"/>
          <w:szCs w:val="24"/>
        </w:rPr>
        <w:fldChar w:fldCharType="separate"/>
      </w:r>
      <w:r w:rsidR="0086631C">
        <w:rPr>
          <w:sz w:val="24"/>
          <w:szCs w:val="24"/>
        </w:rPr>
        <w:t>33</w:t>
      </w:r>
      <w:r w:rsidR="00A96B88">
        <w:rPr>
          <w:sz w:val="24"/>
          <w:szCs w:val="24"/>
        </w:rPr>
        <w:fldChar w:fldCharType="end"/>
      </w:r>
      <w:r w:rsidR="00042311">
        <w:rPr>
          <w:sz w:val="24"/>
          <w:szCs w:val="24"/>
        </w:rPr>
        <w:t xml:space="preserve"> punkto</w:t>
      </w:r>
      <w:r w:rsidR="00F467EC" w:rsidRPr="00553BB9">
        <w:rPr>
          <w:sz w:val="24"/>
          <w:szCs w:val="24"/>
        </w:rPr>
        <w:t xml:space="preserve"> ir </w:t>
      </w:r>
      <w:r w:rsidR="00042311">
        <w:rPr>
          <w:sz w:val="24"/>
          <w:szCs w:val="24"/>
        </w:rPr>
        <w:t>Tiesioginio susitarimo nuostatų</w:t>
      </w:r>
      <w:r w:rsidR="003C4B4A">
        <w:rPr>
          <w:sz w:val="24"/>
          <w:szCs w:val="24"/>
        </w:rPr>
        <w:t>,</w:t>
      </w:r>
      <w:r w:rsidR="00F467EC" w:rsidRPr="00553BB9">
        <w:rPr>
          <w:sz w:val="24"/>
          <w:szCs w:val="24"/>
        </w:rPr>
        <w:t xml:space="preserve"> Privataus subjekto </w:t>
      </w:r>
      <w:r w:rsidR="003C4B4A" w:rsidRPr="002A7813">
        <w:rPr>
          <w:sz w:val="24"/>
          <w:szCs w:val="24"/>
        </w:rPr>
        <w:t xml:space="preserve">akcijos </w:t>
      </w:r>
      <w:r w:rsidR="00A65D4E" w:rsidRPr="002A7813">
        <w:rPr>
          <w:sz w:val="24"/>
          <w:szCs w:val="24"/>
        </w:rPr>
        <w:t xml:space="preserve">ar jų </w:t>
      </w:r>
      <w:r w:rsidR="003C4B4A" w:rsidRPr="002A7813">
        <w:rPr>
          <w:sz w:val="24"/>
          <w:szCs w:val="24"/>
        </w:rPr>
        <w:t>dalys gali būti perleistos</w:t>
      </w:r>
      <w:r w:rsidR="006A348B" w:rsidRPr="002A7813">
        <w:rPr>
          <w:sz w:val="24"/>
          <w:szCs w:val="24"/>
        </w:rPr>
        <w:t xml:space="preserve"> gavus</w:t>
      </w:r>
      <w:r w:rsidR="009F4957" w:rsidRPr="002A7813">
        <w:rPr>
          <w:sz w:val="24"/>
          <w:szCs w:val="24"/>
        </w:rPr>
        <w:t xml:space="preserve"> išankstinį Valdžios subjekto sutikimą</w:t>
      </w:r>
      <w:r w:rsidR="00AB2E7D" w:rsidRPr="002A7813">
        <w:rPr>
          <w:sz w:val="24"/>
          <w:szCs w:val="24"/>
        </w:rPr>
        <w:t>.</w:t>
      </w:r>
      <w:r w:rsidR="00AB2E7D" w:rsidRPr="002A7813">
        <w:rPr>
          <w:rFonts w:eastAsia="Calibri"/>
          <w:sz w:val="24"/>
          <w:szCs w:val="24"/>
        </w:rPr>
        <w:t xml:space="preserve"> </w:t>
      </w:r>
      <w:r w:rsidR="00AB2E7D" w:rsidRPr="002A7813">
        <w:rPr>
          <w:sz w:val="24"/>
          <w:szCs w:val="24"/>
        </w:rPr>
        <w:t>Valdžios subjektas turi teisę neduoti sutikimo, tačiau toks Valdžios subjekto sprendimas turi būti motyvuotas.</w:t>
      </w:r>
      <w:bookmarkEnd w:id="929"/>
      <w:r w:rsidR="00EC7275" w:rsidRPr="002A7813">
        <w:rPr>
          <w:sz w:val="24"/>
          <w:szCs w:val="24"/>
        </w:rPr>
        <w:t xml:space="preserve"> Valdžios subjektas negali atsisakyti duoti sutikimą, jeigu tenkinama bent viena viš žemiau nurodytų sąlygų</w:t>
      </w:r>
      <w:r w:rsidR="00F467EC" w:rsidRPr="002A7813">
        <w:rPr>
          <w:sz w:val="24"/>
          <w:szCs w:val="24"/>
        </w:rPr>
        <w:t>:</w:t>
      </w:r>
      <w:bookmarkEnd w:id="930"/>
    </w:p>
    <w:p w14:paraId="6D73738E" w14:textId="52C41237" w:rsidR="00F467EC" w:rsidRPr="002A7813" w:rsidRDefault="00F467EC" w:rsidP="007D6B9D">
      <w:pPr>
        <w:pStyle w:val="paragrafesraas"/>
        <w:numPr>
          <w:ilvl w:val="2"/>
          <w:numId w:val="2"/>
        </w:numPr>
        <w:ind w:left="2268" w:hanging="851"/>
        <w:rPr>
          <w:sz w:val="24"/>
          <w:szCs w:val="24"/>
        </w:rPr>
      </w:pPr>
      <w:r w:rsidRPr="002A7813">
        <w:rPr>
          <w:sz w:val="24"/>
          <w:szCs w:val="24"/>
        </w:rPr>
        <w:t xml:space="preserve">naujas investuotojas atitinka Pirkimo sąlygose nustatytus </w:t>
      </w:r>
      <w:r w:rsidR="009F4957" w:rsidRPr="002A7813">
        <w:rPr>
          <w:sz w:val="24"/>
          <w:szCs w:val="24"/>
        </w:rPr>
        <w:t>pašalinimo pagrindų nebuvimo</w:t>
      </w:r>
      <w:r w:rsidR="006C3795">
        <w:rPr>
          <w:sz w:val="24"/>
          <w:szCs w:val="24"/>
        </w:rPr>
        <w:t>,</w:t>
      </w:r>
      <w:r w:rsidR="007D6B9D">
        <w:rPr>
          <w:sz w:val="24"/>
          <w:szCs w:val="24"/>
        </w:rPr>
        <w:t xml:space="preserve"> </w:t>
      </w:r>
      <w:r w:rsidRPr="002A7813">
        <w:rPr>
          <w:sz w:val="24"/>
          <w:szCs w:val="24"/>
        </w:rPr>
        <w:t>kvalifikacijos reikalavimus</w:t>
      </w:r>
      <w:r w:rsidR="006C3795" w:rsidRPr="006C3795">
        <w:rPr>
          <w:sz w:val="24"/>
          <w:szCs w:val="24"/>
        </w:rPr>
        <w:t xml:space="preserve"> ir nacionalinio saugumo reikalavimus. Tokiu atveju pradinis Investuotojas atleidžiamas nuo solidarios atsakomybės už Privataus subjekto įsipareigojimų pagal Sutartį tinkamą vykdymą, išskyrus atsakomybę kylančią dėl pradinio Investuotojo ir (ar) Privataus subjekto įsipareigojimų iki Investuotojo pakeitimo</w:t>
      </w:r>
      <w:r w:rsidR="00CB0642" w:rsidRPr="002A7813">
        <w:rPr>
          <w:sz w:val="24"/>
          <w:szCs w:val="24"/>
        </w:rPr>
        <w:t>;</w:t>
      </w:r>
      <w:r w:rsidR="00442AE6" w:rsidRPr="002A7813">
        <w:rPr>
          <w:sz w:val="24"/>
          <w:szCs w:val="24"/>
        </w:rPr>
        <w:t xml:space="preserve"> </w:t>
      </w:r>
      <w:r w:rsidR="00442AE6" w:rsidRPr="002A7813">
        <w:rPr>
          <w:i/>
          <w:sz w:val="24"/>
          <w:szCs w:val="24"/>
        </w:rPr>
        <w:t>arba</w:t>
      </w:r>
    </w:p>
    <w:p w14:paraId="39DA20BB" w14:textId="60B1BAF9" w:rsidR="00442AE6" w:rsidRPr="002A7813" w:rsidRDefault="00442AE6" w:rsidP="007D6B9D">
      <w:pPr>
        <w:pStyle w:val="paragrafesraas"/>
        <w:numPr>
          <w:ilvl w:val="2"/>
          <w:numId w:val="2"/>
        </w:numPr>
        <w:tabs>
          <w:tab w:val="num" w:pos="2268"/>
        </w:tabs>
        <w:ind w:left="2268" w:hanging="851"/>
        <w:rPr>
          <w:sz w:val="24"/>
          <w:szCs w:val="24"/>
        </w:rPr>
      </w:pPr>
      <w:r w:rsidRPr="002A7813">
        <w:rPr>
          <w:sz w:val="24"/>
          <w:szCs w:val="24"/>
        </w:rPr>
        <w:t xml:space="preserve">naujas </w:t>
      </w:r>
      <w:r w:rsidRPr="002A7813" w:rsidDel="00135547">
        <w:rPr>
          <w:sz w:val="24"/>
          <w:szCs w:val="24"/>
        </w:rPr>
        <w:t xml:space="preserve">Investuotojas </w:t>
      </w:r>
      <w:r w:rsidRPr="002A7813">
        <w:rPr>
          <w:sz w:val="24"/>
          <w:szCs w:val="24"/>
        </w:rPr>
        <w:t xml:space="preserve">yra Finansuotojas arba Kitas paskolos teikėjas, kuriam yra taikomi Sąlygose nustatyti </w:t>
      </w:r>
      <w:r w:rsidR="00D67C8B" w:rsidRPr="00D67C8B">
        <w:rPr>
          <w:sz w:val="24"/>
          <w:szCs w:val="24"/>
        </w:rPr>
        <w:t>pašalinimo pagrindų nebuvimo ir nacionalinio saugumo reikalavimai. Tokiu atveju pradinis Investuotojas atleidžiamas nuo solidarios atsakomybės už Privataus subjekto įsipareigojimus pagal Sutartį tinkamą vykdymą, išskyrus atsakomybę, kylančią dėl pradinio Investuotojo ir (ar) Privataus subjekto įsipareigojimų iki Investuotojo pakeitimo</w:t>
      </w:r>
      <w:r w:rsidRPr="002A7813">
        <w:rPr>
          <w:sz w:val="24"/>
          <w:szCs w:val="24"/>
        </w:rPr>
        <w:t xml:space="preserve">; </w:t>
      </w:r>
      <w:r w:rsidRPr="002A7813">
        <w:rPr>
          <w:i/>
          <w:sz w:val="24"/>
          <w:szCs w:val="24"/>
        </w:rPr>
        <w:t>arba</w:t>
      </w:r>
    </w:p>
    <w:p w14:paraId="0124FA90" w14:textId="6E245C59" w:rsidR="00F467EC" w:rsidRPr="002A7813" w:rsidRDefault="00F467EC" w:rsidP="007D6B9D">
      <w:pPr>
        <w:pStyle w:val="paragrafesraas"/>
        <w:numPr>
          <w:ilvl w:val="2"/>
          <w:numId w:val="2"/>
        </w:numPr>
        <w:ind w:left="2268" w:hanging="851"/>
        <w:rPr>
          <w:sz w:val="24"/>
          <w:szCs w:val="24"/>
        </w:rPr>
      </w:pPr>
      <w:r w:rsidRPr="002A7813">
        <w:rPr>
          <w:sz w:val="24"/>
          <w:szCs w:val="24"/>
        </w:rPr>
        <w:t xml:space="preserve">dėl Investuotojo restruktūrizavimo, </w:t>
      </w:r>
      <w:r w:rsidR="009F4957" w:rsidRPr="002A7813">
        <w:rPr>
          <w:sz w:val="24"/>
          <w:szCs w:val="24"/>
        </w:rPr>
        <w:t xml:space="preserve">arba dėl </w:t>
      </w:r>
      <w:r w:rsidR="009F6DB6" w:rsidRPr="002A7813">
        <w:rPr>
          <w:sz w:val="24"/>
          <w:szCs w:val="24"/>
        </w:rPr>
        <w:t xml:space="preserve">nemokumo </w:t>
      </w:r>
      <w:r w:rsidR="009F4957" w:rsidRPr="002A7813">
        <w:rPr>
          <w:sz w:val="24"/>
          <w:szCs w:val="24"/>
        </w:rPr>
        <w:t xml:space="preserve">visas arba dalį pradinio Investuotojo teisių perima kitas ekonominės veiklos vykdytojas, </w:t>
      </w:r>
      <w:r w:rsidR="008862DD" w:rsidRPr="002A7813">
        <w:rPr>
          <w:sz w:val="24"/>
          <w:szCs w:val="24"/>
        </w:rPr>
        <w:t>kuris atitinka pašalinimo pagrindų nebuvimo reikalavimus</w:t>
      </w:r>
      <w:r w:rsidR="004A5CE0" w:rsidRPr="002A7813">
        <w:rPr>
          <w:sz w:val="24"/>
          <w:szCs w:val="24"/>
        </w:rPr>
        <w:t>;</w:t>
      </w:r>
      <w:r w:rsidR="00442AE6" w:rsidRPr="002A7813">
        <w:rPr>
          <w:sz w:val="24"/>
          <w:szCs w:val="24"/>
        </w:rPr>
        <w:t xml:space="preserve"> </w:t>
      </w:r>
      <w:r w:rsidR="00442AE6" w:rsidRPr="002A7813">
        <w:rPr>
          <w:i/>
          <w:sz w:val="24"/>
          <w:szCs w:val="24"/>
        </w:rPr>
        <w:t>arba</w:t>
      </w:r>
      <w:r w:rsidRPr="002A7813">
        <w:rPr>
          <w:sz w:val="24"/>
          <w:szCs w:val="24"/>
        </w:rPr>
        <w:t xml:space="preserve"> </w:t>
      </w:r>
    </w:p>
    <w:p w14:paraId="2248387C" w14:textId="506AF5E6" w:rsidR="00E814D6" w:rsidRPr="009C2D1C" w:rsidRDefault="008862DD" w:rsidP="007D6B9D">
      <w:pPr>
        <w:pStyle w:val="paragrafesraas"/>
        <w:numPr>
          <w:ilvl w:val="2"/>
          <w:numId w:val="2"/>
        </w:numPr>
        <w:tabs>
          <w:tab w:val="left" w:pos="2268"/>
        </w:tabs>
        <w:ind w:left="2268" w:hanging="851"/>
        <w:rPr>
          <w:sz w:val="24"/>
          <w:szCs w:val="24"/>
        </w:rPr>
      </w:pPr>
      <w:bookmarkStart w:id="931" w:name="_Ref227578084"/>
      <w:r w:rsidRPr="002A7813">
        <w:rPr>
          <w:sz w:val="24"/>
          <w:szCs w:val="24"/>
        </w:rPr>
        <w:t xml:space="preserve">Investuotoją </w:t>
      </w:r>
      <w:r w:rsidR="00E814D6" w:rsidRPr="002A7813">
        <w:rPr>
          <w:sz w:val="24"/>
          <w:szCs w:val="24"/>
        </w:rPr>
        <w:t xml:space="preserve">veikia jungtinės veiklos sutarties pagrindu ir po Darbų atlikimo viena iš jungtinės veiklos sutarties šalių </w:t>
      </w:r>
      <w:r w:rsidR="00E8420F" w:rsidRPr="002A7813">
        <w:rPr>
          <w:sz w:val="24"/>
          <w:szCs w:val="24"/>
        </w:rPr>
        <w:t>arba vienas iš Privataus subjekto akcininkų</w:t>
      </w:r>
      <w:r w:rsidR="00E23693" w:rsidRPr="002A7813">
        <w:rPr>
          <w:sz w:val="24"/>
          <w:szCs w:val="24"/>
        </w:rPr>
        <w:t xml:space="preserve"> </w:t>
      </w:r>
      <w:r w:rsidR="00E814D6" w:rsidRPr="002A7813">
        <w:rPr>
          <w:sz w:val="24"/>
          <w:szCs w:val="24"/>
        </w:rPr>
        <w:t xml:space="preserve">pasitraukia perleisdama savo teises ir pareigas ar turimas Privataus subjekto </w:t>
      </w:r>
      <w:r w:rsidR="00E23693" w:rsidRPr="002A7813">
        <w:rPr>
          <w:sz w:val="24"/>
          <w:szCs w:val="24"/>
        </w:rPr>
        <w:t xml:space="preserve">visas ar dalį akcijų </w:t>
      </w:r>
      <w:r w:rsidR="00E814D6" w:rsidRPr="002A7813">
        <w:rPr>
          <w:sz w:val="24"/>
          <w:szCs w:val="24"/>
        </w:rPr>
        <w:t xml:space="preserve">likusioms jungtinės veiklos sutarties šalims </w:t>
      </w:r>
      <w:r w:rsidR="00D87627" w:rsidRPr="002A7813">
        <w:rPr>
          <w:sz w:val="24"/>
          <w:szCs w:val="24"/>
        </w:rPr>
        <w:t>arba likusiems Investuotoją sudarantiems ūkio subjektams.</w:t>
      </w:r>
      <w:r w:rsidR="00B817CD" w:rsidRPr="00B817CD">
        <w:rPr>
          <w:rFonts w:eastAsia="Calibri"/>
          <w:spacing w:val="0"/>
          <w:sz w:val="24"/>
          <w:szCs w:val="24"/>
        </w:rPr>
        <w:t xml:space="preserve"> </w:t>
      </w:r>
      <w:r w:rsidR="00B817CD" w:rsidRPr="00B817CD">
        <w:rPr>
          <w:sz w:val="24"/>
          <w:szCs w:val="24"/>
        </w:rPr>
        <w:t>Tokiu atveju likusios jungtinės veiklos sutarties šalys lieka solidariai atsakingos už pasitraukusios šalies įsipareigojimus pagal Sutartį, iki savo teisių ir pareigų perleidimo</w:t>
      </w:r>
      <w:r w:rsidR="00E814D6" w:rsidRPr="009C2D1C" w:rsidDel="00D87627">
        <w:rPr>
          <w:sz w:val="24"/>
          <w:szCs w:val="24"/>
        </w:rPr>
        <w:t>.</w:t>
      </w:r>
      <w:bookmarkEnd w:id="931"/>
    </w:p>
    <w:p w14:paraId="444D7CDE" w14:textId="454CC9D3" w:rsidR="00F467EC" w:rsidRPr="00EF7CDF" w:rsidRDefault="00F467EC" w:rsidP="007D6B9D">
      <w:pPr>
        <w:pStyle w:val="Heading2"/>
        <w:numPr>
          <w:ilvl w:val="0"/>
          <w:numId w:val="2"/>
        </w:numPr>
        <w:ind w:left="1418" w:hanging="851"/>
        <w:rPr>
          <w:szCs w:val="24"/>
        </w:rPr>
      </w:pPr>
      <w:bookmarkStart w:id="932" w:name="_Toc141511380"/>
      <w:bookmarkStart w:id="933" w:name="_Toc284496771"/>
      <w:bookmarkStart w:id="934" w:name="_Toc293074469"/>
      <w:bookmarkStart w:id="935" w:name="_Toc297646394"/>
      <w:bookmarkStart w:id="936" w:name="_Toc300049741"/>
      <w:bookmarkStart w:id="937" w:name="_Toc309205545"/>
      <w:bookmarkStart w:id="938" w:name="_Ref317602026"/>
      <w:bookmarkStart w:id="939" w:name="_Ref396477378"/>
      <w:bookmarkStart w:id="940" w:name="_Ref485971154"/>
      <w:bookmarkStart w:id="941" w:name="_Toc92372046"/>
      <w:bookmarkStart w:id="942" w:name="_Toc230793178"/>
      <w:r w:rsidRPr="00EF7CDF">
        <w:rPr>
          <w:szCs w:val="24"/>
        </w:rPr>
        <w:t>Laikinas Privataus subjekto įsipareigojimų vykdymo perleidimas</w:t>
      </w:r>
      <w:bookmarkEnd w:id="932"/>
      <w:bookmarkEnd w:id="933"/>
      <w:bookmarkEnd w:id="934"/>
      <w:bookmarkEnd w:id="935"/>
      <w:bookmarkEnd w:id="936"/>
      <w:bookmarkEnd w:id="937"/>
      <w:bookmarkEnd w:id="938"/>
      <w:bookmarkEnd w:id="939"/>
      <w:bookmarkEnd w:id="940"/>
      <w:bookmarkEnd w:id="941"/>
      <w:bookmarkEnd w:id="942"/>
    </w:p>
    <w:p w14:paraId="6BBC3430" w14:textId="203A1CAC" w:rsidR="00F467EC" w:rsidRPr="009C2D1C" w:rsidRDefault="00F467EC" w:rsidP="007D6B9D">
      <w:pPr>
        <w:pStyle w:val="paragrafai"/>
        <w:numPr>
          <w:ilvl w:val="1"/>
          <w:numId w:val="2"/>
        </w:numPr>
        <w:ind w:left="1418" w:hanging="851"/>
        <w:rPr>
          <w:color w:val="000000"/>
          <w:sz w:val="24"/>
          <w:szCs w:val="24"/>
        </w:rPr>
      </w:pPr>
      <w:bookmarkStart w:id="943" w:name="_Ref283657041"/>
      <w:bookmarkStart w:id="944" w:name="_Toc284496772"/>
      <w:bookmarkStart w:id="945" w:name="_Ref137471343"/>
      <w:r w:rsidRPr="00403566">
        <w:rPr>
          <w:sz w:val="24"/>
          <w:szCs w:val="24"/>
        </w:rPr>
        <w:t xml:space="preserve">Jeigu susiklosto ypatingos aplinkybės, dėl kurių Privatus subjektas (jo pasitelkti </w:t>
      </w:r>
      <w:r w:rsidR="00E95A03" w:rsidRPr="00721C47">
        <w:rPr>
          <w:sz w:val="24"/>
          <w:szCs w:val="24"/>
        </w:rPr>
        <w:t>Subtiek</w:t>
      </w:r>
      <w:r w:rsidRPr="002E10F0">
        <w:rPr>
          <w:sz w:val="24"/>
          <w:szCs w:val="24"/>
        </w:rPr>
        <w:t xml:space="preserve">ėjai) negali užtikrinti </w:t>
      </w:r>
      <w:r w:rsidRPr="009C2D1C">
        <w:rPr>
          <w:sz w:val="24"/>
          <w:szCs w:val="24"/>
        </w:rPr>
        <w:t xml:space="preserve">nenutrūkstamo ir </w:t>
      </w:r>
      <w:r w:rsidR="004A22F3">
        <w:rPr>
          <w:sz w:val="24"/>
          <w:szCs w:val="24"/>
        </w:rPr>
        <w:t>kokybiško</w:t>
      </w:r>
      <w:r w:rsidR="004A22F3" w:rsidRPr="009C2D1C">
        <w:rPr>
          <w:sz w:val="24"/>
          <w:szCs w:val="24"/>
        </w:rPr>
        <w:t xml:space="preserve"> </w:t>
      </w:r>
      <w:r w:rsidRPr="009C2D1C">
        <w:rPr>
          <w:sz w:val="24"/>
          <w:szCs w:val="24"/>
        </w:rPr>
        <w:t xml:space="preserve">Paslaugų </w:t>
      </w:r>
      <w:r w:rsidR="004A22F3">
        <w:rPr>
          <w:sz w:val="24"/>
          <w:szCs w:val="24"/>
        </w:rPr>
        <w:t>ar jų esminės dalies</w:t>
      </w:r>
      <w:r w:rsidR="00E94A4A">
        <w:rPr>
          <w:sz w:val="24"/>
          <w:szCs w:val="24"/>
        </w:rPr>
        <w:t xml:space="preserve"> </w:t>
      </w:r>
      <w:r w:rsidRPr="009C2D1C">
        <w:rPr>
          <w:sz w:val="24"/>
          <w:szCs w:val="24"/>
        </w:rPr>
        <w:t>teikimo</w:t>
      </w:r>
      <w:r w:rsidR="00E94A4A">
        <w:rPr>
          <w:sz w:val="24"/>
          <w:szCs w:val="24"/>
        </w:rPr>
        <w:t xml:space="preserve"> Objekte</w:t>
      </w:r>
      <w:r w:rsidRPr="009C2D1C">
        <w:rPr>
          <w:sz w:val="24"/>
          <w:szCs w:val="24"/>
        </w:rPr>
        <w:t xml:space="preserve">, kadangi negali įvykdyti </w:t>
      </w:r>
      <w:r w:rsidR="00A65D4E" w:rsidRPr="009C2D1C">
        <w:rPr>
          <w:sz w:val="24"/>
          <w:szCs w:val="24"/>
        </w:rPr>
        <w:t xml:space="preserve">ar nors ir gali vykdyti, tačiau nepagrįstai ar neteisėtai nevykdo </w:t>
      </w:r>
      <w:r w:rsidRPr="009C2D1C">
        <w:rPr>
          <w:sz w:val="24"/>
          <w:szCs w:val="24"/>
        </w:rPr>
        <w:t xml:space="preserve">kurio nors iš savo įsipareigojimų pagal Sutartį, Valdžios subjektas turi teisę laikinai, ne ilgiau kaip </w:t>
      </w:r>
      <w:r w:rsidRPr="009C2D1C">
        <w:rPr>
          <w:color w:val="000000"/>
          <w:sz w:val="24"/>
          <w:szCs w:val="24"/>
        </w:rPr>
        <w:lastRenderedPageBreak/>
        <w:t xml:space="preserve">90 (devyniasdešimt) dienų, perimti ir </w:t>
      </w:r>
      <w:r w:rsidR="002827E4" w:rsidRPr="009C2D1C">
        <w:rPr>
          <w:color w:val="000000"/>
          <w:sz w:val="24"/>
          <w:szCs w:val="24"/>
        </w:rPr>
        <w:t>(</w:t>
      </w:r>
      <w:r w:rsidR="00932E61">
        <w:rPr>
          <w:color w:val="000000"/>
          <w:sz w:val="24"/>
          <w:szCs w:val="24"/>
        </w:rPr>
        <w:t>ar</w:t>
      </w:r>
      <w:r w:rsidR="002827E4" w:rsidRPr="009C2D1C">
        <w:rPr>
          <w:color w:val="000000"/>
          <w:sz w:val="24"/>
          <w:szCs w:val="24"/>
        </w:rPr>
        <w:t>)</w:t>
      </w:r>
      <w:r w:rsidRPr="009C2D1C">
        <w:rPr>
          <w:color w:val="000000"/>
          <w:sz w:val="24"/>
          <w:szCs w:val="24"/>
        </w:rPr>
        <w:t xml:space="preserve"> perduoti tokio įsipareigojimo arba, jei kitaip tokio įsipareigojimo įgyvendinti negalima – visų įsipareigojimų įgyvendinimą tretiesiems asmenims.</w:t>
      </w:r>
      <w:bookmarkEnd w:id="943"/>
      <w:bookmarkEnd w:id="944"/>
      <w:r w:rsidRPr="009C2D1C">
        <w:rPr>
          <w:color w:val="000000"/>
          <w:sz w:val="24"/>
          <w:szCs w:val="24"/>
        </w:rPr>
        <w:t xml:space="preserve"> Šiame punkte nustatyta Valdžios subjekto teisė nedaro jokios įtakos kitoms jo teisėms pagal Sutartį.</w:t>
      </w:r>
    </w:p>
    <w:p w14:paraId="2E2AF75F" w14:textId="0B71D4E4" w:rsidR="00095F4E" w:rsidRPr="00EF7CDF" w:rsidRDefault="00095F4E" w:rsidP="007D6B9D">
      <w:pPr>
        <w:pStyle w:val="paragrafai"/>
        <w:numPr>
          <w:ilvl w:val="1"/>
          <w:numId w:val="2"/>
        </w:numPr>
        <w:tabs>
          <w:tab w:val="num" w:pos="1418"/>
        </w:tabs>
        <w:ind w:left="1418" w:hanging="851"/>
        <w:rPr>
          <w:sz w:val="24"/>
          <w:szCs w:val="24"/>
        </w:rPr>
      </w:pPr>
      <w:r w:rsidRPr="009C2D1C">
        <w:rPr>
          <w:sz w:val="24"/>
          <w:szCs w:val="24"/>
        </w:rPr>
        <w:t xml:space="preserve">Privatus subjektas savo įsipareigojimus </w:t>
      </w:r>
      <w:r w:rsidR="000A4FE2" w:rsidRPr="009C2D1C">
        <w:rPr>
          <w:sz w:val="24"/>
          <w:szCs w:val="24"/>
        </w:rPr>
        <w:t xml:space="preserve">Sutarties </w:t>
      </w:r>
      <w:r w:rsidRPr="00553BB9">
        <w:rPr>
          <w:sz w:val="24"/>
          <w:szCs w:val="24"/>
        </w:rPr>
        <w:fldChar w:fldCharType="begin"/>
      </w:r>
      <w:r w:rsidRPr="009C2D1C">
        <w:rPr>
          <w:sz w:val="24"/>
          <w:szCs w:val="24"/>
        </w:rPr>
        <w:instrText xml:space="preserve"> REF _Ref283657041 \r \h  \* MERGEFORMAT </w:instrText>
      </w:r>
      <w:r w:rsidRPr="00553BB9">
        <w:rPr>
          <w:sz w:val="24"/>
          <w:szCs w:val="24"/>
        </w:rPr>
      </w:r>
      <w:r w:rsidRPr="00553BB9">
        <w:rPr>
          <w:sz w:val="24"/>
          <w:szCs w:val="24"/>
        </w:rPr>
        <w:fldChar w:fldCharType="separate"/>
      </w:r>
      <w:r w:rsidR="00CD30D1">
        <w:rPr>
          <w:sz w:val="24"/>
          <w:szCs w:val="24"/>
        </w:rPr>
        <w:t>30.1</w:t>
      </w:r>
      <w:r w:rsidRPr="00553BB9">
        <w:rPr>
          <w:sz w:val="24"/>
          <w:szCs w:val="24"/>
        </w:rPr>
        <w:fldChar w:fldCharType="end"/>
      </w:r>
      <w:r w:rsidRPr="00553BB9">
        <w:rPr>
          <w:sz w:val="24"/>
          <w:szCs w:val="24"/>
        </w:rPr>
        <w:t> punkte nustatytu pagrindu privalo perduoti Valdžios subjektui arba Valdžios subjekto nurodytam trečiajam asmeniui gavęs raštišką Valdžios subjekto nurodymą. Tokiu atveju Valdžios subjektui arba Valdžios subjekto nurodytam trečiajam asmeniui perleidžiamos visos tin</w:t>
      </w:r>
      <w:r w:rsidRPr="00214951">
        <w:rPr>
          <w:sz w:val="24"/>
          <w:szCs w:val="24"/>
        </w:rPr>
        <w:t>kamam perduodamų įsipareigojimų vykdymui rei</w:t>
      </w:r>
      <w:r w:rsidRPr="00892586">
        <w:rPr>
          <w:sz w:val="24"/>
          <w:szCs w:val="24"/>
        </w:rPr>
        <w:t>kalingos Privataus subjekto teisės ir pareigos, įskaitant ir teises</w:t>
      </w:r>
      <w:r w:rsidR="003437AC">
        <w:rPr>
          <w:sz w:val="24"/>
          <w:szCs w:val="24"/>
        </w:rPr>
        <w:t xml:space="preserve"> bei pareigas</w:t>
      </w:r>
      <w:r w:rsidRPr="00892586">
        <w:rPr>
          <w:sz w:val="24"/>
          <w:szCs w:val="24"/>
        </w:rPr>
        <w:t>, kylančias iš Privataus subjekto</w:t>
      </w:r>
      <w:r w:rsidRPr="00EF7CDF">
        <w:rPr>
          <w:sz w:val="24"/>
          <w:szCs w:val="24"/>
        </w:rPr>
        <w:t xml:space="preserve"> sutarčių su trečiaisiais asmenimis. Privatus subjektas privalo užtikrinti tinkamą Darbų atlikimo ir Paslaugų teikimo </w:t>
      </w:r>
      <w:r w:rsidR="00AC2474">
        <w:rPr>
          <w:sz w:val="24"/>
          <w:szCs w:val="24"/>
        </w:rPr>
        <w:t xml:space="preserve">Objekte </w:t>
      </w:r>
      <w:r w:rsidRPr="00EF7CDF">
        <w:rPr>
          <w:sz w:val="24"/>
          <w:szCs w:val="24"/>
        </w:rPr>
        <w:t>perdavimą, nedelsdamas tinkamai įforminti reikalingus įgaliojimus ir atlikti kitus būtinus veiksmus.</w:t>
      </w:r>
    </w:p>
    <w:p w14:paraId="36E262AF" w14:textId="1A69E2E6" w:rsidR="00F467EC" w:rsidRPr="00553BB9" w:rsidRDefault="00F467EC" w:rsidP="007D6B9D">
      <w:pPr>
        <w:pStyle w:val="paragrafai"/>
        <w:numPr>
          <w:ilvl w:val="1"/>
          <w:numId w:val="2"/>
        </w:numPr>
        <w:ind w:left="1418" w:hanging="851"/>
        <w:rPr>
          <w:color w:val="000000"/>
          <w:sz w:val="24"/>
          <w:szCs w:val="24"/>
        </w:rPr>
      </w:pPr>
      <w:bookmarkStart w:id="946" w:name="_Toc284496773"/>
      <w:r w:rsidRPr="00EF7CDF">
        <w:rPr>
          <w:color w:val="000000"/>
          <w:sz w:val="24"/>
          <w:szCs w:val="24"/>
        </w:rPr>
        <w:t xml:space="preserve">Ypatingomis aplinkybėmis šio </w:t>
      </w:r>
      <w:r w:rsidR="00041E15">
        <w:rPr>
          <w:color w:val="000000"/>
          <w:sz w:val="24"/>
          <w:szCs w:val="24"/>
        </w:rPr>
        <w:t>30</w:t>
      </w:r>
      <w:r w:rsidR="00041E15" w:rsidRPr="00553BB9">
        <w:rPr>
          <w:color w:val="000000"/>
          <w:sz w:val="24"/>
          <w:szCs w:val="24"/>
        </w:rPr>
        <w:t xml:space="preserve"> </w:t>
      </w:r>
      <w:r w:rsidRPr="00553BB9">
        <w:rPr>
          <w:color w:val="000000"/>
          <w:sz w:val="24"/>
          <w:szCs w:val="24"/>
        </w:rPr>
        <w:t>punkto prasme laikoma:</w:t>
      </w:r>
      <w:bookmarkEnd w:id="946"/>
    </w:p>
    <w:p w14:paraId="5845CB00" w14:textId="61DB16FF" w:rsidR="009C4D38" w:rsidRPr="002F4965" w:rsidRDefault="00F467EC" w:rsidP="007D6B9D">
      <w:pPr>
        <w:pStyle w:val="paragrafesraas"/>
        <w:numPr>
          <w:ilvl w:val="2"/>
          <w:numId w:val="2"/>
        </w:numPr>
        <w:ind w:left="2268" w:hanging="851"/>
        <w:rPr>
          <w:color w:val="000000"/>
          <w:sz w:val="24"/>
          <w:szCs w:val="24"/>
        </w:rPr>
      </w:pPr>
      <w:r w:rsidRPr="00214951">
        <w:rPr>
          <w:color w:val="000000"/>
          <w:sz w:val="24"/>
          <w:szCs w:val="24"/>
        </w:rPr>
        <w:t xml:space="preserve">esminiai Sutarties pažeidimai, kaip jie apibrėžiami </w:t>
      </w:r>
      <w:r w:rsidR="00C60056" w:rsidRPr="00892586">
        <w:rPr>
          <w:sz w:val="24"/>
          <w:szCs w:val="24"/>
        </w:rPr>
        <w:t>Sutarties</w:t>
      </w:r>
      <w:r w:rsidR="00C60056" w:rsidRPr="00EF7CDF">
        <w:rPr>
          <w:color w:val="000000"/>
          <w:sz w:val="24"/>
          <w:szCs w:val="24"/>
        </w:rPr>
        <w:t xml:space="preserve"> </w:t>
      </w:r>
      <w:r w:rsidRPr="00553BB9">
        <w:rPr>
          <w:color w:val="000000"/>
          <w:sz w:val="24"/>
          <w:szCs w:val="24"/>
        </w:rPr>
        <w:fldChar w:fldCharType="begin"/>
      </w:r>
      <w:r w:rsidRPr="009C2D1C">
        <w:rPr>
          <w:color w:val="000000"/>
          <w:sz w:val="24"/>
          <w:szCs w:val="24"/>
        </w:rPr>
        <w:instrText xml:space="preserve"> REF _Ref137382490 \r \h  \* MERGEFORMAT </w:instrText>
      </w:r>
      <w:r w:rsidRPr="00553BB9">
        <w:rPr>
          <w:color w:val="000000"/>
          <w:sz w:val="24"/>
          <w:szCs w:val="24"/>
        </w:rPr>
      </w:r>
      <w:r w:rsidRPr="00553BB9">
        <w:rPr>
          <w:color w:val="000000"/>
          <w:sz w:val="24"/>
          <w:szCs w:val="24"/>
        </w:rPr>
        <w:fldChar w:fldCharType="separate"/>
      </w:r>
      <w:r w:rsidR="00CD30D1">
        <w:rPr>
          <w:color w:val="000000"/>
          <w:sz w:val="24"/>
          <w:szCs w:val="24"/>
        </w:rPr>
        <w:t>38.2</w:t>
      </w:r>
      <w:r w:rsidRPr="00553BB9">
        <w:rPr>
          <w:color w:val="000000"/>
          <w:sz w:val="24"/>
          <w:szCs w:val="24"/>
        </w:rPr>
        <w:fldChar w:fldCharType="end"/>
      </w:r>
      <w:r w:rsidRPr="00553BB9">
        <w:rPr>
          <w:color w:val="000000"/>
          <w:sz w:val="24"/>
          <w:szCs w:val="24"/>
        </w:rPr>
        <w:t> punkte, nepašalinti per nustatytą terminą;</w:t>
      </w:r>
    </w:p>
    <w:p w14:paraId="1B2E64B8" w14:textId="44985218" w:rsidR="00F467EC" w:rsidRPr="009C2D1C" w:rsidRDefault="00F467EC" w:rsidP="007D6B9D">
      <w:pPr>
        <w:pStyle w:val="paragrafesraas"/>
        <w:numPr>
          <w:ilvl w:val="2"/>
          <w:numId w:val="2"/>
        </w:numPr>
        <w:ind w:left="2268" w:hanging="851"/>
        <w:rPr>
          <w:color w:val="000000"/>
          <w:sz w:val="24"/>
          <w:szCs w:val="24"/>
        </w:rPr>
      </w:pPr>
      <w:r w:rsidRPr="00214951">
        <w:rPr>
          <w:color w:val="000000"/>
          <w:sz w:val="24"/>
          <w:szCs w:val="24"/>
        </w:rPr>
        <w:t>iškilusi reali grėsmė kilti didelei žalai aplinkai, visuomenės sveikatai, žmonių ar turto saugumui</w:t>
      </w:r>
      <w:r w:rsidR="00180A45" w:rsidRPr="00892586">
        <w:rPr>
          <w:color w:val="000000"/>
          <w:sz w:val="24"/>
          <w:szCs w:val="24"/>
        </w:rPr>
        <w:t xml:space="preserve">, </w:t>
      </w:r>
      <w:r w:rsidR="002F4965" w:rsidRPr="00EF7CDF" w:rsidDel="00695592">
        <w:rPr>
          <w:color w:val="000000"/>
          <w:sz w:val="24"/>
          <w:szCs w:val="24"/>
        </w:rPr>
        <w:t xml:space="preserve">Valdžios subjekto </w:t>
      </w:r>
      <w:r w:rsidRPr="00EF7CDF">
        <w:rPr>
          <w:color w:val="000000"/>
          <w:sz w:val="24"/>
          <w:szCs w:val="24"/>
        </w:rPr>
        <w:t>pagrįsta nuomo</w:t>
      </w:r>
      <w:r w:rsidRPr="00403566">
        <w:rPr>
          <w:color w:val="000000"/>
          <w:sz w:val="24"/>
          <w:szCs w:val="24"/>
        </w:rPr>
        <w:t>ne, Privatus subjektas negali tam užkirsti</w:t>
      </w:r>
      <w:r w:rsidRPr="00721C47">
        <w:rPr>
          <w:color w:val="000000"/>
          <w:sz w:val="24"/>
          <w:szCs w:val="24"/>
        </w:rPr>
        <w:t xml:space="preserve"> kelio</w:t>
      </w:r>
      <w:r w:rsidR="006953C4" w:rsidRPr="00210A19">
        <w:rPr>
          <w:color w:val="000000"/>
          <w:sz w:val="24"/>
          <w:szCs w:val="24"/>
        </w:rPr>
        <w:t xml:space="preserve"> </w:t>
      </w:r>
    </w:p>
    <w:p w14:paraId="297869C5" w14:textId="74FFAF59" w:rsidR="00F467EC" w:rsidRPr="00426A19" w:rsidRDefault="00F467EC" w:rsidP="007D6B9D">
      <w:pPr>
        <w:pStyle w:val="paragrafesraas"/>
        <w:numPr>
          <w:ilvl w:val="2"/>
          <w:numId w:val="2"/>
        </w:numPr>
        <w:ind w:left="2268" w:hanging="851"/>
        <w:rPr>
          <w:sz w:val="24"/>
          <w:szCs w:val="24"/>
        </w:rPr>
      </w:pPr>
      <w:r w:rsidRPr="009C2D1C">
        <w:rPr>
          <w:color w:val="000000"/>
          <w:sz w:val="24"/>
          <w:szCs w:val="24"/>
        </w:rPr>
        <w:t xml:space="preserve">nenugalimos jėgos aplinkybės, numatytos </w:t>
      </w:r>
      <w:r w:rsidR="001B7008" w:rsidRPr="009C2D1C">
        <w:rPr>
          <w:sz w:val="24"/>
          <w:szCs w:val="24"/>
        </w:rPr>
        <w:t>Sutarties</w:t>
      </w:r>
      <w:r w:rsidR="001B7008" w:rsidRPr="009C2D1C">
        <w:rPr>
          <w:color w:val="000000"/>
          <w:sz w:val="24"/>
          <w:szCs w:val="24"/>
        </w:rPr>
        <w:t xml:space="preserve"> </w:t>
      </w:r>
      <w:r w:rsidRPr="00457B55">
        <w:rPr>
          <w:color w:val="000000"/>
        </w:rPr>
        <w:fldChar w:fldCharType="begin"/>
      </w:r>
      <w:r w:rsidRPr="00457B55">
        <w:rPr>
          <w:color w:val="000000"/>
          <w:sz w:val="24"/>
          <w:szCs w:val="24"/>
        </w:rPr>
        <w:instrText xml:space="preserve"> REF _Ref136080503 \r \h </w:instrText>
      </w:r>
      <w:r w:rsidR="002D5DCF" w:rsidRPr="00457B55">
        <w:rPr>
          <w:color w:val="000000"/>
          <w:sz w:val="24"/>
          <w:szCs w:val="24"/>
        </w:rPr>
        <w:instrText xml:space="preserve"> \* MERGEFORMAT </w:instrText>
      </w:r>
      <w:r w:rsidRPr="00457B55">
        <w:rPr>
          <w:color w:val="000000"/>
        </w:rPr>
      </w:r>
      <w:r w:rsidRPr="00457B55">
        <w:rPr>
          <w:color w:val="000000"/>
        </w:rPr>
        <w:fldChar w:fldCharType="separate"/>
      </w:r>
      <w:r w:rsidR="00CD30D1">
        <w:rPr>
          <w:color w:val="000000"/>
          <w:sz w:val="24"/>
          <w:szCs w:val="24"/>
        </w:rPr>
        <w:t>41</w:t>
      </w:r>
      <w:r w:rsidRPr="00457B55">
        <w:rPr>
          <w:color w:val="000000"/>
        </w:rPr>
        <w:fldChar w:fldCharType="end"/>
      </w:r>
      <w:r w:rsidRPr="00553BB9">
        <w:rPr>
          <w:color w:val="000000"/>
          <w:sz w:val="24"/>
          <w:szCs w:val="24"/>
        </w:rPr>
        <w:t xml:space="preserve"> punkte, dėl kurių Privatus subjektas negali vykdyti savo įsipareigojimų, tęsiasi ilgiau kaip</w:t>
      </w:r>
      <w:r w:rsidR="00245816" w:rsidRPr="00553BB9">
        <w:rPr>
          <w:color w:val="000000"/>
          <w:sz w:val="24"/>
          <w:szCs w:val="24"/>
        </w:rPr>
        <w:t xml:space="preserve"> 20 </w:t>
      </w:r>
      <w:r w:rsidR="00245816" w:rsidRPr="00214951">
        <w:rPr>
          <w:color w:val="000000"/>
          <w:sz w:val="24"/>
          <w:szCs w:val="24"/>
        </w:rPr>
        <w:t>(dvidešimt) dienų</w:t>
      </w:r>
      <w:r w:rsidRPr="00892586">
        <w:rPr>
          <w:color w:val="000000"/>
          <w:sz w:val="24"/>
          <w:szCs w:val="24"/>
        </w:rPr>
        <w:t>, tačiau Valdžios subjektas arba trečiasis asmuo gali užtikrinti įsipareigojimų vykdymą</w:t>
      </w:r>
      <w:r w:rsidR="00A71172" w:rsidRPr="00426A19">
        <w:rPr>
          <w:sz w:val="24"/>
          <w:szCs w:val="24"/>
        </w:rPr>
        <w:t>.</w:t>
      </w:r>
    </w:p>
    <w:p w14:paraId="03F14EE5" w14:textId="009EF9F8" w:rsidR="00245816" w:rsidRPr="009C2D1C" w:rsidRDefault="00FF6E36" w:rsidP="007D6B9D">
      <w:pPr>
        <w:pStyle w:val="paragrafai"/>
        <w:numPr>
          <w:ilvl w:val="1"/>
          <w:numId w:val="2"/>
        </w:numPr>
        <w:ind w:left="1418" w:hanging="851"/>
        <w:rPr>
          <w:sz w:val="24"/>
          <w:szCs w:val="24"/>
          <w:lang w:eastAsia="lt-LT"/>
        </w:rPr>
      </w:pPr>
      <w:bookmarkStart w:id="947" w:name="_Toc284496774"/>
      <w:r w:rsidRPr="002E10F0">
        <w:rPr>
          <w:sz w:val="24"/>
          <w:szCs w:val="24"/>
          <w:lang w:eastAsia="lt-LT"/>
        </w:rPr>
        <w:t>Valdžios subjektas prieš imdamasis šiame punkte nurodytų veiksmų raštu, ne vėliau kaip prieš</w:t>
      </w:r>
      <w:r w:rsidR="00245816" w:rsidRPr="00972F3A">
        <w:rPr>
          <w:sz w:val="24"/>
          <w:szCs w:val="24"/>
          <w:lang w:eastAsia="lt-LT"/>
        </w:rPr>
        <w:t xml:space="preserve"> </w:t>
      </w:r>
      <w:bookmarkStart w:id="948" w:name="_Hlk103748919"/>
      <w:r w:rsidR="009207C2">
        <w:rPr>
          <w:sz w:val="24"/>
          <w:szCs w:val="24"/>
          <w:lang w:eastAsia="lt-LT"/>
        </w:rPr>
        <w:t>20</w:t>
      </w:r>
      <w:r w:rsidR="009207C2" w:rsidRPr="00146713">
        <w:rPr>
          <w:sz w:val="24"/>
          <w:szCs w:val="24"/>
          <w:lang w:eastAsia="lt-LT"/>
        </w:rPr>
        <w:t xml:space="preserve"> </w:t>
      </w:r>
      <w:r w:rsidR="002F4965" w:rsidRPr="00146713">
        <w:rPr>
          <w:sz w:val="24"/>
          <w:szCs w:val="24"/>
          <w:lang w:eastAsia="lt-LT"/>
        </w:rPr>
        <w:t>(</w:t>
      </w:r>
      <w:r w:rsidR="009207C2">
        <w:rPr>
          <w:sz w:val="24"/>
          <w:szCs w:val="24"/>
          <w:lang w:eastAsia="lt-LT"/>
        </w:rPr>
        <w:t>dvidešimt</w:t>
      </w:r>
      <w:r w:rsidR="002F4965" w:rsidRPr="00146713">
        <w:rPr>
          <w:sz w:val="24"/>
          <w:szCs w:val="24"/>
          <w:lang w:eastAsia="lt-LT"/>
        </w:rPr>
        <w:t>)</w:t>
      </w:r>
      <w:r w:rsidR="002F4965">
        <w:rPr>
          <w:sz w:val="24"/>
          <w:szCs w:val="24"/>
          <w:lang w:eastAsia="lt-LT"/>
        </w:rPr>
        <w:t xml:space="preserve"> Darbo dien</w:t>
      </w:r>
      <w:bookmarkEnd w:id="948"/>
      <w:r w:rsidR="009207C2">
        <w:rPr>
          <w:sz w:val="24"/>
          <w:szCs w:val="24"/>
          <w:lang w:eastAsia="lt-LT"/>
        </w:rPr>
        <w:t>ų</w:t>
      </w:r>
      <w:r w:rsidRPr="009C2D1C">
        <w:rPr>
          <w:sz w:val="24"/>
          <w:szCs w:val="24"/>
          <w:lang w:eastAsia="lt-LT"/>
        </w:rPr>
        <w:t>, informuoja Privatų subjektą apie</w:t>
      </w:r>
      <w:r w:rsidR="00245816" w:rsidRPr="009C2D1C">
        <w:rPr>
          <w:sz w:val="24"/>
          <w:szCs w:val="24"/>
          <w:lang w:eastAsia="lt-LT"/>
        </w:rPr>
        <w:t>:</w:t>
      </w:r>
    </w:p>
    <w:p w14:paraId="30DBF684" w14:textId="77777777" w:rsidR="00245816" w:rsidRPr="009C2D1C" w:rsidRDefault="00FF6E36" w:rsidP="007D6B9D">
      <w:pPr>
        <w:pStyle w:val="paragrafesraas"/>
        <w:numPr>
          <w:ilvl w:val="2"/>
          <w:numId w:val="2"/>
        </w:numPr>
        <w:ind w:left="2268" w:hanging="851"/>
        <w:rPr>
          <w:sz w:val="24"/>
          <w:szCs w:val="24"/>
          <w:lang w:eastAsia="lt-LT"/>
        </w:rPr>
      </w:pPr>
      <w:r w:rsidRPr="009C2D1C">
        <w:rPr>
          <w:sz w:val="24"/>
          <w:szCs w:val="24"/>
          <w:lang w:eastAsia="lt-LT"/>
        </w:rPr>
        <w:t>ketinimą imtis nurodytų veiksmų</w:t>
      </w:r>
      <w:r w:rsidR="00245816" w:rsidRPr="009C2D1C">
        <w:rPr>
          <w:sz w:val="24"/>
          <w:szCs w:val="24"/>
          <w:lang w:eastAsia="lt-LT"/>
        </w:rPr>
        <w:t xml:space="preserve">; </w:t>
      </w:r>
    </w:p>
    <w:p w14:paraId="7ED2707E" w14:textId="3A43AD77" w:rsidR="00245816" w:rsidRPr="009C2D1C" w:rsidRDefault="00FF6E36" w:rsidP="007D6B9D">
      <w:pPr>
        <w:pStyle w:val="paragrafesraas"/>
        <w:numPr>
          <w:ilvl w:val="2"/>
          <w:numId w:val="2"/>
        </w:numPr>
        <w:ind w:left="2268" w:hanging="851"/>
        <w:rPr>
          <w:sz w:val="24"/>
          <w:szCs w:val="24"/>
          <w:lang w:eastAsia="lt-LT"/>
        </w:rPr>
      </w:pPr>
      <w:r w:rsidRPr="009C2D1C">
        <w:rPr>
          <w:sz w:val="24"/>
          <w:szCs w:val="24"/>
          <w:lang w:eastAsia="lt-LT"/>
        </w:rPr>
        <w:t>tokių veiksmų ėmimosi priežastį;</w:t>
      </w:r>
    </w:p>
    <w:p w14:paraId="585EFCD7" w14:textId="4CE84241" w:rsidR="00245816" w:rsidRPr="009C2D1C" w:rsidRDefault="00FF6E36" w:rsidP="007D6B9D">
      <w:pPr>
        <w:pStyle w:val="paragrafesraas"/>
        <w:numPr>
          <w:ilvl w:val="2"/>
          <w:numId w:val="2"/>
        </w:numPr>
        <w:ind w:left="2268" w:hanging="851"/>
        <w:rPr>
          <w:sz w:val="24"/>
          <w:szCs w:val="24"/>
          <w:lang w:eastAsia="lt-LT"/>
        </w:rPr>
      </w:pPr>
      <w:r w:rsidRPr="009C2D1C">
        <w:rPr>
          <w:sz w:val="24"/>
          <w:szCs w:val="24"/>
          <w:lang w:eastAsia="lt-LT"/>
        </w:rPr>
        <w:t>datą, nuo kurios bus pradedami vykdyti nurodyti veiksmai</w:t>
      </w:r>
      <w:r w:rsidR="00245816" w:rsidRPr="009C2D1C">
        <w:rPr>
          <w:sz w:val="24"/>
          <w:szCs w:val="24"/>
          <w:lang w:eastAsia="lt-LT"/>
        </w:rPr>
        <w:t>;</w:t>
      </w:r>
    </w:p>
    <w:p w14:paraId="26FA1D38" w14:textId="64321390" w:rsidR="00245816" w:rsidRPr="009C2D1C" w:rsidRDefault="00FF6E36" w:rsidP="007D6B9D">
      <w:pPr>
        <w:pStyle w:val="paragrafesraas"/>
        <w:numPr>
          <w:ilvl w:val="2"/>
          <w:numId w:val="2"/>
        </w:numPr>
        <w:ind w:left="2268" w:hanging="851"/>
        <w:rPr>
          <w:sz w:val="24"/>
          <w:szCs w:val="24"/>
          <w:lang w:eastAsia="lt-LT"/>
        </w:rPr>
      </w:pPr>
      <w:r w:rsidRPr="009C2D1C">
        <w:rPr>
          <w:sz w:val="24"/>
          <w:szCs w:val="24"/>
          <w:lang w:eastAsia="lt-LT"/>
        </w:rPr>
        <w:t>laiko tarpą, kuriuo Valdžios subjekto nuomone bus vykdomi nurodyti veiksmai</w:t>
      </w:r>
      <w:r w:rsidR="00245816" w:rsidRPr="009C2D1C">
        <w:rPr>
          <w:sz w:val="24"/>
          <w:szCs w:val="24"/>
          <w:lang w:eastAsia="lt-LT"/>
        </w:rPr>
        <w:t>;</w:t>
      </w:r>
    </w:p>
    <w:p w14:paraId="005B110A" w14:textId="4DB352F8" w:rsidR="002F4965" w:rsidRDefault="00FF6E36" w:rsidP="007D6B9D">
      <w:pPr>
        <w:pStyle w:val="paragrafesraas"/>
        <w:numPr>
          <w:ilvl w:val="2"/>
          <w:numId w:val="2"/>
        </w:numPr>
        <w:ind w:left="2268" w:hanging="851"/>
        <w:rPr>
          <w:sz w:val="24"/>
          <w:szCs w:val="24"/>
          <w:lang w:eastAsia="lt-LT"/>
        </w:rPr>
      </w:pPr>
      <w:r w:rsidRPr="009C2D1C">
        <w:rPr>
          <w:sz w:val="24"/>
          <w:szCs w:val="24"/>
          <w:lang w:eastAsia="lt-LT"/>
        </w:rPr>
        <w:t xml:space="preserve">jeigu įmanoma, tokių veiksmų poveikį Privačiam subjektui ir jo galimybei teikti Paslaugas tokių veiksmų vykdymo laikotarpiu. </w:t>
      </w:r>
    </w:p>
    <w:p w14:paraId="0B7E6B15" w14:textId="64E92221" w:rsidR="00FF6E36" w:rsidRPr="003F5130" w:rsidRDefault="00FF6E36" w:rsidP="003F5130">
      <w:pPr>
        <w:pStyle w:val="paragrafesraas"/>
        <w:tabs>
          <w:tab w:val="clear" w:pos="2422"/>
          <w:tab w:val="num" w:pos="2268"/>
        </w:tabs>
        <w:ind w:left="2268" w:hanging="850"/>
        <w:rPr>
          <w:sz w:val="24"/>
          <w:szCs w:val="24"/>
          <w:lang w:eastAsia="lt-LT"/>
        </w:rPr>
      </w:pPr>
      <w:r w:rsidRPr="003F5130">
        <w:rPr>
          <w:sz w:val="24"/>
          <w:szCs w:val="24"/>
          <w:lang w:eastAsia="lt-LT"/>
        </w:rPr>
        <w:t>Privatus subjektas neatsako už subjekto, kuris perima įsipareigojimų vykdymą, veiksmus, neveikimą ar perimtų ir (ar) perduotų įsipareigojimų vykdymo rezultatų atitikimą Sutarties ir (ar) teisės aktų reikalavimams</w:t>
      </w:r>
      <w:r w:rsidR="002F4965" w:rsidRPr="003F5130">
        <w:rPr>
          <w:sz w:val="24"/>
          <w:szCs w:val="24"/>
          <w:lang w:eastAsia="lt-LT"/>
        </w:rPr>
        <w:t xml:space="preserve">, </w:t>
      </w:r>
      <w:bookmarkStart w:id="949" w:name="_Hlk103749342"/>
      <w:r w:rsidR="002F4965" w:rsidRPr="003F5130">
        <w:rPr>
          <w:sz w:val="24"/>
          <w:szCs w:val="24"/>
          <w:lang w:eastAsia="lt-LT"/>
        </w:rPr>
        <w:t xml:space="preserve">defektus, taip pat žalą, padarytą Objektui ar </w:t>
      </w:r>
      <w:r w:rsidR="002F4965" w:rsidRPr="003F5130" w:rsidDel="006C4B90">
        <w:rPr>
          <w:sz w:val="24"/>
          <w:szCs w:val="24"/>
          <w:lang w:eastAsia="lt-LT"/>
        </w:rPr>
        <w:t xml:space="preserve">jo </w:t>
      </w:r>
      <w:r w:rsidR="002F4965" w:rsidRPr="003F5130">
        <w:rPr>
          <w:sz w:val="24"/>
          <w:szCs w:val="24"/>
          <w:lang w:eastAsia="lt-LT"/>
        </w:rPr>
        <w:t>daliai</w:t>
      </w:r>
      <w:r w:rsidR="006C4B90" w:rsidRPr="003F5130">
        <w:rPr>
          <w:sz w:val="24"/>
          <w:szCs w:val="24"/>
          <w:lang w:eastAsia="lt-LT"/>
        </w:rPr>
        <w:t xml:space="preserve"> </w:t>
      </w:r>
      <w:r w:rsidR="002F4965" w:rsidRPr="003F5130">
        <w:rPr>
          <w:sz w:val="24"/>
          <w:szCs w:val="24"/>
          <w:lang w:eastAsia="lt-LT"/>
        </w:rPr>
        <w:t>laikino Privataus subjekto įsipareigojimų vykdymo perleidimo metu</w:t>
      </w:r>
      <w:bookmarkEnd w:id="949"/>
      <w:r w:rsidRPr="003F5130">
        <w:rPr>
          <w:sz w:val="24"/>
          <w:szCs w:val="24"/>
          <w:lang w:eastAsia="lt-LT"/>
        </w:rPr>
        <w:t>.</w:t>
      </w:r>
    </w:p>
    <w:p w14:paraId="6EA6B473" w14:textId="3FAE5D43" w:rsidR="00245816" w:rsidRPr="002E10F0" w:rsidRDefault="00F467EC" w:rsidP="007D6B9D">
      <w:pPr>
        <w:pStyle w:val="paragrafai"/>
        <w:numPr>
          <w:ilvl w:val="1"/>
          <w:numId w:val="2"/>
        </w:numPr>
        <w:ind w:left="1418" w:hanging="851"/>
        <w:rPr>
          <w:sz w:val="24"/>
          <w:szCs w:val="24"/>
        </w:rPr>
      </w:pPr>
      <w:r w:rsidRPr="003F5130">
        <w:rPr>
          <w:sz w:val="24"/>
          <w:szCs w:val="24"/>
        </w:rPr>
        <w:t xml:space="preserve">Už </w:t>
      </w:r>
      <w:r w:rsidR="000948F3" w:rsidRPr="003F5130">
        <w:rPr>
          <w:sz w:val="24"/>
          <w:szCs w:val="24"/>
        </w:rPr>
        <w:t xml:space="preserve">Sutarties </w:t>
      </w:r>
      <w:r w:rsidRPr="003F5130" w:rsidDel="006C4B90">
        <w:rPr>
          <w:sz w:val="24"/>
          <w:szCs w:val="24"/>
        </w:rPr>
        <w:fldChar w:fldCharType="begin"/>
      </w:r>
      <w:r w:rsidRPr="003F5130" w:rsidDel="006C4B90">
        <w:rPr>
          <w:sz w:val="24"/>
          <w:szCs w:val="24"/>
        </w:rPr>
        <w:instrText xml:space="preserve"> REF _Ref283657041 \r \h  \* MERGEFORMAT </w:instrText>
      </w:r>
      <w:r w:rsidRPr="003F5130" w:rsidDel="006C4B90">
        <w:rPr>
          <w:sz w:val="24"/>
          <w:szCs w:val="24"/>
        </w:rPr>
      </w:r>
      <w:r w:rsidRPr="003F5130" w:rsidDel="006C4B90">
        <w:rPr>
          <w:sz w:val="24"/>
          <w:szCs w:val="24"/>
        </w:rPr>
        <w:fldChar w:fldCharType="separate"/>
      </w:r>
      <w:r w:rsidR="00CD30D1" w:rsidRPr="003F5130">
        <w:rPr>
          <w:sz w:val="24"/>
          <w:szCs w:val="24"/>
        </w:rPr>
        <w:t>30.1</w:t>
      </w:r>
      <w:r w:rsidRPr="003F5130" w:rsidDel="006C4B90">
        <w:rPr>
          <w:sz w:val="24"/>
          <w:szCs w:val="24"/>
        </w:rPr>
        <w:fldChar w:fldCharType="end"/>
      </w:r>
      <w:r w:rsidRPr="003F5130">
        <w:rPr>
          <w:sz w:val="24"/>
          <w:szCs w:val="24"/>
        </w:rPr>
        <w:t> punkto pagrindu perduoto įsipareigojimo vykdymą</w:t>
      </w:r>
      <w:r w:rsidRPr="000A3134">
        <w:rPr>
          <w:sz w:val="24"/>
          <w:szCs w:val="24"/>
        </w:rPr>
        <w:t xml:space="preserve"> pagal Sutartį atsako subjektas, kuriam perduotas atitinkamo</w:t>
      </w:r>
      <w:r w:rsidRPr="00553BB9">
        <w:rPr>
          <w:sz w:val="24"/>
          <w:szCs w:val="24"/>
        </w:rPr>
        <w:t xml:space="preserve"> įsipareigojimo įgyvendinimas. Šiam subjektui </w:t>
      </w:r>
      <w:r w:rsidR="00A124FC" w:rsidRPr="00214951">
        <w:rPr>
          <w:sz w:val="24"/>
          <w:szCs w:val="24"/>
        </w:rPr>
        <w:t>Privatus subjektas privalo suteikti visą</w:t>
      </w:r>
      <w:r w:rsidRPr="00892586">
        <w:rPr>
          <w:sz w:val="24"/>
          <w:szCs w:val="24"/>
        </w:rPr>
        <w:t xml:space="preserve"> perduoto įsipareigojimo pagal Sutartį vykdymui būtin</w:t>
      </w:r>
      <w:r w:rsidR="00A124FC" w:rsidRPr="00EF7CDF">
        <w:rPr>
          <w:sz w:val="24"/>
          <w:szCs w:val="24"/>
        </w:rPr>
        <w:t>ą</w:t>
      </w:r>
      <w:r w:rsidRPr="00EF7CDF">
        <w:rPr>
          <w:sz w:val="24"/>
          <w:szCs w:val="24"/>
        </w:rPr>
        <w:t xml:space="preserve"> informacij</w:t>
      </w:r>
      <w:r w:rsidR="00A124FC" w:rsidRPr="00EF7CDF">
        <w:rPr>
          <w:sz w:val="24"/>
          <w:szCs w:val="24"/>
        </w:rPr>
        <w:t>ą</w:t>
      </w:r>
      <w:r w:rsidRPr="00403566">
        <w:rPr>
          <w:sz w:val="24"/>
          <w:szCs w:val="24"/>
        </w:rPr>
        <w:t xml:space="preserve"> ir tai nėra laikoma kurios nors Šalies konfidencialios informacijos apsaugos </w:t>
      </w:r>
      <w:r w:rsidR="00A124FC" w:rsidRPr="00721C47">
        <w:rPr>
          <w:sz w:val="24"/>
          <w:szCs w:val="24"/>
        </w:rPr>
        <w:t xml:space="preserve">reikalavimų </w:t>
      </w:r>
      <w:r w:rsidRPr="002E10F0">
        <w:rPr>
          <w:sz w:val="24"/>
          <w:szCs w:val="24"/>
        </w:rPr>
        <w:t xml:space="preserve">pažeidimu. </w:t>
      </w:r>
      <w:bookmarkEnd w:id="947"/>
    </w:p>
    <w:p w14:paraId="0BDEC72B" w14:textId="3DFC8DD7" w:rsidR="00F467EC" w:rsidRPr="00EE7E58" w:rsidRDefault="00245816" w:rsidP="007D6B9D">
      <w:pPr>
        <w:pStyle w:val="paragrafai"/>
        <w:numPr>
          <w:ilvl w:val="1"/>
          <w:numId w:val="2"/>
        </w:numPr>
        <w:ind w:left="1418" w:hanging="851"/>
        <w:rPr>
          <w:sz w:val="24"/>
          <w:szCs w:val="24"/>
        </w:rPr>
      </w:pPr>
      <w:r w:rsidRPr="00210A19">
        <w:rPr>
          <w:sz w:val="24"/>
          <w:szCs w:val="24"/>
        </w:rPr>
        <w:lastRenderedPageBreak/>
        <w:t xml:space="preserve">Laikino Privataus subjekto įsipareigojimų perdavimo tretiesiems asmenims metu </w:t>
      </w:r>
      <w:r w:rsidR="006F16C7">
        <w:rPr>
          <w:sz w:val="24"/>
          <w:szCs w:val="24"/>
        </w:rPr>
        <w:t xml:space="preserve">nesant Sutarties </w:t>
      </w:r>
      <w:r w:rsidR="00F161EC">
        <w:rPr>
          <w:sz w:val="24"/>
          <w:szCs w:val="24"/>
        </w:rPr>
        <w:fldChar w:fldCharType="begin"/>
      </w:r>
      <w:r w:rsidR="00F161EC">
        <w:rPr>
          <w:sz w:val="24"/>
          <w:szCs w:val="24"/>
        </w:rPr>
        <w:instrText xml:space="preserve"> REF _Ref229486150 \w \h </w:instrText>
      </w:r>
      <w:r w:rsidR="00F161EC">
        <w:rPr>
          <w:sz w:val="24"/>
          <w:szCs w:val="24"/>
        </w:rPr>
      </w:r>
      <w:r w:rsidR="00F161EC">
        <w:rPr>
          <w:sz w:val="24"/>
          <w:szCs w:val="24"/>
        </w:rPr>
        <w:fldChar w:fldCharType="separate"/>
      </w:r>
      <w:r w:rsidR="00CD30D1">
        <w:rPr>
          <w:sz w:val="24"/>
          <w:szCs w:val="24"/>
        </w:rPr>
        <w:t>3</w:t>
      </w:r>
      <w:r w:rsidR="00F161EC">
        <w:rPr>
          <w:sz w:val="24"/>
          <w:szCs w:val="24"/>
        </w:rPr>
        <w:fldChar w:fldCharType="end"/>
      </w:r>
      <w:r w:rsidR="004D3C71" w:rsidRPr="004D3C71">
        <w:rPr>
          <w:sz w:val="24"/>
          <w:szCs w:val="24"/>
        </w:rPr>
        <w:t xml:space="preserve"> priedo </w:t>
      </w:r>
      <w:r w:rsidR="004D3C71" w:rsidRPr="004D3C71">
        <w:rPr>
          <w:i/>
          <w:iCs/>
          <w:sz w:val="24"/>
          <w:szCs w:val="24"/>
        </w:rPr>
        <w:t>Atsiskaitymų ir mokėjimų tvarka</w:t>
      </w:r>
      <w:r w:rsidR="004D3C71" w:rsidRPr="004D3C71">
        <w:rPr>
          <w:sz w:val="24"/>
          <w:szCs w:val="24"/>
        </w:rPr>
        <w:t xml:space="preserve"> </w:t>
      </w:r>
      <w:r w:rsidR="004D3C71">
        <w:rPr>
          <w:sz w:val="24"/>
          <w:szCs w:val="24"/>
        </w:rPr>
        <w:fldChar w:fldCharType="begin"/>
      </w:r>
      <w:r w:rsidR="004D3C71">
        <w:rPr>
          <w:sz w:val="24"/>
          <w:szCs w:val="24"/>
        </w:rPr>
        <w:instrText xml:space="preserve"> REF _Ref110198842 \w \h </w:instrText>
      </w:r>
      <w:r w:rsidR="004D3C71">
        <w:rPr>
          <w:sz w:val="24"/>
          <w:szCs w:val="24"/>
        </w:rPr>
      </w:r>
      <w:r w:rsidR="004D3C71">
        <w:rPr>
          <w:sz w:val="24"/>
          <w:szCs w:val="24"/>
        </w:rPr>
        <w:fldChar w:fldCharType="separate"/>
      </w:r>
      <w:r w:rsidR="00CD30D1">
        <w:rPr>
          <w:sz w:val="24"/>
          <w:szCs w:val="24"/>
        </w:rPr>
        <w:t>49</w:t>
      </w:r>
      <w:r w:rsidR="004D3C71">
        <w:rPr>
          <w:sz w:val="24"/>
          <w:szCs w:val="24"/>
        </w:rPr>
        <w:fldChar w:fldCharType="end"/>
      </w:r>
      <w:r w:rsidR="004D3C71" w:rsidRPr="004D3C71">
        <w:rPr>
          <w:sz w:val="24"/>
          <w:szCs w:val="24"/>
        </w:rPr>
        <w:t xml:space="preserve"> punkte </w:t>
      </w:r>
      <w:r w:rsidR="006F16C7">
        <w:rPr>
          <w:sz w:val="24"/>
          <w:szCs w:val="24"/>
        </w:rPr>
        <w:t xml:space="preserve">punkte nurodytų aplinkybių, Privačiam subjektui </w:t>
      </w:r>
      <w:r w:rsidR="000B4D6C">
        <w:rPr>
          <w:sz w:val="24"/>
          <w:szCs w:val="24"/>
        </w:rPr>
        <w:t>VžPP mokesčio</w:t>
      </w:r>
      <w:r w:rsidR="006F16C7">
        <w:rPr>
          <w:sz w:val="24"/>
          <w:szCs w:val="24"/>
        </w:rPr>
        <w:t xml:space="preserve"> </w:t>
      </w:r>
      <w:r w:rsidR="006F16C7" w:rsidRPr="00B031D4">
        <w:rPr>
          <w:sz w:val="24"/>
          <w:szCs w:val="24"/>
        </w:rPr>
        <w:t xml:space="preserve">M4 ir M5 </w:t>
      </w:r>
      <w:r w:rsidR="006F16C7">
        <w:rPr>
          <w:sz w:val="24"/>
          <w:szCs w:val="24"/>
        </w:rPr>
        <w:t>dalių, nurodytų Sutarties</w:t>
      </w:r>
      <w:r w:rsidR="00CE3A39">
        <w:rPr>
          <w:sz w:val="24"/>
          <w:szCs w:val="24"/>
        </w:rPr>
        <w:t xml:space="preserve"> </w:t>
      </w:r>
      <w:r w:rsidR="00F161EC">
        <w:rPr>
          <w:sz w:val="24"/>
          <w:szCs w:val="24"/>
        </w:rPr>
        <w:fldChar w:fldCharType="begin"/>
      </w:r>
      <w:r w:rsidR="00F161EC">
        <w:rPr>
          <w:sz w:val="24"/>
          <w:szCs w:val="24"/>
        </w:rPr>
        <w:instrText xml:space="preserve"> REF _Ref229486150 \w \h </w:instrText>
      </w:r>
      <w:r w:rsidR="00F161EC">
        <w:rPr>
          <w:sz w:val="24"/>
          <w:szCs w:val="24"/>
        </w:rPr>
      </w:r>
      <w:r w:rsidR="00F161EC">
        <w:rPr>
          <w:sz w:val="24"/>
          <w:szCs w:val="24"/>
        </w:rPr>
        <w:fldChar w:fldCharType="separate"/>
      </w:r>
      <w:r w:rsidR="00CD30D1">
        <w:rPr>
          <w:sz w:val="24"/>
          <w:szCs w:val="24"/>
        </w:rPr>
        <w:t>3</w:t>
      </w:r>
      <w:r w:rsidR="00F161EC">
        <w:rPr>
          <w:sz w:val="24"/>
          <w:szCs w:val="24"/>
        </w:rPr>
        <w:fldChar w:fldCharType="end"/>
      </w:r>
      <w:r w:rsidR="00CE3A39">
        <w:rPr>
          <w:sz w:val="24"/>
          <w:szCs w:val="24"/>
        </w:rPr>
        <w:t xml:space="preserve"> </w:t>
      </w:r>
      <w:r w:rsidR="006F16C7">
        <w:rPr>
          <w:sz w:val="24"/>
          <w:szCs w:val="24"/>
        </w:rPr>
        <w:t xml:space="preserve">priede </w:t>
      </w:r>
      <w:r w:rsidR="006F16C7" w:rsidRPr="00B031D4">
        <w:rPr>
          <w:i/>
          <w:sz w:val="24"/>
          <w:szCs w:val="24"/>
        </w:rPr>
        <w:t>Atsiskaity</w:t>
      </w:r>
      <w:r w:rsidR="006F16C7">
        <w:rPr>
          <w:i/>
          <w:sz w:val="24"/>
          <w:szCs w:val="24"/>
        </w:rPr>
        <w:t>m</w:t>
      </w:r>
      <w:r w:rsidR="006F16C7" w:rsidRPr="00B031D4">
        <w:rPr>
          <w:i/>
          <w:sz w:val="24"/>
          <w:szCs w:val="24"/>
        </w:rPr>
        <w:t>ų ir mokėjimų tvarka</w:t>
      </w:r>
      <w:r w:rsidR="006F16C7">
        <w:rPr>
          <w:sz w:val="24"/>
          <w:szCs w:val="24"/>
        </w:rPr>
        <w:t xml:space="preserve"> mokėjimai nemokami. Jeigu Privatus subjektas teikia dalį Paslaugų, tokiu atveju jam mokamos </w:t>
      </w:r>
      <w:r w:rsidR="000B4D6C">
        <w:rPr>
          <w:sz w:val="24"/>
          <w:szCs w:val="24"/>
        </w:rPr>
        <w:t>VžPP mokesčio</w:t>
      </w:r>
      <w:r w:rsidR="006F16C7">
        <w:rPr>
          <w:sz w:val="24"/>
          <w:szCs w:val="24"/>
        </w:rPr>
        <w:t xml:space="preserve"> M4 ir M5 dalys tik už teikiamų Paslaugų dalį</w:t>
      </w:r>
      <w:r w:rsidRPr="00210A19">
        <w:rPr>
          <w:sz w:val="24"/>
          <w:szCs w:val="24"/>
        </w:rPr>
        <w:t>.</w:t>
      </w:r>
    </w:p>
    <w:p w14:paraId="3A6A52A7" w14:textId="616E49D7" w:rsidR="00F467EC" w:rsidRPr="009C2D1C" w:rsidRDefault="00245816" w:rsidP="007D6B9D">
      <w:pPr>
        <w:pStyle w:val="paragrafai"/>
        <w:numPr>
          <w:ilvl w:val="1"/>
          <w:numId w:val="2"/>
        </w:numPr>
        <w:ind w:left="1418" w:hanging="851"/>
        <w:rPr>
          <w:sz w:val="24"/>
          <w:szCs w:val="24"/>
        </w:rPr>
      </w:pPr>
      <w:r w:rsidRPr="00EE7E58">
        <w:rPr>
          <w:sz w:val="24"/>
          <w:szCs w:val="24"/>
        </w:rPr>
        <w:t>Pasibaigus aplinkybėms, dėl kurių buvo perimtas ar perduotas atitinkamas Privataus subjekto įsipareigojimas, jam nedelsiant</w:t>
      </w:r>
      <w:r w:rsidR="000B4D6C">
        <w:rPr>
          <w:sz w:val="24"/>
          <w:szCs w:val="24"/>
        </w:rPr>
        <w:t>, bet ne vėliau, kaip per 5 (penkias) Darbo dienas</w:t>
      </w:r>
      <w:r w:rsidRPr="00EE7E58">
        <w:rPr>
          <w:sz w:val="24"/>
          <w:szCs w:val="24"/>
        </w:rPr>
        <w:t xml:space="preserve"> grąžinamos laikinai perleistos teisės </w:t>
      </w:r>
      <w:r w:rsidR="005E488B">
        <w:rPr>
          <w:sz w:val="24"/>
          <w:szCs w:val="24"/>
        </w:rPr>
        <w:t xml:space="preserve">Šalims </w:t>
      </w:r>
      <w:r w:rsidR="005E488B" w:rsidRPr="00FB3FD3">
        <w:rPr>
          <w:sz w:val="24"/>
          <w:szCs w:val="24"/>
        </w:rPr>
        <w:t xml:space="preserve">pasirašant teisių grąžinimo aktą </w:t>
      </w:r>
      <w:r w:rsidRPr="00EE7E58">
        <w:rPr>
          <w:sz w:val="24"/>
          <w:szCs w:val="24"/>
        </w:rPr>
        <w:t>ir Sutartis vykdoma įprastine tvarka</w:t>
      </w:r>
      <w:r w:rsidR="00F467EC" w:rsidRPr="009C2D1C">
        <w:rPr>
          <w:sz w:val="24"/>
          <w:szCs w:val="24"/>
        </w:rPr>
        <w:t>.</w:t>
      </w:r>
    </w:p>
    <w:p w14:paraId="1E137256" w14:textId="48C30BA5" w:rsidR="00F467EC" w:rsidRPr="00553BB9" w:rsidRDefault="00252DC5" w:rsidP="007D6B9D">
      <w:pPr>
        <w:pStyle w:val="paragrafai"/>
        <w:numPr>
          <w:ilvl w:val="1"/>
          <w:numId w:val="2"/>
        </w:numPr>
        <w:ind w:left="1418" w:hanging="851"/>
        <w:rPr>
          <w:sz w:val="24"/>
          <w:szCs w:val="24"/>
        </w:rPr>
      </w:pPr>
      <w:bookmarkStart w:id="950" w:name="_Hlk140162274"/>
      <w:bookmarkStart w:id="951" w:name="_Toc284496776"/>
      <w:r w:rsidRPr="00252DC5">
        <w:rPr>
          <w:sz w:val="24"/>
          <w:szCs w:val="24"/>
        </w:rPr>
        <w:t>J</w:t>
      </w:r>
      <w:r w:rsidR="00205565">
        <w:rPr>
          <w:sz w:val="24"/>
          <w:szCs w:val="24"/>
        </w:rPr>
        <w:t>ei</w:t>
      </w:r>
      <w:r>
        <w:rPr>
          <w:sz w:val="24"/>
          <w:szCs w:val="24"/>
        </w:rPr>
        <w:t xml:space="preserve"> </w:t>
      </w:r>
      <w:r w:rsidRPr="00252DC5">
        <w:rPr>
          <w:sz w:val="24"/>
          <w:szCs w:val="24"/>
        </w:rPr>
        <w:t xml:space="preserve">Privatus subjekto vertinimu, Valdžios subjektas nepagrįstai taikė laikiną Privataus subjekto įsipareigojimų vykdymo perleidimą, ginčas sprendžiamas šios Sutarties </w:t>
      </w:r>
      <w:r w:rsidRPr="00D21821">
        <w:rPr>
          <w:sz w:val="24"/>
          <w:szCs w:val="24"/>
        </w:rPr>
        <w:fldChar w:fldCharType="begin"/>
      </w:r>
      <w:r w:rsidRPr="00D21821">
        <w:rPr>
          <w:sz w:val="24"/>
          <w:szCs w:val="24"/>
        </w:rPr>
        <w:instrText xml:space="preserve"> REF _Ref284491700 \r \h </w:instrText>
      </w:r>
      <w:r w:rsidR="005E488B" w:rsidRPr="00D21821">
        <w:rPr>
          <w:sz w:val="24"/>
          <w:szCs w:val="24"/>
        </w:rPr>
        <w:instrText xml:space="preserve"> \* MERGEFORMAT </w:instrText>
      </w:r>
      <w:r w:rsidRPr="00D21821">
        <w:rPr>
          <w:sz w:val="24"/>
          <w:szCs w:val="24"/>
        </w:rPr>
      </w:r>
      <w:r w:rsidRPr="00D21821">
        <w:rPr>
          <w:sz w:val="24"/>
          <w:szCs w:val="24"/>
        </w:rPr>
        <w:fldChar w:fldCharType="separate"/>
      </w:r>
      <w:r w:rsidR="00CD30D1">
        <w:rPr>
          <w:sz w:val="24"/>
          <w:szCs w:val="24"/>
        </w:rPr>
        <w:t>53</w:t>
      </w:r>
      <w:r w:rsidRPr="00D21821">
        <w:rPr>
          <w:sz w:val="24"/>
          <w:szCs w:val="24"/>
        </w:rPr>
        <w:fldChar w:fldCharType="end"/>
      </w:r>
      <w:r>
        <w:rPr>
          <w:sz w:val="24"/>
          <w:szCs w:val="24"/>
        </w:rPr>
        <w:t xml:space="preserve"> </w:t>
      </w:r>
      <w:r w:rsidRPr="00252DC5">
        <w:rPr>
          <w:sz w:val="24"/>
          <w:szCs w:val="24"/>
        </w:rPr>
        <w:t>punkte nustatyta tvarka</w:t>
      </w:r>
      <w:r>
        <w:rPr>
          <w:sz w:val="24"/>
          <w:szCs w:val="24"/>
        </w:rPr>
        <w:t xml:space="preserve">. </w:t>
      </w:r>
      <w:bookmarkEnd w:id="950"/>
      <w:r w:rsidR="00F467EC" w:rsidRPr="009C2D1C">
        <w:rPr>
          <w:sz w:val="24"/>
          <w:szCs w:val="24"/>
        </w:rPr>
        <w:t xml:space="preserve">Laikinas Privataus subjekto įsipareigojimų vykdymo perleidimas neužkerta kelio Sutarties nutraukimui </w:t>
      </w:r>
      <w:r w:rsidR="008245B7" w:rsidRPr="009C2D1C">
        <w:rPr>
          <w:sz w:val="24"/>
          <w:szCs w:val="24"/>
        </w:rPr>
        <w:t xml:space="preserve">Sutarties </w:t>
      </w:r>
      <w:r w:rsidR="00A03D71" w:rsidRPr="00553BB9">
        <w:rPr>
          <w:sz w:val="24"/>
          <w:szCs w:val="24"/>
        </w:rPr>
        <w:fldChar w:fldCharType="begin"/>
      </w:r>
      <w:r w:rsidR="00A03D71" w:rsidRPr="009C2D1C">
        <w:rPr>
          <w:sz w:val="24"/>
          <w:szCs w:val="24"/>
        </w:rPr>
        <w:instrText xml:space="preserve"> REF _Ref407629617 \r \h </w:instrText>
      </w:r>
      <w:r w:rsidR="002D5DCF" w:rsidRPr="009C2D1C">
        <w:rPr>
          <w:sz w:val="24"/>
          <w:szCs w:val="24"/>
        </w:rPr>
        <w:instrText xml:space="preserve"> \* MERGEFORMAT </w:instrText>
      </w:r>
      <w:r w:rsidR="00A03D71" w:rsidRPr="00553BB9">
        <w:rPr>
          <w:sz w:val="24"/>
          <w:szCs w:val="24"/>
        </w:rPr>
      </w:r>
      <w:r w:rsidR="00A03D71" w:rsidRPr="00553BB9">
        <w:rPr>
          <w:sz w:val="24"/>
          <w:szCs w:val="24"/>
        </w:rPr>
        <w:fldChar w:fldCharType="separate"/>
      </w:r>
      <w:r w:rsidR="00CD30D1">
        <w:rPr>
          <w:sz w:val="24"/>
          <w:szCs w:val="24"/>
        </w:rPr>
        <w:t>XVI</w:t>
      </w:r>
      <w:r w:rsidR="00A03D71" w:rsidRPr="00553BB9">
        <w:rPr>
          <w:sz w:val="24"/>
          <w:szCs w:val="24"/>
        </w:rPr>
        <w:fldChar w:fldCharType="end"/>
      </w:r>
      <w:r w:rsidR="008245B7" w:rsidRPr="00553BB9">
        <w:rPr>
          <w:sz w:val="24"/>
          <w:szCs w:val="24"/>
        </w:rPr>
        <w:t xml:space="preserve"> skyriuje nustatyta tvarka</w:t>
      </w:r>
      <w:r>
        <w:rPr>
          <w:sz w:val="24"/>
          <w:szCs w:val="24"/>
        </w:rPr>
        <w:t>.</w:t>
      </w:r>
      <w:bookmarkEnd w:id="951"/>
    </w:p>
    <w:p w14:paraId="6B1610E6" w14:textId="77777777" w:rsidR="00F467EC" w:rsidRPr="00214951" w:rsidRDefault="00F467EC" w:rsidP="007D6B9D">
      <w:pPr>
        <w:pStyle w:val="Heading2"/>
        <w:numPr>
          <w:ilvl w:val="0"/>
          <w:numId w:val="2"/>
        </w:numPr>
        <w:ind w:left="1418" w:hanging="851"/>
        <w:rPr>
          <w:szCs w:val="24"/>
        </w:rPr>
      </w:pPr>
      <w:bookmarkStart w:id="952" w:name="_Toc293074470"/>
      <w:bookmarkStart w:id="953" w:name="_Toc297646395"/>
      <w:bookmarkStart w:id="954" w:name="_Toc300049742"/>
      <w:bookmarkStart w:id="955" w:name="_Toc309205546"/>
      <w:bookmarkStart w:id="956" w:name="_Toc92372047"/>
      <w:bookmarkStart w:id="957" w:name="_Toc230793179"/>
      <w:r w:rsidRPr="00214951">
        <w:rPr>
          <w:szCs w:val="24"/>
        </w:rPr>
        <w:t>Įstojimo galimybė („Step-In“)</w:t>
      </w:r>
      <w:bookmarkEnd w:id="952"/>
      <w:bookmarkEnd w:id="953"/>
      <w:bookmarkEnd w:id="954"/>
      <w:bookmarkEnd w:id="955"/>
      <w:bookmarkEnd w:id="956"/>
      <w:bookmarkEnd w:id="957"/>
    </w:p>
    <w:p w14:paraId="48934895" w14:textId="718611F9" w:rsidR="00F467EC" w:rsidRPr="00EF7CDF" w:rsidRDefault="00F467EC" w:rsidP="007D6B9D">
      <w:pPr>
        <w:pStyle w:val="paragrafai"/>
        <w:numPr>
          <w:ilvl w:val="1"/>
          <w:numId w:val="2"/>
        </w:numPr>
        <w:ind w:left="1418" w:hanging="851"/>
        <w:rPr>
          <w:sz w:val="24"/>
          <w:szCs w:val="24"/>
        </w:rPr>
      </w:pPr>
      <w:r w:rsidRPr="00892586">
        <w:rPr>
          <w:sz w:val="24"/>
          <w:szCs w:val="24"/>
        </w:rPr>
        <w:t xml:space="preserve">Finansuotojas turi teisę pasinaudoti įstojimo teise, nustatyta Tiesioginiame susitarime, vadovaudamasis Tiesioginiame susitarime nustatytais reikalavimais ir tvarka, taip pat kitomis Tiesioginiame susitarime nustatytomis Finansuotojo teisėmis. </w:t>
      </w:r>
      <w:bookmarkStart w:id="958" w:name="_Hlk143174856"/>
      <w:r w:rsidR="00BE68BB" w:rsidRPr="00B841C1">
        <w:rPr>
          <w:sz w:val="24"/>
          <w:szCs w:val="24"/>
        </w:rPr>
        <w:t xml:space="preserve">Tiesioginio susitarimo nuostatos negali didinti </w:t>
      </w:r>
      <w:r w:rsidR="00531CD4" w:rsidRPr="00892586">
        <w:rPr>
          <w:sz w:val="24"/>
          <w:szCs w:val="24"/>
        </w:rPr>
        <w:t>Valdžios</w:t>
      </w:r>
      <w:r w:rsidR="00531CD4" w:rsidRPr="00EF7CDF">
        <w:rPr>
          <w:sz w:val="24"/>
          <w:szCs w:val="24"/>
        </w:rPr>
        <w:t xml:space="preserve"> subjekt</w:t>
      </w:r>
      <w:r w:rsidR="00531CD4">
        <w:rPr>
          <w:sz w:val="24"/>
          <w:szCs w:val="24"/>
        </w:rPr>
        <w:t>o</w:t>
      </w:r>
      <w:r w:rsidR="00531CD4" w:rsidRPr="00EF7CDF">
        <w:rPr>
          <w:sz w:val="24"/>
          <w:szCs w:val="24"/>
        </w:rPr>
        <w:t xml:space="preserve"> </w:t>
      </w:r>
      <w:r w:rsidR="00BE68BB" w:rsidRPr="00B841C1">
        <w:rPr>
          <w:sz w:val="24"/>
          <w:szCs w:val="24"/>
        </w:rPr>
        <w:t>Sutartimi prisiimtų įsipareigojimų</w:t>
      </w:r>
      <w:r w:rsidR="00531CD4">
        <w:rPr>
          <w:sz w:val="24"/>
          <w:szCs w:val="24"/>
        </w:rPr>
        <w:t>.</w:t>
      </w:r>
      <w:bookmarkEnd w:id="958"/>
    </w:p>
    <w:p w14:paraId="7A26D8CC" w14:textId="77777777" w:rsidR="00C92636" w:rsidRPr="002E10F0" w:rsidRDefault="00C92636" w:rsidP="0003757B">
      <w:pPr>
        <w:pStyle w:val="paragrafai"/>
        <w:numPr>
          <w:ilvl w:val="0"/>
          <w:numId w:val="0"/>
        </w:numPr>
        <w:ind w:left="1134" w:hanging="495"/>
        <w:rPr>
          <w:sz w:val="24"/>
          <w:szCs w:val="24"/>
        </w:rPr>
      </w:pPr>
    </w:p>
    <w:p w14:paraId="2A26FB59" w14:textId="7D9B0610" w:rsidR="00187B42" w:rsidRPr="00B91BA4" w:rsidRDefault="00F467EC" w:rsidP="00187B42">
      <w:pPr>
        <w:pStyle w:val="Heading1"/>
        <w:spacing w:before="0"/>
        <w:ind w:left="1134" w:hanging="495"/>
      </w:pPr>
      <w:bookmarkStart w:id="959" w:name="_Toc284496777"/>
      <w:bookmarkStart w:id="960" w:name="_Toc293074471"/>
      <w:bookmarkStart w:id="961" w:name="_Toc297646396"/>
      <w:bookmarkStart w:id="962" w:name="_Toc300049743"/>
      <w:bookmarkStart w:id="963" w:name="_Toc309205547"/>
      <w:bookmarkStart w:id="964" w:name="_Toc92372048"/>
      <w:bookmarkStart w:id="965" w:name="_Toc230793180"/>
      <w:r w:rsidRPr="00B91BA4">
        <w:t>Prievolių Valdžios subjektui ir tretiesiems asmenims įvykdymo užtikrinimas</w:t>
      </w:r>
      <w:bookmarkEnd w:id="959"/>
      <w:bookmarkEnd w:id="960"/>
      <w:bookmarkEnd w:id="961"/>
      <w:bookmarkEnd w:id="962"/>
      <w:bookmarkEnd w:id="963"/>
      <w:bookmarkEnd w:id="964"/>
      <w:bookmarkEnd w:id="965"/>
    </w:p>
    <w:p w14:paraId="0ED77867" w14:textId="072BDC77" w:rsidR="00F467EC" w:rsidRPr="00B91BA4" w:rsidRDefault="00F467EC" w:rsidP="007D6B9D">
      <w:pPr>
        <w:pStyle w:val="Heading2"/>
        <w:numPr>
          <w:ilvl w:val="0"/>
          <w:numId w:val="2"/>
        </w:numPr>
        <w:ind w:left="1418" w:hanging="851"/>
        <w:rPr>
          <w:szCs w:val="24"/>
        </w:rPr>
      </w:pPr>
      <w:bookmarkStart w:id="966" w:name="_Ref284527355"/>
      <w:bookmarkStart w:id="967" w:name="_Toc293074472"/>
      <w:bookmarkStart w:id="968" w:name="_Toc297646397"/>
      <w:bookmarkStart w:id="969" w:name="_Toc300049744"/>
      <w:bookmarkStart w:id="970" w:name="_Toc309205548"/>
      <w:bookmarkStart w:id="971" w:name="_Toc92372049"/>
      <w:bookmarkStart w:id="972" w:name="_Toc230793181"/>
      <w:bookmarkStart w:id="973" w:name="_Ref136310825"/>
      <w:bookmarkStart w:id="974" w:name="_Toc141511371"/>
      <w:bookmarkStart w:id="975" w:name="_Toc284496778"/>
      <w:bookmarkEnd w:id="945"/>
      <w:r w:rsidRPr="00B91BA4">
        <w:rPr>
          <w:szCs w:val="24"/>
        </w:rPr>
        <w:t>Prievoli</w:t>
      </w:r>
      <w:r w:rsidRPr="00B91BA4">
        <w:rPr>
          <w:rFonts w:hint="eastAsia"/>
          <w:szCs w:val="24"/>
        </w:rPr>
        <w:t>ų</w:t>
      </w:r>
      <w:r w:rsidRPr="00B91BA4">
        <w:rPr>
          <w:szCs w:val="24"/>
        </w:rPr>
        <w:t xml:space="preserve"> </w:t>
      </w:r>
      <w:r w:rsidR="007D721C" w:rsidRPr="00B91BA4">
        <w:rPr>
          <w:szCs w:val="24"/>
        </w:rPr>
        <w:t>Vald</w:t>
      </w:r>
      <w:r w:rsidR="007D721C" w:rsidRPr="00B91BA4">
        <w:rPr>
          <w:rFonts w:hint="eastAsia"/>
          <w:szCs w:val="24"/>
        </w:rPr>
        <w:t>ž</w:t>
      </w:r>
      <w:r w:rsidR="007D721C" w:rsidRPr="00B91BA4">
        <w:rPr>
          <w:szCs w:val="24"/>
        </w:rPr>
        <w:t xml:space="preserve">ios </w:t>
      </w:r>
      <w:r w:rsidR="004D56EF" w:rsidRPr="00B91BA4">
        <w:rPr>
          <w:szCs w:val="24"/>
        </w:rPr>
        <w:t xml:space="preserve">subjektui </w:t>
      </w:r>
      <w:r w:rsidRPr="00B91BA4">
        <w:rPr>
          <w:rFonts w:hint="eastAsia"/>
          <w:szCs w:val="24"/>
        </w:rPr>
        <w:t>į</w:t>
      </w:r>
      <w:r w:rsidRPr="00B91BA4">
        <w:rPr>
          <w:szCs w:val="24"/>
        </w:rPr>
        <w:t>vykdymo u</w:t>
      </w:r>
      <w:r w:rsidRPr="00B91BA4">
        <w:rPr>
          <w:rFonts w:hint="eastAsia"/>
          <w:szCs w:val="24"/>
        </w:rPr>
        <w:t>ž</w:t>
      </w:r>
      <w:r w:rsidRPr="00B91BA4">
        <w:rPr>
          <w:szCs w:val="24"/>
        </w:rPr>
        <w:t>tikrinimas</w:t>
      </w:r>
      <w:bookmarkEnd w:id="966"/>
      <w:bookmarkEnd w:id="967"/>
      <w:bookmarkEnd w:id="968"/>
      <w:bookmarkEnd w:id="969"/>
      <w:bookmarkEnd w:id="970"/>
      <w:bookmarkEnd w:id="971"/>
      <w:bookmarkEnd w:id="972"/>
    </w:p>
    <w:p w14:paraId="333CC703" w14:textId="627EF6D3" w:rsidR="00F30E87" w:rsidRPr="00A84FBF" w:rsidRDefault="00F467EC" w:rsidP="007D6B9D">
      <w:pPr>
        <w:pStyle w:val="paragrafai"/>
        <w:numPr>
          <w:ilvl w:val="1"/>
          <w:numId w:val="2"/>
        </w:numPr>
        <w:ind w:left="1418" w:hanging="851"/>
        <w:rPr>
          <w:sz w:val="24"/>
          <w:szCs w:val="24"/>
        </w:rPr>
      </w:pPr>
      <w:bookmarkStart w:id="976" w:name="_Ref110234485"/>
      <w:bookmarkStart w:id="977" w:name="_Ref396478105"/>
      <w:bookmarkStart w:id="978" w:name="_Ref293328441"/>
      <w:r w:rsidRPr="00B91BA4">
        <w:rPr>
          <w:sz w:val="24"/>
          <w:szCs w:val="24"/>
        </w:rPr>
        <w:t>Privatus subjektas</w:t>
      </w:r>
      <w:r w:rsidR="009D1360" w:rsidRPr="00B91BA4">
        <w:rPr>
          <w:sz w:val="24"/>
          <w:szCs w:val="24"/>
        </w:rPr>
        <w:t xml:space="preserve">, užtikrindamas savo prievolių pagal Sutartį, įvykdymą, </w:t>
      </w:r>
      <w:r w:rsidR="00010A91" w:rsidRPr="00B91BA4">
        <w:rPr>
          <w:sz w:val="24"/>
          <w:szCs w:val="24"/>
        </w:rPr>
        <w:t>privalo</w:t>
      </w:r>
      <w:r w:rsidRPr="00B91BA4">
        <w:rPr>
          <w:sz w:val="24"/>
          <w:szCs w:val="24"/>
        </w:rPr>
        <w:t xml:space="preserve"> pateikti </w:t>
      </w:r>
      <w:r w:rsidR="00BA5C67" w:rsidRPr="00B91BA4">
        <w:rPr>
          <w:sz w:val="24"/>
          <w:szCs w:val="24"/>
        </w:rPr>
        <w:t>Prievolių įvykdymo</w:t>
      </w:r>
      <w:r w:rsidR="008C72A8" w:rsidRPr="00B91BA4">
        <w:rPr>
          <w:sz w:val="24"/>
          <w:szCs w:val="24"/>
        </w:rPr>
        <w:t xml:space="preserve"> užtikrinimą </w:t>
      </w:r>
      <w:r w:rsidR="00BF3446" w:rsidRPr="00B91BA4">
        <w:rPr>
          <w:sz w:val="24"/>
          <w:szCs w:val="24"/>
        </w:rPr>
        <w:t>–</w:t>
      </w:r>
      <w:r w:rsidR="008C72A8" w:rsidRPr="00B91BA4">
        <w:rPr>
          <w:sz w:val="24"/>
          <w:szCs w:val="24"/>
        </w:rPr>
        <w:t xml:space="preserve"> </w:t>
      </w:r>
      <w:r w:rsidR="009D1360" w:rsidRPr="00B91BA4">
        <w:rPr>
          <w:sz w:val="24"/>
          <w:szCs w:val="24"/>
        </w:rPr>
        <w:t>banko garantiją arba draudimo bendrovės</w:t>
      </w:r>
      <w:r w:rsidR="009D1360" w:rsidRPr="00A84FBF">
        <w:rPr>
          <w:sz w:val="24"/>
          <w:szCs w:val="24"/>
        </w:rPr>
        <w:t xml:space="preserve"> laidavimo draudimo liudijimą</w:t>
      </w:r>
      <w:r w:rsidR="00A23B8C">
        <w:rPr>
          <w:sz w:val="24"/>
          <w:szCs w:val="24"/>
        </w:rPr>
        <w:t>,</w:t>
      </w:r>
      <w:r w:rsidR="0091537C" w:rsidRPr="0091537C">
        <w:t xml:space="preserve"> </w:t>
      </w:r>
      <w:r w:rsidR="0091537C" w:rsidRPr="0091537C">
        <w:rPr>
          <w:sz w:val="24"/>
          <w:szCs w:val="24"/>
        </w:rPr>
        <w:t>nurodytais dydžiais ir terminais</w:t>
      </w:r>
      <w:r w:rsidR="00F30E87" w:rsidRPr="00A84FBF">
        <w:rPr>
          <w:sz w:val="24"/>
          <w:szCs w:val="24"/>
        </w:rPr>
        <w:t>:</w:t>
      </w:r>
    </w:p>
    <w:p w14:paraId="667B52AC" w14:textId="15D80C74" w:rsidR="001408A7" w:rsidRPr="00B91BA4" w:rsidRDefault="00F30E87" w:rsidP="007D6B9D">
      <w:pPr>
        <w:pStyle w:val="paragrafesraas"/>
        <w:numPr>
          <w:ilvl w:val="2"/>
          <w:numId w:val="2"/>
        </w:numPr>
        <w:tabs>
          <w:tab w:val="num" w:pos="2700"/>
        </w:tabs>
        <w:ind w:left="2268" w:hanging="850"/>
        <w:rPr>
          <w:sz w:val="24"/>
          <w:szCs w:val="24"/>
        </w:rPr>
      </w:pPr>
      <w:bookmarkStart w:id="979" w:name="_Ref165386515"/>
      <w:bookmarkStart w:id="980" w:name="_Ref229468564"/>
      <w:r w:rsidRPr="00A84FBF">
        <w:rPr>
          <w:sz w:val="24"/>
          <w:szCs w:val="24"/>
        </w:rPr>
        <w:t>Darbų vykdymo laikotarpiui</w:t>
      </w:r>
      <w:r w:rsidR="00F9428A">
        <w:rPr>
          <w:sz w:val="24"/>
          <w:szCs w:val="24"/>
        </w:rPr>
        <w:t xml:space="preserve">, </w:t>
      </w:r>
      <w:r w:rsidR="00952BBE" w:rsidRPr="00A84FBF">
        <w:rPr>
          <w:sz w:val="24"/>
          <w:szCs w:val="24"/>
        </w:rPr>
        <w:t>pateikiamas vykdant Išankstines sutarties įsigaliojimo sąlygas</w:t>
      </w:r>
      <w:bookmarkEnd w:id="979"/>
      <w:r w:rsidR="00F9428A">
        <w:rPr>
          <w:sz w:val="24"/>
          <w:szCs w:val="24"/>
        </w:rPr>
        <w:t>,</w:t>
      </w:r>
      <w:r w:rsidR="000F123D" w:rsidRPr="00F733FF">
        <w:rPr>
          <w:sz w:val="24"/>
          <w:szCs w:val="24"/>
        </w:rPr>
        <w:t xml:space="preserve"> </w:t>
      </w:r>
      <w:r w:rsidR="00414541">
        <w:rPr>
          <w:sz w:val="24"/>
          <w:szCs w:val="24"/>
        </w:rPr>
        <w:t>5</w:t>
      </w:r>
      <w:r w:rsidR="00414541" w:rsidRPr="00F733FF">
        <w:rPr>
          <w:sz w:val="24"/>
          <w:szCs w:val="24"/>
        </w:rPr>
        <w:t xml:space="preserve"> </w:t>
      </w:r>
      <w:r w:rsidR="002239ED" w:rsidRPr="00F733FF">
        <w:rPr>
          <w:sz w:val="24"/>
          <w:szCs w:val="24"/>
        </w:rPr>
        <w:t>(</w:t>
      </w:r>
      <w:r w:rsidR="00414541">
        <w:rPr>
          <w:sz w:val="24"/>
          <w:szCs w:val="24"/>
        </w:rPr>
        <w:t>penkių</w:t>
      </w:r>
      <w:r w:rsidR="002239ED" w:rsidRPr="00F733FF">
        <w:rPr>
          <w:sz w:val="24"/>
          <w:szCs w:val="24"/>
        </w:rPr>
        <w:t>) procentų dydžio</w:t>
      </w:r>
      <w:r w:rsidR="00331769" w:rsidRPr="00F733FF">
        <w:rPr>
          <w:i/>
          <w:color w:val="0070C0"/>
          <w:sz w:val="24"/>
          <w:szCs w:val="24"/>
        </w:rPr>
        <w:t xml:space="preserve"> </w:t>
      </w:r>
      <w:r w:rsidR="00414541" w:rsidRPr="00965F22">
        <w:rPr>
          <w:sz w:val="24"/>
          <w:szCs w:val="24"/>
        </w:rPr>
        <w:t>Prievolių įvykdymo užtikrinimas</w:t>
      </w:r>
      <w:r w:rsidR="00414541" w:rsidRPr="0092231F">
        <w:rPr>
          <w:sz w:val="24"/>
          <w:szCs w:val="24"/>
        </w:rPr>
        <w:t xml:space="preserve"> </w:t>
      </w:r>
      <w:r w:rsidR="00331769" w:rsidRPr="0092231F">
        <w:rPr>
          <w:sz w:val="24"/>
          <w:szCs w:val="24"/>
        </w:rPr>
        <w:t>nuo</w:t>
      </w:r>
      <w:r w:rsidR="00331769" w:rsidRPr="00F9428A">
        <w:rPr>
          <w:i/>
          <w:sz w:val="24"/>
          <w:szCs w:val="24"/>
        </w:rPr>
        <w:t xml:space="preserve"> </w:t>
      </w:r>
      <w:r w:rsidR="00B14845" w:rsidRPr="00F9428A">
        <w:rPr>
          <w:sz w:val="24"/>
          <w:szCs w:val="24"/>
        </w:rPr>
        <w:t>Finansiniame veiklos modelyje nurodytos Investicijų vertės</w:t>
      </w:r>
      <w:r w:rsidR="00D022F2" w:rsidRPr="00F9428A">
        <w:rPr>
          <w:sz w:val="24"/>
          <w:szCs w:val="24"/>
        </w:rPr>
        <w:t xml:space="preserve"> be PVM</w:t>
      </w:r>
      <w:r w:rsidR="00EF3C49" w:rsidRPr="00F733FF">
        <w:rPr>
          <w:sz w:val="24"/>
          <w:szCs w:val="24"/>
        </w:rPr>
        <w:t>.</w:t>
      </w:r>
      <w:r w:rsidR="00EF3C49" w:rsidRPr="00F733FF">
        <w:t xml:space="preserve"> </w:t>
      </w:r>
      <w:r w:rsidR="00A626A8" w:rsidRPr="00A626A8">
        <w:rPr>
          <w:sz w:val="24"/>
          <w:szCs w:val="24"/>
        </w:rPr>
        <w:t xml:space="preserve">Šiame punkte nurodyta </w:t>
      </w:r>
      <w:r w:rsidR="00304599" w:rsidRPr="00965F22">
        <w:rPr>
          <w:sz w:val="24"/>
          <w:szCs w:val="24"/>
        </w:rPr>
        <w:t>Prievolių įvykdymo užtikrinimas</w:t>
      </w:r>
      <w:r w:rsidR="00304599" w:rsidRPr="0092231F">
        <w:rPr>
          <w:sz w:val="24"/>
          <w:szCs w:val="24"/>
        </w:rPr>
        <w:t xml:space="preserve"> </w:t>
      </w:r>
      <w:r w:rsidR="00A626A8" w:rsidRPr="00A626A8">
        <w:rPr>
          <w:sz w:val="24"/>
          <w:szCs w:val="24"/>
        </w:rPr>
        <w:t>privalo įsigalioti nuo Sutarties įsigaliojimo visa apimtimi ir turi galioti visu Darbu vykdymo laikotarpiu</w:t>
      </w:r>
      <w:r w:rsidR="007B644D" w:rsidRPr="00B91BA4">
        <w:rPr>
          <w:sz w:val="24"/>
          <w:szCs w:val="24"/>
        </w:rPr>
        <w:t>;</w:t>
      </w:r>
      <w:bookmarkStart w:id="981" w:name="_Hlk165382237"/>
      <w:bookmarkStart w:id="982" w:name="_Hlk103749888"/>
      <w:bookmarkEnd w:id="976"/>
      <w:bookmarkEnd w:id="980"/>
    </w:p>
    <w:p w14:paraId="0710D75E" w14:textId="086583CC" w:rsidR="00FF7A28" w:rsidRPr="005A25D2" w:rsidRDefault="00B718EF" w:rsidP="007D6B9D">
      <w:pPr>
        <w:pStyle w:val="paragrafesraas"/>
        <w:numPr>
          <w:ilvl w:val="2"/>
          <w:numId w:val="2"/>
        </w:numPr>
        <w:ind w:left="2269" w:hanging="850"/>
        <w:rPr>
          <w:sz w:val="24"/>
          <w:szCs w:val="24"/>
        </w:rPr>
      </w:pPr>
      <w:bookmarkStart w:id="983" w:name="_Ref229468670"/>
      <w:bookmarkStart w:id="984" w:name="_Ref165386420"/>
      <w:bookmarkEnd w:id="981"/>
      <w:r w:rsidRPr="00B718EF">
        <w:rPr>
          <w:sz w:val="24"/>
          <w:szCs w:val="24"/>
        </w:rPr>
        <w:t>Paslaugų vykdymo laikotarpio pirm</w:t>
      </w:r>
      <w:r w:rsidR="003C6432">
        <w:rPr>
          <w:sz w:val="24"/>
          <w:szCs w:val="24"/>
        </w:rPr>
        <w:t>u</w:t>
      </w:r>
      <w:r w:rsidRPr="00B718EF">
        <w:rPr>
          <w:sz w:val="24"/>
          <w:szCs w:val="24"/>
        </w:rPr>
        <w:t>s 20</w:t>
      </w:r>
      <w:r w:rsidR="003C6432">
        <w:rPr>
          <w:sz w:val="24"/>
          <w:szCs w:val="24"/>
        </w:rPr>
        <w:t xml:space="preserve"> </w:t>
      </w:r>
      <w:r w:rsidR="003C6432" w:rsidRPr="003C6432">
        <w:rPr>
          <w:sz w:val="24"/>
          <w:szCs w:val="24"/>
        </w:rPr>
        <w:t>(dvidešimt)</w:t>
      </w:r>
      <w:r w:rsidRPr="00B718EF">
        <w:rPr>
          <w:sz w:val="24"/>
          <w:szCs w:val="24"/>
        </w:rPr>
        <w:t xml:space="preserve"> metų: 400</w:t>
      </w:r>
      <w:r>
        <w:rPr>
          <w:sz w:val="24"/>
          <w:szCs w:val="24"/>
        </w:rPr>
        <w:t xml:space="preserve"> </w:t>
      </w:r>
      <w:r w:rsidRPr="00B718EF">
        <w:rPr>
          <w:sz w:val="24"/>
          <w:szCs w:val="24"/>
        </w:rPr>
        <w:t>000,00 (keturi šimt</w:t>
      </w:r>
      <w:r w:rsidR="0026701B">
        <w:rPr>
          <w:sz w:val="24"/>
          <w:szCs w:val="24"/>
        </w:rPr>
        <w:t>ų</w:t>
      </w:r>
      <w:r w:rsidRPr="00B718EF">
        <w:rPr>
          <w:sz w:val="24"/>
          <w:szCs w:val="24"/>
        </w:rPr>
        <w:t xml:space="preserve"> tūkstančių)</w:t>
      </w:r>
      <w:r w:rsidR="0026701B">
        <w:rPr>
          <w:sz w:val="24"/>
          <w:szCs w:val="24"/>
        </w:rPr>
        <w:t xml:space="preserve"> Eur</w:t>
      </w:r>
      <w:r w:rsidR="0026701B" w:rsidRPr="0026701B">
        <w:rPr>
          <w:rFonts w:eastAsia="Calibri"/>
          <w:spacing w:val="0"/>
          <w:sz w:val="24"/>
          <w:szCs w:val="24"/>
        </w:rPr>
        <w:t xml:space="preserve"> </w:t>
      </w:r>
      <w:r w:rsidR="00304599" w:rsidRPr="00304599">
        <w:rPr>
          <w:sz w:val="24"/>
          <w:szCs w:val="24"/>
        </w:rPr>
        <w:t>Prievolių įvykdymo užtikrinimas</w:t>
      </w:r>
      <w:r w:rsidRPr="00B718EF">
        <w:rPr>
          <w:sz w:val="24"/>
          <w:szCs w:val="24"/>
        </w:rPr>
        <w:t xml:space="preserve">. Šiame punkte nurodyta </w:t>
      </w:r>
      <w:r w:rsidR="00304599" w:rsidRPr="00304599">
        <w:rPr>
          <w:sz w:val="24"/>
          <w:szCs w:val="24"/>
        </w:rPr>
        <w:t>Prievolių įvykdymo užtikrinimas</w:t>
      </w:r>
      <w:r w:rsidRPr="00B718EF">
        <w:rPr>
          <w:sz w:val="24"/>
          <w:szCs w:val="24"/>
        </w:rPr>
        <w:t xml:space="preserve"> privalo įsigalioti </w:t>
      </w:r>
      <w:r w:rsidR="0092231F" w:rsidRPr="00B91BA4">
        <w:rPr>
          <w:sz w:val="24"/>
          <w:szCs w:val="24"/>
        </w:rPr>
        <w:t>nuo Eksploatacijos pradžios, ir turi galioti</w:t>
      </w:r>
      <w:r w:rsidR="005B35A2" w:rsidRPr="005B35A2">
        <w:rPr>
          <w:rFonts w:eastAsia="Calibri"/>
          <w:spacing w:val="0"/>
          <w:sz w:val="24"/>
          <w:szCs w:val="24"/>
        </w:rPr>
        <w:t xml:space="preserve"> </w:t>
      </w:r>
      <w:r w:rsidR="005B35A2" w:rsidRPr="005B35A2">
        <w:rPr>
          <w:sz w:val="24"/>
          <w:szCs w:val="24"/>
        </w:rPr>
        <w:t>pirm</w:t>
      </w:r>
      <w:r w:rsidR="003C6432">
        <w:rPr>
          <w:sz w:val="24"/>
          <w:szCs w:val="24"/>
        </w:rPr>
        <w:t>u</w:t>
      </w:r>
      <w:r w:rsidR="005B35A2" w:rsidRPr="005B35A2">
        <w:rPr>
          <w:sz w:val="24"/>
          <w:szCs w:val="24"/>
        </w:rPr>
        <w:t>s 20 (dvidešim</w:t>
      </w:r>
      <w:r w:rsidR="003C6432">
        <w:rPr>
          <w:sz w:val="24"/>
          <w:szCs w:val="24"/>
        </w:rPr>
        <w:t>t) metų</w:t>
      </w:r>
      <w:r w:rsidR="00BF3446" w:rsidRPr="00B91BA4">
        <w:rPr>
          <w:sz w:val="24"/>
          <w:szCs w:val="24"/>
        </w:rPr>
        <w:t>.</w:t>
      </w:r>
      <w:bookmarkEnd w:id="983"/>
    </w:p>
    <w:p w14:paraId="40C9B30E" w14:textId="6B169BA9" w:rsidR="00C101FC" w:rsidRDefault="00AB0015" w:rsidP="007D6B9D">
      <w:pPr>
        <w:pStyle w:val="paragrafesraas"/>
        <w:numPr>
          <w:ilvl w:val="2"/>
          <w:numId w:val="2"/>
        </w:numPr>
        <w:ind w:left="2269" w:hanging="850"/>
        <w:rPr>
          <w:sz w:val="24"/>
          <w:szCs w:val="24"/>
        </w:rPr>
      </w:pPr>
      <w:bookmarkStart w:id="985" w:name="_Ref229468693"/>
      <w:r w:rsidRPr="00AB0015">
        <w:rPr>
          <w:sz w:val="24"/>
          <w:szCs w:val="24"/>
        </w:rPr>
        <w:t>Paslaugų vykdymo laikotarpio paskutini</w:t>
      </w:r>
      <w:r>
        <w:rPr>
          <w:sz w:val="24"/>
          <w:szCs w:val="24"/>
        </w:rPr>
        <w:t>u</w:t>
      </w:r>
      <w:r w:rsidRPr="00AB0015">
        <w:rPr>
          <w:sz w:val="24"/>
          <w:szCs w:val="24"/>
        </w:rPr>
        <w:t xml:space="preserve">s </w:t>
      </w:r>
      <w:r w:rsidR="00CE14E7">
        <w:rPr>
          <w:sz w:val="24"/>
          <w:szCs w:val="24"/>
        </w:rPr>
        <w:t>3</w:t>
      </w:r>
      <w:r w:rsidR="0089365B">
        <w:rPr>
          <w:sz w:val="24"/>
          <w:szCs w:val="24"/>
        </w:rPr>
        <w:t xml:space="preserve"> </w:t>
      </w:r>
      <w:r>
        <w:rPr>
          <w:sz w:val="24"/>
          <w:szCs w:val="24"/>
        </w:rPr>
        <w:t>(</w:t>
      </w:r>
      <w:r w:rsidR="00CE14E7">
        <w:rPr>
          <w:sz w:val="24"/>
          <w:szCs w:val="24"/>
        </w:rPr>
        <w:t>tr</w:t>
      </w:r>
      <w:r w:rsidR="0089365B">
        <w:rPr>
          <w:sz w:val="24"/>
          <w:szCs w:val="24"/>
        </w:rPr>
        <w:t>i</w:t>
      </w:r>
      <w:r w:rsidR="00CE14E7">
        <w:rPr>
          <w:sz w:val="24"/>
          <w:szCs w:val="24"/>
        </w:rPr>
        <w:t>s</w:t>
      </w:r>
      <w:r>
        <w:rPr>
          <w:sz w:val="24"/>
          <w:szCs w:val="24"/>
        </w:rPr>
        <w:t xml:space="preserve">) </w:t>
      </w:r>
      <w:r w:rsidRPr="00AB0015">
        <w:rPr>
          <w:sz w:val="24"/>
          <w:szCs w:val="24"/>
        </w:rPr>
        <w:t>met</w:t>
      </w:r>
      <w:r>
        <w:rPr>
          <w:sz w:val="24"/>
          <w:szCs w:val="24"/>
        </w:rPr>
        <w:t>u</w:t>
      </w:r>
      <w:r w:rsidRPr="00AB0015">
        <w:rPr>
          <w:sz w:val="24"/>
          <w:szCs w:val="24"/>
        </w:rPr>
        <w:t xml:space="preserve">s: </w:t>
      </w:r>
      <w:r w:rsidR="00CE14E7" w:rsidRPr="00CE14E7">
        <w:rPr>
          <w:sz w:val="24"/>
          <w:szCs w:val="24"/>
        </w:rPr>
        <w:t>pagal Pasiūlyme nurodytą Užbaigimo remonto vertę (indeksuota verte)</w:t>
      </w:r>
      <w:r w:rsidR="0026701B" w:rsidRPr="0026701B">
        <w:rPr>
          <w:rFonts w:eastAsia="Calibri"/>
          <w:spacing w:val="0"/>
          <w:sz w:val="24"/>
          <w:szCs w:val="24"/>
        </w:rPr>
        <w:t xml:space="preserve"> </w:t>
      </w:r>
      <w:r w:rsidR="0026701B">
        <w:rPr>
          <w:rFonts w:eastAsia="Calibri"/>
          <w:spacing w:val="0"/>
          <w:sz w:val="24"/>
          <w:szCs w:val="24"/>
        </w:rPr>
        <w:t xml:space="preserve">Eur </w:t>
      </w:r>
      <w:r w:rsidR="00304599" w:rsidRPr="00965F22">
        <w:rPr>
          <w:sz w:val="24"/>
          <w:szCs w:val="24"/>
        </w:rPr>
        <w:t>Prievolių įvykdymo užtikrinimas</w:t>
      </w:r>
      <w:r w:rsidR="0026701B">
        <w:rPr>
          <w:sz w:val="24"/>
          <w:szCs w:val="24"/>
        </w:rPr>
        <w:t>.</w:t>
      </w:r>
      <w:r w:rsidR="009064FC" w:rsidRPr="009064FC">
        <w:rPr>
          <w:rFonts w:eastAsia="Calibri"/>
          <w:spacing w:val="0"/>
          <w:sz w:val="24"/>
          <w:szCs w:val="24"/>
        </w:rPr>
        <w:t xml:space="preserve"> </w:t>
      </w:r>
      <w:r w:rsidR="009064FC" w:rsidRPr="009064FC">
        <w:rPr>
          <w:sz w:val="24"/>
          <w:szCs w:val="24"/>
        </w:rPr>
        <w:t xml:space="preserve">Šiame punkte nurodyta </w:t>
      </w:r>
      <w:r w:rsidR="00304599" w:rsidRPr="00304599">
        <w:rPr>
          <w:sz w:val="24"/>
          <w:szCs w:val="24"/>
        </w:rPr>
        <w:t>Prievolių įvykdymo užtikrinimas</w:t>
      </w:r>
      <w:r w:rsidR="009064FC" w:rsidRPr="009064FC">
        <w:rPr>
          <w:sz w:val="24"/>
          <w:szCs w:val="24"/>
        </w:rPr>
        <w:t xml:space="preserve"> privalo įsigalioti </w:t>
      </w:r>
      <w:r w:rsidR="005865E0">
        <w:rPr>
          <w:sz w:val="24"/>
          <w:szCs w:val="24"/>
        </w:rPr>
        <w:t>ir</w:t>
      </w:r>
      <w:r w:rsidR="009064FC" w:rsidRPr="009064FC">
        <w:rPr>
          <w:sz w:val="24"/>
          <w:szCs w:val="24"/>
        </w:rPr>
        <w:t xml:space="preserve"> turi galioti paskutini</w:t>
      </w:r>
      <w:r w:rsidR="005865E0">
        <w:rPr>
          <w:sz w:val="24"/>
          <w:szCs w:val="24"/>
        </w:rPr>
        <w:t>u</w:t>
      </w:r>
      <w:r w:rsidR="009064FC" w:rsidRPr="009064FC">
        <w:rPr>
          <w:sz w:val="24"/>
          <w:szCs w:val="24"/>
        </w:rPr>
        <w:t>s 2 (</w:t>
      </w:r>
      <w:r w:rsidR="005865E0">
        <w:rPr>
          <w:sz w:val="24"/>
          <w:szCs w:val="24"/>
        </w:rPr>
        <w:t>du</w:t>
      </w:r>
      <w:r w:rsidR="009064FC" w:rsidRPr="009064FC">
        <w:rPr>
          <w:sz w:val="24"/>
          <w:szCs w:val="24"/>
        </w:rPr>
        <w:t>) Paslaugų vykdymo met</w:t>
      </w:r>
      <w:r w:rsidR="005865E0">
        <w:rPr>
          <w:sz w:val="24"/>
          <w:szCs w:val="24"/>
        </w:rPr>
        <w:t>u</w:t>
      </w:r>
      <w:r w:rsidR="009064FC" w:rsidRPr="009064FC">
        <w:rPr>
          <w:sz w:val="24"/>
          <w:szCs w:val="24"/>
        </w:rPr>
        <w:t>s;</w:t>
      </w:r>
      <w:bookmarkEnd w:id="985"/>
    </w:p>
    <w:p w14:paraId="1B5BD36D" w14:textId="2C3085C7" w:rsidR="003B6861" w:rsidRPr="008123B6" w:rsidRDefault="00C101FC" w:rsidP="007D6B9D">
      <w:pPr>
        <w:pStyle w:val="paragrafesraas"/>
        <w:numPr>
          <w:ilvl w:val="2"/>
          <w:numId w:val="2"/>
        </w:numPr>
        <w:tabs>
          <w:tab w:val="num" w:pos="3131"/>
        </w:tabs>
        <w:ind w:left="2269" w:hanging="850"/>
        <w:rPr>
          <w:sz w:val="24"/>
          <w:szCs w:val="24"/>
        </w:rPr>
      </w:pPr>
      <w:bookmarkStart w:id="986" w:name="_Ref230783754"/>
      <w:r>
        <w:rPr>
          <w:sz w:val="24"/>
          <w:szCs w:val="24"/>
        </w:rPr>
        <w:t xml:space="preserve">Garantinio laikotarpio įsipareigojimų vykdymo pirmus 3 (tris) metus: suma turi būti ne </w:t>
      </w:r>
      <w:r w:rsidRPr="009F00E3">
        <w:rPr>
          <w:sz w:val="24"/>
          <w:szCs w:val="24"/>
        </w:rPr>
        <w:t xml:space="preserve">mažesnė kaip 5 </w:t>
      </w:r>
      <w:r>
        <w:rPr>
          <w:sz w:val="24"/>
          <w:szCs w:val="24"/>
        </w:rPr>
        <w:t xml:space="preserve">(penki) </w:t>
      </w:r>
      <w:r w:rsidRPr="009F00E3">
        <w:rPr>
          <w:sz w:val="24"/>
          <w:szCs w:val="24"/>
        </w:rPr>
        <w:t>procentai</w:t>
      </w:r>
      <w:r w:rsidR="006D0C04" w:rsidRPr="006D0C04">
        <w:rPr>
          <w:rFonts w:eastAsia="Calibri"/>
          <w:spacing w:val="0"/>
          <w:sz w:val="24"/>
          <w:szCs w:val="24"/>
        </w:rPr>
        <w:t xml:space="preserve"> </w:t>
      </w:r>
      <w:r w:rsidR="00304599">
        <w:rPr>
          <w:rFonts w:eastAsia="Calibri"/>
          <w:spacing w:val="0"/>
          <w:sz w:val="24"/>
          <w:szCs w:val="24"/>
        </w:rPr>
        <w:t xml:space="preserve">nuo </w:t>
      </w:r>
      <w:r w:rsidR="00EC5C68">
        <w:rPr>
          <w:sz w:val="24"/>
          <w:szCs w:val="24"/>
        </w:rPr>
        <w:t>Užbaigiamojo remonto</w:t>
      </w:r>
      <w:r w:rsidR="00EC5C68" w:rsidRPr="006D0C04">
        <w:rPr>
          <w:sz w:val="24"/>
          <w:szCs w:val="24"/>
        </w:rPr>
        <w:t xml:space="preserve"> </w:t>
      </w:r>
      <w:r w:rsidR="00CE14E7">
        <w:rPr>
          <w:sz w:val="24"/>
          <w:szCs w:val="24"/>
        </w:rPr>
        <w:t xml:space="preserve">(indeksuotos) </w:t>
      </w:r>
      <w:r w:rsidR="006D0C04" w:rsidRPr="006D0C04">
        <w:rPr>
          <w:sz w:val="24"/>
          <w:szCs w:val="24"/>
        </w:rPr>
        <w:t>vertės</w:t>
      </w:r>
      <w:r>
        <w:rPr>
          <w:sz w:val="24"/>
          <w:szCs w:val="24"/>
        </w:rPr>
        <w:t xml:space="preserve">. </w:t>
      </w:r>
      <w:r>
        <w:rPr>
          <w:sz w:val="24"/>
          <w:szCs w:val="24"/>
        </w:rPr>
        <w:lastRenderedPageBreak/>
        <w:t>Šiame punkte nurodyta</w:t>
      </w:r>
      <w:r w:rsidR="00304599">
        <w:rPr>
          <w:sz w:val="24"/>
          <w:szCs w:val="24"/>
        </w:rPr>
        <w:t>s</w:t>
      </w:r>
      <w:r>
        <w:rPr>
          <w:sz w:val="24"/>
          <w:szCs w:val="24"/>
        </w:rPr>
        <w:t xml:space="preserve"> </w:t>
      </w:r>
      <w:r w:rsidR="00304599" w:rsidRPr="00304599">
        <w:rPr>
          <w:sz w:val="24"/>
          <w:szCs w:val="24"/>
        </w:rPr>
        <w:t>Prievolių įvykdymo užtikrinimas</w:t>
      </w:r>
      <w:r>
        <w:rPr>
          <w:sz w:val="24"/>
          <w:szCs w:val="24"/>
        </w:rPr>
        <w:t xml:space="preserve"> privalo įsigalioti iki Turto priėmimo – perdavimo akto sudarymo, t. y. dar iki Sutarties (ir Paslaugų vykdymo) pabaigos ir turi galioti </w:t>
      </w:r>
      <w:r w:rsidRPr="009F00E3">
        <w:rPr>
          <w:sz w:val="24"/>
          <w:szCs w:val="24"/>
        </w:rPr>
        <w:t>statinio garantiniu</w:t>
      </w:r>
      <w:r>
        <w:rPr>
          <w:sz w:val="24"/>
          <w:szCs w:val="24"/>
        </w:rPr>
        <w:t xml:space="preserve"> laikotarpiu </w:t>
      </w:r>
      <w:r w:rsidR="00192E90">
        <w:rPr>
          <w:sz w:val="24"/>
          <w:szCs w:val="24"/>
        </w:rPr>
        <w:t>–</w:t>
      </w:r>
      <w:r>
        <w:rPr>
          <w:sz w:val="24"/>
          <w:szCs w:val="24"/>
        </w:rPr>
        <w:t xml:space="preserve"> 5</w:t>
      </w:r>
      <w:r w:rsidR="00192E90">
        <w:rPr>
          <w:sz w:val="24"/>
          <w:szCs w:val="24"/>
        </w:rPr>
        <w:t xml:space="preserve"> (penki</w:t>
      </w:r>
      <w:r w:rsidR="008123B6">
        <w:rPr>
          <w:sz w:val="24"/>
          <w:szCs w:val="24"/>
        </w:rPr>
        <w:t>ų)</w:t>
      </w:r>
      <w:r>
        <w:rPr>
          <w:sz w:val="24"/>
          <w:szCs w:val="24"/>
        </w:rPr>
        <w:t xml:space="preserve"> </w:t>
      </w:r>
      <w:r w:rsidRPr="009F00E3">
        <w:rPr>
          <w:sz w:val="24"/>
          <w:szCs w:val="24"/>
        </w:rPr>
        <w:t>metų laikotarpiu</w:t>
      </w:r>
      <w:r>
        <w:rPr>
          <w:sz w:val="24"/>
          <w:szCs w:val="24"/>
        </w:rPr>
        <w:t>.</w:t>
      </w:r>
      <w:bookmarkEnd w:id="986"/>
    </w:p>
    <w:p w14:paraId="69B410BB" w14:textId="2241757F" w:rsidR="003F20F6" w:rsidRPr="00D624E8" w:rsidRDefault="003F20F6" w:rsidP="007D6B9D">
      <w:pPr>
        <w:pStyle w:val="paragrafai"/>
        <w:numPr>
          <w:ilvl w:val="1"/>
          <w:numId w:val="2"/>
        </w:numPr>
        <w:ind w:left="1701" w:hanging="708"/>
        <w:rPr>
          <w:sz w:val="24"/>
          <w:szCs w:val="24"/>
        </w:rPr>
      </w:pPr>
      <w:bookmarkStart w:id="987" w:name="_Ref227578249"/>
      <w:bookmarkEnd w:id="984"/>
      <w:r w:rsidRPr="00D624E8">
        <w:rPr>
          <w:sz w:val="24"/>
          <w:szCs w:val="24"/>
        </w:rPr>
        <w:t xml:space="preserve">Privatus subjektas turi teisę pateikti ne visą </w:t>
      </w:r>
      <w:r w:rsidR="00D624E8">
        <w:rPr>
          <w:sz w:val="24"/>
          <w:szCs w:val="24"/>
        </w:rPr>
        <w:fldChar w:fldCharType="begin"/>
      </w:r>
      <w:r w:rsidR="00D624E8">
        <w:rPr>
          <w:sz w:val="24"/>
          <w:szCs w:val="24"/>
        </w:rPr>
        <w:instrText xml:space="preserve"> REF _Ref229468564 \w \h </w:instrText>
      </w:r>
      <w:r w:rsidR="00D624E8">
        <w:rPr>
          <w:sz w:val="24"/>
          <w:szCs w:val="24"/>
        </w:rPr>
      </w:r>
      <w:r w:rsidR="00D624E8">
        <w:rPr>
          <w:sz w:val="24"/>
          <w:szCs w:val="24"/>
        </w:rPr>
        <w:fldChar w:fldCharType="separate"/>
      </w:r>
      <w:r w:rsidR="00CD30D1">
        <w:rPr>
          <w:sz w:val="24"/>
          <w:szCs w:val="24"/>
        </w:rPr>
        <w:t>32.1.1</w:t>
      </w:r>
      <w:r w:rsidR="00D624E8">
        <w:rPr>
          <w:sz w:val="24"/>
          <w:szCs w:val="24"/>
        </w:rPr>
        <w:fldChar w:fldCharType="end"/>
      </w:r>
      <w:r w:rsidRPr="00D624E8">
        <w:rPr>
          <w:sz w:val="24"/>
          <w:szCs w:val="24"/>
        </w:rPr>
        <w:t>.</w:t>
      </w:r>
      <w:r w:rsidR="002864CF">
        <w:rPr>
          <w:sz w:val="24"/>
          <w:szCs w:val="24"/>
        </w:rPr>
        <w:t xml:space="preserve"> </w:t>
      </w:r>
      <w:r w:rsidR="00FD1231">
        <w:rPr>
          <w:sz w:val="24"/>
          <w:szCs w:val="24"/>
        </w:rPr>
        <w:t>–</w:t>
      </w:r>
      <w:r w:rsidR="002864CF">
        <w:rPr>
          <w:sz w:val="24"/>
          <w:szCs w:val="24"/>
        </w:rPr>
        <w:t xml:space="preserve"> </w:t>
      </w:r>
      <w:r w:rsidR="00FD1231">
        <w:rPr>
          <w:sz w:val="24"/>
          <w:szCs w:val="24"/>
        </w:rPr>
        <w:t xml:space="preserve"> </w:t>
      </w:r>
      <w:r w:rsidR="00FD1231">
        <w:rPr>
          <w:sz w:val="24"/>
          <w:szCs w:val="24"/>
        </w:rPr>
        <w:fldChar w:fldCharType="begin"/>
      </w:r>
      <w:r w:rsidR="00FD1231">
        <w:rPr>
          <w:sz w:val="24"/>
          <w:szCs w:val="24"/>
        </w:rPr>
        <w:instrText xml:space="preserve"> REF _Ref229468670 \r \h </w:instrText>
      </w:r>
      <w:r w:rsidR="00FD1231">
        <w:rPr>
          <w:sz w:val="24"/>
          <w:szCs w:val="24"/>
        </w:rPr>
      </w:r>
      <w:r w:rsidR="00FD1231">
        <w:rPr>
          <w:sz w:val="24"/>
          <w:szCs w:val="24"/>
        </w:rPr>
        <w:fldChar w:fldCharType="separate"/>
      </w:r>
      <w:r w:rsidR="00FD1231">
        <w:rPr>
          <w:sz w:val="24"/>
          <w:szCs w:val="24"/>
        </w:rPr>
        <w:t>32.1.2</w:t>
      </w:r>
      <w:r w:rsidR="00FD1231">
        <w:rPr>
          <w:sz w:val="24"/>
          <w:szCs w:val="24"/>
        </w:rPr>
        <w:fldChar w:fldCharType="end"/>
      </w:r>
      <w:r w:rsidRPr="00D624E8">
        <w:rPr>
          <w:sz w:val="24"/>
          <w:szCs w:val="24"/>
        </w:rPr>
        <w:t xml:space="preserve"> </w:t>
      </w:r>
      <w:r w:rsidR="00BA5912">
        <w:rPr>
          <w:sz w:val="24"/>
          <w:szCs w:val="24"/>
        </w:rPr>
        <w:t>punktuose</w:t>
      </w:r>
      <w:r w:rsidRPr="00D624E8">
        <w:rPr>
          <w:sz w:val="24"/>
          <w:szCs w:val="24"/>
        </w:rPr>
        <w:t xml:space="preserve"> numatytą Darbų vykdymo laikotarpį galiojantį Prievolių įvykdymo užtikrinimą, tokiu atveju jis privalo kasmet pratęsti Prievolių įvykdymo užtikrinimo galiojimo terminą Sutarties </w:t>
      </w:r>
      <w:r w:rsidR="00F64A14">
        <w:rPr>
          <w:sz w:val="24"/>
          <w:szCs w:val="24"/>
        </w:rPr>
        <w:fldChar w:fldCharType="begin"/>
      </w:r>
      <w:r w:rsidR="00F64A14">
        <w:rPr>
          <w:sz w:val="24"/>
          <w:szCs w:val="24"/>
        </w:rPr>
        <w:instrText xml:space="preserve"> REF _Ref165544712 \w \h </w:instrText>
      </w:r>
      <w:r w:rsidR="00F64A14">
        <w:rPr>
          <w:sz w:val="24"/>
          <w:szCs w:val="24"/>
        </w:rPr>
      </w:r>
      <w:r w:rsidR="00F64A14">
        <w:rPr>
          <w:sz w:val="24"/>
          <w:szCs w:val="24"/>
        </w:rPr>
        <w:fldChar w:fldCharType="separate"/>
      </w:r>
      <w:r w:rsidR="00CD30D1">
        <w:rPr>
          <w:sz w:val="24"/>
          <w:szCs w:val="24"/>
        </w:rPr>
        <w:t>32.3.5</w:t>
      </w:r>
      <w:r w:rsidR="00F64A14">
        <w:rPr>
          <w:sz w:val="24"/>
          <w:szCs w:val="24"/>
        </w:rPr>
        <w:fldChar w:fldCharType="end"/>
      </w:r>
      <w:r w:rsidRPr="00D624E8">
        <w:rPr>
          <w:sz w:val="24"/>
          <w:szCs w:val="24"/>
        </w:rPr>
        <w:t xml:space="preserve"> punkte nustatyta tvarka. Sutarties </w:t>
      </w:r>
      <w:r w:rsidR="00FD1231">
        <w:rPr>
          <w:sz w:val="24"/>
          <w:szCs w:val="24"/>
        </w:rPr>
        <w:fldChar w:fldCharType="begin"/>
      </w:r>
      <w:r w:rsidR="00FD1231">
        <w:rPr>
          <w:sz w:val="24"/>
          <w:szCs w:val="24"/>
        </w:rPr>
        <w:instrText xml:space="preserve"> REF _Ref229468693 \r \h </w:instrText>
      </w:r>
      <w:r w:rsidR="00FD1231">
        <w:rPr>
          <w:sz w:val="24"/>
          <w:szCs w:val="24"/>
        </w:rPr>
      </w:r>
      <w:r w:rsidR="00FD1231">
        <w:rPr>
          <w:sz w:val="24"/>
          <w:szCs w:val="24"/>
        </w:rPr>
        <w:fldChar w:fldCharType="separate"/>
      </w:r>
      <w:r w:rsidR="00FD1231">
        <w:rPr>
          <w:sz w:val="24"/>
          <w:szCs w:val="24"/>
        </w:rPr>
        <w:t>32.1.3</w:t>
      </w:r>
      <w:r w:rsidR="00FD1231">
        <w:rPr>
          <w:sz w:val="24"/>
          <w:szCs w:val="24"/>
        </w:rPr>
        <w:fldChar w:fldCharType="end"/>
      </w:r>
      <w:r w:rsidR="00F64A14">
        <w:rPr>
          <w:sz w:val="24"/>
          <w:szCs w:val="24"/>
        </w:rPr>
        <w:t xml:space="preserve"> –</w:t>
      </w:r>
      <w:r w:rsidR="00FD1231">
        <w:rPr>
          <w:sz w:val="24"/>
          <w:szCs w:val="24"/>
        </w:rPr>
        <w:t xml:space="preserve"> </w:t>
      </w:r>
      <w:r w:rsidR="00FD1231">
        <w:rPr>
          <w:sz w:val="24"/>
          <w:szCs w:val="24"/>
        </w:rPr>
        <w:fldChar w:fldCharType="begin"/>
      </w:r>
      <w:r w:rsidR="00FD1231">
        <w:rPr>
          <w:sz w:val="24"/>
          <w:szCs w:val="24"/>
        </w:rPr>
        <w:instrText xml:space="preserve"> REF _Ref230783754 \r \h </w:instrText>
      </w:r>
      <w:r w:rsidR="00FD1231">
        <w:rPr>
          <w:sz w:val="24"/>
          <w:szCs w:val="24"/>
        </w:rPr>
      </w:r>
      <w:r w:rsidR="00FD1231">
        <w:rPr>
          <w:sz w:val="24"/>
          <w:szCs w:val="24"/>
        </w:rPr>
        <w:fldChar w:fldCharType="separate"/>
      </w:r>
      <w:r w:rsidR="00FD1231">
        <w:rPr>
          <w:sz w:val="24"/>
          <w:szCs w:val="24"/>
        </w:rPr>
        <w:t>32.1.4</w:t>
      </w:r>
      <w:r w:rsidR="00FD1231">
        <w:rPr>
          <w:sz w:val="24"/>
          <w:szCs w:val="24"/>
        </w:rPr>
        <w:fldChar w:fldCharType="end"/>
      </w:r>
      <w:r w:rsidR="00BA5912">
        <w:rPr>
          <w:sz w:val="24"/>
          <w:szCs w:val="24"/>
        </w:rPr>
        <w:t xml:space="preserve"> </w:t>
      </w:r>
      <w:r w:rsidRPr="00D624E8">
        <w:rPr>
          <w:sz w:val="24"/>
          <w:szCs w:val="24"/>
        </w:rPr>
        <w:t>p</w:t>
      </w:r>
      <w:r w:rsidR="00BA5912">
        <w:rPr>
          <w:sz w:val="24"/>
          <w:szCs w:val="24"/>
        </w:rPr>
        <w:t>unktuose</w:t>
      </w:r>
      <w:r w:rsidRPr="00D624E8">
        <w:rPr>
          <w:sz w:val="24"/>
          <w:szCs w:val="24"/>
        </w:rPr>
        <w:t xml:space="preserve"> numatytos Prievolių </w:t>
      </w:r>
      <w:r w:rsidR="00F64A14">
        <w:rPr>
          <w:sz w:val="24"/>
          <w:szCs w:val="24"/>
        </w:rPr>
        <w:t xml:space="preserve">įvykdymo </w:t>
      </w:r>
      <w:r w:rsidRPr="00D624E8">
        <w:rPr>
          <w:sz w:val="24"/>
          <w:szCs w:val="24"/>
        </w:rPr>
        <w:t>užtikrinim</w:t>
      </w:r>
      <w:r w:rsidR="00F64A14">
        <w:rPr>
          <w:sz w:val="24"/>
          <w:szCs w:val="24"/>
        </w:rPr>
        <w:t xml:space="preserve">ai </w:t>
      </w:r>
      <w:r w:rsidRPr="00D624E8">
        <w:rPr>
          <w:sz w:val="24"/>
          <w:szCs w:val="24"/>
        </w:rPr>
        <w:t>turi būti pateikiam</w:t>
      </w:r>
      <w:r w:rsidR="00F64A14">
        <w:rPr>
          <w:sz w:val="24"/>
          <w:szCs w:val="24"/>
        </w:rPr>
        <w:t>i</w:t>
      </w:r>
      <w:r w:rsidRPr="00D624E8">
        <w:rPr>
          <w:sz w:val="24"/>
          <w:szCs w:val="24"/>
        </w:rPr>
        <w:t xml:space="preserve"> pilna apimtimi.</w:t>
      </w:r>
    </w:p>
    <w:p w14:paraId="2787ED3A" w14:textId="6364CA6B" w:rsidR="009D1360" w:rsidRPr="00CC7352" w:rsidRDefault="009D1360" w:rsidP="007D6B9D">
      <w:pPr>
        <w:pStyle w:val="paragrafai"/>
        <w:numPr>
          <w:ilvl w:val="1"/>
          <w:numId w:val="2"/>
        </w:numPr>
        <w:ind w:left="1701" w:hanging="708"/>
        <w:rPr>
          <w:sz w:val="24"/>
          <w:szCs w:val="24"/>
        </w:rPr>
      </w:pPr>
      <w:r w:rsidRPr="00CC7352">
        <w:rPr>
          <w:sz w:val="24"/>
          <w:szCs w:val="24"/>
        </w:rPr>
        <w:t>Prievolių įvykdymo užtikrinimo sąlygos:</w:t>
      </w:r>
      <w:bookmarkEnd w:id="987"/>
    </w:p>
    <w:p w14:paraId="601F57C5" w14:textId="03B30DDF" w:rsidR="009D1360" w:rsidRPr="00CC7352" w:rsidRDefault="009D1360" w:rsidP="007D6B9D">
      <w:pPr>
        <w:pStyle w:val="paragrafesraas"/>
        <w:numPr>
          <w:ilvl w:val="2"/>
          <w:numId w:val="2"/>
        </w:numPr>
        <w:ind w:left="2268" w:hanging="1134"/>
        <w:rPr>
          <w:sz w:val="24"/>
          <w:szCs w:val="24"/>
        </w:rPr>
      </w:pPr>
      <w:r w:rsidRPr="00CC7352">
        <w:rPr>
          <w:sz w:val="24"/>
          <w:szCs w:val="24"/>
        </w:rPr>
        <w:t xml:space="preserve">Sutarties įvykdymo užtikrinimas turi būti besąlyginis, neatšaukiamas, pirmo pareikalavimo banko (garanto) arba draudimo bendrovės (draudiko) įsipareigojimas sumokėti Valdžios subjektui jo reikalaujamą sumą, jeigu Valdžios subjektas pateikia mokėjimo reikalavimą ir jame nurodo, (i) kad Privatus subjektas pažeidė savo įsipareigojimą (-us) pagal Sutarties sąlygas, ir (ii) </w:t>
      </w:r>
      <w:r w:rsidR="00836729" w:rsidRPr="00CC7352">
        <w:rPr>
          <w:sz w:val="24"/>
          <w:szCs w:val="24"/>
        </w:rPr>
        <w:t xml:space="preserve">Privataus subjekto </w:t>
      </w:r>
      <w:r w:rsidRPr="00CC7352">
        <w:rPr>
          <w:sz w:val="24"/>
          <w:szCs w:val="24"/>
        </w:rPr>
        <w:t xml:space="preserve">padarytus </w:t>
      </w:r>
      <w:r w:rsidR="00836729" w:rsidRPr="00CC7352">
        <w:rPr>
          <w:sz w:val="24"/>
          <w:szCs w:val="24"/>
        </w:rPr>
        <w:t xml:space="preserve">Sutarties </w:t>
      </w:r>
      <w:r w:rsidRPr="00CC7352">
        <w:rPr>
          <w:sz w:val="24"/>
          <w:szCs w:val="24"/>
        </w:rPr>
        <w:t>pažeidimus, įskaitant nesumokėtas netesybas</w:t>
      </w:r>
      <w:r w:rsidR="00836729" w:rsidRPr="00CC7352">
        <w:rPr>
          <w:sz w:val="24"/>
          <w:szCs w:val="24"/>
        </w:rPr>
        <w:t xml:space="preserve">. </w:t>
      </w:r>
      <w:r w:rsidRPr="00CC7352">
        <w:rPr>
          <w:sz w:val="24"/>
          <w:szCs w:val="24"/>
        </w:rPr>
        <w:t xml:space="preserve">Laidavimo draudimo atveju draudžiamuoju įvykiu turi būti laikomas pirmasis </w:t>
      </w:r>
      <w:r w:rsidR="00836729" w:rsidRPr="00CC7352">
        <w:rPr>
          <w:sz w:val="24"/>
          <w:szCs w:val="24"/>
        </w:rPr>
        <w:t xml:space="preserve">Valdžios subjekto </w:t>
      </w:r>
      <w:r w:rsidRPr="00CC7352">
        <w:rPr>
          <w:sz w:val="24"/>
          <w:szCs w:val="24"/>
        </w:rPr>
        <w:t>pareikalavimas sumokėti draudimo išmoką dėl sutartinių įsipareigojimų neįvykdymo;</w:t>
      </w:r>
    </w:p>
    <w:p w14:paraId="333C023F" w14:textId="2D7F5C67" w:rsidR="00836729" w:rsidRPr="00CC7352" w:rsidRDefault="00836729" w:rsidP="007D6B9D">
      <w:pPr>
        <w:pStyle w:val="paragrafesraas"/>
        <w:numPr>
          <w:ilvl w:val="2"/>
          <w:numId w:val="2"/>
        </w:numPr>
        <w:ind w:left="2268" w:hanging="1134"/>
        <w:rPr>
          <w:sz w:val="24"/>
          <w:szCs w:val="24"/>
        </w:rPr>
      </w:pPr>
      <w:r w:rsidRPr="00CC7352">
        <w:rPr>
          <w:sz w:val="24"/>
          <w:szCs w:val="24"/>
        </w:rPr>
        <w:t>Prievolių įvykdymo užtikrinimas turi būti išduotas: (i) Europos Sąjungoje licencijuoto banko arba draudimo bendrovės; arba (ii)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p w14:paraId="5E5E250D" w14:textId="0746D0C4" w:rsidR="008E6F2C" w:rsidRPr="00CC7352" w:rsidRDefault="008E6F2C" w:rsidP="007D6B9D">
      <w:pPr>
        <w:pStyle w:val="paragrafesraas"/>
        <w:numPr>
          <w:ilvl w:val="2"/>
          <w:numId w:val="2"/>
        </w:numPr>
        <w:ind w:left="2268" w:hanging="1134"/>
        <w:rPr>
          <w:sz w:val="24"/>
          <w:szCs w:val="24"/>
        </w:rPr>
      </w:pPr>
      <w:r w:rsidRPr="00CC7352">
        <w:rPr>
          <w:sz w:val="24"/>
          <w:szCs w:val="24"/>
        </w:rPr>
        <w:t>Prievolių įvykdymo užtikrinimas turi būti surašytas lietuvių arba anglų kalba (ir išverstas į lietuvių kalbą);</w:t>
      </w:r>
    </w:p>
    <w:p w14:paraId="43BEBF12" w14:textId="6B2EBADD" w:rsidR="00482F0B" w:rsidRPr="00CC7352" w:rsidRDefault="00482F0B" w:rsidP="007D6B9D">
      <w:pPr>
        <w:pStyle w:val="paragrafesraas"/>
        <w:numPr>
          <w:ilvl w:val="2"/>
          <w:numId w:val="2"/>
        </w:numPr>
        <w:ind w:left="2268" w:hanging="1134"/>
        <w:rPr>
          <w:sz w:val="24"/>
          <w:szCs w:val="24"/>
        </w:rPr>
      </w:pPr>
      <w:r w:rsidRPr="00CC7352">
        <w:rPr>
          <w:sz w:val="24"/>
          <w:szCs w:val="24"/>
        </w:rPr>
        <w:t xml:space="preserve">Reikalaujama pagal Prievolių įvykdymo užtikrinimą suma turi būti išmokama ne vėliau nei per </w:t>
      </w:r>
      <w:r w:rsidRPr="00F9428A">
        <w:rPr>
          <w:sz w:val="24"/>
          <w:szCs w:val="24"/>
        </w:rPr>
        <w:t xml:space="preserve">10 </w:t>
      </w:r>
      <w:r w:rsidR="000636CD" w:rsidRPr="00F9428A">
        <w:rPr>
          <w:sz w:val="24"/>
          <w:szCs w:val="24"/>
        </w:rPr>
        <w:t>(dešimt</w:t>
      </w:r>
      <w:r w:rsidR="000636CD" w:rsidRPr="000636CD">
        <w:rPr>
          <w:sz w:val="24"/>
          <w:szCs w:val="24"/>
        </w:rPr>
        <w:t>)</w:t>
      </w:r>
      <w:r w:rsidR="000636CD">
        <w:rPr>
          <w:sz w:val="24"/>
          <w:szCs w:val="24"/>
        </w:rPr>
        <w:t xml:space="preserve"> </w:t>
      </w:r>
      <w:r w:rsidRPr="00CC7352">
        <w:rPr>
          <w:sz w:val="24"/>
          <w:szCs w:val="24"/>
        </w:rPr>
        <w:t xml:space="preserve">dienų po Valdžios subjekto mokėjimo reikalavimo pateikimo garantui arba </w:t>
      </w:r>
      <w:r w:rsidR="008E13CC">
        <w:rPr>
          <w:sz w:val="24"/>
          <w:szCs w:val="24"/>
        </w:rPr>
        <w:t xml:space="preserve">per 30 (trisdešimt) dienų po Valdžios subjekto mokėjimo reikalavimo pateikimo </w:t>
      </w:r>
      <w:r w:rsidRPr="00CC7352">
        <w:rPr>
          <w:sz w:val="24"/>
          <w:szCs w:val="24"/>
        </w:rPr>
        <w:t>draudikui</w:t>
      </w:r>
      <w:r w:rsidR="00B1502E" w:rsidRPr="00CC7352">
        <w:rPr>
          <w:sz w:val="24"/>
          <w:szCs w:val="24"/>
        </w:rPr>
        <w:t>;</w:t>
      </w:r>
    </w:p>
    <w:p w14:paraId="656B33FF" w14:textId="237CEFAE" w:rsidR="00760291" w:rsidRPr="00CC7352" w:rsidRDefault="000E1469" w:rsidP="007D6B9D">
      <w:pPr>
        <w:pStyle w:val="paragrafesraas"/>
        <w:numPr>
          <w:ilvl w:val="2"/>
          <w:numId w:val="2"/>
        </w:numPr>
        <w:ind w:left="2268" w:hanging="1134"/>
        <w:rPr>
          <w:sz w:val="24"/>
          <w:szCs w:val="24"/>
        </w:rPr>
      </w:pPr>
      <w:bookmarkStart w:id="988" w:name="_Ref165544712"/>
      <w:r w:rsidRPr="00CC7352">
        <w:rPr>
          <w:sz w:val="24"/>
          <w:szCs w:val="24"/>
        </w:rPr>
        <w:t xml:space="preserve">Sutarties </w:t>
      </w:r>
      <w:r w:rsidRPr="00CC7352" w:rsidDel="008E13CC">
        <w:rPr>
          <w:sz w:val="24"/>
          <w:szCs w:val="24"/>
        </w:rPr>
        <w:fldChar w:fldCharType="begin"/>
      </w:r>
      <w:r w:rsidRPr="00CC7352" w:rsidDel="008E13CC">
        <w:rPr>
          <w:sz w:val="24"/>
          <w:szCs w:val="24"/>
        </w:rPr>
        <w:instrText xml:space="preserve"> REF _Ref165386515 \r \h </w:instrText>
      </w:r>
      <w:r w:rsidR="0093441F" w:rsidRPr="00CC7352" w:rsidDel="008E13CC">
        <w:rPr>
          <w:sz w:val="24"/>
          <w:szCs w:val="24"/>
        </w:rPr>
        <w:instrText xml:space="preserve"> \* MERGEFORMAT </w:instrText>
      </w:r>
      <w:r w:rsidRPr="00CC7352" w:rsidDel="008E13CC">
        <w:rPr>
          <w:sz w:val="24"/>
          <w:szCs w:val="24"/>
        </w:rPr>
      </w:r>
      <w:r w:rsidRPr="00CC7352" w:rsidDel="008E13CC">
        <w:rPr>
          <w:sz w:val="24"/>
          <w:szCs w:val="24"/>
        </w:rPr>
        <w:fldChar w:fldCharType="separate"/>
      </w:r>
      <w:r w:rsidR="00CD30D1">
        <w:rPr>
          <w:sz w:val="24"/>
          <w:szCs w:val="24"/>
        </w:rPr>
        <w:t>32.1.1</w:t>
      </w:r>
      <w:r w:rsidRPr="00CC7352" w:rsidDel="008E13CC">
        <w:rPr>
          <w:sz w:val="24"/>
          <w:szCs w:val="24"/>
        </w:rPr>
        <w:fldChar w:fldCharType="end"/>
      </w:r>
      <w:r w:rsidRPr="00CC7352">
        <w:rPr>
          <w:sz w:val="24"/>
          <w:szCs w:val="24"/>
        </w:rPr>
        <w:t xml:space="preserve"> </w:t>
      </w:r>
      <w:r w:rsidR="00CB2256">
        <w:rPr>
          <w:sz w:val="24"/>
          <w:szCs w:val="24"/>
        </w:rPr>
        <w:t xml:space="preserve">ir </w:t>
      </w:r>
      <w:r w:rsidR="00CB2256">
        <w:rPr>
          <w:sz w:val="24"/>
          <w:szCs w:val="24"/>
        </w:rPr>
        <w:fldChar w:fldCharType="begin"/>
      </w:r>
      <w:r w:rsidR="00CB2256">
        <w:rPr>
          <w:sz w:val="24"/>
          <w:szCs w:val="24"/>
        </w:rPr>
        <w:instrText xml:space="preserve"> REF _Ref229468670 \w \h </w:instrText>
      </w:r>
      <w:r w:rsidR="00CB2256">
        <w:rPr>
          <w:sz w:val="24"/>
          <w:szCs w:val="24"/>
        </w:rPr>
      </w:r>
      <w:r w:rsidR="00CB2256">
        <w:rPr>
          <w:sz w:val="24"/>
          <w:szCs w:val="24"/>
        </w:rPr>
        <w:fldChar w:fldCharType="separate"/>
      </w:r>
      <w:r w:rsidR="00CB2256">
        <w:rPr>
          <w:sz w:val="24"/>
          <w:szCs w:val="24"/>
        </w:rPr>
        <w:t>32.1.2</w:t>
      </w:r>
      <w:r w:rsidR="00CB2256">
        <w:rPr>
          <w:sz w:val="24"/>
          <w:szCs w:val="24"/>
        </w:rPr>
        <w:fldChar w:fldCharType="end"/>
      </w:r>
      <w:r w:rsidR="00CB2256">
        <w:rPr>
          <w:sz w:val="24"/>
          <w:szCs w:val="24"/>
        </w:rPr>
        <w:t xml:space="preserve"> </w:t>
      </w:r>
      <w:r w:rsidR="00CB2256" w:rsidRPr="00CC7352">
        <w:rPr>
          <w:sz w:val="24"/>
          <w:szCs w:val="24"/>
        </w:rPr>
        <w:t>punkt</w:t>
      </w:r>
      <w:r w:rsidR="00CB2256">
        <w:rPr>
          <w:sz w:val="24"/>
          <w:szCs w:val="24"/>
        </w:rPr>
        <w:t xml:space="preserve">uose </w:t>
      </w:r>
      <w:r w:rsidRPr="00CC7352">
        <w:rPr>
          <w:sz w:val="24"/>
          <w:szCs w:val="24"/>
        </w:rPr>
        <w:t xml:space="preserve"> minimo Prievolių įvykdymo užtikrinimo atveju, </w:t>
      </w:r>
      <w:r w:rsidR="00826F0F">
        <w:rPr>
          <w:sz w:val="24"/>
          <w:szCs w:val="24"/>
        </w:rPr>
        <w:t xml:space="preserve">jeigu pateikiamas trumpiau nei visą Darbų vykdymo ar Paslaugų teikimo </w:t>
      </w:r>
      <w:r w:rsidR="001A78F9">
        <w:rPr>
          <w:sz w:val="24"/>
          <w:szCs w:val="24"/>
        </w:rPr>
        <w:t>laikotarpį galiojantis</w:t>
      </w:r>
      <w:r w:rsidR="00B1502E" w:rsidRPr="00CC7352">
        <w:rPr>
          <w:sz w:val="24"/>
          <w:szCs w:val="24"/>
        </w:rPr>
        <w:t xml:space="preserve"> Prievolių įvykdymo </w:t>
      </w:r>
      <w:r w:rsidR="001A78F9">
        <w:rPr>
          <w:sz w:val="24"/>
          <w:szCs w:val="24"/>
        </w:rPr>
        <w:t>užtikrinimas, Privatus subjektas</w:t>
      </w:r>
      <w:r w:rsidR="00B1502E" w:rsidRPr="00CC7352">
        <w:rPr>
          <w:sz w:val="24"/>
          <w:szCs w:val="24"/>
        </w:rPr>
        <w:t xml:space="preserve"> privalo</w:t>
      </w:r>
      <w:r w:rsidR="00B1502E" w:rsidRPr="00CC7352" w:rsidDel="001941FE">
        <w:rPr>
          <w:sz w:val="24"/>
          <w:szCs w:val="24"/>
        </w:rPr>
        <w:t xml:space="preserve"> </w:t>
      </w:r>
      <w:r w:rsidR="001941FE">
        <w:rPr>
          <w:sz w:val="24"/>
          <w:szCs w:val="24"/>
        </w:rPr>
        <w:t>laiku</w:t>
      </w:r>
      <w:r w:rsidR="001941FE" w:rsidRPr="00CC7352">
        <w:rPr>
          <w:sz w:val="24"/>
          <w:szCs w:val="24"/>
        </w:rPr>
        <w:t xml:space="preserve"> </w:t>
      </w:r>
      <w:r w:rsidR="00B1502E" w:rsidRPr="00CC7352">
        <w:rPr>
          <w:sz w:val="24"/>
          <w:szCs w:val="24"/>
        </w:rPr>
        <w:t>pratęsti užtikrinimo galiojimo terminą</w:t>
      </w:r>
      <w:r w:rsidR="007F66D5" w:rsidRPr="00CC7352">
        <w:rPr>
          <w:sz w:val="24"/>
          <w:szCs w:val="24"/>
        </w:rPr>
        <w:t xml:space="preserve"> </w:t>
      </w:r>
      <w:r w:rsidR="001037E3">
        <w:rPr>
          <w:sz w:val="24"/>
          <w:szCs w:val="24"/>
        </w:rPr>
        <w:t xml:space="preserve">(arba pateikti naują atitinkamą užtikrinimą) </w:t>
      </w:r>
      <w:r w:rsidR="007F66D5" w:rsidRPr="00CC7352">
        <w:rPr>
          <w:sz w:val="24"/>
          <w:szCs w:val="24"/>
        </w:rPr>
        <w:t xml:space="preserve">ir ne vėliau kaip likus </w:t>
      </w:r>
      <w:r w:rsidR="004C6703" w:rsidRPr="004C6703">
        <w:rPr>
          <w:sz w:val="24"/>
          <w:szCs w:val="24"/>
        </w:rPr>
        <w:t>10 (dešimt) Darbo</w:t>
      </w:r>
      <w:r w:rsidR="001037E3">
        <w:rPr>
          <w:sz w:val="24"/>
          <w:szCs w:val="24"/>
        </w:rPr>
        <w:t xml:space="preserve"> dienų</w:t>
      </w:r>
      <w:r w:rsidR="004C6703" w:rsidRPr="004C6703">
        <w:rPr>
          <w:sz w:val="24"/>
          <w:szCs w:val="24"/>
        </w:rPr>
        <w:t xml:space="preserve"> </w:t>
      </w:r>
      <w:r w:rsidR="007F66D5" w:rsidRPr="00CC7352">
        <w:rPr>
          <w:sz w:val="24"/>
          <w:szCs w:val="24"/>
        </w:rPr>
        <w:t xml:space="preserve">iki Prievolių įvykdymo užtikrinimo galiojimo pabaigos pateikti Valdžios subjektui </w:t>
      </w:r>
      <w:r w:rsidR="00760291" w:rsidRPr="00CC7352">
        <w:rPr>
          <w:sz w:val="24"/>
          <w:szCs w:val="24"/>
        </w:rPr>
        <w:t xml:space="preserve">užtikrinimo pratęsimą </w:t>
      </w:r>
      <w:r w:rsidR="001037E3">
        <w:rPr>
          <w:sz w:val="24"/>
          <w:szCs w:val="24"/>
        </w:rPr>
        <w:t xml:space="preserve">(naujo </w:t>
      </w:r>
      <w:r w:rsidR="00B614BC">
        <w:rPr>
          <w:sz w:val="24"/>
          <w:szCs w:val="24"/>
        </w:rPr>
        <w:t xml:space="preserve">užtikrinimo pateikimą) </w:t>
      </w:r>
      <w:r w:rsidR="007F66D5" w:rsidRPr="00CC7352">
        <w:rPr>
          <w:sz w:val="24"/>
          <w:szCs w:val="24"/>
        </w:rPr>
        <w:t xml:space="preserve">patvirtinantį dokumentą. </w:t>
      </w:r>
      <w:r w:rsidR="00760291" w:rsidRPr="00CC7352">
        <w:rPr>
          <w:sz w:val="24"/>
          <w:szCs w:val="24"/>
        </w:rPr>
        <w:t xml:space="preserve">Prievolių įvykdymo užtikrinime turi būti numatytas garanto arba draudiko besąlyginis įsipareigojimas sumokėti Valdžios subjektui jo mokėjimo reikalavime nurodytą sumą, jeigu Privatus subjektas nepratęsė užtikrinimo galiojimo termino ir (arba) nepateikė Valdžios subjektui </w:t>
      </w:r>
      <w:r w:rsidR="00B614BC">
        <w:rPr>
          <w:sz w:val="24"/>
          <w:szCs w:val="24"/>
        </w:rPr>
        <w:t>tai</w:t>
      </w:r>
      <w:r w:rsidR="00B614BC" w:rsidRPr="00CC7352">
        <w:rPr>
          <w:sz w:val="24"/>
          <w:szCs w:val="24"/>
        </w:rPr>
        <w:t xml:space="preserve"> </w:t>
      </w:r>
      <w:r w:rsidR="00760291" w:rsidRPr="00CC7352">
        <w:rPr>
          <w:sz w:val="24"/>
          <w:szCs w:val="24"/>
        </w:rPr>
        <w:t xml:space="preserve">patvirtinančio dokumento likus </w:t>
      </w:r>
      <w:r w:rsidR="004C6703" w:rsidRPr="004C6703">
        <w:rPr>
          <w:sz w:val="24"/>
          <w:szCs w:val="24"/>
        </w:rPr>
        <w:t xml:space="preserve">10 (dešimt) Darbo </w:t>
      </w:r>
      <w:r w:rsidR="00B614BC">
        <w:rPr>
          <w:sz w:val="24"/>
          <w:szCs w:val="24"/>
        </w:rPr>
        <w:t xml:space="preserve">dienų </w:t>
      </w:r>
      <w:r w:rsidR="00760291" w:rsidRPr="00CC7352">
        <w:rPr>
          <w:sz w:val="24"/>
          <w:szCs w:val="24"/>
        </w:rPr>
        <w:t>iki užtikrinimo galiojimo pabaigos</w:t>
      </w:r>
      <w:r w:rsidR="008173D2" w:rsidRPr="00CC7352">
        <w:rPr>
          <w:sz w:val="24"/>
          <w:szCs w:val="24"/>
        </w:rPr>
        <w:t xml:space="preserve">. Pratęsus ar pateikus naują Prievolių įvykdymo užtikrinimą, </w:t>
      </w:r>
      <w:r w:rsidR="00CC04F8">
        <w:rPr>
          <w:sz w:val="24"/>
          <w:szCs w:val="24"/>
        </w:rPr>
        <w:t xml:space="preserve">sumokėta suma yra grąžinama ne </w:t>
      </w:r>
      <w:r w:rsidR="00CC04F8">
        <w:rPr>
          <w:sz w:val="24"/>
          <w:szCs w:val="24"/>
        </w:rPr>
        <w:lastRenderedPageBreak/>
        <w:t xml:space="preserve">vėliau kaip per 5 (penkias) Darbo dienas Privačiam subjektui ar Privataus subjekto nurodymu grąžinama </w:t>
      </w:r>
      <w:r w:rsidR="00DC196D">
        <w:rPr>
          <w:sz w:val="24"/>
          <w:szCs w:val="24"/>
        </w:rPr>
        <w:t>garantui arba draudikui</w:t>
      </w:r>
      <w:r w:rsidR="00760291" w:rsidRPr="00CC7352">
        <w:rPr>
          <w:sz w:val="24"/>
          <w:szCs w:val="24"/>
        </w:rPr>
        <w:t>;</w:t>
      </w:r>
      <w:bookmarkEnd w:id="988"/>
    </w:p>
    <w:p w14:paraId="5E29A141" w14:textId="70592D71" w:rsidR="007A206C" w:rsidRPr="00CC7352" w:rsidRDefault="007A206C" w:rsidP="007D6B9D">
      <w:pPr>
        <w:pStyle w:val="paragrafesraas"/>
        <w:numPr>
          <w:ilvl w:val="2"/>
          <w:numId w:val="2"/>
        </w:numPr>
        <w:ind w:left="2268" w:hanging="1134"/>
        <w:rPr>
          <w:sz w:val="24"/>
          <w:szCs w:val="24"/>
        </w:rPr>
      </w:pPr>
      <w:r w:rsidRPr="00CC7352">
        <w:rPr>
          <w:sz w:val="24"/>
          <w:szCs w:val="24"/>
        </w:rPr>
        <w:t>Prievolių įvykdymo užtikrinime turi būti numatytas garanto arba draudiko besąlyginis įsipareigojimas sumokėti Valdžios subjektui jo mokėjimo reikalavime nurodytą sumą tiek kompensuoti Valdžios subjekto jau patirtoms išlaidoms dėl Privataus subjekto pažeidimų, tiek apmokėti realioms būsimoms Valdžios subjekto išlaidoms;</w:t>
      </w:r>
    </w:p>
    <w:p w14:paraId="27769AD0" w14:textId="431FC964" w:rsidR="00836729" w:rsidRPr="00CC7352" w:rsidRDefault="00BD59C1" w:rsidP="007D6B9D">
      <w:pPr>
        <w:pStyle w:val="paragrafesraas"/>
        <w:numPr>
          <w:ilvl w:val="2"/>
          <w:numId w:val="2"/>
        </w:numPr>
        <w:ind w:left="2268" w:hanging="1134"/>
        <w:rPr>
          <w:sz w:val="24"/>
          <w:szCs w:val="24"/>
        </w:rPr>
      </w:pPr>
      <w:r w:rsidRPr="00CC7352">
        <w:rPr>
          <w:sz w:val="24"/>
          <w:szCs w:val="24"/>
        </w:rPr>
        <w:t>Prievolių įvykdymo užtikrinime turi būti numatyta, kad bet kokius ginčus tarp garanto ar draudiko ir</w:t>
      </w:r>
      <w:r w:rsidR="00771ECD" w:rsidRPr="00CC7352">
        <w:rPr>
          <w:sz w:val="24"/>
          <w:szCs w:val="24"/>
        </w:rPr>
        <w:t xml:space="preserve"> </w:t>
      </w:r>
      <w:r w:rsidRPr="00CC7352">
        <w:rPr>
          <w:sz w:val="24"/>
          <w:szCs w:val="24"/>
        </w:rPr>
        <w:t>Valdžios subjekto, susijusius su Prievolių įvykdymo užtikrinimu, spręs Lietuvos Respublikos teismai.</w:t>
      </w:r>
    </w:p>
    <w:p w14:paraId="0626077A" w14:textId="4F714551" w:rsidR="00F30E87" w:rsidRPr="00CC7352" w:rsidRDefault="004C3039" w:rsidP="00BA5912">
      <w:pPr>
        <w:pStyle w:val="paragrafai"/>
        <w:numPr>
          <w:ilvl w:val="1"/>
          <w:numId w:val="2"/>
        </w:numPr>
        <w:ind w:hanging="779"/>
        <w:rPr>
          <w:sz w:val="24"/>
          <w:szCs w:val="24"/>
        </w:rPr>
      </w:pPr>
      <w:r w:rsidRPr="00CC7352">
        <w:rPr>
          <w:sz w:val="24"/>
          <w:szCs w:val="24"/>
        </w:rPr>
        <w:t xml:space="preserve">Prieš pateikiant Prievolių įvykdymo užtikrinimą, Privatus subjektas </w:t>
      </w:r>
      <w:r w:rsidR="00352C19" w:rsidRPr="00CC7352">
        <w:rPr>
          <w:sz w:val="24"/>
          <w:szCs w:val="24"/>
        </w:rPr>
        <w:t xml:space="preserve">privalo </w:t>
      </w:r>
      <w:r w:rsidRPr="00CC7352">
        <w:rPr>
          <w:sz w:val="24"/>
          <w:szCs w:val="24"/>
        </w:rPr>
        <w:t xml:space="preserve">kreiptis į Valdžios subjektą dėl jo tinkamumo patvirtinimo. Atsakymą dėl tokio kreipimosi Valdžios subjektas privalo pateikti ne vėliau kaip per </w:t>
      </w:r>
      <w:r w:rsidR="00FC13BC">
        <w:rPr>
          <w:sz w:val="24"/>
          <w:szCs w:val="24"/>
        </w:rPr>
        <w:t>10</w:t>
      </w:r>
      <w:r w:rsidR="00FC13BC" w:rsidRPr="00CC7352">
        <w:rPr>
          <w:sz w:val="24"/>
          <w:szCs w:val="24"/>
        </w:rPr>
        <w:t xml:space="preserve"> </w:t>
      </w:r>
      <w:r w:rsidRPr="00CC7352">
        <w:rPr>
          <w:sz w:val="24"/>
          <w:szCs w:val="24"/>
        </w:rPr>
        <w:t>(</w:t>
      </w:r>
      <w:r w:rsidR="009207C2">
        <w:rPr>
          <w:sz w:val="24"/>
          <w:szCs w:val="24"/>
        </w:rPr>
        <w:t>dešimt</w:t>
      </w:r>
      <w:r w:rsidRPr="00CC7352">
        <w:rPr>
          <w:sz w:val="24"/>
          <w:szCs w:val="24"/>
        </w:rPr>
        <w:t xml:space="preserve">) Darbo </w:t>
      </w:r>
      <w:r w:rsidR="009207C2" w:rsidRPr="00CC7352">
        <w:rPr>
          <w:sz w:val="24"/>
          <w:szCs w:val="24"/>
        </w:rPr>
        <w:t>dien</w:t>
      </w:r>
      <w:r w:rsidR="009207C2">
        <w:rPr>
          <w:sz w:val="24"/>
          <w:szCs w:val="24"/>
        </w:rPr>
        <w:t>ų</w:t>
      </w:r>
      <w:r w:rsidR="009207C2" w:rsidRPr="00CC7352">
        <w:rPr>
          <w:sz w:val="24"/>
          <w:szCs w:val="24"/>
        </w:rPr>
        <w:t xml:space="preserve"> </w:t>
      </w:r>
      <w:r w:rsidRPr="00CC7352">
        <w:rPr>
          <w:sz w:val="24"/>
          <w:szCs w:val="24"/>
        </w:rPr>
        <w:t>nuo tokio kreipimosi.</w:t>
      </w:r>
    </w:p>
    <w:p w14:paraId="41F2C561" w14:textId="36B0B19E" w:rsidR="00116A12" w:rsidRPr="007B644D" w:rsidRDefault="001408A7" w:rsidP="00BA5912">
      <w:pPr>
        <w:pStyle w:val="paragrafai"/>
        <w:numPr>
          <w:ilvl w:val="1"/>
          <w:numId w:val="2"/>
        </w:numPr>
        <w:ind w:left="1418" w:hanging="851"/>
        <w:rPr>
          <w:sz w:val="24"/>
          <w:szCs w:val="24"/>
        </w:rPr>
      </w:pPr>
      <w:bookmarkStart w:id="989" w:name="_Hlk140162664"/>
      <w:bookmarkStart w:id="990" w:name="_Hlk103749949"/>
      <w:bookmarkStart w:id="991" w:name="_Ref110234446"/>
      <w:bookmarkEnd w:id="982"/>
      <w:r w:rsidRPr="00CC7352">
        <w:rPr>
          <w:sz w:val="24"/>
          <w:szCs w:val="24"/>
        </w:rPr>
        <w:t xml:space="preserve">Privačiam subjektui nepateikus Prievolių įvykdymo užtikrinimo Sutarties </w:t>
      </w:r>
      <w:r w:rsidR="001F2F71" w:rsidRPr="00CC7352" w:rsidDel="00DC196D">
        <w:rPr>
          <w:sz w:val="24"/>
          <w:szCs w:val="24"/>
        </w:rPr>
        <w:fldChar w:fldCharType="begin"/>
      </w:r>
      <w:r w:rsidR="001F2F71" w:rsidRPr="00CC7352" w:rsidDel="00DC196D">
        <w:rPr>
          <w:sz w:val="24"/>
          <w:szCs w:val="24"/>
        </w:rPr>
        <w:instrText xml:space="preserve"> REF _Ref165386420 \w \h </w:instrText>
      </w:r>
      <w:r w:rsidR="00426B37" w:rsidRPr="00CC7352" w:rsidDel="00DC196D">
        <w:rPr>
          <w:sz w:val="24"/>
          <w:szCs w:val="24"/>
        </w:rPr>
        <w:instrText xml:space="preserve"> \* MERGEFORMAT </w:instrText>
      </w:r>
      <w:r w:rsidR="001F2F71" w:rsidRPr="00CC7352" w:rsidDel="00DC196D">
        <w:rPr>
          <w:sz w:val="24"/>
          <w:szCs w:val="24"/>
        </w:rPr>
      </w:r>
      <w:r w:rsidR="001F2F71" w:rsidRPr="00CC7352" w:rsidDel="00DC196D">
        <w:rPr>
          <w:sz w:val="24"/>
          <w:szCs w:val="24"/>
        </w:rPr>
        <w:fldChar w:fldCharType="separate"/>
      </w:r>
      <w:r w:rsidR="00CD30D1">
        <w:rPr>
          <w:sz w:val="24"/>
          <w:szCs w:val="24"/>
        </w:rPr>
        <w:t>32.1.2</w:t>
      </w:r>
      <w:r w:rsidR="001F2F71" w:rsidRPr="00CC7352" w:rsidDel="00DC196D">
        <w:rPr>
          <w:sz w:val="24"/>
          <w:szCs w:val="24"/>
        </w:rPr>
        <w:fldChar w:fldCharType="end"/>
      </w:r>
      <w:r w:rsidR="00A416EB" w:rsidRPr="00CC7352">
        <w:rPr>
          <w:sz w:val="24"/>
          <w:szCs w:val="24"/>
        </w:rPr>
        <w:t xml:space="preserve"> </w:t>
      </w:r>
      <w:r w:rsidRPr="00CC7352">
        <w:rPr>
          <w:sz w:val="24"/>
          <w:szCs w:val="24"/>
        </w:rPr>
        <w:t xml:space="preserve">punkte nurodytu terminu, Valdžios subjektas </w:t>
      </w:r>
      <w:bookmarkEnd w:id="989"/>
      <w:r w:rsidRPr="00CC7352">
        <w:rPr>
          <w:sz w:val="24"/>
          <w:szCs w:val="24"/>
        </w:rPr>
        <w:t xml:space="preserve">turi teisę sustabdyti </w:t>
      </w:r>
      <w:r w:rsidR="00DC196D">
        <w:rPr>
          <w:sz w:val="24"/>
          <w:szCs w:val="24"/>
        </w:rPr>
        <w:t>VžPP mokesčio</w:t>
      </w:r>
      <w:r w:rsidRPr="00CC7352">
        <w:rPr>
          <w:sz w:val="24"/>
          <w:szCs w:val="24"/>
        </w:rPr>
        <w:t xml:space="preserve"> mokėjimą ne didesne nei Prievolių įvykdymo užtikrinimo dydžio, nurodyto Sutarties</w:t>
      </w:r>
      <w:r w:rsidR="00986DB9" w:rsidRPr="00CC7352">
        <w:rPr>
          <w:sz w:val="24"/>
          <w:szCs w:val="24"/>
        </w:rPr>
        <w:t xml:space="preserve"> </w:t>
      </w:r>
      <w:r w:rsidR="001F2F71" w:rsidRPr="00CC7352" w:rsidDel="004143BB">
        <w:fldChar w:fldCharType="begin"/>
      </w:r>
      <w:r w:rsidR="001F2F71" w:rsidRPr="00CC7352" w:rsidDel="004143BB">
        <w:rPr>
          <w:sz w:val="24"/>
          <w:szCs w:val="24"/>
        </w:rPr>
        <w:instrText xml:space="preserve"> REF _Ref165386420 \w \h </w:instrText>
      </w:r>
      <w:r w:rsidR="00426B37" w:rsidRPr="00CC7352" w:rsidDel="004143BB">
        <w:instrText xml:space="preserve"> \* MERGEFORMAT </w:instrText>
      </w:r>
      <w:r w:rsidR="001F2F71" w:rsidRPr="00CC7352" w:rsidDel="004143BB">
        <w:fldChar w:fldCharType="separate"/>
      </w:r>
      <w:r w:rsidR="00CD30D1">
        <w:rPr>
          <w:sz w:val="24"/>
          <w:szCs w:val="24"/>
        </w:rPr>
        <w:t>32.1.2</w:t>
      </w:r>
      <w:r w:rsidR="001F2F71" w:rsidRPr="00CC7352" w:rsidDel="004143BB">
        <w:fldChar w:fldCharType="end"/>
      </w:r>
      <w:r w:rsidRPr="00CC7352">
        <w:rPr>
          <w:sz w:val="24"/>
          <w:szCs w:val="24"/>
        </w:rPr>
        <w:t xml:space="preserve"> punkte, suma, iki Prievolių </w:t>
      </w:r>
      <w:r w:rsidRPr="007B644D">
        <w:rPr>
          <w:sz w:val="24"/>
          <w:szCs w:val="24"/>
        </w:rPr>
        <w:t>įvykdymo užtikrinimas bus pateiktas</w:t>
      </w:r>
      <w:bookmarkEnd w:id="977"/>
      <w:bookmarkEnd w:id="978"/>
      <w:bookmarkEnd w:id="990"/>
      <w:r w:rsidRPr="007B644D">
        <w:rPr>
          <w:sz w:val="24"/>
          <w:szCs w:val="24"/>
        </w:rPr>
        <w:t>.</w:t>
      </w:r>
      <w:r w:rsidR="00613692" w:rsidRPr="007B644D">
        <w:rPr>
          <w:sz w:val="24"/>
          <w:szCs w:val="24"/>
        </w:rPr>
        <w:t xml:space="preserve"> </w:t>
      </w:r>
    </w:p>
    <w:p w14:paraId="4704D9FD" w14:textId="3C972A32" w:rsidR="00116A12" w:rsidRPr="007B644D" w:rsidRDefault="00F467EC" w:rsidP="00BA5912">
      <w:pPr>
        <w:pStyle w:val="paragrafai"/>
        <w:numPr>
          <w:ilvl w:val="1"/>
          <w:numId w:val="2"/>
        </w:numPr>
        <w:ind w:left="1418" w:hanging="851"/>
        <w:rPr>
          <w:sz w:val="24"/>
          <w:szCs w:val="24"/>
        </w:rPr>
      </w:pPr>
      <w:r w:rsidRPr="007B644D">
        <w:rPr>
          <w:sz w:val="24"/>
          <w:szCs w:val="24"/>
        </w:rPr>
        <w:t>Valdžios subjektas turi teisę pasinaudoti jam pateiktu Prievolių įvykdymo užtikrinimu</w:t>
      </w:r>
      <w:r w:rsidR="00116A12" w:rsidRPr="007B644D">
        <w:rPr>
          <w:sz w:val="24"/>
          <w:szCs w:val="24"/>
        </w:rPr>
        <w:t xml:space="preserve"> dėl sumų, kurias jis turi teisę gauti pagal Sutartį:</w:t>
      </w:r>
    </w:p>
    <w:p w14:paraId="1873CEEB" w14:textId="08D1E3BE" w:rsidR="003E1377" w:rsidRPr="007B644D" w:rsidRDefault="0093441F" w:rsidP="00BA5912">
      <w:pPr>
        <w:pStyle w:val="paragrafesraas"/>
        <w:numPr>
          <w:ilvl w:val="2"/>
          <w:numId w:val="2"/>
        </w:numPr>
        <w:ind w:left="2268" w:hanging="1134"/>
        <w:rPr>
          <w:sz w:val="24"/>
          <w:szCs w:val="24"/>
        </w:rPr>
      </w:pPr>
      <w:bookmarkStart w:id="992" w:name="_Ref165545138"/>
      <w:r w:rsidRPr="007B644D">
        <w:rPr>
          <w:sz w:val="24"/>
          <w:szCs w:val="24"/>
        </w:rPr>
        <w:t xml:space="preserve">Sutarties </w:t>
      </w:r>
      <w:r w:rsidRPr="007B644D" w:rsidDel="005C4D50">
        <w:rPr>
          <w:sz w:val="24"/>
          <w:szCs w:val="24"/>
        </w:rPr>
        <w:fldChar w:fldCharType="begin"/>
      </w:r>
      <w:r w:rsidRPr="007B644D" w:rsidDel="005C4D50">
        <w:rPr>
          <w:sz w:val="24"/>
          <w:szCs w:val="24"/>
        </w:rPr>
        <w:instrText xml:space="preserve"> REF _Ref165544712 \r \h </w:instrText>
      </w:r>
      <w:r w:rsidR="00F23C62" w:rsidRPr="007B644D" w:rsidDel="005C4D50">
        <w:rPr>
          <w:sz w:val="24"/>
          <w:szCs w:val="24"/>
        </w:rPr>
        <w:instrText xml:space="preserve"> \* MERGEFORMAT </w:instrText>
      </w:r>
      <w:r w:rsidRPr="007B644D" w:rsidDel="005C4D50">
        <w:rPr>
          <w:sz w:val="24"/>
          <w:szCs w:val="24"/>
        </w:rPr>
      </w:r>
      <w:r w:rsidRPr="007B644D" w:rsidDel="005C4D50">
        <w:rPr>
          <w:sz w:val="24"/>
          <w:szCs w:val="24"/>
        </w:rPr>
        <w:fldChar w:fldCharType="separate"/>
      </w:r>
      <w:r w:rsidR="00CD30D1">
        <w:rPr>
          <w:sz w:val="24"/>
          <w:szCs w:val="24"/>
        </w:rPr>
        <w:t>32.3.5</w:t>
      </w:r>
      <w:r w:rsidRPr="007B644D" w:rsidDel="005C4D50">
        <w:rPr>
          <w:sz w:val="24"/>
          <w:szCs w:val="24"/>
        </w:rPr>
        <w:fldChar w:fldCharType="end"/>
      </w:r>
      <w:r w:rsidRPr="007B644D">
        <w:rPr>
          <w:sz w:val="24"/>
          <w:szCs w:val="24"/>
        </w:rPr>
        <w:t xml:space="preserve"> punkte numatytu atveju, kai Valdžios subjektas laiku negauna Prievolių įvykdymo užtikrinimo pratęsimą patvirtinančio dokumento. Tokiu atveju Valdžios subjektas turi teisę pareikalauti sumokėti visą neišmokėtą Prievolių įvykdymo užtikrinimo sumą</w:t>
      </w:r>
      <w:r w:rsidR="009C57C1" w:rsidRPr="007B644D">
        <w:rPr>
          <w:sz w:val="24"/>
          <w:szCs w:val="24"/>
        </w:rPr>
        <w:t xml:space="preserve"> kaip užstatą</w:t>
      </w:r>
      <w:r w:rsidRPr="007B644D">
        <w:rPr>
          <w:sz w:val="24"/>
          <w:szCs w:val="24"/>
        </w:rPr>
        <w:t>;</w:t>
      </w:r>
      <w:bookmarkEnd w:id="992"/>
    </w:p>
    <w:p w14:paraId="510B9EB9" w14:textId="6772DCCF" w:rsidR="0093441F" w:rsidRPr="007B644D" w:rsidRDefault="00F23C62" w:rsidP="00BA5912">
      <w:pPr>
        <w:pStyle w:val="paragrafesraas"/>
        <w:numPr>
          <w:ilvl w:val="2"/>
          <w:numId w:val="2"/>
        </w:numPr>
        <w:ind w:left="2268" w:hanging="1134"/>
        <w:rPr>
          <w:sz w:val="24"/>
          <w:szCs w:val="24"/>
        </w:rPr>
      </w:pPr>
      <w:bookmarkStart w:id="993" w:name="_Ref165545151"/>
      <w:r w:rsidRPr="007B644D">
        <w:rPr>
          <w:sz w:val="24"/>
          <w:szCs w:val="24"/>
        </w:rPr>
        <w:t>Privatus subjektas nesumoka sumos</w:t>
      </w:r>
      <w:r w:rsidR="006B3DF0" w:rsidRPr="007B644D">
        <w:rPr>
          <w:sz w:val="24"/>
          <w:szCs w:val="24"/>
        </w:rPr>
        <w:t xml:space="preserve"> (baudų</w:t>
      </w:r>
      <w:r w:rsidRPr="007B644D">
        <w:rPr>
          <w:sz w:val="24"/>
          <w:szCs w:val="24"/>
        </w:rPr>
        <w:t xml:space="preserve">, </w:t>
      </w:r>
      <w:r w:rsidR="006B3DF0" w:rsidRPr="007B644D">
        <w:rPr>
          <w:sz w:val="24"/>
          <w:szCs w:val="24"/>
        </w:rPr>
        <w:t xml:space="preserve">delspinigių) </w:t>
      </w:r>
      <w:r w:rsidRPr="007B644D">
        <w:rPr>
          <w:sz w:val="24"/>
          <w:szCs w:val="24"/>
        </w:rPr>
        <w:t>kurią privalo sumokėti Valdžios subjektui pagal Sutartį</w:t>
      </w:r>
      <w:r w:rsidR="00B47930" w:rsidRPr="007B644D">
        <w:rPr>
          <w:sz w:val="24"/>
          <w:szCs w:val="24"/>
        </w:rPr>
        <w:t>. Tokiu atveju Valdžios subjektas turi teisę pareikalauti sumokėti jam Privataus subjekto nesumokėtą sumą</w:t>
      </w:r>
      <w:bookmarkEnd w:id="993"/>
      <w:r w:rsidR="00E4403A" w:rsidRPr="007B644D">
        <w:rPr>
          <w:sz w:val="24"/>
          <w:szCs w:val="24"/>
        </w:rPr>
        <w:t>;</w:t>
      </w:r>
    </w:p>
    <w:p w14:paraId="33496910" w14:textId="703D5E51" w:rsidR="00B47930" w:rsidRPr="007B644D" w:rsidRDefault="00E4403A" w:rsidP="00BA5912">
      <w:pPr>
        <w:pStyle w:val="paragrafesraas"/>
        <w:numPr>
          <w:ilvl w:val="2"/>
          <w:numId w:val="2"/>
        </w:numPr>
        <w:ind w:left="2268" w:hanging="1134"/>
        <w:rPr>
          <w:sz w:val="24"/>
          <w:szCs w:val="24"/>
        </w:rPr>
      </w:pPr>
      <w:r w:rsidRPr="007B644D">
        <w:rPr>
          <w:sz w:val="24"/>
          <w:szCs w:val="24"/>
        </w:rPr>
        <w:t xml:space="preserve">Privatus subjektas neįvykdo kitų sutartinių įsipareigojimų, nei nurodytieji </w:t>
      </w:r>
      <w:r w:rsidRPr="007B644D" w:rsidDel="006074B4">
        <w:rPr>
          <w:sz w:val="24"/>
          <w:szCs w:val="24"/>
        </w:rPr>
        <w:fldChar w:fldCharType="begin"/>
      </w:r>
      <w:r w:rsidRPr="007B644D" w:rsidDel="006074B4">
        <w:rPr>
          <w:sz w:val="24"/>
          <w:szCs w:val="24"/>
        </w:rPr>
        <w:instrText xml:space="preserve"> REF _Ref165545138 \r \h </w:instrText>
      </w:r>
      <w:r w:rsidR="00426B37" w:rsidRPr="007B644D" w:rsidDel="006074B4">
        <w:rPr>
          <w:sz w:val="24"/>
          <w:szCs w:val="24"/>
        </w:rPr>
        <w:instrText xml:space="preserve"> \* MERGEFORMAT </w:instrText>
      </w:r>
      <w:r w:rsidRPr="007B644D" w:rsidDel="006074B4">
        <w:rPr>
          <w:sz w:val="24"/>
          <w:szCs w:val="24"/>
        </w:rPr>
      </w:r>
      <w:r w:rsidRPr="007B644D" w:rsidDel="006074B4">
        <w:rPr>
          <w:sz w:val="24"/>
          <w:szCs w:val="24"/>
        </w:rPr>
        <w:fldChar w:fldCharType="separate"/>
      </w:r>
      <w:r w:rsidR="00CD30D1">
        <w:rPr>
          <w:sz w:val="24"/>
          <w:szCs w:val="24"/>
        </w:rPr>
        <w:t>32.6.1</w:t>
      </w:r>
      <w:r w:rsidRPr="007B644D" w:rsidDel="006074B4">
        <w:rPr>
          <w:sz w:val="24"/>
          <w:szCs w:val="24"/>
        </w:rPr>
        <w:fldChar w:fldCharType="end"/>
      </w:r>
      <w:r w:rsidRPr="007B644D">
        <w:rPr>
          <w:sz w:val="24"/>
          <w:szCs w:val="24"/>
        </w:rPr>
        <w:t>-</w:t>
      </w:r>
      <w:r w:rsidRPr="007B644D" w:rsidDel="006074B4">
        <w:rPr>
          <w:sz w:val="24"/>
          <w:szCs w:val="24"/>
        </w:rPr>
        <w:fldChar w:fldCharType="begin"/>
      </w:r>
      <w:r w:rsidRPr="007B644D" w:rsidDel="006074B4">
        <w:rPr>
          <w:sz w:val="24"/>
          <w:szCs w:val="24"/>
        </w:rPr>
        <w:instrText xml:space="preserve"> REF _Ref165545151 \r \h </w:instrText>
      </w:r>
      <w:r w:rsidR="00426B37" w:rsidRPr="007B644D" w:rsidDel="006074B4">
        <w:rPr>
          <w:sz w:val="24"/>
          <w:szCs w:val="24"/>
        </w:rPr>
        <w:instrText xml:space="preserve"> \* MERGEFORMAT </w:instrText>
      </w:r>
      <w:r w:rsidRPr="007B644D" w:rsidDel="006074B4">
        <w:rPr>
          <w:sz w:val="24"/>
          <w:szCs w:val="24"/>
        </w:rPr>
      </w:r>
      <w:r w:rsidRPr="007B644D" w:rsidDel="006074B4">
        <w:rPr>
          <w:sz w:val="24"/>
          <w:szCs w:val="24"/>
        </w:rPr>
        <w:fldChar w:fldCharType="separate"/>
      </w:r>
      <w:r w:rsidR="00CD30D1">
        <w:rPr>
          <w:sz w:val="24"/>
          <w:szCs w:val="24"/>
        </w:rPr>
        <w:t>32.6.2</w:t>
      </w:r>
      <w:r w:rsidRPr="007B644D" w:rsidDel="006074B4">
        <w:rPr>
          <w:sz w:val="24"/>
          <w:szCs w:val="24"/>
        </w:rPr>
        <w:fldChar w:fldCharType="end"/>
      </w:r>
      <w:r w:rsidRPr="007B644D">
        <w:rPr>
          <w:sz w:val="24"/>
          <w:szCs w:val="24"/>
        </w:rPr>
        <w:t xml:space="preserve"> punktuose, per 30 dienų po Valdžios subjekto rašytinio reikalavimo gavimo</w:t>
      </w:r>
      <w:r w:rsidR="006074B4">
        <w:rPr>
          <w:sz w:val="24"/>
          <w:szCs w:val="24"/>
        </w:rPr>
        <w:t>, išskyrus kai yra Atleidimo atvejis</w:t>
      </w:r>
      <w:r w:rsidRPr="007B644D">
        <w:rPr>
          <w:sz w:val="24"/>
          <w:szCs w:val="24"/>
        </w:rPr>
        <w:t>. Tokiu atveju Valdžios subjektas turi teisę pareikalauti sumokėti tokią Prievolių įvykdymo užtikrinimo sumą, kokia yra reikalinga Valdžios subjektui tam, kad Valdžios subjektas už Privatų subjektą įvykdytų jo neįvykdytus sutartinius įsipareigojimus</w:t>
      </w:r>
      <w:r w:rsidR="00554008" w:rsidRPr="007B644D">
        <w:rPr>
          <w:sz w:val="24"/>
          <w:szCs w:val="24"/>
        </w:rPr>
        <w:t>, atlygintų dėl Privataus subjekto kaltės kilusius</w:t>
      </w:r>
      <w:r w:rsidR="00AA6207">
        <w:rPr>
          <w:sz w:val="24"/>
          <w:szCs w:val="24"/>
        </w:rPr>
        <w:t xml:space="preserve"> tiesioginius</w:t>
      </w:r>
      <w:r w:rsidR="00554008" w:rsidRPr="007B644D">
        <w:rPr>
          <w:sz w:val="24"/>
          <w:szCs w:val="24"/>
        </w:rPr>
        <w:t xml:space="preserve"> nuostolius</w:t>
      </w:r>
      <w:r w:rsidR="00350CB6" w:rsidRPr="007B644D">
        <w:rPr>
          <w:sz w:val="24"/>
          <w:szCs w:val="24"/>
        </w:rPr>
        <w:t>, žalą</w:t>
      </w:r>
      <w:r w:rsidR="00771ECD" w:rsidRPr="007B644D">
        <w:rPr>
          <w:sz w:val="24"/>
          <w:szCs w:val="24"/>
        </w:rPr>
        <w:t xml:space="preserve"> (pavyzdžiui, ištaisyti </w:t>
      </w:r>
      <w:r w:rsidR="00372707">
        <w:rPr>
          <w:sz w:val="24"/>
          <w:szCs w:val="24"/>
        </w:rPr>
        <w:t>Užbaigiamojo remonto</w:t>
      </w:r>
      <w:r w:rsidR="00771ECD" w:rsidRPr="007B644D">
        <w:rPr>
          <w:sz w:val="24"/>
          <w:szCs w:val="24"/>
        </w:rPr>
        <w:t xml:space="preserve"> trūkumus)</w:t>
      </w:r>
      <w:r w:rsidR="00C22747">
        <w:rPr>
          <w:sz w:val="24"/>
          <w:szCs w:val="24"/>
        </w:rPr>
        <w:t>;</w:t>
      </w:r>
    </w:p>
    <w:p w14:paraId="50424AFA" w14:textId="1E4A48E0" w:rsidR="006C5475" w:rsidRDefault="00FB6FEC" w:rsidP="00BA5912">
      <w:pPr>
        <w:pStyle w:val="paragrafesraas"/>
        <w:numPr>
          <w:ilvl w:val="2"/>
          <w:numId w:val="2"/>
        </w:numPr>
        <w:ind w:left="2268" w:hanging="1134"/>
        <w:rPr>
          <w:sz w:val="24"/>
          <w:szCs w:val="24"/>
        </w:rPr>
      </w:pPr>
      <w:r w:rsidRPr="007B644D">
        <w:rPr>
          <w:sz w:val="24"/>
          <w:szCs w:val="24"/>
        </w:rPr>
        <w:t xml:space="preserve">Sutarties </w:t>
      </w:r>
      <w:r w:rsidR="008F7154" w:rsidRPr="00C65F61">
        <w:rPr>
          <w:sz w:val="24"/>
          <w:szCs w:val="24"/>
        </w:rPr>
        <w:fldChar w:fldCharType="begin"/>
      </w:r>
      <w:r w:rsidR="008F7154" w:rsidRPr="00C65F61">
        <w:rPr>
          <w:sz w:val="24"/>
          <w:szCs w:val="24"/>
        </w:rPr>
        <w:instrText xml:space="preserve"> REF _Ref309153867 \r \h  \* MERGEFORMAT </w:instrText>
      </w:r>
      <w:r w:rsidR="008F7154" w:rsidRPr="00C65F61">
        <w:rPr>
          <w:sz w:val="24"/>
          <w:szCs w:val="24"/>
        </w:rPr>
      </w:r>
      <w:r w:rsidR="008F7154" w:rsidRPr="00C65F61">
        <w:rPr>
          <w:sz w:val="24"/>
          <w:szCs w:val="24"/>
        </w:rPr>
        <w:fldChar w:fldCharType="separate"/>
      </w:r>
      <w:r w:rsidR="00D93C28">
        <w:rPr>
          <w:sz w:val="24"/>
          <w:szCs w:val="24"/>
        </w:rPr>
        <w:t>38</w:t>
      </w:r>
      <w:r w:rsidR="008F7154" w:rsidRPr="00C65F61">
        <w:rPr>
          <w:sz w:val="24"/>
          <w:szCs w:val="24"/>
        </w:rPr>
        <w:fldChar w:fldCharType="end"/>
      </w:r>
      <w:r w:rsidRPr="007B644D">
        <w:rPr>
          <w:sz w:val="24"/>
          <w:szCs w:val="24"/>
        </w:rPr>
        <w:t xml:space="preserve"> punkte </w:t>
      </w:r>
      <w:r w:rsidR="00D4294B" w:rsidRPr="00FB3FD3">
        <w:rPr>
          <w:sz w:val="24"/>
          <w:szCs w:val="24"/>
        </w:rPr>
        <w:t>punkte numatytu atveju Sutartis yra nutraukiama ir Privatus subjektas nustatytais terminais nesumoka jo turimų mokėti su Sutarties nutraukimu pagal nurodytą punktą susijusių sumų, šioms sumoms padengti</w:t>
      </w:r>
      <w:r w:rsidR="006C5475">
        <w:rPr>
          <w:sz w:val="24"/>
          <w:szCs w:val="24"/>
        </w:rPr>
        <w:t>;</w:t>
      </w:r>
    </w:p>
    <w:p w14:paraId="22378CAE" w14:textId="328E61D9" w:rsidR="00FB6FEC" w:rsidRPr="007B644D" w:rsidRDefault="003E09AD" w:rsidP="00BA5912">
      <w:pPr>
        <w:pStyle w:val="paragrafesraas"/>
        <w:numPr>
          <w:ilvl w:val="2"/>
          <w:numId w:val="2"/>
        </w:numPr>
        <w:ind w:left="2268" w:hanging="1134"/>
        <w:rPr>
          <w:sz w:val="24"/>
          <w:szCs w:val="24"/>
        </w:rPr>
      </w:pPr>
      <w:r w:rsidRPr="003E09AD">
        <w:rPr>
          <w:sz w:val="24"/>
          <w:szCs w:val="24"/>
        </w:rPr>
        <w:t xml:space="preserve">Sutarties </w:t>
      </w:r>
      <w:r>
        <w:rPr>
          <w:sz w:val="24"/>
          <w:szCs w:val="24"/>
        </w:rPr>
        <w:fldChar w:fldCharType="begin"/>
      </w:r>
      <w:r>
        <w:rPr>
          <w:sz w:val="24"/>
          <w:szCs w:val="24"/>
        </w:rPr>
        <w:instrText xml:space="preserve"> REF _Ref229145867 \w \h </w:instrText>
      </w:r>
      <w:r>
        <w:rPr>
          <w:sz w:val="24"/>
          <w:szCs w:val="24"/>
        </w:rPr>
      </w:r>
      <w:r>
        <w:rPr>
          <w:sz w:val="24"/>
          <w:szCs w:val="24"/>
        </w:rPr>
        <w:fldChar w:fldCharType="separate"/>
      </w:r>
      <w:r w:rsidR="00D93C28">
        <w:rPr>
          <w:sz w:val="24"/>
          <w:szCs w:val="24"/>
        </w:rPr>
        <w:t>11.7</w:t>
      </w:r>
      <w:r>
        <w:rPr>
          <w:sz w:val="24"/>
          <w:szCs w:val="24"/>
        </w:rPr>
        <w:fldChar w:fldCharType="end"/>
      </w:r>
      <w:r>
        <w:rPr>
          <w:sz w:val="24"/>
          <w:szCs w:val="24"/>
        </w:rPr>
        <w:t xml:space="preserve"> </w:t>
      </w:r>
      <w:r w:rsidRPr="003E09AD">
        <w:rPr>
          <w:sz w:val="24"/>
          <w:szCs w:val="24"/>
        </w:rPr>
        <w:t>p</w:t>
      </w:r>
      <w:r>
        <w:rPr>
          <w:sz w:val="24"/>
          <w:szCs w:val="24"/>
        </w:rPr>
        <w:t>unkte</w:t>
      </w:r>
      <w:r w:rsidRPr="003E09AD">
        <w:rPr>
          <w:sz w:val="24"/>
          <w:szCs w:val="24"/>
        </w:rPr>
        <w:t xml:space="preserve"> numatytu atveju</w:t>
      </w:r>
      <w:r w:rsidR="00FB6FEC" w:rsidRPr="007B644D">
        <w:rPr>
          <w:sz w:val="24"/>
          <w:szCs w:val="24"/>
        </w:rPr>
        <w:t>.</w:t>
      </w:r>
    </w:p>
    <w:p w14:paraId="580C38F2" w14:textId="2DB111DE" w:rsidR="00F467EC" w:rsidRPr="007B644D" w:rsidRDefault="00F467EC" w:rsidP="00BA5912">
      <w:pPr>
        <w:pStyle w:val="paragrafai"/>
        <w:numPr>
          <w:ilvl w:val="1"/>
          <w:numId w:val="2"/>
        </w:numPr>
        <w:ind w:left="1418" w:hanging="851"/>
        <w:rPr>
          <w:sz w:val="24"/>
          <w:szCs w:val="24"/>
        </w:rPr>
      </w:pPr>
      <w:r w:rsidRPr="007B644D">
        <w:rPr>
          <w:sz w:val="24"/>
          <w:szCs w:val="24"/>
        </w:rPr>
        <w:lastRenderedPageBreak/>
        <w:t xml:space="preserve">Jeigu </w:t>
      </w:r>
      <w:bookmarkStart w:id="994" w:name="_Hlk165924315"/>
      <w:r w:rsidR="00116A12" w:rsidRPr="007B644D">
        <w:rPr>
          <w:sz w:val="24"/>
          <w:szCs w:val="24"/>
        </w:rPr>
        <w:t xml:space="preserve">pasinaudojus Prievolių įvykdymo užtikrinimu </w:t>
      </w:r>
      <w:bookmarkEnd w:id="994"/>
      <w:r w:rsidRPr="007B644D">
        <w:rPr>
          <w:sz w:val="24"/>
          <w:szCs w:val="24"/>
        </w:rPr>
        <w:t>liktų pagal Prievolių įvykdymo užtikrinimą pareikalautų užtikrinimo lėšų, jos per 7 (septynias) Darbo dienas grąžinamos Privačiam subjektui.</w:t>
      </w:r>
      <w:bookmarkEnd w:id="991"/>
    </w:p>
    <w:p w14:paraId="7BD1ABCC" w14:textId="3E4BE9B4" w:rsidR="00F467EC" w:rsidRPr="007B644D" w:rsidRDefault="00F467EC" w:rsidP="00BA5912">
      <w:pPr>
        <w:pStyle w:val="Heading2"/>
        <w:numPr>
          <w:ilvl w:val="0"/>
          <w:numId w:val="2"/>
        </w:numPr>
        <w:ind w:left="1418" w:hanging="851"/>
      </w:pPr>
      <w:bookmarkStart w:id="995" w:name="_Ref284584578"/>
      <w:bookmarkStart w:id="996" w:name="_Toc293074473"/>
      <w:bookmarkStart w:id="997" w:name="_Toc297646398"/>
      <w:bookmarkStart w:id="998" w:name="_Toc300049745"/>
      <w:bookmarkStart w:id="999" w:name="_Toc309205549"/>
      <w:bookmarkStart w:id="1000" w:name="_Toc92372050"/>
      <w:bookmarkStart w:id="1001" w:name="_Ref229467877"/>
      <w:bookmarkStart w:id="1002" w:name="_Ref229467885"/>
      <w:bookmarkStart w:id="1003" w:name="_Toc230793182"/>
      <w:r w:rsidRPr="007B644D">
        <w:t xml:space="preserve">Prievolių </w:t>
      </w:r>
      <w:r w:rsidR="002735E1" w:rsidRPr="007B644D">
        <w:t xml:space="preserve">tretiesiems asmenims </w:t>
      </w:r>
      <w:r w:rsidRPr="007B644D">
        <w:t>įvykdymo užtikrinim</w:t>
      </w:r>
      <w:bookmarkEnd w:id="973"/>
      <w:bookmarkEnd w:id="974"/>
      <w:bookmarkEnd w:id="975"/>
      <w:bookmarkEnd w:id="995"/>
      <w:bookmarkEnd w:id="996"/>
      <w:r w:rsidRPr="007B644D">
        <w:t>as</w:t>
      </w:r>
      <w:bookmarkEnd w:id="997"/>
      <w:bookmarkEnd w:id="998"/>
      <w:bookmarkEnd w:id="999"/>
      <w:bookmarkEnd w:id="1000"/>
      <w:bookmarkEnd w:id="1001"/>
      <w:bookmarkEnd w:id="1002"/>
      <w:bookmarkEnd w:id="1003"/>
    </w:p>
    <w:p w14:paraId="35B89A16" w14:textId="0A88A25C" w:rsidR="00C80D03" w:rsidRPr="00ED22E6" w:rsidRDefault="000F13F6" w:rsidP="00BA5912">
      <w:pPr>
        <w:pStyle w:val="paragrafai"/>
        <w:numPr>
          <w:ilvl w:val="1"/>
          <w:numId w:val="2"/>
        </w:numPr>
        <w:ind w:left="1418" w:hanging="851"/>
        <w:rPr>
          <w:sz w:val="24"/>
          <w:szCs w:val="24"/>
        </w:rPr>
      </w:pPr>
      <w:bookmarkStart w:id="1004" w:name="_Ref227053795"/>
      <w:bookmarkStart w:id="1005" w:name="_Ref137381511"/>
      <w:bookmarkStart w:id="1006" w:name="_Toc284496779"/>
      <w:r w:rsidRPr="00F325F4">
        <w:rPr>
          <w:sz w:val="24"/>
          <w:szCs w:val="24"/>
        </w:rPr>
        <w:t xml:space="preserve">Valdžios subjektas sutinka, kad Privatus subjektas suteiktų Finansuotojo (-jų), kurį (-iuos) esant reikalui, atstovauja Užtikrinimo patikėtinis, naudai užstatą, kurį sudaro Sutarties </w:t>
      </w:r>
      <w:r w:rsidR="00323B2C">
        <w:rPr>
          <w:sz w:val="24"/>
          <w:szCs w:val="24"/>
        </w:rPr>
        <w:fldChar w:fldCharType="begin"/>
      </w:r>
      <w:r w:rsidR="00323B2C">
        <w:rPr>
          <w:sz w:val="24"/>
          <w:szCs w:val="24"/>
        </w:rPr>
        <w:instrText xml:space="preserve"> REF _Ref284527355 \w \h </w:instrText>
      </w:r>
      <w:r w:rsidR="00323B2C">
        <w:rPr>
          <w:sz w:val="24"/>
          <w:szCs w:val="24"/>
        </w:rPr>
      </w:r>
      <w:r w:rsidR="00323B2C">
        <w:rPr>
          <w:sz w:val="24"/>
          <w:szCs w:val="24"/>
        </w:rPr>
        <w:fldChar w:fldCharType="separate"/>
      </w:r>
      <w:r w:rsidR="00D93C28">
        <w:rPr>
          <w:sz w:val="24"/>
          <w:szCs w:val="24"/>
        </w:rPr>
        <w:t>32</w:t>
      </w:r>
      <w:r w:rsidR="00323B2C">
        <w:rPr>
          <w:sz w:val="24"/>
          <w:szCs w:val="24"/>
        </w:rPr>
        <w:fldChar w:fldCharType="end"/>
      </w:r>
      <w:r w:rsidRPr="00F325F4">
        <w:rPr>
          <w:sz w:val="24"/>
          <w:szCs w:val="24"/>
        </w:rPr>
        <w:t xml:space="preserve"> punkte nurodytos užtikrinimo priemonės, ir įsipareigoja atlikti visus papildomus veiksmus, reikalingus tokių priemonių užtikrinimui. Siekiant užtikrinti savo įsipareigojimų vykdymą Finansuotojo (jų) naudai, Privatus subjektas, be atskiro Valdžios subjekto sutikimo, turi teisę įkeisti ir (ar) perleisti Finansuotojo (jų) naudai pagal Sutartį gautus ir būsimus reikalavimus arba perleisti Finansuotojo (jų) naudai reikalavimo teises, susijusias su Sutartimi; įkeisti Finansuotojo (jų) naudai sąskaitą, į kurią Valdžios subjektas perveda mokėjimus pagal Sutartį; </w:t>
      </w:r>
      <w:r w:rsidRPr="000F5359">
        <w:rPr>
          <w:sz w:val="24"/>
          <w:szCs w:val="24"/>
        </w:rPr>
        <w:t xml:space="preserve">įkeisti Privatų subjektą įmonės hipoteka, t. y. Privatus subjektas įkeičiamas kaip turtinis kompleksas, kurį sudaro visas tiek esamas, tiek ir būsimas Privataus subjekto turtas; įkeisti kitas Privataus subjekto teises (išskyrus žemės nuomos teises), reikalavimo teises (reikalavimus), kylančias iš draudimo sutarties; įkeisti kilnojamąjį turtą arba bet kokį kitą Privataus subjekto turtą ar turto grupes; deponuoti lėšas Finansuotojo sąskaitoje; suteikti finansinį užstatą su nuosavybės teisės perdavimu pagal Lietuvos Respublikos finansinio užtikrinimo susitarimų įstatymą. Taip pat Valdžios subjektas sutinka, kad Privatus subjektas turi teisę suteikti užtikrinimo priemones, kurių reikalaus Finansuotojo finansavimo palūkanų normų apsidraudimo sandorio šalis. Aiškumo dėliai Šalys supranta, kad pagal Sutarties </w:t>
      </w:r>
      <w:r w:rsidR="00323B2C" w:rsidRPr="000F5359">
        <w:rPr>
          <w:sz w:val="24"/>
          <w:szCs w:val="24"/>
        </w:rPr>
        <w:fldChar w:fldCharType="begin"/>
      </w:r>
      <w:r w:rsidR="00323B2C" w:rsidRPr="000F5359">
        <w:rPr>
          <w:sz w:val="24"/>
          <w:szCs w:val="24"/>
        </w:rPr>
        <w:instrText xml:space="preserve"> REF _Ref284527355 \w \h </w:instrText>
      </w:r>
      <w:r w:rsidR="00323B2C" w:rsidRPr="000F5359">
        <w:rPr>
          <w:sz w:val="24"/>
          <w:szCs w:val="24"/>
        </w:rPr>
      </w:r>
      <w:r w:rsidR="00323B2C" w:rsidRPr="000F5359">
        <w:rPr>
          <w:sz w:val="24"/>
          <w:szCs w:val="24"/>
        </w:rPr>
        <w:fldChar w:fldCharType="separate"/>
      </w:r>
      <w:r w:rsidR="00D93C28">
        <w:rPr>
          <w:sz w:val="24"/>
          <w:szCs w:val="24"/>
        </w:rPr>
        <w:t>32</w:t>
      </w:r>
      <w:r w:rsidR="00323B2C" w:rsidRPr="000F5359">
        <w:rPr>
          <w:sz w:val="24"/>
          <w:szCs w:val="24"/>
        </w:rPr>
        <w:fldChar w:fldCharType="end"/>
      </w:r>
      <w:r w:rsidRPr="000F5359">
        <w:rPr>
          <w:sz w:val="24"/>
          <w:szCs w:val="24"/>
        </w:rPr>
        <w:t xml:space="preserve"> punktą negali būti įkeičiamas ar kitaip apribojamos teisės į Turtą ir Žemės sklypą (-us). Siekiant išvengti abejonių, bet kuri iš aukščiau nurodytų užtikrinimo priemonių arba jų derinys gali būti nustatytus Finansuotojo (-jų) reikalavimu</w:t>
      </w:r>
      <w:r w:rsidR="00F467EC" w:rsidRPr="000F5359">
        <w:rPr>
          <w:sz w:val="24"/>
          <w:szCs w:val="24"/>
        </w:rPr>
        <w:t xml:space="preserve">. </w:t>
      </w:r>
      <w:r w:rsidR="00C80D03" w:rsidRPr="000F5359">
        <w:rPr>
          <w:sz w:val="24"/>
          <w:szCs w:val="24"/>
        </w:rPr>
        <w:t xml:space="preserve">Apie sudarytą įkeitimo sandorį Privatus subjektas privalo nedelsiant informuoti Valdžios subjektą. </w:t>
      </w:r>
      <w:r w:rsidR="005D7D1F" w:rsidRPr="000F5359">
        <w:rPr>
          <w:sz w:val="24"/>
          <w:szCs w:val="24"/>
        </w:rPr>
        <w:t xml:space="preserve">Šalys taip pat susitaria, kad Privataus subjekto prievolių pagal Finansavimo sutartį įvykdymas gali būti užtikrinamas Investuotojo ar kito Susijusio asmens laidavimu ir (ar) garantija. </w:t>
      </w:r>
      <w:r w:rsidR="00F467EC" w:rsidRPr="000F5359">
        <w:rPr>
          <w:sz w:val="24"/>
          <w:szCs w:val="24"/>
        </w:rPr>
        <w:t>Užtikrinti savo prievolių įvykdymą kitu savo turtu, kitais įstatymų numatytais prievolių įvykdymo užtikrinimo būdais ar kitiems asmenims Privatus subjektas gali tik gavęs išankstinį rašytinį Valdžios subjekto sutikimą, kurio šis negali nepagrįstai neduoti</w:t>
      </w:r>
      <w:r w:rsidR="00C524FC" w:rsidRPr="000F5359">
        <w:rPr>
          <w:sz w:val="24"/>
          <w:szCs w:val="24"/>
        </w:rPr>
        <w:t>.</w:t>
      </w:r>
      <w:r w:rsidR="007866E7" w:rsidRPr="000F5359">
        <w:rPr>
          <w:sz w:val="24"/>
          <w:szCs w:val="24"/>
        </w:rPr>
        <w:t xml:space="preserve"> Valdžios subjekto sutikimas nereikalingas, kai tokio užtikrinimo vertė neviršija </w:t>
      </w:r>
      <w:r w:rsidR="00937D15" w:rsidRPr="000F5359">
        <w:rPr>
          <w:iCs/>
          <w:sz w:val="24"/>
          <w:szCs w:val="24"/>
        </w:rPr>
        <w:t>100 000 (vieną šimtą tūkstančių)</w:t>
      </w:r>
      <w:r w:rsidR="000F5359">
        <w:rPr>
          <w:iCs/>
          <w:sz w:val="24"/>
          <w:szCs w:val="24"/>
        </w:rPr>
        <w:t xml:space="preserve"> </w:t>
      </w:r>
      <w:r w:rsidR="007866E7" w:rsidRPr="000F5359">
        <w:rPr>
          <w:sz w:val="24"/>
          <w:szCs w:val="24"/>
        </w:rPr>
        <w:t xml:space="preserve">eurų ir yra nesusijusi su </w:t>
      </w:r>
      <w:r w:rsidR="00EB56F7" w:rsidRPr="000F5359">
        <w:rPr>
          <w:sz w:val="24"/>
          <w:szCs w:val="24"/>
        </w:rPr>
        <w:t>Objekt</w:t>
      </w:r>
      <w:r w:rsidR="007866E7" w:rsidRPr="000F5359">
        <w:rPr>
          <w:sz w:val="24"/>
          <w:szCs w:val="24"/>
        </w:rPr>
        <w:t>o suvaržymu bei nedidina Valdžios subjekto įsipareigojimų</w:t>
      </w:r>
      <w:r w:rsidR="007866E7" w:rsidRPr="00ED22E6">
        <w:rPr>
          <w:sz w:val="24"/>
          <w:szCs w:val="24"/>
        </w:rPr>
        <w:t>.</w:t>
      </w:r>
      <w:bookmarkEnd w:id="1004"/>
    </w:p>
    <w:p w14:paraId="302E7A74" w14:textId="3F68D350" w:rsidR="008A78A0" w:rsidRPr="005D3FA2" w:rsidRDefault="00F467EC" w:rsidP="00BA5912">
      <w:pPr>
        <w:pStyle w:val="paragrafai"/>
        <w:numPr>
          <w:ilvl w:val="1"/>
          <w:numId w:val="2"/>
        </w:numPr>
        <w:ind w:left="1418" w:hanging="851"/>
        <w:rPr>
          <w:sz w:val="24"/>
          <w:szCs w:val="24"/>
        </w:rPr>
      </w:pPr>
      <w:bookmarkStart w:id="1007" w:name="_Ref110234337"/>
      <w:bookmarkStart w:id="1008" w:name="_Ref297643139"/>
      <w:bookmarkEnd w:id="1005"/>
      <w:bookmarkEnd w:id="1006"/>
      <w:r w:rsidRPr="005D3FA2">
        <w:rPr>
          <w:sz w:val="24"/>
          <w:szCs w:val="24"/>
        </w:rPr>
        <w:t xml:space="preserve">Privataus subjekto akcijos ar jų suteikiamos teisės </w:t>
      </w:r>
      <w:r w:rsidR="008A78A0" w:rsidRPr="005D3FA2">
        <w:rPr>
          <w:sz w:val="24"/>
          <w:szCs w:val="24"/>
        </w:rPr>
        <w:t>iš anksto pranešus Valdžios subjektui, bet be atskiro jo sutikimo, gali būti įkeistos Finansuotojui</w:t>
      </w:r>
      <w:r w:rsidR="001E32C3">
        <w:rPr>
          <w:sz w:val="24"/>
          <w:szCs w:val="24"/>
        </w:rPr>
        <w:t xml:space="preserve"> (-jams), kurį (-iuos) esant reikalui</w:t>
      </w:r>
      <w:r w:rsidR="00046B30">
        <w:rPr>
          <w:sz w:val="24"/>
          <w:szCs w:val="24"/>
        </w:rPr>
        <w:t>, atstovauja Užtikrinimo patikėtinis</w:t>
      </w:r>
      <w:r w:rsidR="008A78A0" w:rsidRPr="005D3FA2">
        <w:rPr>
          <w:sz w:val="24"/>
          <w:szCs w:val="24"/>
        </w:rPr>
        <w:t xml:space="preserve">, sudarant </w:t>
      </w:r>
      <w:r w:rsidR="00046B30">
        <w:rPr>
          <w:sz w:val="24"/>
          <w:szCs w:val="24"/>
        </w:rPr>
        <w:t>įkeitimo sutartį</w:t>
      </w:r>
      <w:r w:rsidR="008A78A0" w:rsidRPr="005D3FA2">
        <w:rPr>
          <w:sz w:val="24"/>
          <w:szCs w:val="24"/>
        </w:rPr>
        <w:t>.</w:t>
      </w:r>
      <w:bookmarkEnd w:id="1007"/>
    </w:p>
    <w:p w14:paraId="19FBC4D4" w14:textId="36B0C158" w:rsidR="00F467EC" w:rsidRPr="007226C5" w:rsidRDefault="00F467EC" w:rsidP="00BA5912">
      <w:pPr>
        <w:pStyle w:val="paragrafai"/>
        <w:numPr>
          <w:ilvl w:val="1"/>
          <w:numId w:val="2"/>
        </w:numPr>
        <w:ind w:left="1418" w:hanging="851"/>
        <w:rPr>
          <w:sz w:val="24"/>
          <w:szCs w:val="24"/>
        </w:rPr>
      </w:pPr>
      <w:bookmarkStart w:id="1009" w:name="_Toc284496780"/>
      <w:bookmarkEnd w:id="1008"/>
      <w:r w:rsidRPr="007226C5">
        <w:rPr>
          <w:sz w:val="24"/>
          <w:szCs w:val="24"/>
        </w:rPr>
        <w:t>Valdžios subjektas įsipareigoja bendradarbiauti ir be svarbios priežasties, kai tai nepažeidžia Valdžios subjekto interesų</w:t>
      </w:r>
      <w:r w:rsidR="005B3CFF" w:rsidRPr="007226C5">
        <w:rPr>
          <w:sz w:val="24"/>
          <w:szCs w:val="24"/>
        </w:rPr>
        <w:t xml:space="preserve">, nepadidina Valdžios subjekto įsipareigojimų, nesukuria jam ir </w:t>
      </w:r>
      <w:r w:rsidR="002827E4" w:rsidRPr="007226C5">
        <w:rPr>
          <w:sz w:val="24"/>
          <w:szCs w:val="24"/>
        </w:rPr>
        <w:t>(</w:t>
      </w:r>
      <w:r w:rsidR="005B3CFF" w:rsidRPr="007226C5">
        <w:rPr>
          <w:sz w:val="24"/>
          <w:szCs w:val="24"/>
        </w:rPr>
        <w:t>ar</w:t>
      </w:r>
      <w:r w:rsidR="002827E4" w:rsidRPr="007226C5">
        <w:rPr>
          <w:sz w:val="24"/>
          <w:szCs w:val="24"/>
        </w:rPr>
        <w:t>)</w:t>
      </w:r>
      <w:r w:rsidR="005B3CFF" w:rsidRPr="007226C5">
        <w:rPr>
          <w:sz w:val="24"/>
          <w:szCs w:val="24"/>
        </w:rPr>
        <w:t xml:space="preserve"> valstybei papildomų įsipareigojimų ir rizikų, </w:t>
      </w:r>
      <w:r w:rsidRPr="007226C5">
        <w:rPr>
          <w:sz w:val="24"/>
          <w:szCs w:val="24"/>
        </w:rPr>
        <w:t xml:space="preserve">ir neprieštarauja teisės aktams, neatsisakyti išduoti leidimus ar sutikimus, kurie bus būtini Privataus subjekto įsipareigojimų Finansuotojui </w:t>
      </w:r>
      <w:r w:rsidR="000C447E" w:rsidRPr="007226C5">
        <w:rPr>
          <w:sz w:val="24"/>
          <w:szCs w:val="24"/>
        </w:rPr>
        <w:t xml:space="preserve">ar Kitam paskolos teikėjui </w:t>
      </w:r>
      <w:r w:rsidRPr="007226C5">
        <w:rPr>
          <w:sz w:val="24"/>
          <w:szCs w:val="24"/>
        </w:rPr>
        <w:t>užtikrinimo priemonėms sukurti.</w:t>
      </w:r>
      <w:bookmarkEnd w:id="1009"/>
      <w:r w:rsidRPr="007226C5">
        <w:rPr>
          <w:sz w:val="24"/>
          <w:szCs w:val="24"/>
        </w:rPr>
        <w:t xml:space="preserve"> Valdžios subjekto atsisakymas išduoti </w:t>
      </w:r>
      <w:r w:rsidR="00FE0184">
        <w:rPr>
          <w:sz w:val="24"/>
          <w:szCs w:val="24"/>
        </w:rPr>
        <w:t xml:space="preserve">Sutarties </w:t>
      </w:r>
      <w:r w:rsidR="00710B0C">
        <w:rPr>
          <w:sz w:val="24"/>
          <w:szCs w:val="24"/>
        </w:rPr>
        <w:fldChar w:fldCharType="begin"/>
      </w:r>
      <w:r w:rsidR="00710B0C">
        <w:rPr>
          <w:sz w:val="24"/>
          <w:szCs w:val="24"/>
        </w:rPr>
        <w:instrText xml:space="preserve"> REF _Ref227053795 \w \h </w:instrText>
      </w:r>
      <w:r w:rsidR="00710B0C">
        <w:rPr>
          <w:sz w:val="24"/>
          <w:szCs w:val="24"/>
        </w:rPr>
      </w:r>
      <w:r w:rsidR="00710B0C">
        <w:rPr>
          <w:sz w:val="24"/>
          <w:szCs w:val="24"/>
        </w:rPr>
        <w:fldChar w:fldCharType="separate"/>
      </w:r>
      <w:r w:rsidR="00D93C28">
        <w:rPr>
          <w:sz w:val="24"/>
          <w:szCs w:val="24"/>
        </w:rPr>
        <w:t>33.1</w:t>
      </w:r>
      <w:r w:rsidR="00710B0C">
        <w:rPr>
          <w:sz w:val="24"/>
          <w:szCs w:val="24"/>
        </w:rPr>
        <w:fldChar w:fldCharType="end"/>
      </w:r>
      <w:r w:rsidR="00323B2C">
        <w:rPr>
          <w:sz w:val="24"/>
          <w:szCs w:val="24"/>
        </w:rPr>
        <w:t xml:space="preserve"> </w:t>
      </w:r>
      <w:r w:rsidR="00FE0184">
        <w:rPr>
          <w:sz w:val="24"/>
          <w:szCs w:val="24"/>
        </w:rPr>
        <w:t xml:space="preserve">ir </w:t>
      </w:r>
      <w:r w:rsidR="00710B0C">
        <w:rPr>
          <w:sz w:val="24"/>
          <w:szCs w:val="24"/>
        </w:rPr>
        <w:fldChar w:fldCharType="begin"/>
      </w:r>
      <w:r w:rsidR="00710B0C">
        <w:rPr>
          <w:sz w:val="24"/>
          <w:szCs w:val="24"/>
        </w:rPr>
        <w:instrText xml:space="preserve"> REF _Ref110234337 \w \h </w:instrText>
      </w:r>
      <w:r w:rsidR="00710B0C">
        <w:rPr>
          <w:sz w:val="24"/>
          <w:szCs w:val="24"/>
        </w:rPr>
      </w:r>
      <w:r w:rsidR="00710B0C">
        <w:rPr>
          <w:sz w:val="24"/>
          <w:szCs w:val="24"/>
        </w:rPr>
        <w:fldChar w:fldCharType="separate"/>
      </w:r>
      <w:r w:rsidR="00D93C28">
        <w:rPr>
          <w:sz w:val="24"/>
          <w:szCs w:val="24"/>
        </w:rPr>
        <w:t>33.2</w:t>
      </w:r>
      <w:r w:rsidR="00710B0C">
        <w:rPr>
          <w:sz w:val="24"/>
          <w:szCs w:val="24"/>
        </w:rPr>
        <w:fldChar w:fldCharType="end"/>
      </w:r>
      <w:r w:rsidR="00323B2C">
        <w:rPr>
          <w:sz w:val="24"/>
          <w:szCs w:val="24"/>
        </w:rPr>
        <w:t xml:space="preserve"> </w:t>
      </w:r>
      <w:r w:rsidR="00FE0184">
        <w:rPr>
          <w:sz w:val="24"/>
          <w:szCs w:val="24"/>
        </w:rPr>
        <w:t>punktuose</w:t>
      </w:r>
      <w:r w:rsidR="000A64F6" w:rsidRPr="007226C5">
        <w:rPr>
          <w:sz w:val="24"/>
          <w:szCs w:val="24"/>
        </w:rPr>
        <w:t xml:space="preserve"> nurodytą </w:t>
      </w:r>
      <w:r w:rsidRPr="007226C5">
        <w:rPr>
          <w:sz w:val="24"/>
          <w:szCs w:val="24"/>
        </w:rPr>
        <w:t>leidimą ar sutikimą turi būti motyvuotas</w:t>
      </w:r>
      <w:r w:rsidR="00216624">
        <w:rPr>
          <w:sz w:val="24"/>
          <w:szCs w:val="24"/>
        </w:rPr>
        <w:t xml:space="preserve"> </w:t>
      </w:r>
      <w:r w:rsidR="00216624" w:rsidRPr="00FB3FD3">
        <w:rPr>
          <w:sz w:val="24"/>
          <w:szCs w:val="24"/>
        </w:rPr>
        <w:t>ir pateiktas Privačiam subjektui ne vėliau, kaip per 10 (dešimt) dienų nuo pranešimo, nurodyto Sutarties</w:t>
      </w:r>
      <w:r w:rsidR="00323B2C">
        <w:rPr>
          <w:sz w:val="24"/>
          <w:szCs w:val="24"/>
        </w:rPr>
        <w:t xml:space="preserve"> </w:t>
      </w:r>
      <w:r w:rsidR="00323B2C">
        <w:rPr>
          <w:sz w:val="24"/>
          <w:szCs w:val="24"/>
        </w:rPr>
        <w:fldChar w:fldCharType="begin"/>
      </w:r>
      <w:r w:rsidR="00323B2C">
        <w:rPr>
          <w:sz w:val="24"/>
          <w:szCs w:val="24"/>
        </w:rPr>
        <w:instrText xml:space="preserve"> REF _Ref227578249 \w \h </w:instrText>
      </w:r>
      <w:r w:rsidR="00323B2C">
        <w:rPr>
          <w:sz w:val="24"/>
          <w:szCs w:val="24"/>
        </w:rPr>
      </w:r>
      <w:r w:rsidR="00323B2C">
        <w:rPr>
          <w:sz w:val="24"/>
          <w:szCs w:val="24"/>
        </w:rPr>
        <w:fldChar w:fldCharType="separate"/>
      </w:r>
      <w:r w:rsidR="00D93C28">
        <w:rPr>
          <w:sz w:val="24"/>
          <w:szCs w:val="24"/>
        </w:rPr>
        <w:t>32.2</w:t>
      </w:r>
      <w:r w:rsidR="00323B2C">
        <w:rPr>
          <w:sz w:val="24"/>
          <w:szCs w:val="24"/>
        </w:rPr>
        <w:fldChar w:fldCharType="end"/>
      </w:r>
      <w:r w:rsidR="00216624" w:rsidRPr="00FB3FD3">
        <w:rPr>
          <w:sz w:val="24"/>
          <w:szCs w:val="24"/>
        </w:rPr>
        <w:t xml:space="preserve"> punkte gavimo dienos</w:t>
      </w:r>
      <w:r w:rsidRPr="007226C5">
        <w:rPr>
          <w:sz w:val="24"/>
          <w:szCs w:val="24"/>
        </w:rPr>
        <w:t>.</w:t>
      </w:r>
      <w:r w:rsidR="00CA2323" w:rsidRPr="007226C5">
        <w:rPr>
          <w:sz w:val="24"/>
          <w:szCs w:val="24"/>
        </w:rPr>
        <w:t xml:space="preserve"> </w:t>
      </w:r>
    </w:p>
    <w:p w14:paraId="189056B7" w14:textId="77777777" w:rsidR="003D33A7" w:rsidRPr="009C2D1C" w:rsidRDefault="003D33A7" w:rsidP="00ED22E6">
      <w:pPr>
        <w:pStyle w:val="paragrafai"/>
        <w:numPr>
          <w:ilvl w:val="0"/>
          <w:numId w:val="0"/>
        </w:numPr>
        <w:tabs>
          <w:tab w:val="num" w:pos="1488"/>
        </w:tabs>
        <w:ind w:left="1418"/>
        <w:rPr>
          <w:sz w:val="24"/>
          <w:szCs w:val="24"/>
        </w:rPr>
      </w:pPr>
    </w:p>
    <w:p w14:paraId="6ABAAE71" w14:textId="77777777" w:rsidR="00F467EC" w:rsidRPr="009B13BD" w:rsidRDefault="00F467EC" w:rsidP="00264084">
      <w:pPr>
        <w:pStyle w:val="Heading1"/>
        <w:tabs>
          <w:tab w:val="left" w:pos="1418"/>
        </w:tabs>
        <w:spacing w:before="0"/>
        <w:ind w:left="1134" w:hanging="495"/>
      </w:pPr>
      <w:bookmarkStart w:id="1010" w:name="_Toc284496784"/>
      <w:bookmarkStart w:id="1011" w:name="_Toc293074474"/>
      <w:bookmarkStart w:id="1012" w:name="_Toc297646399"/>
      <w:bookmarkStart w:id="1013" w:name="_Toc300049746"/>
      <w:bookmarkStart w:id="1014" w:name="_Toc309205550"/>
      <w:bookmarkStart w:id="1015" w:name="_Toc92372051"/>
      <w:bookmarkStart w:id="1016" w:name="_Toc230793183"/>
      <w:bookmarkStart w:id="1017" w:name="_Toc141511373"/>
      <w:r w:rsidRPr="009B13BD">
        <w:t>Draudimas</w:t>
      </w:r>
      <w:bookmarkEnd w:id="1010"/>
      <w:bookmarkEnd w:id="1011"/>
      <w:bookmarkEnd w:id="1012"/>
      <w:bookmarkEnd w:id="1013"/>
      <w:bookmarkEnd w:id="1014"/>
      <w:bookmarkEnd w:id="1015"/>
      <w:bookmarkEnd w:id="1016"/>
    </w:p>
    <w:p w14:paraId="16C30317" w14:textId="282C285C" w:rsidR="00F467EC" w:rsidRPr="009B13BD" w:rsidRDefault="00F467EC" w:rsidP="00843D71">
      <w:pPr>
        <w:pStyle w:val="Heading2"/>
        <w:numPr>
          <w:ilvl w:val="0"/>
          <w:numId w:val="2"/>
        </w:numPr>
        <w:ind w:left="1418" w:hanging="851"/>
      </w:pPr>
      <w:bookmarkStart w:id="1018" w:name="_Toc284496785"/>
      <w:bookmarkStart w:id="1019" w:name="_Toc293074475"/>
      <w:bookmarkStart w:id="1020" w:name="_Toc297646400"/>
      <w:bookmarkStart w:id="1021" w:name="_Toc300049747"/>
      <w:bookmarkStart w:id="1022" w:name="_Toc309205551"/>
      <w:bookmarkStart w:id="1023" w:name="_Ref317602062"/>
      <w:bookmarkStart w:id="1024" w:name="_Toc92372052"/>
      <w:bookmarkStart w:id="1025" w:name="_Toc230793184"/>
      <w:r w:rsidRPr="009B13BD">
        <w:t>Draudimas ir draudimo i</w:t>
      </w:r>
      <w:r w:rsidRPr="009B13BD">
        <w:rPr>
          <w:rFonts w:hint="eastAsia"/>
        </w:rPr>
        <w:t>š</w:t>
      </w:r>
      <w:r w:rsidRPr="009B13BD">
        <w:t>mok</w:t>
      </w:r>
      <w:r w:rsidRPr="009B13BD">
        <w:rPr>
          <w:rFonts w:hint="eastAsia"/>
        </w:rPr>
        <w:t>ų</w:t>
      </w:r>
      <w:r w:rsidRPr="009B13BD">
        <w:t xml:space="preserve"> naudojimas</w:t>
      </w:r>
      <w:bookmarkEnd w:id="1017"/>
      <w:bookmarkEnd w:id="1018"/>
      <w:bookmarkEnd w:id="1019"/>
      <w:bookmarkEnd w:id="1020"/>
      <w:bookmarkEnd w:id="1021"/>
      <w:bookmarkEnd w:id="1022"/>
      <w:bookmarkEnd w:id="1023"/>
      <w:bookmarkEnd w:id="1024"/>
      <w:bookmarkEnd w:id="1025"/>
    </w:p>
    <w:p w14:paraId="525A3B42" w14:textId="0343493C" w:rsidR="00F467EC" w:rsidRDefault="00F467EC" w:rsidP="00843D71">
      <w:pPr>
        <w:pStyle w:val="paragrafai"/>
        <w:numPr>
          <w:ilvl w:val="1"/>
          <w:numId w:val="2"/>
        </w:numPr>
        <w:ind w:left="1418" w:hanging="851"/>
        <w:rPr>
          <w:sz w:val="24"/>
          <w:szCs w:val="24"/>
        </w:rPr>
      </w:pPr>
      <w:bookmarkStart w:id="1026" w:name="_Toc284496786"/>
      <w:bookmarkStart w:id="1027" w:name="_Ref106254223"/>
      <w:bookmarkStart w:id="1028" w:name="_Ref227332601"/>
      <w:bookmarkStart w:id="1029" w:name="_Ref227770493"/>
      <w:bookmarkStart w:id="1030" w:name="_Ref136341304"/>
      <w:bookmarkStart w:id="1031" w:name="_Ref137518699"/>
      <w:r w:rsidRPr="00EF7CDF">
        <w:rPr>
          <w:sz w:val="24"/>
          <w:szCs w:val="24"/>
        </w:rPr>
        <w:t xml:space="preserve">Privatus subjektas privalo savo sąskaita ir rizika savo naudai, </w:t>
      </w:r>
      <w:r w:rsidR="00723CB7" w:rsidRPr="009C2D1C">
        <w:rPr>
          <w:sz w:val="24"/>
          <w:szCs w:val="24"/>
        </w:rPr>
        <w:t xml:space="preserve">Sutarties </w:t>
      </w:r>
      <w:r w:rsidR="00345A51">
        <w:rPr>
          <w:sz w:val="24"/>
          <w:szCs w:val="24"/>
        </w:rPr>
        <w:fldChar w:fldCharType="begin"/>
      </w:r>
      <w:r w:rsidR="00345A51">
        <w:rPr>
          <w:sz w:val="24"/>
          <w:szCs w:val="24"/>
        </w:rPr>
        <w:instrText xml:space="preserve"> REF _Ref110229703 \r \h </w:instrText>
      </w:r>
      <w:r w:rsidR="00345A51">
        <w:rPr>
          <w:sz w:val="24"/>
          <w:szCs w:val="24"/>
        </w:rPr>
      </w:r>
      <w:r w:rsidR="00345A51">
        <w:rPr>
          <w:sz w:val="24"/>
          <w:szCs w:val="24"/>
        </w:rPr>
        <w:fldChar w:fldCharType="separate"/>
      </w:r>
      <w:r w:rsidR="001F09F5">
        <w:rPr>
          <w:sz w:val="24"/>
          <w:szCs w:val="24"/>
        </w:rPr>
        <w:t>5</w:t>
      </w:r>
      <w:r w:rsidR="00345A51">
        <w:rPr>
          <w:sz w:val="24"/>
          <w:szCs w:val="24"/>
        </w:rPr>
        <w:fldChar w:fldCharType="end"/>
      </w:r>
      <w:r w:rsidR="00723CB7" w:rsidRPr="00553BB9">
        <w:rPr>
          <w:sz w:val="24"/>
          <w:szCs w:val="24"/>
        </w:rPr>
        <w:t xml:space="preserve"> priede </w:t>
      </w:r>
      <w:r w:rsidR="00723CB7" w:rsidRPr="00214951">
        <w:rPr>
          <w:i/>
          <w:sz w:val="24"/>
          <w:szCs w:val="24"/>
        </w:rPr>
        <w:t xml:space="preserve">Privalomų draudimo sutarčių sudarymo </w:t>
      </w:r>
      <w:r w:rsidR="00723CB7" w:rsidRPr="00892586">
        <w:rPr>
          <w:i/>
          <w:sz w:val="24"/>
          <w:szCs w:val="24"/>
        </w:rPr>
        <w:t>sąrašas</w:t>
      </w:r>
      <w:r w:rsidR="00723CB7" w:rsidRPr="00EF7CDF">
        <w:rPr>
          <w:sz w:val="24"/>
          <w:szCs w:val="24"/>
        </w:rPr>
        <w:t xml:space="preserve"> nurodytais terminais</w:t>
      </w:r>
      <w:r w:rsidR="00723CB7">
        <w:rPr>
          <w:sz w:val="24"/>
          <w:szCs w:val="24"/>
        </w:rPr>
        <w:t>,</w:t>
      </w:r>
      <w:r w:rsidR="00723CB7" w:rsidRPr="00EF7CDF">
        <w:rPr>
          <w:sz w:val="24"/>
          <w:szCs w:val="24"/>
        </w:rPr>
        <w:t xml:space="preserve"> </w:t>
      </w:r>
      <w:r w:rsidRPr="00EF7CDF">
        <w:rPr>
          <w:sz w:val="24"/>
          <w:szCs w:val="24"/>
        </w:rPr>
        <w:t xml:space="preserve">ne mažesnei nei nurodytai </w:t>
      </w:r>
      <w:r w:rsidRPr="00892586">
        <w:rPr>
          <w:sz w:val="24"/>
          <w:szCs w:val="24"/>
        </w:rPr>
        <w:t xml:space="preserve">ir </w:t>
      </w:r>
      <w:r w:rsidR="002827E4" w:rsidRPr="00EF7CDF">
        <w:rPr>
          <w:sz w:val="24"/>
          <w:szCs w:val="24"/>
        </w:rPr>
        <w:t>(</w:t>
      </w:r>
      <w:r w:rsidRPr="00EF7CDF">
        <w:rPr>
          <w:sz w:val="24"/>
          <w:szCs w:val="24"/>
        </w:rPr>
        <w:t>ar</w:t>
      </w:r>
      <w:r w:rsidR="002827E4" w:rsidRPr="00403566">
        <w:rPr>
          <w:sz w:val="24"/>
          <w:szCs w:val="24"/>
        </w:rPr>
        <w:t>)</w:t>
      </w:r>
      <w:r w:rsidRPr="00721C47">
        <w:rPr>
          <w:sz w:val="24"/>
          <w:szCs w:val="24"/>
        </w:rPr>
        <w:t xml:space="preserve"> teisės aktų reikalaujamai sumai, sudaryti </w:t>
      </w:r>
      <w:r w:rsidRPr="00210A19">
        <w:rPr>
          <w:sz w:val="24"/>
          <w:szCs w:val="24"/>
        </w:rPr>
        <w:t xml:space="preserve">nurodytas ir </w:t>
      </w:r>
      <w:r w:rsidR="002827E4" w:rsidRPr="00EE7E58">
        <w:rPr>
          <w:sz w:val="24"/>
          <w:szCs w:val="24"/>
        </w:rPr>
        <w:t>(</w:t>
      </w:r>
      <w:r w:rsidRPr="00EE7E58">
        <w:rPr>
          <w:sz w:val="24"/>
          <w:szCs w:val="24"/>
        </w:rPr>
        <w:t>ar</w:t>
      </w:r>
      <w:r w:rsidR="002827E4" w:rsidRPr="009C2D1C">
        <w:rPr>
          <w:sz w:val="24"/>
          <w:szCs w:val="24"/>
        </w:rPr>
        <w:t>)</w:t>
      </w:r>
      <w:r w:rsidRPr="009C2D1C">
        <w:rPr>
          <w:sz w:val="24"/>
          <w:szCs w:val="24"/>
        </w:rPr>
        <w:t xml:space="preserve"> teisės aktų reikalaujamas Draudimo </w:t>
      </w:r>
      <w:r w:rsidRPr="003F749A">
        <w:rPr>
          <w:sz w:val="24"/>
          <w:szCs w:val="24"/>
        </w:rPr>
        <w:t>sutartis</w:t>
      </w:r>
      <w:r w:rsidR="005833B8" w:rsidRPr="003F749A">
        <w:rPr>
          <w:sz w:val="24"/>
          <w:szCs w:val="24"/>
        </w:rPr>
        <w:t>.</w:t>
      </w:r>
      <w:r w:rsidR="00642594">
        <w:rPr>
          <w:sz w:val="24"/>
          <w:szCs w:val="24"/>
        </w:rPr>
        <w:t xml:space="preserve">. </w:t>
      </w:r>
      <w:r w:rsidRPr="009C2D1C">
        <w:rPr>
          <w:sz w:val="24"/>
          <w:szCs w:val="24"/>
        </w:rPr>
        <w:t xml:space="preserve">Jei </w:t>
      </w:r>
      <w:r w:rsidR="0020357D" w:rsidRPr="009C2D1C">
        <w:rPr>
          <w:sz w:val="24"/>
          <w:szCs w:val="24"/>
        </w:rPr>
        <w:t xml:space="preserve">Sutarties </w:t>
      </w:r>
      <w:r w:rsidR="00004EE3">
        <w:rPr>
          <w:sz w:val="24"/>
          <w:szCs w:val="24"/>
        </w:rPr>
        <w:fldChar w:fldCharType="begin"/>
      </w:r>
      <w:r w:rsidR="00004EE3">
        <w:rPr>
          <w:sz w:val="24"/>
          <w:szCs w:val="24"/>
        </w:rPr>
        <w:instrText xml:space="preserve"> REF _Ref110229703 \r \h </w:instrText>
      </w:r>
      <w:r w:rsidR="00004EE3">
        <w:rPr>
          <w:sz w:val="24"/>
          <w:szCs w:val="24"/>
        </w:rPr>
      </w:r>
      <w:r w:rsidR="00004EE3">
        <w:rPr>
          <w:sz w:val="24"/>
          <w:szCs w:val="24"/>
        </w:rPr>
        <w:fldChar w:fldCharType="separate"/>
      </w:r>
      <w:r w:rsidR="001F09F5">
        <w:rPr>
          <w:sz w:val="24"/>
          <w:szCs w:val="24"/>
        </w:rPr>
        <w:t>5</w:t>
      </w:r>
      <w:r w:rsidR="00004EE3">
        <w:rPr>
          <w:sz w:val="24"/>
          <w:szCs w:val="24"/>
        </w:rPr>
        <w:fldChar w:fldCharType="end"/>
      </w:r>
      <w:r w:rsidR="00004EE3">
        <w:rPr>
          <w:sz w:val="24"/>
          <w:szCs w:val="24"/>
        </w:rPr>
        <w:t xml:space="preserve"> </w:t>
      </w:r>
      <w:r w:rsidRPr="009C2D1C">
        <w:rPr>
          <w:sz w:val="24"/>
          <w:szCs w:val="24"/>
        </w:rPr>
        <w:t xml:space="preserve">priede </w:t>
      </w:r>
      <w:r w:rsidR="00CA2323" w:rsidRPr="009C2D1C">
        <w:rPr>
          <w:i/>
          <w:sz w:val="24"/>
          <w:szCs w:val="24"/>
        </w:rPr>
        <w:t>Privalomų draudimo sutarčių sudarymo sąrašas</w:t>
      </w:r>
      <w:r w:rsidR="00CA2323" w:rsidRPr="009C2D1C">
        <w:rPr>
          <w:sz w:val="24"/>
          <w:szCs w:val="24"/>
        </w:rPr>
        <w:t xml:space="preserve"> </w:t>
      </w:r>
      <w:r w:rsidRPr="009C2D1C">
        <w:rPr>
          <w:sz w:val="24"/>
          <w:szCs w:val="24"/>
        </w:rPr>
        <w:t xml:space="preserve">nurodyta draudimo suma didesnė, nei teisės aktų reikalaujama draudimo suma, taikoma Sutarties </w:t>
      </w:r>
      <w:r w:rsidR="00345A51">
        <w:rPr>
          <w:sz w:val="24"/>
          <w:szCs w:val="24"/>
        </w:rPr>
        <w:fldChar w:fldCharType="begin"/>
      </w:r>
      <w:r w:rsidR="00345A51">
        <w:rPr>
          <w:sz w:val="24"/>
          <w:szCs w:val="24"/>
        </w:rPr>
        <w:instrText xml:space="preserve"> REF _Ref110229703 \r \h </w:instrText>
      </w:r>
      <w:r w:rsidR="00345A51">
        <w:rPr>
          <w:sz w:val="24"/>
          <w:szCs w:val="24"/>
        </w:rPr>
      </w:r>
      <w:r w:rsidR="00345A51">
        <w:rPr>
          <w:sz w:val="24"/>
          <w:szCs w:val="24"/>
        </w:rPr>
        <w:fldChar w:fldCharType="separate"/>
      </w:r>
      <w:r w:rsidR="001F09F5">
        <w:rPr>
          <w:sz w:val="24"/>
          <w:szCs w:val="24"/>
        </w:rPr>
        <w:t>5</w:t>
      </w:r>
      <w:r w:rsidR="00345A51">
        <w:rPr>
          <w:sz w:val="24"/>
          <w:szCs w:val="24"/>
        </w:rPr>
        <w:fldChar w:fldCharType="end"/>
      </w:r>
      <w:r w:rsidR="00304459" w:rsidRPr="009C2D1C">
        <w:rPr>
          <w:sz w:val="24"/>
          <w:szCs w:val="24"/>
        </w:rPr>
        <w:t> </w:t>
      </w:r>
      <w:r w:rsidRPr="009C2D1C">
        <w:rPr>
          <w:sz w:val="24"/>
          <w:szCs w:val="24"/>
        </w:rPr>
        <w:t>priede</w:t>
      </w:r>
      <w:r w:rsidRPr="009C2D1C">
        <w:rPr>
          <w:color w:val="000000"/>
          <w:sz w:val="24"/>
          <w:szCs w:val="24"/>
        </w:rPr>
        <w:t xml:space="preserve"> </w:t>
      </w:r>
      <w:r w:rsidRPr="009C2D1C">
        <w:rPr>
          <w:sz w:val="24"/>
          <w:szCs w:val="24"/>
        </w:rPr>
        <w:t xml:space="preserve">nurodyta suma. Privatus subjektas visą Sutarties </w:t>
      </w:r>
      <w:r w:rsidR="00345A51">
        <w:rPr>
          <w:sz w:val="24"/>
          <w:szCs w:val="24"/>
        </w:rPr>
        <w:fldChar w:fldCharType="begin"/>
      </w:r>
      <w:r w:rsidR="00345A51">
        <w:rPr>
          <w:sz w:val="24"/>
          <w:szCs w:val="24"/>
        </w:rPr>
        <w:instrText xml:space="preserve"> REF _Ref110229703 \r \h </w:instrText>
      </w:r>
      <w:r w:rsidR="00345A51">
        <w:rPr>
          <w:sz w:val="24"/>
          <w:szCs w:val="24"/>
        </w:rPr>
      </w:r>
      <w:r w:rsidR="00345A51">
        <w:rPr>
          <w:sz w:val="24"/>
          <w:szCs w:val="24"/>
        </w:rPr>
        <w:fldChar w:fldCharType="separate"/>
      </w:r>
      <w:r w:rsidR="001F09F5">
        <w:rPr>
          <w:sz w:val="24"/>
          <w:szCs w:val="24"/>
        </w:rPr>
        <w:t>5</w:t>
      </w:r>
      <w:r w:rsidR="00345A51">
        <w:rPr>
          <w:sz w:val="24"/>
          <w:szCs w:val="24"/>
        </w:rPr>
        <w:fldChar w:fldCharType="end"/>
      </w:r>
      <w:r w:rsidRPr="009C2D1C">
        <w:rPr>
          <w:sz w:val="24"/>
          <w:szCs w:val="24"/>
        </w:rPr>
        <w:t xml:space="preserve"> priede </w:t>
      </w:r>
      <w:r w:rsidR="00CA2323" w:rsidRPr="009C2D1C">
        <w:rPr>
          <w:i/>
          <w:sz w:val="24"/>
          <w:szCs w:val="24"/>
        </w:rPr>
        <w:t>Privalomų draudimo sutarčių sudarymo sąrašas</w:t>
      </w:r>
      <w:r w:rsidR="00CA2323" w:rsidRPr="009C2D1C">
        <w:rPr>
          <w:sz w:val="24"/>
          <w:szCs w:val="24"/>
        </w:rPr>
        <w:t xml:space="preserve"> </w:t>
      </w:r>
      <w:r w:rsidRPr="009C2D1C">
        <w:rPr>
          <w:sz w:val="24"/>
          <w:szCs w:val="24"/>
        </w:rPr>
        <w:t>nurodytą laikotarpį privalo turėti galiojančias Draudimo sutartis (t.</w:t>
      </w:r>
      <w:r w:rsidR="00B167CD" w:rsidRPr="009C2D1C">
        <w:rPr>
          <w:sz w:val="24"/>
          <w:szCs w:val="24"/>
        </w:rPr>
        <w:t xml:space="preserve"> </w:t>
      </w:r>
      <w:r w:rsidRPr="009C2D1C">
        <w:rPr>
          <w:sz w:val="24"/>
          <w:szCs w:val="24"/>
        </w:rPr>
        <w:t xml:space="preserve">y. viena ar kelios Draudimo sutartys, įskaitant Draudimo sutarčių atnaujinimą ar pakeitimą naujomis Draudimo sutartimis, dėl to paties draudimo objekto turi nepertraukiamai apimti visą Sutarties </w:t>
      </w:r>
      <w:r w:rsidR="00304459" w:rsidRPr="009C2D1C">
        <w:rPr>
          <w:sz w:val="24"/>
          <w:szCs w:val="24"/>
        </w:rPr>
        <w:t>5</w:t>
      </w:r>
      <w:r w:rsidRPr="009C2D1C">
        <w:rPr>
          <w:sz w:val="24"/>
          <w:szCs w:val="24"/>
        </w:rPr>
        <w:t xml:space="preserve"> priede nurodytą draudimo terminą).</w:t>
      </w:r>
      <w:bookmarkEnd w:id="1026"/>
      <w:bookmarkEnd w:id="1027"/>
      <w:bookmarkEnd w:id="1028"/>
      <w:bookmarkEnd w:id="1029"/>
    </w:p>
    <w:p w14:paraId="79B34728" w14:textId="5DF88DA5" w:rsidR="002A2DA3" w:rsidRPr="002A2DA3" w:rsidRDefault="002A2DA3" w:rsidP="00843D71">
      <w:pPr>
        <w:pStyle w:val="paragrafai"/>
        <w:numPr>
          <w:ilvl w:val="1"/>
          <w:numId w:val="2"/>
        </w:numPr>
        <w:ind w:left="1418" w:hanging="851"/>
        <w:rPr>
          <w:sz w:val="24"/>
          <w:szCs w:val="24"/>
        </w:rPr>
      </w:pPr>
      <w:r w:rsidRPr="002A2DA3">
        <w:rPr>
          <w:sz w:val="24"/>
          <w:szCs w:val="24"/>
        </w:rPr>
        <w:t>Draudiku gali būti</w:t>
      </w:r>
      <w:r w:rsidR="0039602E">
        <w:rPr>
          <w:sz w:val="24"/>
          <w:szCs w:val="24"/>
        </w:rPr>
        <w:t xml:space="preserve"> juridinis asmuo, turintis teisę Lietuvoje teikti draudimo paslaugas</w:t>
      </w:r>
      <w:r w:rsidRPr="002A2DA3">
        <w:rPr>
          <w:sz w:val="24"/>
          <w:szCs w:val="24"/>
        </w:rPr>
        <w:t>:</w:t>
      </w:r>
    </w:p>
    <w:p w14:paraId="1D6EAFBC" w14:textId="25466FD0" w:rsidR="002A2DA3" w:rsidRPr="00952D37" w:rsidRDefault="002A2DA3" w:rsidP="00843D71">
      <w:pPr>
        <w:pStyle w:val="paragrafesraas"/>
        <w:numPr>
          <w:ilvl w:val="2"/>
          <w:numId w:val="2"/>
        </w:numPr>
        <w:tabs>
          <w:tab w:val="left" w:pos="3686"/>
        </w:tabs>
        <w:ind w:left="2268" w:hanging="850"/>
        <w:rPr>
          <w:sz w:val="24"/>
          <w:szCs w:val="24"/>
        </w:rPr>
      </w:pPr>
      <w:r w:rsidRPr="00952D37">
        <w:rPr>
          <w:sz w:val="24"/>
          <w:szCs w:val="24"/>
        </w:rPr>
        <w:t xml:space="preserve">Europos Sąjungoje </w:t>
      </w:r>
      <w:r w:rsidR="00F67EA1">
        <w:rPr>
          <w:sz w:val="24"/>
          <w:szCs w:val="24"/>
        </w:rPr>
        <w:t>įsteigta</w:t>
      </w:r>
      <w:r w:rsidR="00F67EA1" w:rsidRPr="00952D37">
        <w:rPr>
          <w:sz w:val="24"/>
          <w:szCs w:val="24"/>
        </w:rPr>
        <w:t xml:space="preserve"> </w:t>
      </w:r>
      <w:r w:rsidRPr="00952D37">
        <w:rPr>
          <w:sz w:val="24"/>
          <w:szCs w:val="24"/>
        </w:rPr>
        <w:t xml:space="preserve">draudimo bendrovė, </w:t>
      </w:r>
      <w:r w:rsidRPr="00952D37">
        <w:rPr>
          <w:i/>
          <w:iCs/>
          <w:sz w:val="24"/>
          <w:szCs w:val="24"/>
        </w:rPr>
        <w:t>arba</w:t>
      </w:r>
      <w:r w:rsidRPr="00952D37">
        <w:rPr>
          <w:sz w:val="24"/>
          <w:szCs w:val="24"/>
        </w:rPr>
        <w:t xml:space="preserve"> </w:t>
      </w:r>
    </w:p>
    <w:p w14:paraId="7A9C8AE3" w14:textId="59637D94" w:rsidR="002A2DA3" w:rsidRPr="00952D37" w:rsidRDefault="002A2DA3" w:rsidP="00843D71">
      <w:pPr>
        <w:pStyle w:val="paragrafesraas"/>
        <w:numPr>
          <w:ilvl w:val="2"/>
          <w:numId w:val="2"/>
        </w:numPr>
        <w:tabs>
          <w:tab w:val="left" w:pos="3686"/>
        </w:tabs>
        <w:ind w:left="2268" w:hanging="850"/>
        <w:rPr>
          <w:sz w:val="24"/>
          <w:szCs w:val="24"/>
        </w:rPr>
      </w:pPr>
      <w:r w:rsidRPr="00952D37">
        <w:rPr>
          <w:sz w:val="24"/>
          <w:szCs w:val="24"/>
        </w:rPr>
        <w:t>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arba bendrovių grupė, kuriai ji priklauso.</w:t>
      </w:r>
    </w:p>
    <w:p w14:paraId="6AA02BC4" w14:textId="77F03968" w:rsidR="00F467EC" w:rsidRPr="009C2D1C" w:rsidRDefault="00F467EC" w:rsidP="00843D71">
      <w:pPr>
        <w:pStyle w:val="paragrafai"/>
        <w:numPr>
          <w:ilvl w:val="1"/>
          <w:numId w:val="2"/>
        </w:numPr>
        <w:ind w:left="1418" w:hanging="851"/>
        <w:rPr>
          <w:color w:val="000000"/>
          <w:sz w:val="24"/>
          <w:szCs w:val="24"/>
        </w:rPr>
      </w:pPr>
      <w:bookmarkStart w:id="1032" w:name="_Toc284496788"/>
      <w:r w:rsidRPr="009C2D1C">
        <w:rPr>
          <w:color w:val="000000"/>
          <w:sz w:val="24"/>
          <w:szCs w:val="24"/>
        </w:rPr>
        <w:t>Ne vėliau kaip per</w:t>
      </w:r>
      <w:r w:rsidR="00CA2323" w:rsidRPr="009C2D1C">
        <w:rPr>
          <w:color w:val="000000"/>
          <w:sz w:val="24"/>
          <w:szCs w:val="24"/>
        </w:rPr>
        <w:t xml:space="preserve"> </w:t>
      </w:r>
      <w:r w:rsidR="00AE1E35" w:rsidRPr="00AE1E35">
        <w:rPr>
          <w:color w:val="000000"/>
          <w:sz w:val="24"/>
          <w:szCs w:val="24"/>
        </w:rPr>
        <w:t>5 (penkias)</w:t>
      </w:r>
      <w:r w:rsidR="00F67EA1">
        <w:rPr>
          <w:color w:val="000000"/>
          <w:sz w:val="24"/>
          <w:szCs w:val="24"/>
        </w:rPr>
        <w:t xml:space="preserve"> Darbo</w:t>
      </w:r>
      <w:r w:rsidR="00AE1E35" w:rsidRPr="00AE1E35">
        <w:rPr>
          <w:color w:val="000000"/>
          <w:sz w:val="24"/>
          <w:szCs w:val="24"/>
        </w:rPr>
        <w:t xml:space="preserve"> dienas </w:t>
      </w:r>
      <w:r w:rsidRPr="009C2D1C">
        <w:rPr>
          <w:color w:val="000000"/>
          <w:sz w:val="24"/>
          <w:szCs w:val="24"/>
        </w:rPr>
        <w:t>nuo Draudimo sutarčių sudarymo Privatus subjektas pateikia Valdžios subjektui jų kopijas ar kitus jų sudarymą liudijančius dokumentus ir draudimo įmokų sumokėjimą patvirtinančius dokumentus. Tuo atveju, jeigu draudimo įmokos mokamos ne tuo pačiu metu, kai sudaromos Draudimo sutartys, dokumentai apie sumokėjimą pateikiami Valdžios subjektui ne vėliau kaip per</w:t>
      </w:r>
      <w:r w:rsidR="00CA2323" w:rsidRPr="009C2D1C">
        <w:rPr>
          <w:color w:val="000000"/>
          <w:sz w:val="24"/>
          <w:szCs w:val="24"/>
        </w:rPr>
        <w:t xml:space="preserve"> </w:t>
      </w:r>
      <w:r w:rsidR="00AE1E35" w:rsidRPr="00AE1E35">
        <w:rPr>
          <w:color w:val="000000"/>
          <w:sz w:val="24"/>
          <w:szCs w:val="24"/>
        </w:rPr>
        <w:t xml:space="preserve">5 (penkias) </w:t>
      </w:r>
      <w:r w:rsidR="00F67EA1">
        <w:rPr>
          <w:color w:val="000000"/>
          <w:sz w:val="24"/>
          <w:szCs w:val="24"/>
        </w:rPr>
        <w:t xml:space="preserve">Darbo </w:t>
      </w:r>
      <w:r w:rsidR="00AE1E35" w:rsidRPr="00AE1E35">
        <w:rPr>
          <w:color w:val="000000"/>
          <w:sz w:val="24"/>
          <w:szCs w:val="24"/>
        </w:rPr>
        <w:t xml:space="preserve">dienas </w:t>
      </w:r>
      <w:r w:rsidRPr="009C2D1C">
        <w:rPr>
          <w:color w:val="000000"/>
          <w:sz w:val="24"/>
          <w:szCs w:val="24"/>
        </w:rPr>
        <w:t>nuo draudimo įmokų sumokėjimo.</w:t>
      </w:r>
      <w:bookmarkEnd w:id="1032"/>
    </w:p>
    <w:p w14:paraId="19621C81" w14:textId="47A1C133" w:rsidR="002A1161" w:rsidRPr="00005B34" w:rsidRDefault="00F467EC" w:rsidP="00843D71">
      <w:pPr>
        <w:pStyle w:val="paragrafai"/>
        <w:numPr>
          <w:ilvl w:val="1"/>
          <w:numId w:val="2"/>
        </w:numPr>
        <w:ind w:left="1418" w:hanging="851"/>
        <w:rPr>
          <w:sz w:val="24"/>
          <w:szCs w:val="24"/>
        </w:rPr>
      </w:pPr>
      <w:bookmarkStart w:id="1033" w:name="_Toc284496790"/>
      <w:bookmarkStart w:id="1034" w:name="_Ref284516297"/>
      <w:bookmarkStart w:id="1035" w:name="_Ref105737052"/>
      <w:bookmarkStart w:id="1036" w:name="_Ref227332584"/>
      <w:r w:rsidRPr="00005B34">
        <w:rPr>
          <w:color w:val="000000"/>
          <w:sz w:val="24"/>
          <w:szCs w:val="24"/>
        </w:rPr>
        <w:t>Draudimo sutartys gali būti nesudaromos tik tuo atveju ir laikotarpiui, kai atitinkamos draudimo sutarties nėra galimybės sudaryti dėl situacijos draudimo rinkoje</w:t>
      </w:r>
      <w:bookmarkStart w:id="1037" w:name="_Hlk142028953"/>
      <w:r w:rsidR="002A1161">
        <w:rPr>
          <w:color w:val="000000"/>
          <w:sz w:val="24"/>
          <w:szCs w:val="24"/>
        </w:rPr>
        <w:t xml:space="preserve">, </w:t>
      </w:r>
      <w:bookmarkStart w:id="1038" w:name="_Hlk140164151"/>
      <w:r w:rsidR="002A1161">
        <w:rPr>
          <w:color w:val="000000"/>
          <w:sz w:val="24"/>
          <w:szCs w:val="24"/>
        </w:rPr>
        <w:t xml:space="preserve">ir šių </w:t>
      </w:r>
      <w:bookmarkStart w:id="1039" w:name="_Toc284496791"/>
      <w:bookmarkEnd w:id="1033"/>
      <w:bookmarkEnd w:id="1034"/>
      <w:bookmarkEnd w:id="1035"/>
      <w:r w:rsidR="002A1161">
        <w:rPr>
          <w:sz w:val="24"/>
          <w:szCs w:val="24"/>
        </w:rPr>
        <w:t>a</w:t>
      </w:r>
      <w:r w:rsidR="002A1161" w:rsidRPr="00005B34">
        <w:rPr>
          <w:sz w:val="24"/>
          <w:szCs w:val="24"/>
        </w:rPr>
        <w:t>plinkybių</w:t>
      </w:r>
      <w:r w:rsidR="002A1161">
        <w:rPr>
          <w:sz w:val="24"/>
          <w:szCs w:val="24"/>
        </w:rPr>
        <w:t xml:space="preserve"> atsiradimas</w:t>
      </w:r>
      <w:r w:rsidR="002A1161" w:rsidRPr="00ED22E6">
        <w:rPr>
          <w:sz w:val="24"/>
          <w:szCs w:val="24"/>
        </w:rPr>
        <w:t xml:space="preserve">, </w:t>
      </w:r>
      <w:r w:rsidR="002A1161">
        <w:rPr>
          <w:sz w:val="24"/>
          <w:szCs w:val="24"/>
        </w:rPr>
        <w:t>ne</w:t>
      </w:r>
      <w:r w:rsidR="002A1161" w:rsidRPr="00ED22E6">
        <w:rPr>
          <w:sz w:val="24"/>
          <w:szCs w:val="24"/>
        </w:rPr>
        <w:t xml:space="preserve">priklauso nuo Privataus subjekto </w:t>
      </w:r>
      <w:r w:rsidR="002A1161" w:rsidRPr="00210A19">
        <w:rPr>
          <w:sz w:val="24"/>
          <w:szCs w:val="24"/>
        </w:rPr>
        <w:t>ir (</w:t>
      </w:r>
      <w:r w:rsidR="002A1161" w:rsidRPr="00EE7E58">
        <w:rPr>
          <w:sz w:val="24"/>
          <w:szCs w:val="24"/>
        </w:rPr>
        <w:t>ar</w:t>
      </w:r>
      <w:r w:rsidR="002A1161" w:rsidRPr="009C2D1C">
        <w:rPr>
          <w:sz w:val="24"/>
          <w:szCs w:val="24"/>
        </w:rPr>
        <w:t xml:space="preserve">) </w:t>
      </w:r>
      <w:r w:rsidR="002A1161" w:rsidRPr="00ED22E6">
        <w:rPr>
          <w:sz w:val="24"/>
          <w:szCs w:val="24"/>
        </w:rPr>
        <w:t>jo Subtiekėjų</w:t>
      </w:r>
      <w:r w:rsidR="002A1161">
        <w:rPr>
          <w:sz w:val="24"/>
          <w:szCs w:val="24"/>
        </w:rPr>
        <w:t xml:space="preserve"> veiksmų </w:t>
      </w:r>
      <w:r w:rsidR="002A1161" w:rsidRPr="00210A19">
        <w:rPr>
          <w:sz w:val="24"/>
          <w:szCs w:val="24"/>
        </w:rPr>
        <w:t>ir (</w:t>
      </w:r>
      <w:r w:rsidR="002A1161" w:rsidRPr="00EE7E58">
        <w:rPr>
          <w:sz w:val="24"/>
          <w:szCs w:val="24"/>
        </w:rPr>
        <w:t>ar</w:t>
      </w:r>
      <w:r w:rsidR="002A1161" w:rsidRPr="009C2D1C">
        <w:rPr>
          <w:sz w:val="24"/>
          <w:szCs w:val="24"/>
        </w:rPr>
        <w:t xml:space="preserve">) </w:t>
      </w:r>
      <w:r w:rsidR="002A1161">
        <w:rPr>
          <w:sz w:val="24"/>
          <w:szCs w:val="24"/>
        </w:rPr>
        <w:t>neveikimo</w:t>
      </w:r>
      <w:bookmarkEnd w:id="1038"/>
      <w:r w:rsidR="002A1161" w:rsidRPr="00ED22E6">
        <w:rPr>
          <w:sz w:val="24"/>
          <w:szCs w:val="24"/>
        </w:rPr>
        <w:t>.</w:t>
      </w:r>
      <w:r w:rsidR="0072095F">
        <w:rPr>
          <w:sz w:val="24"/>
          <w:szCs w:val="24"/>
        </w:rPr>
        <w:t xml:space="preserve"> </w:t>
      </w:r>
      <w:bookmarkStart w:id="1040" w:name="_Hlk143175319"/>
      <w:r w:rsidR="0072095F" w:rsidRPr="00B841C1">
        <w:rPr>
          <w:sz w:val="24"/>
          <w:szCs w:val="24"/>
        </w:rPr>
        <w:t>Šiame punkte nurodytų sąlygų egzistavimą privalo įrodyti jomis besiremianti Šalis ir tam gauti kitos Šalies sutikimą</w:t>
      </w:r>
      <w:bookmarkEnd w:id="1037"/>
      <w:bookmarkEnd w:id="1040"/>
      <w:r w:rsidR="00AC3B8F">
        <w:rPr>
          <w:sz w:val="24"/>
          <w:szCs w:val="24"/>
        </w:rPr>
        <w:t>.</w:t>
      </w:r>
      <w:bookmarkEnd w:id="1036"/>
    </w:p>
    <w:p w14:paraId="062ACC58" w14:textId="3F4FC3F7" w:rsidR="002A1161" w:rsidRPr="00ED22E6" w:rsidRDefault="002A1161" w:rsidP="00843D71">
      <w:pPr>
        <w:pStyle w:val="paragrafai"/>
        <w:numPr>
          <w:ilvl w:val="1"/>
          <w:numId w:val="2"/>
        </w:numPr>
        <w:ind w:left="1418" w:hanging="851"/>
        <w:rPr>
          <w:sz w:val="24"/>
          <w:szCs w:val="24"/>
        </w:rPr>
      </w:pPr>
      <w:r w:rsidRPr="00ED22E6">
        <w:rPr>
          <w:sz w:val="24"/>
          <w:szCs w:val="24"/>
        </w:rPr>
        <w:t>Apie</w:t>
      </w:r>
      <w:r w:rsidR="00870763">
        <w:rPr>
          <w:sz w:val="24"/>
          <w:szCs w:val="24"/>
        </w:rPr>
        <w:t xml:space="preserve"> Sutarties</w:t>
      </w:r>
      <w:r w:rsidRPr="00005B34">
        <w:rPr>
          <w:sz w:val="24"/>
          <w:szCs w:val="24"/>
        </w:rPr>
        <w:t xml:space="preserve"> </w:t>
      </w:r>
      <w:r w:rsidRPr="00005B34" w:rsidDel="00923E52">
        <w:rPr>
          <w:sz w:val="24"/>
          <w:szCs w:val="24"/>
        </w:rPr>
        <w:fldChar w:fldCharType="begin"/>
      </w:r>
      <w:r w:rsidRPr="002A1161" w:rsidDel="00923E52">
        <w:rPr>
          <w:sz w:val="24"/>
          <w:szCs w:val="24"/>
        </w:rPr>
        <w:instrText xml:space="preserve"> REF _Ref105737052 \r \h  \* MERGEFORMAT </w:instrText>
      </w:r>
      <w:r w:rsidRPr="00005B34" w:rsidDel="00923E52">
        <w:rPr>
          <w:sz w:val="24"/>
          <w:szCs w:val="24"/>
        </w:rPr>
      </w:r>
      <w:r w:rsidRPr="00005B34" w:rsidDel="00923E52">
        <w:rPr>
          <w:sz w:val="24"/>
          <w:szCs w:val="24"/>
        </w:rPr>
        <w:fldChar w:fldCharType="separate"/>
      </w:r>
      <w:r w:rsidR="001F09F5">
        <w:rPr>
          <w:sz w:val="24"/>
          <w:szCs w:val="24"/>
        </w:rPr>
        <w:t>34.4</w:t>
      </w:r>
      <w:r w:rsidRPr="00005B34" w:rsidDel="00923E52">
        <w:rPr>
          <w:sz w:val="24"/>
          <w:szCs w:val="24"/>
        </w:rPr>
        <w:fldChar w:fldCharType="end"/>
      </w:r>
      <w:r w:rsidRPr="00005B34">
        <w:rPr>
          <w:sz w:val="24"/>
          <w:szCs w:val="24"/>
        </w:rPr>
        <w:t xml:space="preserve"> punkte nurodytų aplinkybių</w:t>
      </w:r>
      <w:r w:rsidRPr="00ED22E6">
        <w:rPr>
          <w:sz w:val="24"/>
          <w:szCs w:val="24"/>
        </w:rPr>
        <w:t xml:space="preserve"> egzistavimą Privatus subjektas per 5 (penkias) Darbo dienas privalo pranešti Valdžios subjektui. </w:t>
      </w:r>
    </w:p>
    <w:p w14:paraId="3A42694F" w14:textId="7A00E70F" w:rsidR="002A1161" w:rsidRPr="00ED22E6" w:rsidRDefault="002A1161" w:rsidP="00843D71">
      <w:pPr>
        <w:pStyle w:val="paragrafai"/>
        <w:numPr>
          <w:ilvl w:val="1"/>
          <w:numId w:val="2"/>
        </w:numPr>
        <w:ind w:left="1418" w:hanging="851"/>
        <w:rPr>
          <w:sz w:val="24"/>
          <w:szCs w:val="24"/>
        </w:rPr>
      </w:pPr>
      <w:r w:rsidRPr="00907AA0">
        <w:rPr>
          <w:sz w:val="24"/>
          <w:szCs w:val="24"/>
        </w:rPr>
        <w:t>Privatus subjektas įsipareigoja nuolat tikrinti situaciją draudimo rinkoje, ar neišnyko aplinkybės</w:t>
      </w:r>
      <w:r w:rsidR="003F65F1">
        <w:rPr>
          <w:sz w:val="24"/>
          <w:szCs w:val="24"/>
        </w:rPr>
        <w:t>, nurodytos</w:t>
      </w:r>
      <w:r w:rsidRPr="00907AA0">
        <w:rPr>
          <w:sz w:val="24"/>
          <w:szCs w:val="24"/>
        </w:rPr>
        <w:t xml:space="preserve"> </w:t>
      </w:r>
      <w:r w:rsidRPr="002A1161">
        <w:rPr>
          <w:sz w:val="24"/>
          <w:szCs w:val="24"/>
        </w:rPr>
        <w:t xml:space="preserve">Sutarties </w:t>
      </w:r>
      <w:r w:rsidRPr="002A1161" w:rsidDel="003F65F1">
        <w:rPr>
          <w:sz w:val="24"/>
          <w:szCs w:val="24"/>
        </w:rPr>
        <w:fldChar w:fldCharType="begin"/>
      </w:r>
      <w:r w:rsidRPr="002A1161" w:rsidDel="003F65F1">
        <w:rPr>
          <w:sz w:val="24"/>
          <w:szCs w:val="24"/>
        </w:rPr>
        <w:instrText xml:space="preserve"> REF _Ref105737052 \r \h  \* MERGEFORMAT </w:instrText>
      </w:r>
      <w:r w:rsidRPr="002A1161" w:rsidDel="003F65F1">
        <w:rPr>
          <w:sz w:val="24"/>
          <w:szCs w:val="24"/>
        </w:rPr>
      </w:r>
      <w:r w:rsidRPr="002A1161" w:rsidDel="003F65F1">
        <w:rPr>
          <w:sz w:val="24"/>
          <w:szCs w:val="24"/>
        </w:rPr>
        <w:fldChar w:fldCharType="separate"/>
      </w:r>
      <w:r w:rsidR="001F09F5">
        <w:rPr>
          <w:sz w:val="24"/>
          <w:szCs w:val="24"/>
        </w:rPr>
        <w:t>34.4</w:t>
      </w:r>
      <w:r w:rsidRPr="002A1161" w:rsidDel="003F65F1">
        <w:rPr>
          <w:sz w:val="24"/>
          <w:szCs w:val="24"/>
        </w:rPr>
        <w:fldChar w:fldCharType="end"/>
      </w:r>
      <w:r w:rsidRPr="002A1161">
        <w:rPr>
          <w:sz w:val="24"/>
          <w:szCs w:val="24"/>
        </w:rPr>
        <w:t xml:space="preserve"> punkte</w:t>
      </w:r>
      <w:r>
        <w:rPr>
          <w:sz w:val="24"/>
          <w:szCs w:val="24"/>
        </w:rPr>
        <w:t>.</w:t>
      </w:r>
    </w:p>
    <w:p w14:paraId="32D3AD8C" w14:textId="767800DF" w:rsidR="00E5070A" w:rsidRPr="00005B34" w:rsidRDefault="002A1161" w:rsidP="00843D71">
      <w:pPr>
        <w:pStyle w:val="paragrafai"/>
        <w:numPr>
          <w:ilvl w:val="1"/>
          <w:numId w:val="2"/>
        </w:numPr>
        <w:ind w:left="1418" w:hanging="851"/>
        <w:rPr>
          <w:color w:val="000000"/>
          <w:sz w:val="24"/>
          <w:szCs w:val="24"/>
        </w:rPr>
      </w:pPr>
      <w:bookmarkStart w:id="1041" w:name="_Ref227332613"/>
      <w:r w:rsidRPr="002A1161">
        <w:rPr>
          <w:rFonts w:eastAsia="Calibri"/>
          <w:sz w:val="24"/>
        </w:rPr>
        <w:t>Jei yra visos aplinkybės</w:t>
      </w:r>
      <w:r w:rsidR="003F65F1">
        <w:rPr>
          <w:rFonts w:eastAsia="Calibri"/>
          <w:sz w:val="24"/>
        </w:rPr>
        <w:t>, nurodytos</w:t>
      </w:r>
      <w:r w:rsidRPr="002A1161">
        <w:rPr>
          <w:rFonts w:eastAsia="Calibri"/>
          <w:sz w:val="24"/>
        </w:rPr>
        <w:t xml:space="preserve"> Sutarties </w:t>
      </w:r>
      <w:r w:rsidRPr="002A1161" w:rsidDel="003F65F1">
        <w:rPr>
          <w:rFonts w:eastAsia="Calibri"/>
          <w:sz w:val="24"/>
        </w:rPr>
        <w:fldChar w:fldCharType="begin"/>
      </w:r>
      <w:r w:rsidRPr="002A1161" w:rsidDel="003F65F1">
        <w:rPr>
          <w:rFonts w:eastAsia="Calibri"/>
          <w:sz w:val="24"/>
        </w:rPr>
        <w:instrText xml:space="preserve"> REF _Ref105737052 \r \h  \* MERGEFORMAT </w:instrText>
      </w:r>
      <w:r w:rsidRPr="002A1161" w:rsidDel="003F65F1">
        <w:rPr>
          <w:rFonts w:eastAsia="Calibri"/>
          <w:sz w:val="24"/>
        </w:rPr>
      </w:r>
      <w:r w:rsidRPr="002A1161" w:rsidDel="003F65F1">
        <w:rPr>
          <w:rFonts w:eastAsia="Calibri"/>
          <w:sz w:val="24"/>
        </w:rPr>
        <w:fldChar w:fldCharType="separate"/>
      </w:r>
      <w:r w:rsidR="001F09F5">
        <w:rPr>
          <w:rFonts w:eastAsia="Calibri"/>
          <w:sz w:val="24"/>
        </w:rPr>
        <w:t>34.4</w:t>
      </w:r>
      <w:r w:rsidRPr="002A1161" w:rsidDel="003F65F1">
        <w:rPr>
          <w:rFonts w:eastAsia="Calibri"/>
          <w:sz w:val="24"/>
        </w:rPr>
        <w:fldChar w:fldCharType="end"/>
      </w:r>
      <w:r w:rsidRPr="002A1161">
        <w:rPr>
          <w:rFonts w:eastAsia="Calibri"/>
          <w:sz w:val="24"/>
        </w:rPr>
        <w:t xml:space="preserve"> punkte</w:t>
      </w:r>
      <w:r>
        <w:rPr>
          <w:rFonts w:eastAsia="Calibri"/>
          <w:sz w:val="24"/>
        </w:rPr>
        <w:t xml:space="preserve">, Šalys Sutarties </w:t>
      </w:r>
      <w:r w:rsidRPr="00FA5100">
        <w:rPr>
          <w:rFonts w:eastAsia="Calibri"/>
          <w:sz w:val="24"/>
        </w:rPr>
        <w:fldChar w:fldCharType="begin"/>
      </w:r>
      <w:r w:rsidRPr="00FA5100">
        <w:rPr>
          <w:rFonts w:eastAsia="Calibri"/>
          <w:sz w:val="24"/>
        </w:rPr>
        <w:instrText xml:space="preserve"> REF _Ref286319572 \r \h </w:instrText>
      </w:r>
      <w:r w:rsidR="003F65F1" w:rsidRPr="00FA5100">
        <w:rPr>
          <w:rFonts w:eastAsia="Calibri"/>
          <w:sz w:val="24"/>
        </w:rPr>
        <w:instrText xml:space="preserve"> \* MERGEFORMAT </w:instrText>
      </w:r>
      <w:r w:rsidRPr="00FA5100">
        <w:rPr>
          <w:rFonts w:eastAsia="Calibri"/>
          <w:sz w:val="24"/>
        </w:rPr>
      </w:r>
      <w:r w:rsidRPr="00FA5100">
        <w:rPr>
          <w:rFonts w:eastAsia="Calibri"/>
          <w:sz w:val="24"/>
        </w:rPr>
        <w:fldChar w:fldCharType="separate"/>
      </w:r>
      <w:r w:rsidR="001F09F5">
        <w:rPr>
          <w:rFonts w:eastAsia="Calibri"/>
          <w:sz w:val="24"/>
        </w:rPr>
        <w:t>51</w:t>
      </w:r>
      <w:r w:rsidRPr="00FA5100">
        <w:rPr>
          <w:rFonts w:eastAsia="Calibri"/>
          <w:sz w:val="24"/>
        </w:rPr>
        <w:fldChar w:fldCharType="end"/>
      </w:r>
      <w:r>
        <w:rPr>
          <w:rFonts w:eastAsia="Calibri"/>
          <w:sz w:val="24"/>
        </w:rPr>
        <w:t xml:space="preserve"> </w:t>
      </w:r>
      <w:r w:rsidRPr="002A1161">
        <w:rPr>
          <w:rFonts w:eastAsia="Calibri"/>
          <w:sz w:val="24"/>
        </w:rPr>
        <w:t>punkte nustatyta tvarka spręs dėl galimų alternatyvų draudimui</w:t>
      </w:r>
      <w:r>
        <w:rPr>
          <w:rFonts w:eastAsia="Calibri"/>
          <w:sz w:val="24"/>
        </w:rPr>
        <w:t>.</w:t>
      </w:r>
      <w:bookmarkStart w:id="1042" w:name="_Hlk103750759"/>
      <w:r w:rsidR="00E5070A" w:rsidRPr="00E5070A">
        <w:rPr>
          <w:color w:val="000000"/>
          <w:sz w:val="24"/>
          <w:szCs w:val="24"/>
        </w:rPr>
        <w:t xml:space="preserve"> Jei Šalys nesusitaria </w:t>
      </w:r>
      <w:r w:rsidR="00E5070A">
        <w:rPr>
          <w:rFonts w:eastAsia="Calibri"/>
          <w:sz w:val="24"/>
        </w:rPr>
        <w:t xml:space="preserve">Sutarties </w:t>
      </w:r>
      <w:r w:rsidR="00E5070A" w:rsidRPr="00FA5100">
        <w:rPr>
          <w:rFonts w:eastAsia="Calibri"/>
          <w:sz w:val="24"/>
        </w:rPr>
        <w:fldChar w:fldCharType="begin"/>
      </w:r>
      <w:r w:rsidR="00E5070A" w:rsidRPr="00FA5100">
        <w:rPr>
          <w:rFonts w:eastAsia="Calibri"/>
          <w:sz w:val="24"/>
        </w:rPr>
        <w:instrText xml:space="preserve"> REF _Ref286319572 \r \h </w:instrText>
      </w:r>
      <w:r w:rsidR="00C944A4" w:rsidRPr="00FA5100">
        <w:rPr>
          <w:rFonts w:eastAsia="Calibri"/>
          <w:sz w:val="24"/>
        </w:rPr>
        <w:instrText xml:space="preserve"> \* MERGEFORMAT </w:instrText>
      </w:r>
      <w:r w:rsidR="00E5070A" w:rsidRPr="00FA5100">
        <w:rPr>
          <w:rFonts w:eastAsia="Calibri"/>
          <w:sz w:val="24"/>
        </w:rPr>
      </w:r>
      <w:r w:rsidR="00E5070A" w:rsidRPr="00FA5100">
        <w:rPr>
          <w:rFonts w:eastAsia="Calibri"/>
          <w:sz w:val="24"/>
        </w:rPr>
        <w:fldChar w:fldCharType="separate"/>
      </w:r>
      <w:r w:rsidR="001F09F5">
        <w:rPr>
          <w:rFonts w:eastAsia="Calibri"/>
          <w:sz w:val="24"/>
        </w:rPr>
        <w:t>51</w:t>
      </w:r>
      <w:r w:rsidR="00E5070A" w:rsidRPr="00FA5100">
        <w:rPr>
          <w:rFonts w:eastAsia="Calibri"/>
          <w:sz w:val="24"/>
        </w:rPr>
        <w:fldChar w:fldCharType="end"/>
      </w:r>
      <w:r w:rsidR="00E5070A">
        <w:rPr>
          <w:rFonts w:eastAsia="Calibri"/>
          <w:sz w:val="24"/>
        </w:rPr>
        <w:t xml:space="preserve"> </w:t>
      </w:r>
      <w:r w:rsidR="00E5070A" w:rsidRPr="002A1161">
        <w:rPr>
          <w:rFonts w:eastAsia="Calibri"/>
          <w:sz w:val="24"/>
        </w:rPr>
        <w:t xml:space="preserve">punkte </w:t>
      </w:r>
      <w:r w:rsidR="00E5070A" w:rsidRPr="00E5070A">
        <w:rPr>
          <w:color w:val="000000"/>
          <w:sz w:val="24"/>
          <w:szCs w:val="24"/>
        </w:rPr>
        <w:t>nustatyta tvarka dėl g</w:t>
      </w:r>
      <w:r w:rsidR="00E5070A">
        <w:rPr>
          <w:color w:val="000000"/>
          <w:sz w:val="24"/>
          <w:szCs w:val="24"/>
        </w:rPr>
        <w:t>alimų alternatyvų draudimui ir</w:t>
      </w:r>
      <w:r w:rsidR="00E5070A" w:rsidRPr="00E5070A">
        <w:rPr>
          <w:color w:val="000000"/>
          <w:sz w:val="24"/>
          <w:szCs w:val="24"/>
        </w:rPr>
        <w:t xml:space="preserve"> </w:t>
      </w:r>
      <w:r w:rsidR="00E5070A">
        <w:rPr>
          <w:color w:val="000000"/>
          <w:sz w:val="24"/>
          <w:szCs w:val="24"/>
        </w:rPr>
        <w:t>(</w:t>
      </w:r>
      <w:r w:rsidR="00E5070A" w:rsidRPr="00E5070A">
        <w:rPr>
          <w:color w:val="000000"/>
          <w:sz w:val="24"/>
          <w:szCs w:val="24"/>
        </w:rPr>
        <w:t>ar</w:t>
      </w:r>
      <w:r w:rsidR="00E5070A">
        <w:rPr>
          <w:color w:val="000000"/>
          <w:sz w:val="24"/>
          <w:szCs w:val="24"/>
        </w:rPr>
        <w:t>)</w:t>
      </w:r>
      <w:r w:rsidR="00E5070A" w:rsidRPr="00E5070A">
        <w:rPr>
          <w:rFonts w:eastAsia="Calibri"/>
          <w:sz w:val="24"/>
        </w:rPr>
        <w:t xml:space="preserve"> </w:t>
      </w:r>
      <w:r w:rsidR="00E5070A" w:rsidRPr="002A1161" w:rsidDel="00C944A4">
        <w:rPr>
          <w:rFonts w:eastAsia="Calibri"/>
          <w:sz w:val="24"/>
        </w:rPr>
        <w:fldChar w:fldCharType="begin"/>
      </w:r>
      <w:r w:rsidR="00E5070A" w:rsidRPr="002A1161" w:rsidDel="00C944A4">
        <w:rPr>
          <w:rFonts w:eastAsia="Calibri"/>
          <w:sz w:val="24"/>
        </w:rPr>
        <w:instrText xml:space="preserve"> REF _Ref105737052 \r \h  \* MERGEFORMAT </w:instrText>
      </w:r>
      <w:r w:rsidR="00E5070A" w:rsidRPr="002A1161" w:rsidDel="00C944A4">
        <w:rPr>
          <w:rFonts w:eastAsia="Calibri"/>
          <w:sz w:val="24"/>
        </w:rPr>
      </w:r>
      <w:r w:rsidR="00E5070A" w:rsidRPr="002A1161" w:rsidDel="00C944A4">
        <w:rPr>
          <w:rFonts w:eastAsia="Calibri"/>
          <w:sz w:val="24"/>
        </w:rPr>
        <w:fldChar w:fldCharType="separate"/>
      </w:r>
      <w:r w:rsidR="001F09F5">
        <w:rPr>
          <w:rFonts w:eastAsia="Calibri"/>
          <w:sz w:val="24"/>
        </w:rPr>
        <w:t>34.4</w:t>
      </w:r>
      <w:r w:rsidR="00E5070A" w:rsidRPr="002A1161" w:rsidDel="00C944A4">
        <w:rPr>
          <w:rFonts w:eastAsia="Calibri"/>
          <w:sz w:val="24"/>
        </w:rPr>
        <w:fldChar w:fldCharType="end"/>
      </w:r>
      <w:r w:rsidR="00E5070A" w:rsidRPr="002A1161">
        <w:rPr>
          <w:rFonts w:eastAsia="Calibri"/>
          <w:sz w:val="24"/>
        </w:rPr>
        <w:t xml:space="preserve"> p</w:t>
      </w:r>
      <w:r w:rsidR="00E5070A" w:rsidRPr="00E5070A">
        <w:rPr>
          <w:color w:val="000000"/>
          <w:sz w:val="24"/>
          <w:szCs w:val="24"/>
        </w:rPr>
        <w:t xml:space="preserve">unkte nurodytos aplinkybės tęsiasi ilgiau nei 6 (šešis) mėnesius, Sutartis gali būti nutraukiama Sutarties </w:t>
      </w:r>
      <w:r w:rsidR="00E5070A" w:rsidRPr="00FA5100">
        <w:rPr>
          <w:color w:val="000000"/>
          <w:sz w:val="24"/>
          <w:szCs w:val="24"/>
        </w:rPr>
        <w:fldChar w:fldCharType="begin"/>
      </w:r>
      <w:r w:rsidR="00E5070A" w:rsidRPr="00FA5100">
        <w:rPr>
          <w:color w:val="000000"/>
          <w:sz w:val="24"/>
          <w:szCs w:val="24"/>
        </w:rPr>
        <w:instrText xml:space="preserve"> REF _Ref309218499 \r \h </w:instrText>
      </w:r>
      <w:r w:rsidR="00C944A4" w:rsidRPr="00FA5100">
        <w:rPr>
          <w:color w:val="000000"/>
          <w:sz w:val="24"/>
          <w:szCs w:val="24"/>
        </w:rPr>
        <w:instrText xml:space="preserve"> \* MERGEFORMAT </w:instrText>
      </w:r>
      <w:r w:rsidR="00E5070A" w:rsidRPr="00FA5100">
        <w:rPr>
          <w:color w:val="000000"/>
          <w:sz w:val="24"/>
          <w:szCs w:val="24"/>
        </w:rPr>
      </w:r>
      <w:r w:rsidR="00E5070A" w:rsidRPr="00FA5100">
        <w:rPr>
          <w:color w:val="000000"/>
          <w:sz w:val="24"/>
          <w:szCs w:val="24"/>
        </w:rPr>
        <w:fldChar w:fldCharType="separate"/>
      </w:r>
      <w:r w:rsidR="001F09F5">
        <w:rPr>
          <w:color w:val="000000"/>
          <w:sz w:val="24"/>
          <w:szCs w:val="24"/>
        </w:rPr>
        <w:t>40</w:t>
      </w:r>
      <w:r w:rsidR="00E5070A" w:rsidRPr="00FA5100">
        <w:rPr>
          <w:color w:val="000000"/>
          <w:sz w:val="24"/>
          <w:szCs w:val="24"/>
        </w:rPr>
        <w:fldChar w:fldCharType="end"/>
      </w:r>
      <w:r w:rsidR="00E5070A">
        <w:rPr>
          <w:color w:val="000000"/>
          <w:sz w:val="24"/>
          <w:szCs w:val="24"/>
        </w:rPr>
        <w:t xml:space="preserve"> </w:t>
      </w:r>
      <w:r w:rsidR="00E5070A" w:rsidRPr="00005B34">
        <w:rPr>
          <w:color w:val="000000"/>
          <w:sz w:val="24"/>
          <w:szCs w:val="24"/>
        </w:rPr>
        <w:t>punkte nustatyta tvarka.</w:t>
      </w:r>
      <w:bookmarkEnd w:id="1041"/>
      <w:bookmarkEnd w:id="1042"/>
    </w:p>
    <w:p w14:paraId="1C6800D9" w14:textId="210D3163" w:rsidR="00F467EC" w:rsidRPr="009C2D1C" w:rsidRDefault="00F467EC" w:rsidP="00843D71">
      <w:pPr>
        <w:pStyle w:val="paragrafai"/>
        <w:numPr>
          <w:ilvl w:val="1"/>
          <w:numId w:val="2"/>
        </w:numPr>
        <w:ind w:left="1418" w:hanging="851"/>
        <w:rPr>
          <w:sz w:val="24"/>
          <w:szCs w:val="24"/>
        </w:rPr>
      </w:pPr>
      <w:r w:rsidRPr="00210A19">
        <w:rPr>
          <w:sz w:val="24"/>
          <w:szCs w:val="24"/>
        </w:rPr>
        <w:lastRenderedPageBreak/>
        <w:t xml:space="preserve">Šalys privalo imtis visų reikiamų veiksmų ar susilaikyti nuo tam tikrų veiksmų atlikimo, jeigu dėl šių veiksmų ir </w:t>
      </w:r>
      <w:r w:rsidR="002827E4" w:rsidRPr="00210A19">
        <w:rPr>
          <w:sz w:val="24"/>
          <w:szCs w:val="24"/>
        </w:rPr>
        <w:t>(</w:t>
      </w:r>
      <w:r w:rsidRPr="00EE7E58">
        <w:rPr>
          <w:sz w:val="24"/>
          <w:szCs w:val="24"/>
        </w:rPr>
        <w:t>ar</w:t>
      </w:r>
      <w:r w:rsidR="002827E4" w:rsidRPr="009C2D1C">
        <w:rPr>
          <w:sz w:val="24"/>
          <w:szCs w:val="24"/>
        </w:rPr>
        <w:t>)</w:t>
      </w:r>
      <w:r w:rsidRPr="009C2D1C">
        <w:rPr>
          <w:sz w:val="24"/>
          <w:szCs w:val="24"/>
        </w:rPr>
        <w:t xml:space="preserve"> neveikimo draudikas įgytų teisę nutraukti sudarytas Draudimo sutartis, sustabdyti jų galiojimą, tai</w:t>
      </w:r>
      <w:r w:rsidR="000C2164" w:rsidRPr="009C2D1C">
        <w:rPr>
          <w:sz w:val="24"/>
          <w:szCs w:val="24"/>
        </w:rPr>
        <w:t>p</w:t>
      </w:r>
      <w:r w:rsidRPr="009C2D1C">
        <w:rPr>
          <w:sz w:val="24"/>
          <w:szCs w:val="24"/>
        </w:rPr>
        <w:t xml:space="preserve"> pat, </w:t>
      </w:r>
      <w:r w:rsidR="00C944A4">
        <w:rPr>
          <w:sz w:val="24"/>
          <w:szCs w:val="24"/>
        </w:rPr>
        <w:t xml:space="preserve">atsitikus įvykiui ir </w:t>
      </w:r>
      <w:r w:rsidRPr="009C2D1C">
        <w:rPr>
          <w:sz w:val="24"/>
          <w:szCs w:val="24"/>
        </w:rPr>
        <w:t xml:space="preserve">atsiradus žalai, atsisakyti išmokėti Privačiam subjektui </w:t>
      </w:r>
      <w:r w:rsidR="00C95449">
        <w:rPr>
          <w:sz w:val="24"/>
          <w:szCs w:val="24"/>
        </w:rPr>
        <w:t xml:space="preserve">ir (ar) nukentėjusiam trečiajam asmeniui </w:t>
      </w:r>
      <w:r w:rsidRPr="009C2D1C">
        <w:rPr>
          <w:sz w:val="24"/>
          <w:szCs w:val="24"/>
        </w:rPr>
        <w:t xml:space="preserve">draudimo išmokas ar išmokėti žymiai mažesnę jų dalį dėl to, kad </w:t>
      </w:r>
      <w:r w:rsidR="00C95449">
        <w:rPr>
          <w:sz w:val="24"/>
          <w:szCs w:val="24"/>
        </w:rPr>
        <w:t>šis įvykis</w:t>
      </w:r>
      <w:r w:rsidRPr="009C2D1C">
        <w:rPr>
          <w:sz w:val="24"/>
          <w:szCs w:val="24"/>
        </w:rPr>
        <w:t xml:space="preserve"> dėl Šalių atliktų veiksmų ir </w:t>
      </w:r>
      <w:r w:rsidR="002827E4" w:rsidRPr="009C2D1C">
        <w:rPr>
          <w:sz w:val="24"/>
          <w:szCs w:val="24"/>
        </w:rPr>
        <w:t>(</w:t>
      </w:r>
      <w:r w:rsidRPr="009C2D1C">
        <w:rPr>
          <w:sz w:val="24"/>
          <w:szCs w:val="24"/>
        </w:rPr>
        <w:t>ar</w:t>
      </w:r>
      <w:r w:rsidR="002827E4" w:rsidRPr="009C2D1C">
        <w:rPr>
          <w:sz w:val="24"/>
          <w:szCs w:val="24"/>
        </w:rPr>
        <w:t>)</w:t>
      </w:r>
      <w:r w:rsidRPr="009C2D1C">
        <w:rPr>
          <w:sz w:val="24"/>
          <w:szCs w:val="24"/>
        </w:rPr>
        <w:t xml:space="preserve"> neveikimo buvo pripažinta </w:t>
      </w:r>
      <w:r w:rsidR="000B5340">
        <w:rPr>
          <w:sz w:val="24"/>
          <w:szCs w:val="24"/>
        </w:rPr>
        <w:t>nedraudžiamuoju</w:t>
      </w:r>
      <w:r w:rsidR="000B5340" w:rsidRPr="009C2D1C">
        <w:rPr>
          <w:sz w:val="24"/>
          <w:szCs w:val="24"/>
        </w:rPr>
        <w:t xml:space="preserve"> </w:t>
      </w:r>
      <w:r w:rsidRPr="009C2D1C">
        <w:rPr>
          <w:sz w:val="24"/>
          <w:szCs w:val="24"/>
        </w:rPr>
        <w:t>įvykiu.</w:t>
      </w:r>
      <w:bookmarkEnd w:id="1039"/>
    </w:p>
    <w:p w14:paraId="5CF53529" w14:textId="122C5AB7" w:rsidR="00F467EC" w:rsidRPr="009C2D1C" w:rsidRDefault="00A9791E" w:rsidP="00843D71">
      <w:pPr>
        <w:pStyle w:val="paragrafai"/>
        <w:numPr>
          <w:ilvl w:val="1"/>
          <w:numId w:val="2"/>
        </w:numPr>
        <w:ind w:left="1418" w:hanging="851"/>
        <w:rPr>
          <w:sz w:val="24"/>
          <w:szCs w:val="24"/>
        </w:rPr>
      </w:pPr>
      <w:bookmarkStart w:id="1043" w:name="_Toc284496792"/>
      <w:bookmarkStart w:id="1044" w:name="_Ref137633368"/>
      <w:r>
        <w:rPr>
          <w:sz w:val="24"/>
          <w:szCs w:val="24"/>
        </w:rPr>
        <w:t>Įvykus</w:t>
      </w:r>
      <w:r w:rsidR="00F467EC" w:rsidRPr="009C2D1C" w:rsidDel="000B5340">
        <w:rPr>
          <w:sz w:val="24"/>
          <w:szCs w:val="24"/>
        </w:rPr>
        <w:t xml:space="preserve"> </w:t>
      </w:r>
      <w:r w:rsidR="000B5340">
        <w:rPr>
          <w:sz w:val="24"/>
          <w:szCs w:val="24"/>
        </w:rPr>
        <w:t>draudžiamajam</w:t>
      </w:r>
      <w:r w:rsidR="000B5340" w:rsidRPr="009C2D1C">
        <w:rPr>
          <w:sz w:val="24"/>
          <w:szCs w:val="24"/>
        </w:rPr>
        <w:t xml:space="preserve"> </w:t>
      </w:r>
      <w:r w:rsidR="00F467EC" w:rsidRPr="009C2D1C">
        <w:rPr>
          <w:sz w:val="24"/>
          <w:szCs w:val="24"/>
        </w:rPr>
        <w:t xml:space="preserve">įvykiui, kurio metu Turtas buvo sugadintas ar žuvo, Privatus subjektas lėšas, gautas kaip draudimo </w:t>
      </w:r>
      <w:r w:rsidR="00005B34" w:rsidRPr="009C2D1C">
        <w:rPr>
          <w:sz w:val="24"/>
          <w:szCs w:val="24"/>
        </w:rPr>
        <w:t>išmok</w:t>
      </w:r>
      <w:r w:rsidR="00005B34">
        <w:rPr>
          <w:sz w:val="24"/>
          <w:szCs w:val="24"/>
        </w:rPr>
        <w:t>ą</w:t>
      </w:r>
      <w:r w:rsidR="00005B34" w:rsidRPr="009C2D1C">
        <w:rPr>
          <w:sz w:val="24"/>
          <w:szCs w:val="24"/>
        </w:rPr>
        <w:t xml:space="preserve"> </w:t>
      </w:r>
      <w:r w:rsidR="00F467EC" w:rsidRPr="009C2D1C">
        <w:rPr>
          <w:sz w:val="24"/>
          <w:szCs w:val="24"/>
        </w:rPr>
        <w:t>už</w:t>
      </w:r>
      <w:r w:rsidR="000B5340">
        <w:rPr>
          <w:sz w:val="24"/>
          <w:szCs w:val="24"/>
        </w:rPr>
        <w:t xml:space="preserve"> sugadintą ar</w:t>
      </w:r>
      <w:r w:rsidR="00F467EC" w:rsidRPr="009C2D1C">
        <w:rPr>
          <w:sz w:val="24"/>
          <w:szCs w:val="24"/>
        </w:rPr>
        <w:t xml:space="preserve"> žuvusį Turtą, skiria jo atstatymui</w:t>
      </w:r>
      <w:r>
        <w:rPr>
          <w:sz w:val="24"/>
          <w:szCs w:val="24"/>
        </w:rPr>
        <w:t>,</w:t>
      </w:r>
      <w:r w:rsidR="00F467EC" w:rsidRPr="009C2D1C">
        <w:rPr>
          <w:sz w:val="24"/>
          <w:szCs w:val="24"/>
        </w:rPr>
        <w:t xml:space="preserve"> pakeitimui lygiaverčiu Turtu.</w:t>
      </w:r>
      <w:bookmarkEnd w:id="1043"/>
    </w:p>
    <w:p w14:paraId="460545CD" w14:textId="42CF4BBA" w:rsidR="00F467EC" w:rsidRPr="00005B34" w:rsidRDefault="00F467EC" w:rsidP="00843D71">
      <w:pPr>
        <w:pStyle w:val="paragrafai"/>
        <w:numPr>
          <w:ilvl w:val="1"/>
          <w:numId w:val="2"/>
        </w:numPr>
        <w:ind w:left="1418" w:hanging="851"/>
        <w:rPr>
          <w:sz w:val="24"/>
          <w:szCs w:val="24"/>
        </w:rPr>
      </w:pPr>
      <w:bookmarkStart w:id="1045" w:name="_Ref283366834"/>
      <w:bookmarkStart w:id="1046" w:name="_Toc284496793"/>
      <w:r w:rsidRPr="00005B34">
        <w:rPr>
          <w:sz w:val="24"/>
          <w:szCs w:val="24"/>
        </w:rPr>
        <w:t xml:space="preserve">Jeigu Turto atstatyti </w:t>
      </w:r>
      <w:r w:rsidR="002827E4" w:rsidRPr="00005B34">
        <w:rPr>
          <w:sz w:val="24"/>
          <w:szCs w:val="24"/>
        </w:rPr>
        <w:t xml:space="preserve">ar </w:t>
      </w:r>
      <w:r w:rsidRPr="00005B34">
        <w:rPr>
          <w:sz w:val="24"/>
          <w:szCs w:val="24"/>
        </w:rPr>
        <w:t xml:space="preserve">pakeisti lygiaverčiu Turtu negalima arba tai ekonomiškai netikslinga, draudimo išmoka turi būti panaudota </w:t>
      </w:r>
      <w:r w:rsidR="00BF14EC">
        <w:rPr>
          <w:sz w:val="24"/>
          <w:szCs w:val="24"/>
        </w:rPr>
        <w:t xml:space="preserve">Privataus subjekto </w:t>
      </w:r>
      <w:r w:rsidRPr="00005B34">
        <w:rPr>
          <w:sz w:val="24"/>
          <w:szCs w:val="24"/>
        </w:rPr>
        <w:t xml:space="preserve">nuostolių atlyginimui. Jeigu draudimo išmokos atlyginti nuostoliams nepakanka, likusią dalį padengia </w:t>
      </w:r>
      <w:r w:rsidR="00F349C7" w:rsidRPr="00005B34">
        <w:rPr>
          <w:sz w:val="24"/>
          <w:szCs w:val="24"/>
        </w:rPr>
        <w:t>asmuo</w:t>
      </w:r>
      <w:r w:rsidRPr="00005B34">
        <w:rPr>
          <w:sz w:val="24"/>
          <w:szCs w:val="24"/>
        </w:rPr>
        <w:t>, atsakingas už žalos padarymą (ar kuriam pagal Sutartį priskirta atitinkama rizika, dėl kurios realizavimosi buvo sugadintas arba žuvo Turtas) iš savo nuos</w:t>
      </w:r>
      <w:r w:rsidR="00391F20" w:rsidRPr="00005B34">
        <w:rPr>
          <w:sz w:val="24"/>
          <w:szCs w:val="24"/>
        </w:rPr>
        <w:t>av</w:t>
      </w:r>
      <w:r w:rsidRPr="00005B34">
        <w:rPr>
          <w:sz w:val="24"/>
          <w:szCs w:val="24"/>
        </w:rPr>
        <w:t xml:space="preserve">ų ir </w:t>
      </w:r>
      <w:r w:rsidR="002827E4" w:rsidRPr="00005B34">
        <w:rPr>
          <w:sz w:val="24"/>
          <w:szCs w:val="24"/>
        </w:rPr>
        <w:t>(</w:t>
      </w:r>
      <w:r w:rsidRPr="00005B34">
        <w:rPr>
          <w:sz w:val="24"/>
          <w:szCs w:val="24"/>
        </w:rPr>
        <w:t>ar</w:t>
      </w:r>
      <w:r w:rsidR="002827E4" w:rsidRPr="00005B34">
        <w:rPr>
          <w:sz w:val="24"/>
          <w:szCs w:val="24"/>
        </w:rPr>
        <w:t>)</w:t>
      </w:r>
      <w:r w:rsidRPr="00005B34">
        <w:rPr>
          <w:sz w:val="24"/>
          <w:szCs w:val="24"/>
        </w:rPr>
        <w:t xml:space="preserve"> skolintų lėšų. Jeigu padengus nuostolius arba atstačius</w:t>
      </w:r>
      <w:r w:rsidR="00005B34">
        <w:rPr>
          <w:sz w:val="24"/>
          <w:szCs w:val="24"/>
        </w:rPr>
        <w:t xml:space="preserve">, </w:t>
      </w:r>
      <w:r w:rsidRPr="00005B34">
        <w:rPr>
          <w:sz w:val="24"/>
          <w:szCs w:val="24"/>
        </w:rPr>
        <w:t xml:space="preserve">pakeitus Turtą lygiaverčiu turtu draudimo išmoka nesunaudojama, likutis panaudojamas Sutarties </w:t>
      </w:r>
      <w:r w:rsidR="00F161EC">
        <w:rPr>
          <w:sz w:val="24"/>
          <w:szCs w:val="24"/>
        </w:rPr>
        <w:fldChar w:fldCharType="begin"/>
      </w:r>
      <w:r w:rsidR="00F161EC">
        <w:rPr>
          <w:sz w:val="24"/>
          <w:szCs w:val="24"/>
        </w:rPr>
        <w:instrText xml:space="preserve"> REF _Ref229486150 \w \h </w:instrText>
      </w:r>
      <w:r w:rsidR="00F161EC">
        <w:rPr>
          <w:sz w:val="24"/>
          <w:szCs w:val="24"/>
        </w:rPr>
      </w:r>
      <w:r w:rsidR="00F161EC">
        <w:rPr>
          <w:sz w:val="24"/>
          <w:szCs w:val="24"/>
        </w:rPr>
        <w:fldChar w:fldCharType="separate"/>
      </w:r>
      <w:r w:rsidR="001F09F5">
        <w:rPr>
          <w:sz w:val="24"/>
          <w:szCs w:val="24"/>
        </w:rPr>
        <w:t>3</w:t>
      </w:r>
      <w:r w:rsidR="00F161EC">
        <w:rPr>
          <w:sz w:val="24"/>
          <w:szCs w:val="24"/>
        </w:rPr>
        <w:fldChar w:fldCharType="end"/>
      </w:r>
      <w:r w:rsidR="00CE3A39">
        <w:rPr>
          <w:sz w:val="24"/>
          <w:szCs w:val="24"/>
        </w:rPr>
        <w:t xml:space="preserve"> </w:t>
      </w:r>
      <w:r w:rsidRPr="00005B34">
        <w:rPr>
          <w:sz w:val="24"/>
          <w:szCs w:val="24"/>
        </w:rPr>
        <w:t xml:space="preserve">priede </w:t>
      </w:r>
      <w:r w:rsidRPr="00005B34">
        <w:rPr>
          <w:i/>
          <w:sz w:val="24"/>
          <w:szCs w:val="24"/>
        </w:rPr>
        <w:t>Atsiskaitymų ir mokėjimų tvarka</w:t>
      </w:r>
      <w:r w:rsidRPr="00005B34">
        <w:rPr>
          <w:sz w:val="24"/>
          <w:szCs w:val="24"/>
        </w:rPr>
        <w:t xml:space="preserve"> nustatyta tvarka.</w:t>
      </w:r>
      <w:bookmarkEnd w:id="1045"/>
      <w:bookmarkEnd w:id="1046"/>
    </w:p>
    <w:p w14:paraId="5353B67E" w14:textId="1B6103F0" w:rsidR="00F467EC" w:rsidRPr="00EF7CDF" w:rsidRDefault="00F467EC" w:rsidP="00843D71">
      <w:pPr>
        <w:pStyle w:val="paragrafai"/>
        <w:numPr>
          <w:ilvl w:val="1"/>
          <w:numId w:val="2"/>
        </w:numPr>
        <w:ind w:left="1418" w:hanging="851"/>
        <w:rPr>
          <w:sz w:val="24"/>
          <w:szCs w:val="24"/>
        </w:rPr>
      </w:pPr>
      <w:bookmarkStart w:id="1047" w:name="_Ref137633308"/>
      <w:bookmarkStart w:id="1048" w:name="_Toc284496794"/>
      <w:bookmarkEnd w:id="1044"/>
      <w:r w:rsidRPr="00EF7CDF">
        <w:rPr>
          <w:sz w:val="24"/>
          <w:szCs w:val="24"/>
        </w:rPr>
        <w:t>Privatus subjektas turi teisę panaudoti gautas draudimo išmokas ne Turto atstatymui tik tuo atveju, jeigu kitoks lėšų panaudojimo būdas teiktų didesnę ekonominę ir socialinę naudą ir dėl tokio lėšų panaudojimo būdo yra gautas rašytinis Valdžios subjekto sutikimas</w:t>
      </w:r>
      <w:r w:rsidR="00934415" w:rsidRPr="00934415">
        <w:rPr>
          <w:rFonts w:eastAsia="Calibri"/>
          <w:sz w:val="24"/>
          <w:szCs w:val="24"/>
        </w:rPr>
        <w:t xml:space="preserve"> </w:t>
      </w:r>
      <w:r w:rsidR="00934415" w:rsidRPr="00934415">
        <w:rPr>
          <w:sz w:val="24"/>
          <w:szCs w:val="24"/>
        </w:rPr>
        <w:t xml:space="preserve">arba jeigu Sutartis nutraukiama anksčiau laiko Sutarties </w:t>
      </w:r>
      <w:r w:rsidR="00934415">
        <w:rPr>
          <w:sz w:val="24"/>
          <w:szCs w:val="24"/>
        </w:rPr>
        <w:fldChar w:fldCharType="begin"/>
      </w:r>
      <w:r w:rsidR="00934415">
        <w:rPr>
          <w:sz w:val="24"/>
          <w:szCs w:val="24"/>
        </w:rPr>
        <w:instrText xml:space="preserve"> REF _Ref309153867 \r \h </w:instrText>
      </w:r>
      <w:r w:rsidR="00934415">
        <w:rPr>
          <w:sz w:val="24"/>
          <w:szCs w:val="24"/>
        </w:rPr>
      </w:r>
      <w:r w:rsidR="00934415">
        <w:rPr>
          <w:sz w:val="24"/>
          <w:szCs w:val="24"/>
        </w:rPr>
        <w:fldChar w:fldCharType="separate"/>
      </w:r>
      <w:r w:rsidR="001F09F5">
        <w:rPr>
          <w:sz w:val="24"/>
          <w:szCs w:val="24"/>
        </w:rPr>
        <w:t>38</w:t>
      </w:r>
      <w:r w:rsidR="00934415">
        <w:rPr>
          <w:sz w:val="24"/>
          <w:szCs w:val="24"/>
        </w:rPr>
        <w:fldChar w:fldCharType="end"/>
      </w:r>
      <w:r w:rsidR="00934415">
        <w:rPr>
          <w:sz w:val="24"/>
          <w:szCs w:val="24"/>
        </w:rPr>
        <w:t xml:space="preserve"> –</w:t>
      </w:r>
      <w:r w:rsidR="00934415" w:rsidRPr="00934415">
        <w:rPr>
          <w:sz w:val="24"/>
          <w:szCs w:val="24"/>
        </w:rPr>
        <w:t xml:space="preserve"> </w:t>
      </w:r>
      <w:r w:rsidR="00934415">
        <w:rPr>
          <w:sz w:val="24"/>
          <w:szCs w:val="24"/>
        </w:rPr>
        <w:fldChar w:fldCharType="begin"/>
      </w:r>
      <w:r w:rsidR="00934415">
        <w:rPr>
          <w:sz w:val="24"/>
          <w:szCs w:val="24"/>
        </w:rPr>
        <w:instrText xml:space="preserve"> REF _Ref309218499 \r \h </w:instrText>
      </w:r>
      <w:r w:rsidR="00934415">
        <w:rPr>
          <w:sz w:val="24"/>
          <w:szCs w:val="24"/>
        </w:rPr>
      </w:r>
      <w:r w:rsidR="00934415">
        <w:rPr>
          <w:sz w:val="24"/>
          <w:szCs w:val="24"/>
        </w:rPr>
        <w:fldChar w:fldCharType="separate"/>
      </w:r>
      <w:r w:rsidR="001F09F5">
        <w:rPr>
          <w:sz w:val="24"/>
          <w:szCs w:val="24"/>
        </w:rPr>
        <w:t>40</w:t>
      </w:r>
      <w:r w:rsidR="00934415">
        <w:rPr>
          <w:sz w:val="24"/>
          <w:szCs w:val="24"/>
        </w:rPr>
        <w:fldChar w:fldCharType="end"/>
      </w:r>
      <w:r w:rsidR="00934415">
        <w:rPr>
          <w:sz w:val="24"/>
          <w:szCs w:val="24"/>
        </w:rPr>
        <w:t xml:space="preserve"> </w:t>
      </w:r>
      <w:r w:rsidR="00934415" w:rsidRPr="00934415">
        <w:rPr>
          <w:sz w:val="24"/>
          <w:szCs w:val="24"/>
        </w:rPr>
        <w:t>punktuose nustatytais atvejais</w:t>
      </w:r>
      <w:r w:rsidRPr="00EF7CDF">
        <w:rPr>
          <w:sz w:val="24"/>
          <w:szCs w:val="24"/>
        </w:rPr>
        <w:t>.</w:t>
      </w:r>
      <w:bookmarkEnd w:id="1047"/>
      <w:bookmarkEnd w:id="1048"/>
    </w:p>
    <w:p w14:paraId="312BBAB3" w14:textId="5CF58BAC" w:rsidR="00F467EC" w:rsidRPr="009C2D1C" w:rsidRDefault="00F467EC" w:rsidP="00843D71">
      <w:pPr>
        <w:pStyle w:val="paragrafai"/>
        <w:numPr>
          <w:ilvl w:val="1"/>
          <w:numId w:val="2"/>
        </w:numPr>
        <w:ind w:left="1418" w:hanging="851"/>
        <w:rPr>
          <w:sz w:val="24"/>
          <w:szCs w:val="24"/>
        </w:rPr>
      </w:pPr>
      <w:bookmarkStart w:id="1049" w:name="_Toc284496796"/>
      <w:r w:rsidRPr="009C2D1C">
        <w:rPr>
          <w:sz w:val="24"/>
          <w:szCs w:val="24"/>
        </w:rPr>
        <w:t xml:space="preserve">Šiame </w:t>
      </w:r>
      <w:r w:rsidR="004C47BD">
        <w:rPr>
          <w:sz w:val="24"/>
          <w:szCs w:val="24"/>
        </w:rPr>
        <w:t xml:space="preserve">Sutarties </w:t>
      </w:r>
      <w:r w:rsidRPr="009C2D1C">
        <w:rPr>
          <w:sz w:val="24"/>
          <w:szCs w:val="24"/>
        </w:rPr>
        <w:t>punkte numatytų pareigų vykdymas ar jų nevykdymas neatleidžia Privataus subjekto nuo jo prisiimtų įsipareigojimų pagal Sutartį vykdymo ir atsakomybės.</w:t>
      </w:r>
      <w:bookmarkEnd w:id="1049"/>
    </w:p>
    <w:p w14:paraId="07D69D3C" w14:textId="77777777" w:rsidR="003C0262" w:rsidRPr="009C2D1C" w:rsidRDefault="003C0262" w:rsidP="0003757B">
      <w:pPr>
        <w:pStyle w:val="paragrafai"/>
        <w:numPr>
          <w:ilvl w:val="0"/>
          <w:numId w:val="0"/>
        </w:numPr>
        <w:tabs>
          <w:tab w:val="left" w:pos="709"/>
        </w:tabs>
        <w:ind w:left="1134" w:hanging="495"/>
        <w:rPr>
          <w:sz w:val="24"/>
          <w:szCs w:val="24"/>
        </w:rPr>
      </w:pPr>
    </w:p>
    <w:p w14:paraId="75A62011" w14:textId="77777777" w:rsidR="00F467EC" w:rsidRPr="00460733" w:rsidRDefault="00F467EC" w:rsidP="00926AD4">
      <w:pPr>
        <w:pStyle w:val="Heading1"/>
        <w:tabs>
          <w:tab w:val="left" w:pos="567"/>
        </w:tabs>
        <w:spacing w:before="0"/>
        <w:ind w:left="567" w:hanging="567"/>
      </w:pPr>
      <w:bookmarkStart w:id="1050" w:name="_Toc293074476"/>
      <w:bookmarkStart w:id="1051" w:name="_Toc297646401"/>
      <w:bookmarkStart w:id="1052" w:name="_Toc300049748"/>
      <w:bookmarkStart w:id="1053" w:name="_Toc309205552"/>
      <w:bookmarkStart w:id="1054" w:name="_Toc92372053"/>
      <w:bookmarkStart w:id="1055" w:name="_Toc230793185"/>
      <w:r w:rsidRPr="00460733">
        <w:t>Intelektinė nuosavybė</w:t>
      </w:r>
      <w:bookmarkEnd w:id="1050"/>
      <w:bookmarkEnd w:id="1051"/>
      <w:bookmarkEnd w:id="1052"/>
      <w:bookmarkEnd w:id="1053"/>
      <w:bookmarkEnd w:id="1054"/>
      <w:bookmarkEnd w:id="1055"/>
    </w:p>
    <w:p w14:paraId="0129317A" w14:textId="77777777" w:rsidR="00F467EC" w:rsidRPr="00460733" w:rsidRDefault="00F467EC" w:rsidP="00843D71">
      <w:pPr>
        <w:pStyle w:val="Heading2"/>
        <w:numPr>
          <w:ilvl w:val="0"/>
          <w:numId w:val="2"/>
        </w:numPr>
        <w:ind w:left="1418" w:hanging="851"/>
        <w:rPr>
          <w:szCs w:val="24"/>
        </w:rPr>
      </w:pPr>
      <w:bookmarkStart w:id="1056" w:name="_Toc293074477"/>
      <w:bookmarkStart w:id="1057" w:name="_Toc297646402"/>
      <w:bookmarkStart w:id="1058" w:name="_Toc300049749"/>
      <w:bookmarkStart w:id="1059" w:name="_Toc309205553"/>
      <w:bookmarkStart w:id="1060" w:name="_Toc92372054"/>
      <w:bookmarkStart w:id="1061" w:name="_Toc230793186"/>
      <w:r w:rsidRPr="00460733">
        <w:rPr>
          <w:szCs w:val="24"/>
        </w:rPr>
        <w:t>Prievol</w:t>
      </w:r>
      <w:r w:rsidRPr="00460733">
        <w:rPr>
          <w:rFonts w:hint="eastAsia"/>
          <w:szCs w:val="24"/>
        </w:rPr>
        <w:t>ė</w:t>
      </w:r>
      <w:r w:rsidRPr="00460733">
        <w:rPr>
          <w:szCs w:val="24"/>
        </w:rPr>
        <w:t xml:space="preserve"> laikytis intelektin</w:t>
      </w:r>
      <w:r w:rsidRPr="00460733">
        <w:rPr>
          <w:rFonts w:hint="eastAsia"/>
          <w:szCs w:val="24"/>
        </w:rPr>
        <w:t>ė</w:t>
      </w:r>
      <w:r w:rsidRPr="00460733">
        <w:rPr>
          <w:szCs w:val="24"/>
        </w:rPr>
        <w:t>s nuosavyb</w:t>
      </w:r>
      <w:r w:rsidRPr="00460733">
        <w:rPr>
          <w:rFonts w:hint="eastAsia"/>
          <w:szCs w:val="24"/>
        </w:rPr>
        <w:t>ė</w:t>
      </w:r>
      <w:r w:rsidRPr="00460733">
        <w:rPr>
          <w:szCs w:val="24"/>
        </w:rPr>
        <w:t>s apsaugos reikalavim</w:t>
      </w:r>
      <w:r w:rsidRPr="00460733">
        <w:rPr>
          <w:rFonts w:hint="eastAsia"/>
          <w:szCs w:val="24"/>
        </w:rPr>
        <w:t>ų</w:t>
      </w:r>
      <w:bookmarkEnd w:id="1056"/>
      <w:bookmarkEnd w:id="1057"/>
      <w:bookmarkEnd w:id="1058"/>
      <w:bookmarkEnd w:id="1059"/>
      <w:bookmarkEnd w:id="1060"/>
      <w:bookmarkEnd w:id="1061"/>
    </w:p>
    <w:p w14:paraId="333FBAE1" w14:textId="58A36E67" w:rsidR="00926AD4" w:rsidRPr="00C23CAF" w:rsidRDefault="00463234" w:rsidP="00843D71">
      <w:pPr>
        <w:pStyle w:val="paragrafai"/>
        <w:numPr>
          <w:ilvl w:val="1"/>
          <w:numId w:val="2"/>
        </w:numPr>
        <w:ind w:left="1418" w:hanging="851"/>
        <w:rPr>
          <w:sz w:val="24"/>
          <w:szCs w:val="24"/>
        </w:rPr>
      </w:pPr>
      <w:r w:rsidRPr="00463234">
        <w:rPr>
          <w:sz w:val="24"/>
          <w:szCs w:val="24"/>
        </w:rPr>
        <w:t xml:space="preserve">Visi rezultatai ir su jais susijusios intelektinės nuosavybės teisės, įgytos vykdant Sutartį, įskaitant intelektinės nuosavybės teises, išskyrus asmenines neturtines teises į intelektinės veiklos rezultatus, yra Valdžios subjekto nuosavybė, pereinanti  Valdžios subjektui nedelsiant </w:t>
      </w:r>
      <w:r w:rsidRPr="000F5359">
        <w:rPr>
          <w:sz w:val="24"/>
          <w:szCs w:val="24"/>
        </w:rPr>
        <w:t xml:space="preserve">nuo </w:t>
      </w:r>
      <w:r w:rsidR="00B653AA" w:rsidRPr="000F5359">
        <w:rPr>
          <w:sz w:val="24"/>
          <w:szCs w:val="24"/>
        </w:rPr>
        <w:t xml:space="preserve">Objekto </w:t>
      </w:r>
      <w:r w:rsidRPr="000F5359">
        <w:rPr>
          <w:sz w:val="24"/>
          <w:szCs w:val="24"/>
        </w:rPr>
        <w:t>sukūrimo momento be jokių apribojimų, kurią Valdžios subjektas gali naudoti Sutartyje numatytu</w:t>
      </w:r>
      <w:r w:rsidRPr="00463234">
        <w:rPr>
          <w:sz w:val="24"/>
          <w:szCs w:val="24"/>
        </w:rPr>
        <w:t xml:space="preserve"> tikslu ir tvarka, tame tarpe, publikuoti, perleisti ar perduoti be atskiro Privataus subjekto sutikimo</w:t>
      </w:r>
      <w:r w:rsidR="00C441B9">
        <w:rPr>
          <w:sz w:val="24"/>
          <w:szCs w:val="24"/>
        </w:rPr>
        <w:t>.</w:t>
      </w:r>
    </w:p>
    <w:p w14:paraId="5738F42C" w14:textId="77777777" w:rsidR="00107D53" w:rsidRPr="009C2D1C" w:rsidRDefault="00107D53" w:rsidP="00107D53">
      <w:pPr>
        <w:pStyle w:val="paragrafai"/>
        <w:numPr>
          <w:ilvl w:val="0"/>
          <w:numId w:val="0"/>
        </w:numPr>
        <w:ind w:left="1418"/>
        <w:rPr>
          <w:sz w:val="24"/>
          <w:szCs w:val="24"/>
        </w:rPr>
      </w:pPr>
    </w:p>
    <w:p w14:paraId="4D65EE13" w14:textId="77777777" w:rsidR="00F467EC" w:rsidRPr="00463234" w:rsidRDefault="00F467EC" w:rsidP="000F5359">
      <w:pPr>
        <w:pStyle w:val="Heading1"/>
        <w:spacing w:before="0"/>
        <w:ind w:left="567" w:hanging="495"/>
      </w:pPr>
      <w:bookmarkStart w:id="1062" w:name="_Toc137613116"/>
      <w:bookmarkStart w:id="1063" w:name="_Toc137613181"/>
      <w:bookmarkStart w:id="1064" w:name="_Toc137613117"/>
      <w:bookmarkStart w:id="1065" w:name="_Toc137613182"/>
      <w:bookmarkStart w:id="1066" w:name="_Toc284496797"/>
      <w:bookmarkStart w:id="1067" w:name="_Ref284497136"/>
      <w:bookmarkStart w:id="1068" w:name="_Toc293074480"/>
      <w:bookmarkStart w:id="1069" w:name="_Toc297646405"/>
      <w:bookmarkStart w:id="1070" w:name="_Toc300049752"/>
      <w:bookmarkStart w:id="1071" w:name="_Toc309205556"/>
      <w:bookmarkStart w:id="1072" w:name="_Toc92372057"/>
      <w:bookmarkStart w:id="1073" w:name="_Toc230793187"/>
      <w:bookmarkStart w:id="1074" w:name="_Toc141511374"/>
      <w:bookmarkEnd w:id="1030"/>
      <w:bookmarkEnd w:id="1031"/>
      <w:bookmarkEnd w:id="1062"/>
      <w:bookmarkEnd w:id="1063"/>
      <w:bookmarkEnd w:id="1064"/>
      <w:bookmarkEnd w:id="1065"/>
      <w:r w:rsidRPr="00463234">
        <w:t>Sutarties keitimas</w:t>
      </w:r>
      <w:bookmarkEnd w:id="1066"/>
      <w:bookmarkEnd w:id="1067"/>
      <w:bookmarkEnd w:id="1068"/>
      <w:bookmarkEnd w:id="1069"/>
      <w:bookmarkEnd w:id="1070"/>
      <w:bookmarkEnd w:id="1071"/>
      <w:bookmarkEnd w:id="1072"/>
      <w:bookmarkEnd w:id="1073"/>
    </w:p>
    <w:p w14:paraId="5A6B218C" w14:textId="77777777" w:rsidR="00F467EC" w:rsidRPr="00463234" w:rsidRDefault="00F467EC" w:rsidP="00843D71">
      <w:pPr>
        <w:pStyle w:val="Heading2"/>
        <w:numPr>
          <w:ilvl w:val="0"/>
          <w:numId w:val="2"/>
        </w:numPr>
        <w:ind w:left="1418" w:hanging="851"/>
        <w:rPr>
          <w:szCs w:val="24"/>
        </w:rPr>
      </w:pPr>
      <w:bookmarkStart w:id="1075" w:name="_Toc284496798"/>
      <w:bookmarkStart w:id="1076" w:name="_Toc293074481"/>
      <w:bookmarkStart w:id="1077" w:name="_Toc297646406"/>
      <w:bookmarkStart w:id="1078" w:name="_Toc300049753"/>
      <w:bookmarkStart w:id="1079" w:name="_Toc309205557"/>
      <w:bookmarkStart w:id="1080" w:name="_Ref396477185"/>
      <w:bookmarkStart w:id="1081" w:name="_Ref396480636"/>
      <w:bookmarkStart w:id="1082" w:name="_Ref396480671"/>
      <w:bookmarkStart w:id="1083" w:name="_Ref396480735"/>
      <w:bookmarkStart w:id="1084" w:name="_Ref396480920"/>
      <w:bookmarkStart w:id="1085" w:name="_Ref407612964"/>
      <w:bookmarkStart w:id="1086" w:name="_Ref502147236"/>
      <w:bookmarkStart w:id="1087" w:name="_Ref527985920"/>
      <w:bookmarkStart w:id="1088" w:name="_Toc92372058"/>
      <w:bookmarkStart w:id="1089" w:name="_Ref94766295"/>
      <w:bookmarkStart w:id="1090" w:name="_Ref103164482"/>
      <w:bookmarkStart w:id="1091" w:name="_Ref105742415"/>
      <w:bookmarkStart w:id="1092" w:name="_Ref105742419"/>
      <w:bookmarkStart w:id="1093" w:name="_Ref109980741"/>
      <w:bookmarkStart w:id="1094" w:name="_Ref110238441"/>
      <w:bookmarkStart w:id="1095" w:name="_Ref165534483"/>
      <w:bookmarkStart w:id="1096" w:name="_Ref227328473"/>
      <w:bookmarkStart w:id="1097" w:name="_Ref227769726"/>
      <w:bookmarkStart w:id="1098" w:name="_Ref229391963"/>
      <w:bookmarkStart w:id="1099" w:name="_Ref229394523"/>
      <w:bookmarkStart w:id="1100" w:name="_Ref230352387"/>
      <w:bookmarkStart w:id="1101" w:name="_Ref230352389"/>
      <w:bookmarkStart w:id="1102" w:name="_Toc230793188"/>
      <w:r w:rsidRPr="00463234">
        <w:rPr>
          <w:szCs w:val="24"/>
        </w:rPr>
        <w:t>Sutarties keitimo atvejai</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3957C8CA" w14:textId="24F94FB4" w:rsidR="00492BDC" w:rsidRPr="002E10F0" w:rsidRDefault="00DC5567" w:rsidP="00843D71">
      <w:pPr>
        <w:pStyle w:val="paragrafai"/>
        <w:numPr>
          <w:ilvl w:val="1"/>
          <w:numId w:val="2"/>
        </w:numPr>
        <w:shd w:val="clear" w:color="auto" w:fill="FFFFFF" w:themeFill="background1"/>
        <w:tabs>
          <w:tab w:val="num" w:pos="1418"/>
        </w:tabs>
        <w:ind w:left="1418" w:hanging="851"/>
        <w:rPr>
          <w:sz w:val="24"/>
          <w:szCs w:val="24"/>
        </w:rPr>
      </w:pPr>
      <w:bookmarkStart w:id="1103" w:name="_Ref433094425"/>
      <w:bookmarkStart w:id="1104" w:name="_Toc284496799"/>
      <w:r w:rsidRPr="009C2D1C">
        <w:rPr>
          <w:sz w:val="24"/>
          <w:szCs w:val="24"/>
        </w:rPr>
        <w:t xml:space="preserve">Be Sutarties </w:t>
      </w:r>
      <w:r w:rsidRPr="00553BB9" w:rsidDel="00165F63">
        <w:rPr>
          <w:sz w:val="24"/>
          <w:szCs w:val="24"/>
        </w:rPr>
        <w:fldChar w:fldCharType="begin"/>
      </w:r>
      <w:r w:rsidRPr="009C2D1C" w:rsidDel="00165F63">
        <w:rPr>
          <w:sz w:val="24"/>
          <w:szCs w:val="24"/>
        </w:rPr>
        <w:instrText xml:space="preserve"> REF _Ref485972627 \r \h </w:instrText>
      </w:r>
      <w:r w:rsidR="009C2D1C" w:rsidDel="00165F63">
        <w:rPr>
          <w:sz w:val="24"/>
          <w:szCs w:val="24"/>
        </w:rPr>
        <w:instrText xml:space="preserve"> \* MERGEFORMAT </w:instrText>
      </w:r>
      <w:r w:rsidRPr="00553BB9" w:rsidDel="00165F63">
        <w:rPr>
          <w:sz w:val="24"/>
          <w:szCs w:val="24"/>
        </w:rPr>
      </w:r>
      <w:r w:rsidRPr="00553BB9" w:rsidDel="00165F63">
        <w:rPr>
          <w:sz w:val="24"/>
          <w:szCs w:val="24"/>
        </w:rPr>
        <w:fldChar w:fldCharType="separate"/>
      </w:r>
      <w:r w:rsidR="001F09F5">
        <w:rPr>
          <w:sz w:val="24"/>
          <w:szCs w:val="24"/>
        </w:rPr>
        <w:t>17</w:t>
      </w:r>
      <w:r w:rsidRPr="00553BB9" w:rsidDel="00165F63">
        <w:rPr>
          <w:sz w:val="24"/>
          <w:szCs w:val="24"/>
        </w:rPr>
        <w:fldChar w:fldCharType="end"/>
      </w:r>
      <w:r w:rsidRPr="00553BB9" w:rsidDel="00165F63">
        <w:rPr>
          <w:sz w:val="24"/>
          <w:szCs w:val="24"/>
        </w:rPr>
        <w:t xml:space="preserve"> </w:t>
      </w:r>
      <w:r w:rsidRPr="00553BB9">
        <w:rPr>
          <w:sz w:val="24"/>
          <w:szCs w:val="24"/>
        </w:rPr>
        <w:t xml:space="preserve">punkte nurodytų Papildomų darbų ir </w:t>
      </w:r>
      <w:r w:rsidR="002827E4" w:rsidRPr="00553BB9">
        <w:rPr>
          <w:sz w:val="24"/>
          <w:szCs w:val="24"/>
        </w:rPr>
        <w:t>(</w:t>
      </w:r>
      <w:r w:rsidRPr="00892586">
        <w:rPr>
          <w:sz w:val="24"/>
          <w:szCs w:val="24"/>
        </w:rPr>
        <w:t>ar</w:t>
      </w:r>
      <w:r w:rsidR="002827E4" w:rsidRPr="00EF7CDF">
        <w:rPr>
          <w:sz w:val="24"/>
          <w:szCs w:val="24"/>
        </w:rPr>
        <w:t>)</w:t>
      </w:r>
      <w:r w:rsidRPr="00EF7CDF">
        <w:rPr>
          <w:sz w:val="24"/>
          <w:szCs w:val="24"/>
        </w:rPr>
        <w:t xml:space="preserve"> paslaugų bei </w:t>
      </w:r>
      <w:r w:rsidRPr="00553BB9" w:rsidDel="00165F63">
        <w:rPr>
          <w:sz w:val="24"/>
          <w:szCs w:val="24"/>
        </w:rPr>
        <w:fldChar w:fldCharType="begin"/>
      </w:r>
      <w:r w:rsidRPr="009C2D1C" w:rsidDel="00165F63">
        <w:rPr>
          <w:sz w:val="24"/>
          <w:szCs w:val="24"/>
        </w:rPr>
        <w:instrText xml:space="preserve"> REF _Ref485972635 \r \h </w:instrText>
      </w:r>
      <w:r w:rsidR="009C2D1C" w:rsidDel="00165F63">
        <w:rPr>
          <w:sz w:val="24"/>
          <w:szCs w:val="24"/>
        </w:rPr>
        <w:instrText xml:space="preserve"> \* MERGEFORMAT </w:instrText>
      </w:r>
      <w:r w:rsidRPr="00553BB9" w:rsidDel="00165F63">
        <w:rPr>
          <w:sz w:val="24"/>
          <w:szCs w:val="24"/>
        </w:rPr>
      </w:r>
      <w:r w:rsidRPr="00553BB9" w:rsidDel="00165F63">
        <w:rPr>
          <w:sz w:val="24"/>
          <w:szCs w:val="24"/>
        </w:rPr>
        <w:fldChar w:fldCharType="separate"/>
      </w:r>
      <w:r w:rsidR="001F09F5">
        <w:rPr>
          <w:sz w:val="24"/>
          <w:szCs w:val="24"/>
        </w:rPr>
        <w:t>18</w:t>
      </w:r>
      <w:r w:rsidRPr="00553BB9" w:rsidDel="00165F63">
        <w:rPr>
          <w:sz w:val="24"/>
          <w:szCs w:val="24"/>
        </w:rPr>
        <w:fldChar w:fldCharType="end"/>
      </w:r>
      <w:r w:rsidRPr="00553BB9" w:rsidDel="00165F63">
        <w:rPr>
          <w:sz w:val="24"/>
          <w:szCs w:val="24"/>
        </w:rPr>
        <w:t xml:space="preserve"> </w:t>
      </w:r>
      <w:r w:rsidR="00165F63">
        <w:rPr>
          <w:sz w:val="24"/>
          <w:szCs w:val="24"/>
        </w:rPr>
        <w:t xml:space="preserve"> </w:t>
      </w:r>
      <w:r w:rsidRPr="00553BB9">
        <w:rPr>
          <w:sz w:val="24"/>
          <w:szCs w:val="24"/>
        </w:rPr>
        <w:t xml:space="preserve">punkte nurodyto Pakeitimo, </w:t>
      </w:r>
      <w:r w:rsidR="00F467EC" w:rsidRPr="00553BB9">
        <w:rPr>
          <w:sz w:val="24"/>
          <w:szCs w:val="24"/>
        </w:rPr>
        <w:t xml:space="preserve">Šalys gali susitarti dėl Sutarties, įskaitant ir jos priedus, pakeitimų </w:t>
      </w:r>
      <w:r w:rsidR="00F467EC" w:rsidRPr="00214951">
        <w:rPr>
          <w:sz w:val="24"/>
          <w:szCs w:val="24"/>
        </w:rPr>
        <w:t xml:space="preserve">tik tuo atveju, jeigu tokie pakeitimai </w:t>
      </w:r>
      <w:r w:rsidRPr="00EF7CDF">
        <w:rPr>
          <w:sz w:val="24"/>
          <w:szCs w:val="24"/>
        </w:rPr>
        <w:t>iš esmės</w:t>
      </w:r>
      <w:r w:rsidR="00F467EC" w:rsidRPr="00EF7CDF">
        <w:rPr>
          <w:sz w:val="24"/>
          <w:szCs w:val="24"/>
        </w:rPr>
        <w:t xml:space="preserve"> nekeičia </w:t>
      </w:r>
      <w:r w:rsidRPr="00EF7CDF">
        <w:rPr>
          <w:sz w:val="24"/>
          <w:szCs w:val="24"/>
        </w:rPr>
        <w:t>Sutarties pobūdžio</w:t>
      </w:r>
      <w:r w:rsidR="00F467EC" w:rsidRPr="00721C47">
        <w:rPr>
          <w:sz w:val="24"/>
          <w:szCs w:val="24"/>
        </w:rPr>
        <w:t>.</w:t>
      </w:r>
      <w:r w:rsidR="00492BDC" w:rsidRPr="002E10F0">
        <w:rPr>
          <w:sz w:val="24"/>
          <w:szCs w:val="24"/>
        </w:rPr>
        <w:t xml:space="preserve"> </w:t>
      </w:r>
      <w:bookmarkEnd w:id="1103"/>
      <w:r w:rsidR="0036227E">
        <w:rPr>
          <w:sz w:val="24"/>
          <w:szCs w:val="24"/>
        </w:rPr>
        <w:t>Privatus subjektas turi teisę apie visus Sutarties keitimus, įskaitant keitimų turinį, informuoti Finansuotoją.</w:t>
      </w:r>
    </w:p>
    <w:p w14:paraId="32661A8D" w14:textId="050575A6" w:rsidR="00F467EC" w:rsidRPr="00210A19" w:rsidRDefault="00F467EC" w:rsidP="00843D71">
      <w:pPr>
        <w:pStyle w:val="paragrafai"/>
        <w:numPr>
          <w:ilvl w:val="1"/>
          <w:numId w:val="2"/>
        </w:numPr>
        <w:ind w:left="1418" w:hanging="851"/>
        <w:rPr>
          <w:sz w:val="24"/>
          <w:szCs w:val="24"/>
        </w:rPr>
      </w:pPr>
      <w:bookmarkStart w:id="1105" w:name="_Ref396479518"/>
      <w:r w:rsidRPr="00210A19">
        <w:rPr>
          <w:sz w:val="24"/>
          <w:szCs w:val="24"/>
        </w:rPr>
        <w:lastRenderedPageBreak/>
        <w:t>Sutarties nuostatas keisti galima šiais atvejais:</w:t>
      </w:r>
      <w:bookmarkStart w:id="1106" w:name="_Toc284496800"/>
      <w:bookmarkEnd w:id="1104"/>
      <w:bookmarkEnd w:id="1105"/>
    </w:p>
    <w:p w14:paraId="121563D9" w14:textId="353A3043" w:rsidR="00F467EC" w:rsidRPr="009C2D1C" w:rsidRDefault="00427A01" w:rsidP="00843D71">
      <w:pPr>
        <w:pStyle w:val="paragrafesraas"/>
        <w:numPr>
          <w:ilvl w:val="2"/>
          <w:numId w:val="2"/>
        </w:numPr>
        <w:ind w:left="2268" w:hanging="851"/>
        <w:rPr>
          <w:sz w:val="24"/>
          <w:szCs w:val="24"/>
        </w:rPr>
      </w:pPr>
      <w:bookmarkStart w:id="1107" w:name="_Ref110235000"/>
      <w:r w:rsidRPr="00EE7E58">
        <w:rPr>
          <w:sz w:val="24"/>
          <w:szCs w:val="24"/>
        </w:rPr>
        <w:t>į</w:t>
      </w:r>
      <w:r w:rsidR="00F467EC" w:rsidRPr="00EE7E58">
        <w:rPr>
          <w:sz w:val="24"/>
          <w:szCs w:val="24"/>
        </w:rPr>
        <w:t>vyksta Esminis teisės aktų pasikeitimas</w:t>
      </w:r>
      <w:bookmarkStart w:id="1108" w:name="_Toc284496801"/>
      <w:bookmarkEnd w:id="1106"/>
      <w:r w:rsidR="000A0269" w:rsidRPr="009C2D1C">
        <w:rPr>
          <w:sz w:val="24"/>
          <w:szCs w:val="24"/>
        </w:rPr>
        <w:t>;</w:t>
      </w:r>
      <w:r w:rsidRPr="009C2D1C">
        <w:rPr>
          <w:sz w:val="24"/>
          <w:szCs w:val="24"/>
        </w:rPr>
        <w:t xml:space="preserve"> </w:t>
      </w:r>
      <w:bookmarkEnd w:id="1107"/>
    </w:p>
    <w:p w14:paraId="59A44064" w14:textId="00EDFFDB" w:rsidR="00F467EC" w:rsidRPr="009C2D1C" w:rsidRDefault="00427A01" w:rsidP="00843D71">
      <w:pPr>
        <w:pStyle w:val="paragrafesraas"/>
        <w:numPr>
          <w:ilvl w:val="2"/>
          <w:numId w:val="2"/>
        </w:numPr>
        <w:ind w:left="2268" w:hanging="851"/>
        <w:rPr>
          <w:sz w:val="24"/>
          <w:szCs w:val="24"/>
        </w:rPr>
      </w:pPr>
      <w:bookmarkStart w:id="1109" w:name="_Ref407632280"/>
      <w:r w:rsidRPr="009C2D1C">
        <w:rPr>
          <w:sz w:val="24"/>
          <w:szCs w:val="24"/>
        </w:rPr>
        <w:t>j</w:t>
      </w:r>
      <w:r w:rsidR="00F467EC" w:rsidRPr="009C2D1C">
        <w:rPr>
          <w:sz w:val="24"/>
          <w:szCs w:val="24"/>
        </w:rPr>
        <w:t xml:space="preserve">eigu Sutarties konkretaus keitimo vertę galima išreikšti pinigais ir tokio keitimo vertė neviršija </w:t>
      </w:r>
      <w:r w:rsidR="0080360E" w:rsidRPr="00563B03">
        <w:rPr>
          <w:sz w:val="24"/>
          <w:szCs w:val="24"/>
        </w:rPr>
        <w:t>10</w:t>
      </w:r>
      <w:r w:rsidR="0080360E" w:rsidRPr="00153947">
        <w:rPr>
          <w:sz w:val="24"/>
          <w:szCs w:val="24"/>
        </w:rPr>
        <w:t> (dešimt) procentų</w:t>
      </w:r>
      <w:r w:rsidR="0080360E" w:rsidRPr="00153947">
        <w:rPr>
          <w:i/>
          <w:sz w:val="24"/>
          <w:szCs w:val="24"/>
        </w:rPr>
        <w:t xml:space="preserve"> </w:t>
      </w:r>
      <w:r w:rsidR="00F467EC" w:rsidRPr="009C2D1C">
        <w:rPr>
          <w:sz w:val="24"/>
          <w:szCs w:val="24"/>
        </w:rPr>
        <w:t>Sutarties vertės</w:t>
      </w:r>
      <w:r w:rsidR="00533448">
        <w:rPr>
          <w:sz w:val="24"/>
          <w:szCs w:val="24"/>
        </w:rPr>
        <w:t xml:space="preserve"> (be PVM)</w:t>
      </w:r>
      <w:r w:rsidR="00F467EC" w:rsidRPr="009C2D1C">
        <w:rPr>
          <w:sz w:val="24"/>
          <w:szCs w:val="24"/>
        </w:rPr>
        <w:t xml:space="preserve"> su sąlyga, kad toks Sutarties keitimas nepakeičia bendro Sutarties pobūdžio. Esant keliems tokiems keitimams iš eilės, vertė turi būti skaičiuojama atsižvelgiant į bendrą tokių keitimų vertę</w:t>
      </w:r>
      <w:r w:rsidR="000A0269" w:rsidRPr="009C2D1C">
        <w:rPr>
          <w:sz w:val="24"/>
          <w:szCs w:val="24"/>
        </w:rPr>
        <w:t>;</w:t>
      </w:r>
      <w:r w:rsidRPr="009C2D1C">
        <w:rPr>
          <w:sz w:val="24"/>
          <w:szCs w:val="24"/>
        </w:rPr>
        <w:t xml:space="preserve"> </w:t>
      </w:r>
      <w:r w:rsidRPr="004F6C51">
        <w:rPr>
          <w:i/>
          <w:sz w:val="24"/>
          <w:szCs w:val="24"/>
        </w:rPr>
        <w:t>arba</w:t>
      </w:r>
      <w:bookmarkEnd w:id="1109"/>
    </w:p>
    <w:p w14:paraId="0D471DE3" w14:textId="4DFCBD75" w:rsidR="00F467EC" w:rsidRPr="009C2D1C" w:rsidRDefault="00427A01" w:rsidP="00843D71">
      <w:pPr>
        <w:pStyle w:val="paragrafesraas"/>
        <w:numPr>
          <w:ilvl w:val="2"/>
          <w:numId w:val="2"/>
        </w:numPr>
        <w:tabs>
          <w:tab w:val="left" w:pos="1276"/>
          <w:tab w:val="num" w:pos="2268"/>
        </w:tabs>
        <w:ind w:left="2268" w:hanging="851"/>
        <w:rPr>
          <w:sz w:val="24"/>
          <w:szCs w:val="24"/>
        </w:rPr>
      </w:pPr>
      <w:bookmarkStart w:id="1110" w:name="_Ref407632293"/>
      <w:bookmarkEnd w:id="1108"/>
      <w:r w:rsidRPr="009C2D1C">
        <w:rPr>
          <w:sz w:val="24"/>
          <w:szCs w:val="24"/>
        </w:rPr>
        <w:t xml:space="preserve">jeigu </w:t>
      </w:r>
      <w:r w:rsidR="00DC5567" w:rsidRPr="009C2D1C">
        <w:rPr>
          <w:sz w:val="24"/>
          <w:szCs w:val="24"/>
        </w:rPr>
        <w:t>Sutarties keitimas yra būtinas esant visoms toliau nurodytoms</w:t>
      </w:r>
      <w:r w:rsidR="00F467EC" w:rsidRPr="009C2D1C">
        <w:rPr>
          <w:sz w:val="24"/>
          <w:szCs w:val="24"/>
        </w:rPr>
        <w:t xml:space="preserve"> sąlygo</w:t>
      </w:r>
      <w:r w:rsidR="00DC5567" w:rsidRPr="009C2D1C">
        <w:rPr>
          <w:sz w:val="24"/>
          <w:szCs w:val="24"/>
        </w:rPr>
        <w:t>m</w:t>
      </w:r>
      <w:r w:rsidR="00F467EC" w:rsidRPr="009C2D1C">
        <w:rPr>
          <w:sz w:val="24"/>
          <w:szCs w:val="24"/>
        </w:rPr>
        <w:t>s:</w:t>
      </w:r>
      <w:bookmarkEnd w:id="1110"/>
    </w:p>
    <w:p w14:paraId="7C5253F8" w14:textId="77777777" w:rsidR="00F467EC" w:rsidRPr="009C2D1C" w:rsidRDefault="004E1E7E" w:rsidP="00AE4321">
      <w:pPr>
        <w:pStyle w:val="paragrafesraas"/>
        <w:numPr>
          <w:ilvl w:val="3"/>
          <w:numId w:val="2"/>
        </w:numPr>
        <w:tabs>
          <w:tab w:val="clear" w:pos="2705"/>
          <w:tab w:val="left" w:pos="1276"/>
          <w:tab w:val="left" w:pos="1701"/>
          <w:tab w:val="left" w:pos="1843"/>
          <w:tab w:val="left" w:pos="2127"/>
          <w:tab w:val="num" w:pos="2268"/>
          <w:tab w:val="left" w:pos="2977"/>
          <w:tab w:val="num" w:pos="3119"/>
        </w:tabs>
        <w:ind w:left="3119" w:hanging="851"/>
        <w:rPr>
          <w:sz w:val="24"/>
          <w:szCs w:val="24"/>
        </w:rPr>
      </w:pPr>
      <w:r w:rsidRPr="009C2D1C">
        <w:rPr>
          <w:sz w:val="24"/>
          <w:szCs w:val="24"/>
        </w:rPr>
        <w:t>b</w:t>
      </w:r>
      <w:r w:rsidR="00F467EC" w:rsidRPr="009C2D1C">
        <w:rPr>
          <w:sz w:val="24"/>
          <w:szCs w:val="24"/>
        </w:rPr>
        <w:t xml:space="preserve">ūtinybė atlikti pakeitimą atsirado dėl aplinkybių, kurių </w:t>
      </w:r>
      <w:r w:rsidRPr="009C2D1C">
        <w:rPr>
          <w:sz w:val="24"/>
          <w:szCs w:val="24"/>
        </w:rPr>
        <w:t>Šalys</w:t>
      </w:r>
      <w:r w:rsidR="00F467EC" w:rsidRPr="009C2D1C">
        <w:rPr>
          <w:sz w:val="24"/>
          <w:szCs w:val="24"/>
        </w:rPr>
        <w:t xml:space="preserve"> </w:t>
      </w:r>
      <w:r w:rsidRPr="009C2D1C">
        <w:rPr>
          <w:sz w:val="24"/>
          <w:szCs w:val="24"/>
        </w:rPr>
        <w:t xml:space="preserve">atidžiai </w:t>
      </w:r>
      <w:r w:rsidR="00BB7970" w:rsidRPr="009C2D1C">
        <w:rPr>
          <w:sz w:val="24"/>
          <w:szCs w:val="24"/>
        </w:rPr>
        <w:t xml:space="preserve">ir rūpestingai </w:t>
      </w:r>
      <w:r w:rsidR="00F467EC" w:rsidRPr="009C2D1C">
        <w:rPr>
          <w:sz w:val="24"/>
          <w:szCs w:val="24"/>
        </w:rPr>
        <w:t>veikdam</w:t>
      </w:r>
      <w:r w:rsidRPr="009C2D1C">
        <w:rPr>
          <w:sz w:val="24"/>
          <w:szCs w:val="24"/>
        </w:rPr>
        <w:t>os</w:t>
      </w:r>
      <w:r w:rsidR="00F467EC" w:rsidRPr="009C2D1C">
        <w:rPr>
          <w:sz w:val="24"/>
          <w:szCs w:val="24"/>
        </w:rPr>
        <w:t xml:space="preserve"> negalėjo numatyti;</w:t>
      </w:r>
    </w:p>
    <w:p w14:paraId="7D6C4E5F" w14:textId="77777777" w:rsidR="00F467EC" w:rsidRPr="009C2D1C" w:rsidRDefault="00BB0E3D" w:rsidP="00AE4321">
      <w:pPr>
        <w:pStyle w:val="paragrafesraas"/>
        <w:numPr>
          <w:ilvl w:val="3"/>
          <w:numId w:val="2"/>
        </w:numPr>
        <w:tabs>
          <w:tab w:val="clear" w:pos="2705"/>
          <w:tab w:val="left" w:pos="1276"/>
          <w:tab w:val="left" w:pos="1701"/>
          <w:tab w:val="left" w:pos="1843"/>
          <w:tab w:val="num" w:pos="1985"/>
          <w:tab w:val="left" w:pos="2127"/>
          <w:tab w:val="num" w:pos="2268"/>
          <w:tab w:val="left" w:pos="2977"/>
          <w:tab w:val="num" w:pos="3119"/>
        </w:tabs>
        <w:ind w:left="3119" w:hanging="851"/>
        <w:rPr>
          <w:sz w:val="24"/>
          <w:szCs w:val="24"/>
        </w:rPr>
      </w:pPr>
      <w:r w:rsidRPr="009C2D1C">
        <w:rPr>
          <w:sz w:val="24"/>
          <w:szCs w:val="24"/>
        </w:rPr>
        <w:t>p</w:t>
      </w:r>
      <w:r w:rsidR="00F467EC" w:rsidRPr="009C2D1C">
        <w:rPr>
          <w:sz w:val="24"/>
          <w:szCs w:val="24"/>
        </w:rPr>
        <w:t>akeitimu nekeičiamas bendras Sutarties pobūdis;</w:t>
      </w:r>
    </w:p>
    <w:p w14:paraId="1888A753" w14:textId="2C2A7E81" w:rsidR="008B5F87" w:rsidRPr="00C23CAF" w:rsidRDefault="00533448" w:rsidP="00AE4321">
      <w:pPr>
        <w:pStyle w:val="paragrafesraas"/>
        <w:numPr>
          <w:ilvl w:val="3"/>
          <w:numId w:val="2"/>
        </w:numPr>
        <w:tabs>
          <w:tab w:val="clear" w:pos="2705"/>
          <w:tab w:val="left" w:pos="1276"/>
          <w:tab w:val="left" w:pos="1701"/>
          <w:tab w:val="left" w:pos="1843"/>
          <w:tab w:val="num" w:pos="1985"/>
          <w:tab w:val="num" w:pos="2127"/>
          <w:tab w:val="left" w:pos="2977"/>
          <w:tab w:val="num" w:pos="3119"/>
        </w:tabs>
        <w:ind w:left="3119" w:hanging="851"/>
        <w:rPr>
          <w:sz w:val="24"/>
          <w:szCs w:val="24"/>
        </w:rPr>
      </w:pPr>
      <w:bookmarkStart w:id="1111" w:name="_Ref110235020"/>
      <w:bookmarkStart w:id="1112" w:name="_Hlk110225198"/>
      <w:r>
        <w:rPr>
          <w:sz w:val="24"/>
          <w:szCs w:val="24"/>
        </w:rPr>
        <w:t>bendras VžPP mokesčio</w:t>
      </w:r>
      <w:r w:rsidR="00BB0E3D" w:rsidRPr="009C2D1C">
        <w:rPr>
          <w:sz w:val="24"/>
          <w:szCs w:val="24"/>
        </w:rPr>
        <w:t xml:space="preserve"> </w:t>
      </w:r>
      <w:r w:rsidR="00F467EC" w:rsidRPr="009C2D1C">
        <w:rPr>
          <w:sz w:val="24"/>
          <w:szCs w:val="24"/>
        </w:rPr>
        <w:t xml:space="preserve">padidėjimas </w:t>
      </w:r>
      <w:r>
        <w:rPr>
          <w:sz w:val="24"/>
          <w:szCs w:val="24"/>
        </w:rPr>
        <w:t>už visą Sutarties</w:t>
      </w:r>
      <w:r w:rsidR="007A3B74">
        <w:rPr>
          <w:sz w:val="24"/>
          <w:szCs w:val="24"/>
        </w:rPr>
        <w:t xml:space="preserve"> galiojimo laikotarpį </w:t>
      </w:r>
      <w:r w:rsidR="00F467EC" w:rsidRPr="009C2D1C">
        <w:rPr>
          <w:sz w:val="24"/>
          <w:szCs w:val="24"/>
        </w:rPr>
        <w:t xml:space="preserve">neviršija </w:t>
      </w:r>
      <w:r w:rsidR="00F86440" w:rsidRPr="00C23CAF">
        <w:rPr>
          <w:sz w:val="24"/>
          <w:szCs w:val="24"/>
        </w:rPr>
        <w:t>50 (</w:t>
      </w:r>
      <w:r w:rsidR="00F86440">
        <w:rPr>
          <w:sz w:val="24"/>
          <w:szCs w:val="24"/>
        </w:rPr>
        <w:t>penkias</w:t>
      </w:r>
      <w:r w:rsidR="00F86440" w:rsidRPr="00C23CAF">
        <w:rPr>
          <w:sz w:val="24"/>
          <w:szCs w:val="24"/>
        </w:rPr>
        <w:t>dešimt)</w:t>
      </w:r>
      <w:r w:rsidR="00F86440" w:rsidRPr="00F86440">
        <w:rPr>
          <w:i/>
          <w:sz w:val="24"/>
          <w:szCs w:val="24"/>
        </w:rPr>
        <w:t xml:space="preserve"> </w:t>
      </w:r>
      <w:r w:rsidR="00F86440" w:rsidRPr="00F86440">
        <w:rPr>
          <w:sz w:val="24"/>
          <w:szCs w:val="24"/>
        </w:rPr>
        <w:t>procentų</w:t>
      </w:r>
      <w:r w:rsidR="00F86440" w:rsidRPr="00F86440">
        <w:rPr>
          <w:i/>
          <w:sz w:val="24"/>
          <w:szCs w:val="24"/>
        </w:rPr>
        <w:t xml:space="preserve"> </w:t>
      </w:r>
      <w:r w:rsidR="00F467EC" w:rsidRPr="009C2D1C">
        <w:rPr>
          <w:sz w:val="24"/>
          <w:szCs w:val="24"/>
        </w:rPr>
        <w:t>pradinės Sutarties vertės. Jei daromi keli pakeitimai iš eilės, ši riba taikoma kiekvieno pakeitimo vertei</w:t>
      </w:r>
      <w:r w:rsidR="00C23CAF">
        <w:rPr>
          <w:sz w:val="24"/>
          <w:szCs w:val="24"/>
        </w:rPr>
        <w:t>.</w:t>
      </w:r>
      <w:bookmarkEnd w:id="1111"/>
    </w:p>
    <w:p w14:paraId="36585C5B" w14:textId="18351B76" w:rsidR="00C23CAF" w:rsidRDefault="000A0269" w:rsidP="00843D71">
      <w:pPr>
        <w:pStyle w:val="paragrafesraas"/>
        <w:numPr>
          <w:ilvl w:val="2"/>
          <w:numId w:val="2"/>
        </w:numPr>
        <w:ind w:left="2268" w:hanging="851"/>
        <w:rPr>
          <w:sz w:val="24"/>
          <w:szCs w:val="24"/>
        </w:rPr>
      </w:pPr>
      <w:bookmarkStart w:id="1113" w:name="_Ref110235033"/>
      <w:bookmarkEnd w:id="1112"/>
      <w:r w:rsidRPr="009C2D1C">
        <w:rPr>
          <w:sz w:val="24"/>
          <w:szCs w:val="24"/>
        </w:rPr>
        <w:t>p</w:t>
      </w:r>
      <w:r w:rsidR="00DC5567" w:rsidRPr="009C2D1C">
        <w:rPr>
          <w:sz w:val="24"/>
          <w:szCs w:val="24"/>
        </w:rPr>
        <w:t xml:space="preserve">agal oficialius ES ir </w:t>
      </w:r>
      <w:r w:rsidR="002827E4" w:rsidRPr="009C2D1C">
        <w:rPr>
          <w:sz w:val="24"/>
          <w:szCs w:val="24"/>
        </w:rPr>
        <w:t>(</w:t>
      </w:r>
      <w:r w:rsidR="00DC5567" w:rsidRPr="009C2D1C">
        <w:rPr>
          <w:sz w:val="24"/>
          <w:szCs w:val="24"/>
        </w:rPr>
        <w:t>ar</w:t>
      </w:r>
      <w:r w:rsidR="002827E4" w:rsidRPr="009C2D1C">
        <w:rPr>
          <w:sz w:val="24"/>
          <w:szCs w:val="24"/>
        </w:rPr>
        <w:t>)</w:t>
      </w:r>
      <w:r w:rsidR="00DC5567" w:rsidRPr="009C2D1C">
        <w:rPr>
          <w:sz w:val="24"/>
          <w:szCs w:val="24"/>
        </w:rPr>
        <w:t xml:space="preserve"> Lietuvos Respublikos valstybės institucijų reikalavimus (raštus) siekiant užtikrinti, kad Sutartis nebūtų apskaitoma </w:t>
      </w:r>
      <w:r w:rsidR="00DC5567" w:rsidRPr="33C96EA0">
        <w:rPr>
          <w:sz w:val="24"/>
          <w:szCs w:val="24"/>
        </w:rPr>
        <w:t>valdžio</w:t>
      </w:r>
      <w:r w:rsidR="643C3B75" w:rsidRPr="33C96EA0">
        <w:rPr>
          <w:sz w:val="24"/>
          <w:szCs w:val="24"/>
        </w:rPr>
        <w:t>s</w:t>
      </w:r>
      <w:r w:rsidR="00DC5567" w:rsidRPr="009C2D1C">
        <w:rPr>
          <w:sz w:val="24"/>
          <w:szCs w:val="24"/>
        </w:rPr>
        <w:t xml:space="preserve"> sektoriaus balanse. Tokiu atveju Valdžios subjektas raštu </w:t>
      </w:r>
      <w:r w:rsidR="00DC5567" w:rsidRPr="79220460">
        <w:rPr>
          <w:sz w:val="24"/>
          <w:szCs w:val="24"/>
        </w:rPr>
        <w:t>in</w:t>
      </w:r>
      <w:r w:rsidR="418A5AA1" w:rsidRPr="79220460">
        <w:rPr>
          <w:sz w:val="24"/>
          <w:szCs w:val="24"/>
        </w:rPr>
        <w:t>f</w:t>
      </w:r>
      <w:r w:rsidR="00DC5567" w:rsidRPr="79220460">
        <w:rPr>
          <w:sz w:val="24"/>
          <w:szCs w:val="24"/>
        </w:rPr>
        <w:t>ormuoja</w:t>
      </w:r>
      <w:r w:rsidR="00DC5567" w:rsidRPr="009C2D1C">
        <w:rPr>
          <w:sz w:val="24"/>
          <w:szCs w:val="24"/>
        </w:rPr>
        <w:t xml:space="preserve"> Privatų subjektą apie ES</w:t>
      </w:r>
      <w:r w:rsidR="00073B62" w:rsidRPr="009C2D1C">
        <w:rPr>
          <w:sz w:val="24"/>
          <w:szCs w:val="24"/>
        </w:rPr>
        <w:t xml:space="preserve"> </w:t>
      </w:r>
      <w:r w:rsidR="00DC5567" w:rsidRPr="009C2D1C">
        <w:rPr>
          <w:sz w:val="24"/>
          <w:szCs w:val="24"/>
        </w:rPr>
        <w:t xml:space="preserve">ir </w:t>
      </w:r>
      <w:r w:rsidR="002827E4" w:rsidRPr="009C2D1C">
        <w:rPr>
          <w:sz w:val="24"/>
          <w:szCs w:val="24"/>
        </w:rPr>
        <w:t>(</w:t>
      </w:r>
      <w:r w:rsidR="00DC5567" w:rsidRPr="009C2D1C">
        <w:rPr>
          <w:sz w:val="24"/>
          <w:szCs w:val="24"/>
        </w:rPr>
        <w:t>ar</w:t>
      </w:r>
      <w:r w:rsidR="002827E4" w:rsidRPr="009C2D1C">
        <w:rPr>
          <w:sz w:val="24"/>
          <w:szCs w:val="24"/>
        </w:rPr>
        <w:t>)</w:t>
      </w:r>
      <w:r w:rsidR="00DC5567" w:rsidRPr="009C2D1C">
        <w:rPr>
          <w:sz w:val="24"/>
          <w:szCs w:val="24"/>
        </w:rPr>
        <w:t xml:space="preserve"> Lietuvos Respublikos valstybės institucijų reikalavimus bei suderina su Privačiu subjektu būtinus Sutarties pakeitimus, jeigu tokie yra būtini</w:t>
      </w:r>
      <w:r w:rsidR="00C23CAF">
        <w:rPr>
          <w:sz w:val="24"/>
          <w:szCs w:val="24"/>
        </w:rPr>
        <w:t>;</w:t>
      </w:r>
      <w:bookmarkEnd w:id="1113"/>
    </w:p>
    <w:p w14:paraId="479A8D9D" w14:textId="77777777" w:rsidR="00296E99" w:rsidRPr="00FB3FD3" w:rsidRDefault="00296E99" w:rsidP="00843D71">
      <w:pPr>
        <w:pStyle w:val="paragrafesraas"/>
        <w:numPr>
          <w:ilvl w:val="2"/>
          <w:numId w:val="2"/>
        </w:numPr>
        <w:tabs>
          <w:tab w:val="num" w:pos="2268"/>
        </w:tabs>
        <w:ind w:left="2268" w:hanging="851"/>
        <w:rPr>
          <w:sz w:val="24"/>
          <w:szCs w:val="24"/>
        </w:rPr>
      </w:pPr>
      <w:bookmarkStart w:id="1114" w:name="_Ref180501044"/>
      <w:r w:rsidRPr="00FB3FD3">
        <w:rPr>
          <w:sz w:val="24"/>
          <w:szCs w:val="24"/>
        </w:rPr>
        <w:t>pagal raštu gauto Finansuotojo prašymo / pastebėjimų siekiant užtikrinti, kad Sutarties įgyvendinimas būtų finansuojamas Finansuotojo (-jų) teikiamomis paskolomis. Tačiau galimi tik tokie pakeitimai, kurie neturi įtakos Sutarties statistiniam vertinimui;</w:t>
      </w:r>
    </w:p>
    <w:bookmarkEnd w:id="1114"/>
    <w:p w14:paraId="5785E010" w14:textId="2015D7C3" w:rsidR="00296E99" w:rsidRPr="00296E99" w:rsidRDefault="00296E99" w:rsidP="00843D71">
      <w:pPr>
        <w:pStyle w:val="paragrafesraas"/>
        <w:numPr>
          <w:ilvl w:val="2"/>
          <w:numId w:val="2"/>
        </w:numPr>
        <w:tabs>
          <w:tab w:val="num" w:pos="2268"/>
        </w:tabs>
        <w:ind w:left="2268" w:hanging="851"/>
        <w:rPr>
          <w:sz w:val="24"/>
          <w:szCs w:val="24"/>
        </w:rPr>
      </w:pPr>
      <w:r w:rsidRPr="00201C96">
        <w:rPr>
          <w:sz w:val="24"/>
          <w:szCs w:val="24"/>
        </w:rPr>
        <w:t>atliekami būtini procedūrines nuostatas keičiantys Sutarties pakeitimai, kurie neįtakoja VžPP mokesčio, pavyzdžiui, informacijos teikimo viena kitai Šalių terminų pakeitimas, pažeidimų registravimo Registravimo įrankyje, ataskaitų teikimo Valdžios subjektui, Finansinio veiklos modelio pateikimo tvarkos pakeitimai;</w:t>
      </w:r>
    </w:p>
    <w:p w14:paraId="152B34B8" w14:textId="513A85E3" w:rsidR="00C23CAF" w:rsidRDefault="00C23CAF" w:rsidP="00843D71">
      <w:pPr>
        <w:pStyle w:val="paragrafesraas"/>
        <w:numPr>
          <w:ilvl w:val="2"/>
          <w:numId w:val="2"/>
        </w:numPr>
        <w:ind w:left="2268" w:hanging="851"/>
        <w:rPr>
          <w:sz w:val="24"/>
          <w:szCs w:val="24"/>
        </w:rPr>
      </w:pPr>
      <w:r w:rsidRPr="00C23CAF">
        <w:rPr>
          <w:sz w:val="24"/>
          <w:szCs w:val="24"/>
        </w:rPr>
        <w:t>n</w:t>
      </w:r>
      <w:r w:rsidR="008B5F87" w:rsidRPr="00C23CAF">
        <w:rPr>
          <w:sz w:val="24"/>
          <w:szCs w:val="24"/>
        </w:rPr>
        <w:t>eesminiai (techninio pobūdžio) Sutarties pakeitimai gali būti atliekami visais atvejais</w:t>
      </w:r>
      <w:r>
        <w:rPr>
          <w:sz w:val="24"/>
          <w:szCs w:val="24"/>
        </w:rPr>
        <w:t>;</w:t>
      </w:r>
    </w:p>
    <w:p w14:paraId="3F078753" w14:textId="519AD60B" w:rsidR="0061667E" w:rsidRDefault="004F6C51" w:rsidP="00843D71">
      <w:pPr>
        <w:pStyle w:val="paragrafesraas"/>
        <w:numPr>
          <w:ilvl w:val="2"/>
          <w:numId w:val="2"/>
        </w:numPr>
        <w:ind w:left="2268" w:hanging="851"/>
        <w:rPr>
          <w:sz w:val="24"/>
          <w:szCs w:val="24"/>
        </w:rPr>
      </w:pPr>
      <w:r>
        <w:rPr>
          <w:sz w:val="24"/>
          <w:szCs w:val="24"/>
        </w:rPr>
        <w:t>k</w:t>
      </w:r>
      <w:r w:rsidRPr="009C2D1C">
        <w:rPr>
          <w:sz w:val="24"/>
          <w:szCs w:val="24"/>
        </w:rPr>
        <w:t>iti Sutarties pakeitimai, kurie nėra numatyti šioje Sutartyje ir kurie neprieštarauja Viešųjų pirkimų įstatyme nustatytiems lygiateisiškumo, nediskriminavimo, abipusio pripažinimo, proporcingumo ir skaidrumo principams ir racionalaus lėšų naudojimo tikslui</w:t>
      </w:r>
      <w:r>
        <w:rPr>
          <w:sz w:val="24"/>
          <w:szCs w:val="24"/>
        </w:rPr>
        <w:t>.</w:t>
      </w:r>
    </w:p>
    <w:p w14:paraId="6998616B" w14:textId="0EF35B85" w:rsidR="004F6C51" w:rsidRDefault="004F6C51" w:rsidP="00843D71">
      <w:pPr>
        <w:pStyle w:val="paragrafai"/>
        <w:numPr>
          <w:ilvl w:val="1"/>
          <w:numId w:val="2"/>
        </w:numPr>
        <w:tabs>
          <w:tab w:val="num" w:pos="6096"/>
        </w:tabs>
        <w:ind w:left="1418" w:hanging="851"/>
        <w:rPr>
          <w:sz w:val="24"/>
          <w:szCs w:val="24"/>
        </w:rPr>
      </w:pPr>
      <w:r w:rsidRPr="00523A76">
        <w:rPr>
          <w:sz w:val="24"/>
          <w:szCs w:val="24"/>
        </w:rPr>
        <w:t xml:space="preserve">Sutarties keitimo metu </w:t>
      </w:r>
      <w:r>
        <w:rPr>
          <w:sz w:val="24"/>
          <w:szCs w:val="24"/>
        </w:rPr>
        <w:t xml:space="preserve">Darbų </w:t>
      </w:r>
      <w:r w:rsidRPr="00523A76">
        <w:rPr>
          <w:sz w:val="24"/>
          <w:szCs w:val="24"/>
        </w:rPr>
        <w:t>ar</w:t>
      </w:r>
      <w:r w:rsidR="007F21BD">
        <w:rPr>
          <w:sz w:val="24"/>
          <w:szCs w:val="24"/>
        </w:rPr>
        <w:t>ba</w:t>
      </w:r>
      <w:r w:rsidRPr="00523A76">
        <w:rPr>
          <w:sz w:val="24"/>
          <w:szCs w:val="24"/>
        </w:rPr>
        <w:t xml:space="preserve"> </w:t>
      </w:r>
      <w:r>
        <w:rPr>
          <w:sz w:val="24"/>
          <w:szCs w:val="24"/>
        </w:rPr>
        <w:t>P</w:t>
      </w:r>
      <w:r w:rsidRPr="00523A76">
        <w:rPr>
          <w:sz w:val="24"/>
          <w:szCs w:val="24"/>
        </w:rPr>
        <w:t xml:space="preserve">aslaugų kaina turi būti nustatoma vadovaujantis Sutarties </w:t>
      </w:r>
      <w:r w:rsidR="0065308F" w:rsidDel="00B71326">
        <w:rPr>
          <w:sz w:val="24"/>
          <w:szCs w:val="24"/>
          <w:lang w:val="en-US"/>
        </w:rPr>
        <w:fldChar w:fldCharType="begin"/>
      </w:r>
      <w:r w:rsidR="0065308F" w:rsidDel="00B71326">
        <w:rPr>
          <w:sz w:val="24"/>
          <w:szCs w:val="24"/>
        </w:rPr>
        <w:instrText xml:space="preserve"> REF _Ref105742291 \r \h </w:instrText>
      </w:r>
      <w:r w:rsidR="0065308F" w:rsidDel="00B71326">
        <w:rPr>
          <w:sz w:val="24"/>
          <w:szCs w:val="24"/>
          <w:lang w:val="en-US"/>
        </w:rPr>
      </w:r>
      <w:r w:rsidR="0065308F" w:rsidDel="00B71326">
        <w:rPr>
          <w:sz w:val="24"/>
          <w:szCs w:val="24"/>
          <w:lang w:val="en-US"/>
        </w:rPr>
        <w:fldChar w:fldCharType="separate"/>
      </w:r>
      <w:r w:rsidR="001F09F5">
        <w:rPr>
          <w:sz w:val="24"/>
          <w:szCs w:val="24"/>
        </w:rPr>
        <w:t>18.6</w:t>
      </w:r>
      <w:r w:rsidR="0065308F" w:rsidDel="00B71326">
        <w:rPr>
          <w:sz w:val="24"/>
          <w:szCs w:val="24"/>
          <w:lang w:val="en-US"/>
        </w:rPr>
        <w:fldChar w:fldCharType="end"/>
      </w:r>
      <w:r w:rsidR="0065308F" w:rsidRPr="00ED22E6" w:rsidDel="00B71326">
        <w:rPr>
          <w:sz w:val="24"/>
          <w:szCs w:val="24"/>
        </w:rPr>
        <w:t xml:space="preserve"> – </w:t>
      </w:r>
      <w:r w:rsidR="0065308F" w:rsidDel="00B71326">
        <w:rPr>
          <w:sz w:val="24"/>
          <w:szCs w:val="24"/>
          <w:lang w:val="en-US"/>
        </w:rPr>
        <w:fldChar w:fldCharType="begin"/>
      </w:r>
      <w:r w:rsidR="0065308F" w:rsidRPr="00ED22E6" w:rsidDel="00B71326">
        <w:rPr>
          <w:sz w:val="24"/>
          <w:szCs w:val="24"/>
        </w:rPr>
        <w:instrText xml:space="preserve"> REF _Ref105742306 \r \h </w:instrText>
      </w:r>
      <w:r w:rsidR="0065308F" w:rsidDel="00B71326">
        <w:rPr>
          <w:sz w:val="24"/>
          <w:szCs w:val="24"/>
          <w:lang w:val="en-US"/>
        </w:rPr>
      </w:r>
      <w:r w:rsidR="0065308F" w:rsidDel="00B71326">
        <w:rPr>
          <w:sz w:val="24"/>
          <w:szCs w:val="24"/>
          <w:lang w:val="en-US"/>
        </w:rPr>
        <w:fldChar w:fldCharType="separate"/>
      </w:r>
      <w:r w:rsidR="001F09F5">
        <w:rPr>
          <w:sz w:val="24"/>
          <w:szCs w:val="24"/>
        </w:rPr>
        <w:t>18.7</w:t>
      </w:r>
      <w:r w:rsidR="0065308F" w:rsidDel="00B71326">
        <w:rPr>
          <w:sz w:val="24"/>
          <w:szCs w:val="24"/>
          <w:lang w:val="en-US"/>
        </w:rPr>
        <w:fldChar w:fldCharType="end"/>
      </w:r>
      <w:r w:rsidRPr="00ED22E6" w:rsidDel="00B71326">
        <w:rPr>
          <w:sz w:val="24"/>
          <w:szCs w:val="24"/>
        </w:rPr>
        <w:t xml:space="preserve"> punktuose</w:t>
      </w:r>
      <w:r w:rsidRPr="00ED22E6">
        <w:rPr>
          <w:sz w:val="24"/>
          <w:szCs w:val="24"/>
        </w:rPr>
        <w:t xml:space="preserve"> </w:t>
      </w:r>
      <w:r w:rsidRPr="00523A76">
        <w:rPr>
          <w:sz w:val="24"/>
          <w:szCs w:val="24"/>
        </w:rPr>
        <w:t>nustatyta tvarka.</w:t>
      </w:r>
    </w:p>
    <w:p w14:paraId="016D5475" w14:textId="6242A5BD" w:rsidR="00B374C7" w:rsidRDefault="00B374C7" w:rsidP="00843D71">
      <w:pPr>
        <w:pStyle w:val="paragrafai"/>
        <w:numPr>
          <w:ilvl w:val="1"/>
          <w:numId w:val="2"/>
        </w:numPr>
        <w:ind w:left="1418" w:hanging="851"/>
        <w:rPr>
          <w:sz w:val="24"/>
          <w:szCs w:val="24"/>
        </w:rPr>
      </w:pPr>
      <w:bookmarkStart w:id="1115" w:name="_Hlk144893417"/>
      <w:bookmarkStart w:id="1116" w:name="_Hlk142029075"/>
      <w:bookmarkStart w:id="1117" w:name="_Ref172884577"/>
      <w:r>
        <w:rPr>
          <w:sz w:val="24"/>
          <w:szCs w:val="24"/>
        </w:rPr>
        <w:t>Šalys supranta, kad pradinė</w:t>
      </w:r>
      <w:r w:rsidR="00B71326">
        <w:rPr>
          <w:sz w:val="24"/>
          <w:szCs w:val="24"/>
        </w:rPr>
        <w:t>s</w:t>
      </w:r>
      <w:r>
        <w:rPr>
          <w:sz w:val="24"/>
          <w:szCs w:val="24"/>
        </w:rPr>
        <w:t xml:space="preserve"> Investicijos ir Sąnaudos</w:t>
      </w:r>
      <w:r w:rsidR="00542ADE">
        <w:rPr>
          <w:sz w:val="24"/>
          <w:szCs w:val="24"/>
        </w:rPr>
        <w:t xml:space="preserve"> (įkainiai)</w:t>
      </w:r>
      <w:r>
        <w:rPr>
          <w:sz w:val="24"/>
          <w:szCs w:val="24"/>
        </w:rPr>
        <w:t>, nurodytos Pasiūlyme</w:t>
      </w:r>
      <w:r w:rsidR="00542ADE">
        <w:rPr>
          <w:sz w:val="24"/>
          <w:szCs w:val="24"/>
        </w:rPr>
        <w:t xml:space="preserve"> dėl pradinių Darbų ir Paslaugų apimties</w:t>
      </w:r>
      <w:r>
        <w:rPr>
          <w:sz w:val="24"/>
          <w:szCs w:val="24"/>
        </w:rPr>
        <w:t xml:space="preserve"> nėra perskaičiuojamos ir jos gali būti keičiamos tik dėl indeksavimo, kaip nurodyta šios Sutarties </w:t>
      </w:r>
      <w:r w:rsidR="00F161EC">
        <w:rPr>
          <w:sz w:val="24"/>
          <w:szCs w:val="24"/>
        </w:rPr>
        <w:fldChar w:fldCharType="begin"/>
      </w:r>
      <w:r w:rsidR="00F161EC">
        <w:rPr>
          <w:sz w:val="24"/>
          <w:szCs w:val="24"/>
        </w:rPr>
        <w:instrText xml:space="preserve"> REF _Ref229486150 \w \h </w:instrText>
      </w:r>
      <w:r w:rsidR="00F161EC">
        <w:rPr>
          <w:sz w:val="24"/>
          <w:szCs w:val="24"/>
        </w:rPr>
      </w:r>
      <w:r w:rsidR="00F161EC">
        <w:rPr>
          <w:sz w:val="24"/>
          <w:szCs w:val="24"/>
        </w:rPr>
        <w:fldChar w:fldCharType="separate"/>
      </w:r>
      <w:r w:rsidR="001F09F5">
        <w:rPr>
          <w:sz w:val="24"/>
          <w:szCs w:val="24"/>
        </w:rPr>
        <w:t>3</w:t>
      </w:r>
      <w:r w:rsidR="00F161EC">
        <w:rPr>
          <w:sz w:val="24"/>
          <w:szCs w:val="24"/>
        </w:rPr>
        <w:fldChar w:fldCharType="end"/>
      </w:r>
      <w:r>
        <w:rPr>
          <w:sz w:val="24"/>
          <w:szCs w:val="24"/>
        </w:rPr>
        <w:t xml:space="preserve"> priede </w:t>
      </w:r>
      <w:r w:rsidRPr="009F3FBC">
        <w:rPr>
          <w:i/>
          <w:iCs/>
          <w:sz w:val="24"/>
          <w:szCs w:val="24"/>
        </w:rPr>
        <w:t>Atsiskaitym</w:t>
      </w:r>
      <w:r>
        <w:rPr>
          <w:i/>
          <w:iCs/>
          <w:sz w:val="24"/>
          <w:szCs w:val="24"/>
        </w:rPr>
        <w:t>ų</w:t>
      </w:r>
      <w:r w:rsidRPr="009F3FBC">
        <w:rPr>
          <w:i/>
          <w:iCs/>
          <w:sz w:val="24"/>
          <w:szCs w:val="24"/>
        </w:rPr>
        <w:t xml:space="preserve"> ir mokėjimo tvark</w:t>
      </w:r>
      <w:r w:rsidR="00531CD4">
        <w:rPr>
          <w:i/>
          <w:iCs/>
          <w:sz w:val="24"/>
          <w:szCs w:val="24"/>
        </w:rPr>
        <w:t>a</w:t>
      </w:r>
      <w:bookmarkEnd w:id="1115"/>
      <w:r>
        <w:rPr>
          <w:sz w:val="24"/>
          <w:szCs w:val="24"/>
        </w:rPr>
        <w:t>.</w:t>
      </w:r>
      <w:bookmarkEnd w:id="1116"/>
      <w:bookmarkEnd w:id="1117"/>
    </w:p>
    <w:p w14:paraId="75BDDC3E" w14:textId="43452C07" w:rsidR="00F467EC" w:rsidRPr="00553BB9" w:rsidRDefault="00F467EC" w:rsidP="00843D71">
      <w:pPr>
        <w:pStyle w:val="Heading2"/>
        <w:numPr>
          <w:ilvl w:val="0"/>
          <w:numId w:val="2"/>
        </w:numPr>
        <w:ind w:left="1418" w:hanging="851"/>
        <w:rPr>
          <w:szCs w:val="24"/>
        </w:rPr>
      </w:pPr>
      <w:bookmarkStart w:id="1118" w:name="_Toc106200235"/>
      <w:bookmarkStart w:id="1119" w:name="_Toc106201882"/>
      <w:bookmarkStart w:id="1120" w:name="_Toc106202088"/>
      <w:bookmarkStart w:id="1121" w:name="_Toc106202233"/>
      <w:bookmarkStart w:id="1122" w:name="_Toc106202400"/>
      <w:bookmarkStart w:id="1123" w:name="_Toc106202536"/>
      <w:bookmarkStart w:id="1124" w:name="_Toc106203376"/>
      <w:bookmarkStart w:id="1125" w:name="_Toc106204664"/>
      <w:bookmarkStart w:id="1126" w:name="_Toc106204773"/>
      <w:bookmarkStart w:id="1127" w:name="_Toc106204882"/>
      <w:bookmarkStart w:id="1128" w:name="_Toc106260776"/>
      <w:bookmarkStart w:id="1129" w:name="_Toc106268229"/>
      <w:bookmarkStart w:id="1130" w:name="_Toc106336606"/>
      <w:bookmarkStart w:id="1131" w:name="_Toc106336919"/>
      <w:bookmarkStart w:id="1132" w:name="_Toc106340614"/>
      <w:bookmarkStart w:id="1133" w:name="_Toc106342033"/>
      <w:bookmarkStart w:id="1134" w:name="_Toc106342960"/>
      <w:bookmarkStart w:id="1135" w:name="_Toc106343389"/>
      <w:bookmarkStart w:id="1136" w:name="_Toc92372059"/>
      <w:bookmarkStart w:id="1137" w:name="_Ref396480694"/>
      <w:bookmarkStart w:id="1138" w:name="_Toc309205558"/>
      <w:bookmarkStart w:id="1139" w:name="_Toc300049754"/>
      <w:bookmarkStart w:id="1140" w:name="_Toc297646407"/>
      <w:bookmarkStart w:id="1141" w:name="_Toc293074482"/>
      <w:bookmarkStart w:id="1142" w:name="_Toc284496803"/>
      <w:bookmarkStart w:id="1143" w:name="_Ref106343657"/>
      <w:bookmarkStart w:id="1144" w:name="_Toc230793189"/>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r w:rsidRPr="009C2D1C">
        <w:rPr>
          <w:szCs w:val="24"/>
        </w:rPr>
        <w:t xml:space="preserve">Sutarties keitimas dėl </w:t>
      </w:r>
      <w:bookmarkEnd w:id="1074"/>
      <w:r w:rsidRPr="009C2D1C">
        <w:rPr>
          <w:szCs w:val="24"/>
        </w:rPr>
        <w:t>aplinkybių, nurodytų</w:t>
      </w:r>
      <w:r w:rsidR="0059211B">
        <w:rPr>
          <w:szCs w:val="24"/>
        </w:rPr>
        <w:t xml:space="preserve"> Sutarties</w:t>
      </w:r>
      <w:r w:rsidR="005C1100">
        <w:rPr>
          <w:szCs w:val="24"/>
        </w:rPr>
        <w:t xml:space="preserve"> 3</w:t>
      </w:r>
      <w:r w:rsidR="00CC159A">
        <w:rPr>
          <w:szCs w:val="24"/>
        </w:rPr>
        <w:t>6</w:t>
      </w:r>
      <w:r w:rsidR="000071B2">
        <w:rPr>
          <w:szCs w:val="24"/>
        </w:rPr>
        <w:t>.2</w:t>
      </w:r>
      <w:r w:rsidR="0059211B" w:rsidRPr="00553BB9" w:rsidDel="0045741D">
        <w:rPr>
          <w:szCs w:val="24"/>
        </w:rPr>
        <w:fldChar w:fldCharType="begin"/>
      </w:r>
      <w:bookmarkEnd w:id="1136"/>
      <w:bookmarkEnd w:id="1137"/>
      <w:bookmarkEnd w:id="1138"/>
      <w:bookmarkEnd w:id="1139"/>
      <w:bookmarkEnd w:id="1140"/>
      <w:bookmarkEnd w:id="1141"/>
      <w:bookmarkEnd w:id="1142"/>
      <w:bookmarkEnd w:id="1143"/>
      <w:r w:rsidR="0059211B" w:rsidRPr="00553BB9" w:rsidDel="0045741D">
        <w:rPr>
          <w:szCs w:val="24"/>
        </w:rPr>
        <w:fldChar w:fldCharType="separate"/>
      </w:r>
      <w:r w:rsidR="0045741D">
        <w:rPr>
          <w:szCs w:val="24"/>
        </w:rPr>
        <w:t>38</w:t>
      </w:r>
      <w:r w:rsidR="00F7534F" w:rsidDel="0045741D">
        <w:rPr>
          <w:szCs w:val="24"/>
        </w:rPr>
        <w:t>.2</w:t>
      </w:r>
      <w:r w:rsidR="0059211B" w:rsidRPr="00553BB9" w:rsidDel="0045741D">
        <w:rPr>
          <w:szCs w:val="24"/>
        </w:rPr>
        <w:fldChar w:fldCharType="end"/>
      </w:r>
      <w:r w:rsidR="0059211B" w:rsidRPr="00553BB9">
        <w:rPr>
          <w:szCs w:val="24"/>
        </w:rPr>
        <w:t xml:space="preserve"> punkte</w:t>
      </w:r>
      <w:bookmarkEnd w:id="1144"/>
    </w:p>
    <w:p w14:paraId="0FB7274B" w14:textId="1BE88932" w:rsidR="00F467EC" w:rsidRPr="00EF7CDF" w:rsidRDefault="00F77D00" w:rsidP="00843D71">
      <w:pPr>
        <w:pStyle w:val="paragrafai"/>
        <w:numPr>
          <w:ilvl w:val="1"/>
          <w:numId w:val="2"/>
        </w:numPr>
        <w:ind w:left="1418" w:hanging="851"/>
        <w:rPr>
          <w:sz w:val="24"/>
          <w:szCs w:val="24"/>
        </w:rPr>
      </w:pPr>
      <w:bookmarkStart w:id="1145" w:name="_Ref396479148"/>
      <w:r w:rsidRPr="00214951">
        <w:rPr>
          <w:sz w:val="24"/>
          <w:szCs w:val="24"/>
        </w:rPr>
        <w:t>Sutarties</w:t>
      </w:r>
      <w:r w:rsidR="00F467EC" w:rsidRPr="00892586">
        <w:rPr>
          <w:sz w:val="24"/>
          <w:szCs w:val="24"/>
        </w:rPr>
        <w:t xml:space="preserve"> </w:t>
      </w:r>
      <w:r w:rsidR="005C1100">
        <w:rPr>
          <w:sz w:val="24"/>
          <w:szCs w:val="24"/>
        </w:rPr>
        <w:fldChar w:fldCharType="begin"/>
      </w:r>
      <w:r w:rsidR="005C1100">
        <w:rPr>
          <w:sz w:val="24"/>
          <w:szCs w:val="24"/>
        </w:rPr>
        <w:instrText xml:space="preserve"> REF _Ref396479518 \w \h </w:instrText>
      </w:r>
      <w:r w:rsidR="005C1100">
        <w:rPr>
          <w:sz w:val="24"/>
          <w:szCs w:val="24"/>
        </w:rPr>
      </w:r>
      <w:r w:rsidR="005C1100">
        <w:rPr>
          <w:sz w:val="24"/>
          <w:szCs w:val="24"/>
        </w:rPr>
        <w:fldChar w:fldCharType="separate"/>
      </w:r>
      <w:r w:rsidR="001F09F5">
        <w:rPr>
          <w:sz w:val="24"/>
          <w:szCs w:val="24"/>
        </w:rPr>
        <w:t>36.2</w:t>
      </w:r>
      <w:r w:rsidR="005C1100">
        <w:rPr>
          <w:sz w:val="24"/>
          <w:szCs w:val="24"/>
        </w:rPr>
        <w:fldChar w:fldCharType="end"/>
      </w:r>
      <w:r w:rsidR="00BD2C9F">
        <w:rPr>
          <w:sz w:val="24"/>
          <w:szCs w:val="24"/>
        </w:rPr>
        <w:t xml:space="preserve"> </w:t>
      </w:r>
      <w:r w:rsidR="00870763">
        <w:rPr>
          <w:sz w:val="24"/>
          <w:szCs w:val="24"/>
        </w:rPr>
        <w:t xml:space="preserve">punkte </w:t>
      </w:r>
      <w:r w:rsidR="00F467EC" w:rsidRPr="00553BB9">
        <w:rPr>
          <w:sz w:val="24"/>
          <w:szCs w:val="24"/>
        </w:rPr>
        <w:t>nurodyti Sutarties keitimo atvejai neatleidžia Šalių nuo pareigos vykdyti įsipareig</w:t>
      </w:r>
      <w:r w:rsidR="00F467EC" w:rsidRPr="00214951">
        <w:rPr>
          <w:sz w:val="24"/>
          <w:szCs w:val="24"/>
        </w:rPr>
        <w:t>ojimus pagal Sutartį, išskyrus atvej</w:t>
      </w:r>
      <w:r w:rsidR="002576DE" w:rsidRPr="00892586">
        <w:rPr>
          <w:sz w:val="24"/>
          <w:szCs w:val="24"/>
        </w:rPr>
        <w:t>us</w:t>
      </w:r>
      <w:r w:rsidR="00F467EC" w:rsidRPr="00EF7CDF">
        <w:rPr>
          <w:sz w:val="24"/>
          <w:szCs w:val="24"/>
        </w:rPr>
        <w:t xml:space="preserve">, kai nėra galimybės vykdyti savo </w:t>
      </w:r>
      <w:r w:rsidR="00F467EC" w:rsidRPr="00EF7CDF">
        <w:rPr>
          <w:sz w:val="24"/>
          <w:szCs w:val="24"/>
        </w:rPr>
        <w:lastRenderedPageBreak/>
        <w:t>įsipareigojimų dėl Atleidimo atvejo ar Kompensavimo įvykio (jų trukmės terminu) bei atvejus, kai vykdant tokius įsipareigojimus būtų pažeisti imperatyvūs teisės aktų reikalavimai.</w:t>
      </w:r>
      <w:bookmarkEnd w:id="1145"/>
    </w:p>
    <w:p w14:paraId="006B29F6" w14:textId="3D9153E2" w:rsidR="00F467EC" w:rsidRPr="00553BB9" w:rsidRDefault="00F467EC" w:rsidP="00843D71">
      <w:pPr>
        <w:pStyle w:val="paragrafai"/>
        <w:numPr>
          <w:ilvl w:val="1"/>
          <w:numId w:val="2"/>
        </w:numPr>
        <w:ind w:left="1418" w:hanging="851"/>
        <w:rPr>
          <w:sz w:val="24"/>
          <w:szCs w:val="24"/>
        </w:rPr>
      </w:pPr>
      <w:bookmarkStart w:id="1146" w:name="_Toc284496805"/>
      <w:r w:rsidRPr="00EF7CDF">
        <w:rPr>
          <w:sz w:val="24"/>
          <w:szCs w:val="24"/>
        </w:rPr>
        <w:t xml:space="preserve">Įvykus aplinkybėms, nurodytoms </w:t>
      </w:r>
      <w:r w:rsidR="002576DE" w:rsidRPr="00403566">
        <w:rPr>
          <w:sz w:val="24"/>
          <w:szCs w:val="24"/>
        </w:rPr>
        <w:t xml:space="preserve">Sutarties </w:t>
      </w:r>
      <w:r w:rsidR="005C1100">
        <w:rPr>
          <w:sz w:val="24"/>
          <w:szCs w:val="24"/>
        </w:rPr>
        <w:fldChar w:fldCharType="begin"/>
      </w:r>
      <w:r w:rsidR="005C1100">
        <w:rPr>
          <w:sz w:val="24"/>
          <w:szCs w:val="24"/>
        </w:rPr>
        <w:instrText xml:space="preserve"> REF _Ref396479518 \w \h </w:instrText>
      </w:r>
      <w:r w:rsidR="005C1100">
        <w:rPr>
          <w:sz w:val="24"/>
          <w:szCs w:val="24"/>
        </w:rPr>
      </w:r>
      <w:r w:rsidR="005C1100">
        <w:rPr>
          <w:sz w:val="24"/>
          <w:szCs w:val="24"/>
        </w:rPr>
        <w:fldChar w:fldCharType="separate"/>
      </w:r>
      <w:r w:rsidR="001F09F5">
        <w:rPr>
          <w:sz w:val="24"/>
          <w:szCs w:val="24"/>
        </w:rPr>
        <w:t>36.2</w:t>
      </w:r>
      <w:r w:rsidR="005C1100">
        <w:rPr>
          <w:sz w:val="24"/>
          <w:szCs w:val="24"/>
        </w:rPr>
        <w:fldChar w:fldCharType="end"/>
      </w:r>
      <w:r w:rsidR="00BD2C9F">
        <w:rPr>
          <w:sz w:val="24"/>
          <w:szCs w:val="24"/>
        </w:rPr>
        <w:t xml:space="preserve"> </w:t>
      </w:r>
      <w:r w:rsidRPr="00553BB9">
        <w:rPr>
          <w:sz w:val="24"/>
          <w:szCs w:val="24"/>
        </w:rPr>
        <w:t>punkte, kurios neigiamai veikia Privataus subjekto teisių ir pa</w:t>
      </w:r>
      <w:r w:rsidRPr="00214951">
        <w:rPr>
          <w:sz w:val="24"/>
          <w:szCs w:val="24"/>
        </w:rPr>
        <w:t xml:space="preserve">reigų pagal Sutartį įgyvendinimą, Šalys privalo imtis visų prieinamų priemonių siekiant užtikrinti, kad patiriama žala būtų kaip įmanoma mažesnė. Jeigu </w:t>
      </w:r>
      <w:r w:rsidRPr="00892586">
        <w:rPr>
          <w:sz w:val="24"/>
          <w:szCs w:val="24"/>
        </w:rPr>
        <w:t xml:space="preserve">aplinkybės, nurodytos </w:t>
      </w:r>
      <w:r w:rsidR="00174F6D" w:rsidRPr="00EF7CDF">
        <w:rPr>
          <w:sz w:val="24"/>
          <w:szCs w:val="24"/>
        </w:rPr>
        <w:t>Sutarties</w:t>
      </w:r>
      <w:r w:rsidR="00BD2C9F">
        <w:rPr>
          <w:sz w:val="24"/>
          <w:szCs w:val="24"/>
        </w:rPr>
        <w:t xml:space="preserve"> </w:t>
      </w:r>
      <w:r w:rsidR="002B5982">
        <w:rPr>
          <w:sz w:val="24"/>
          <w:szCs w:val="24"/>
        </w:rPr>
        <w:fldChar w:fldCharType="begin"/>
      </w:r>
      <w:r w:rsidR="002B5982">
        <w:rPr>
          <w:sz w:val="24"/>
          <w:szCs w:val="24"/>
        </w:rPr>
        <w:instrText xml:space="preserve"> REF _Ref396479518 \w \h </w:instrText>
      </w:r>
      <w:r w:rsidR="002B5982">
        <w:rPr>
          <w:sz w:val="24"/>
          <w:szCs w:val="24"/>
        </w:rPr>
      </w:r>
      <w:r w:rsidR="002B5982">
        <w:rPr>
          <w:sz w:val="24"/>
          <w:szCs w:val="24"/>
        </w:rPr>
        <w:fldChar w:fldCharType="separate"/>
      </w:r>
      <w:r w:rsidR="001F09F5">
        <w:rPr>
          <w:sz w:val="24"/>
          <w:szCs w:val="24"/>
        </w:rPr>
        <w:t>36.2</w:t>
      </w:r>
      <w:r w:rsidR="002B5982">
        <w:rPr>
          <w:sz w:val="24"/>
          <w:szCs w:val="24"/>
        </w:rPr>
        <w:fldChar w:fldCharType="end"/>
      </w:r>
      <w:r w:rsidRPr="00553BB9">
        <w:rPr>
          <w:sz w:val="24"/>
          <w:szCs w:val="24"/>
        </w:rPr>
        <w:t>punkte yra palank</w:t>
      </w:r>
      <w:r w:rsidR="00C532A1">
        <w:rPr>
          <w:sz w:val="24"/>
          <w:szCs w:val="24"/>
        </w:rPr>
        <w:t>io</w:t>
      </w:r>
      <w:r w:rsidRPr="00553BB9">
        <w:rPr>
          <w:sz w:val="24"/>
          <w:szCs w:val="24"/>
        </w:rPr>
        <w:t>s Privataus subjekto teisių ir pareigų pagal Sutartį įgyvendinimui, jis privalo dėti visas pastangas, jog išnaudojant naujai atsiradusias galimybes būtų pasiekta didžiausia ekonominė ir socialinė nauda Valdžios subjektui.</w:t>
      </w:r>
      <w:bookmarkEnd w:id="1146"/>
    </w:p>
    <w:p w14:paraId="61AE7D5A" w14:textId="6DFA655B" w:rsidR="004C02A6" w:rsidRPr="00EF7CDF" w:rsidRDefault="00F467EC" w:rsidP="00843D71">
      <w:pPr>
        <w:pStyle w:val="paragrafai"/>
        <w:numPr>
          <w:ilvl w:val="1"/>
          <w:numId w:val="2"/>
        </w:numPr>
        <w:ind w:left="1418" w:hanging="851"/>
        <w:rPr>
          <w:sz w:val="24"/>
          <w:szCs w:val="24"/>
        </w:rPr>
      </w:pPr>
      <w:bookmarkStart w:id="1147" w:name="_Ref136243834"/>
      <w:bookmarkStart w:id="1148" w:name="_Toc284496806"/>
      <w:r w:rsidRPr="00214951">
        <w:rPr>
          <w:sz w:val="24"/>
          <w:szCs w:val="24"/>
        </w:rPr>
        <w:t xml:space="preserve">Įvykus </w:t>
      </w:r>
      <w:r w:rsidRPr="00EF7CDF">
        <w:rPr>
          <w:sz w:val="24"/>
          <w:szCs w:val="24"/>
        </w:rPr>
        <w:t>aplinkybė</w:t>
      </w:r>
      <w:r w:rsidR="00376FC9" w:rsidRPr="00EF7CDF">
        <w:rPr>
          <w:sz w:val="24"/>
          <w:szCs w:val="24"/>
        </w:rPr>
        <w:t>m</w:t>
      </w:r>
      <w:r w:rsidRPr="00EF7CDF">
        <w:rPr>
          <w:sz w:val="24"/>
          <w:szCs w:val="24"/>
        </w:rPr>
        <w:t xml:space="preserve">s, nurodytos </w:t>
      </w:r>
      <w:r w:rsidR="00B07041" w:rsidRPr="00403566">
        <w:rPr>
          <w:sz w:val="24"/>
          <w:szCs w:val="24"/>
        </w:rPr>
        <w:t xml:space="preserve">Sutarties </w:t>
      </w:r>
      <w:r w:rsidR="00C532A1" w:rsidRPr="00553BB9" w:rsidDel="00BA1289">
        <w:rPr>
          <w:sz w:val="24"/>
          <w:szCs w:val="24"/>
        </w:rPr>
        <w:fldChar w:fldCharType="begin"/>
      </w:r>
      <w:r w:rsidR="00C532A1" w:rsidRPr="00553BB9" w:rsidDel="00BA1289">
        <w:rPr>
          <w:sz w:val="24"/>
          <w:szCs w:val="24"/>
        </w:rPr>
        <w:fldChar w:fldCharType="separate"/>
      </w:r>
      <w:r w:rsidR="00BA1289">
        <w:rPr>
          <w:sz w:val="24"/>
          <w:szCs w:val="24"/>
        </w:rPr>
        <w:t>38</w:t>
      </w:r>
      <w:r w:rsidR="00F7534F" w:rsidDel="00BA1289">
        <w:rPr>
          <w:sz w:val="24"/>
          <w:szCs w:val="24"/>
        </w:rPr>
        <w:t>.2</w:t>
      </w:r>
      <w:r w:rsidR="00C532A1" w:rsidRPr="00553BB9" w:rsidDel="00BA1289">
        <w:rPr>
          <w:sz w:val="24"/>
          <w:szCs w:val="24"/>
        </w:rPr>
        <w:fldChar w:fldCharType="end"/>
      </w:r>
      <w:r w:rsidR="00C532A1" w:rsidRPr="00553BB9">
        <w:rPr>
          <w:sz w:val="24"/>
          <w:szCs w:val="24"/>
        </w:rPr>
        <w:t xml:space="preserve"> punkte</w:t>
      </w:r>
      <w:r w:rsidR="00C532A1" w:rsidRPr="00553BB9" w:rsidDel="00C532A1">
        <w:rPr>
          <w:sz w:val="24"/>
          <w:szCs w:val="24"/>
        </w:rPr>
        <w:t xml:space="preserve"> </w:t>
      </w:r>
      <w:r w:rsidRPr="00214951">
        <w:rPr>
          <w:sz w:val="24"/>
          <w:szCs w:val="24"/>
        </w:rPr>
        <w:t xml:space="preserve">bei siekiant atstatyti Sutartyje įtvirtintą Šalių teisių ir pareigų arba ekonominę pusiausvyrą, kiekviena Šalis turi teisę reikalauti pakeisti galiojančios Sutarties nuostatas. Keičiant Sutarties nuostatas, Šalys privalo išlaikyti tokią pačią teisių ir pareigų ir </w:t>
      </w:r>
      <w:r w:rsidR="002827E4" w:rsidRPr="00892586">
        <w:rPr>
          <w:sz w:val="24"/>
          <w:szCs w:val="24"/>
        </w:rPr>
        <w:t>(</w:t>
      </w:r>
      <w:r w:rsidRPr="00EF7CDF">
        <w:rPr>
          <w:sz w:val="24"/>
          <w:szCs w:val="24"/>
        </w:rPr>
        <w:t>ar</w:t>
      </w:r>
      <w:r w:rsidR="004B4D71" w:rsidRPr="00EF7CDF">
        <w:rPr>
          <w:sz w:val="24"/>
          <w:szCs w:val="24"/>
        </w:rPr>
        <w:t>)</w:t>
      </w:r>
      <w:r w:rsidRPr="00403566">
        <w:rPr>
          <w:sz w:val="24"/>
          <w:szCs w:val="24"/>
        </w:rPr>
        <w:t xml:space="preserve"> ekonominę </w:t>
      </w:r>
      <w:r w:rsidRPr="00721C47">
        <w:rPr>
          <w:sz w:val="24"/>
          <w:szCs w:val="24"/>
        </w:rPr>
        <w:t xml:space="preserve">pusiausvyrą (ypatingai – Investicijų </w:t>
      </w:r>
      <w:r w:rsidR="0055729D">
        <w:rPr>
          <w:sz w:val="24"/>
          <w:szCs w:val="24"/>
        </w:rPr>
        <w:t>grąžos norma), bei rizikų pasidalinimą</w:t>
      </w:r>
      <w:r w:rsidRPr="00721C47">
        <w:rPr>
          <w:sz w:val="24"/>
          <w:szCs w:val="24"/>
        </w:rPr>
        <w:t xml:space="preserve">, </w:t>
      </w:r>
      <w:r w:rsidR="00B43E65">
        <w:rPr>
          <w:sz w:val="24"/>
          <w:szCs w:val="24"/>
        </w:rPr>
        <w:t>kokie</w:t>
      </w:r>
      <w:r w:rsidR="00B43E65" w:rsidRPr="00721C47">
        <w:rPr>
          <w:sz w:val="24"/>
          <w:szCs w:val="24"/>
        </w:rPr>
        <w:t xml:space="preserve"> </w:t>
      </w:r>
      <w:r w:rsidRPr="00721C47">
        <w:rPr>
          <w:sz w:val="24"/>
          <w:szCs w:val="24"/>
        </w:rPr>
        <w:t>buvo prieš Esminį teisės aktų pasikeitimą</w:t>
      </w:r>
      <w:bookmarkEnd w:id="1147"/>
      <w:bookmarkEnd w:id="1148"/>
      <w:r w:rsidRPr="00721C47">
        <w:rPr>
          <w:sz w:val="24"/>
          <w:szCs w:val="24"/>
        </w:rPr>
        <w:t xml:space="preserve"> ar prieš atsiradus aplinkybėms, nurodytoms </w:t>
      </w:r>
      <w:r w:rsidR="000341E3" w:rsidRPr="002E10F0">
        <w:rPr>
          <w:sz w:val="24"/>
          <w:szCs w:val="24"/>
        </w:rPr>
        <w:t xml:space="preserve">Sutarties </w:t>
      </w:r>
      <w:r w:rsidR="00C532A1" w:rsidRPr="00553BB9" w:rsidDel="00BA1289">
        <w:rPr>
          <w:sz w:val="24"/>
          <w:szCs w:val="24"/>
        </w:rPr>
        <w:fldChar w:fldCharType="begin"/>
      </w:r>
      <w:r w:rsidR="00C532A1" w:rsidRPr="00553BB9" w:rsidDel="00BA1289">
        <w:rPr>
          <w:sz w:val="24"/>
          <w:szCs w:val="24"/>
        </w:rPr>
        <w:fldChar w:fldCharType="separate"/>
      </w:r>
      <w:r w:rsidR="00BA1289">
        <w:rPr>
          <w:sz w:val="24"/>
          <w:szCs w:val="24"/>
        </w:rPr>
        <w:t>38</w:t>
      </w:r>
      <w:r w:rsidR="00F7534F" w:rsidDel="00BA1289">
        <w:rPr>
          <w:sz w:val="24"/>
          <w:szCs w:val="24"/>
        </w:rPr>
        <w:t>.2</w:t>
      </w:r>
      <w:r w:rsidR="00C532A1" w:rsidRPr="00553BB9" w:rsidDel="00BA1289">
        <w:rPr>
          <w:sz w:val="24"/>
          <w:szCs w:val="24"/>
        </w:rPr>
        <w:fldChar w:fldCharType="end"/>
      </w:r>
      <w:r w:rsidR="00C532A1" w:rsidRPr="00553BB9">
        <w:rPr>
          <w:sz w:val="24"/>
          <w:szCs w:val="24"/>
        </w:rPr>
        <w:t xml:space="preserve"> punkte</w:t>
      </w:r>
      <w:r w:rsidRPr="00214951">
        <w:rPr>
          <w:sz w:val="24"/>
          <w:szCs w:val="24"/>
        </w:rPr>
        <w:t>.</w:t>
      </w:r>
      <w:r w:rsidR="0067707C" w:rsidRPr="00892586">
        <w:rPr>
          <w:sz w:val="24"/>
          <w:szCs w:val="24"/>
        </w:rPr>
        <w:t xml:space="preserve"> </w:t>
      </w:r>
    </w:p>
    <w:p w14:paraId="7E0BE03D" w14:textId="70558A5C" w:rsidR="0067707C" w:rsidRPr="00214951" w:rsidRDefault="00C532A1" w:rsidP="00843D71">
      <w:pPr>
        <w:pStyle w:val="paragrafai"/>
        <w:numPr>
          <w:ilvl w:val="1"/>
          <w:numId w:val="2"/>
        </w:numPr>
        <w:ind w:left="1418" w:hanging="851"/>
        <w:rPr>
          <w:sz w:val="24"/>
          <w:szCs w:val="24"/>
        </w:rPr>
      </w:pPr>
      <w:bookmarkStart w:id="1149" w:name="_Toc284496807"/>
      <w:bookmarkStart w:id="1150" w:name="_Ref137195119"/>
      <w:r>
        <w:rPr>
          <w:sz w:val="24"/>
          <w:szCs w:val="24"/>
        </w:rPr>
        <w:t>A</w:t>
      </w:r>
      <w:r w:rsidR="00F467EC" w:rsidRPr="00EF7CDF">
        <w:rPr>
          <w:sz w:val="24"/>
          <w:szCs w:val="24"/>
        </w:rPr>
        <w:t xml:space="preserve">tsiradus aplinkybėms, nurodytoms </w:t>
      </w:r>
      <w:r w:rsidR="002D54D3" w:rsidRPr="00EF7CDF">
        <w:rPr>
          <w:sz w:val="24"/>
          <w:szCs w:val="24"/>
        </w:rPr>
        <w:t xml:space="preserve">Sutarties </w:t>
      </w:r>
      <w:r w:rsidR="003D2800" w:rsidRPr="00553BB9" w:rsidDel="00B43E65">
        <w:rPr>
          <w:sz w:val="24"/>
          <w:szCs w:val="24"/>
        </w:rPr>
        <w:fldChar w:fldCharType="begin"/>
      </w:r>
      <w:r w:rsidR="003D2800" w:rsidRPr="00553BB9" w:rsidDel="00B43E65">
        <w:rPr>
          <w:sz w:val="24"/>
          <w:szCs w:val="24"/>
        </w:rPr>
        <w:fldChar w:fldCharType="separate"/>
      </w:r>
      <w:r w:rsidR="00B43E65">
        <w:rPr>
          <w:sz w:val="24"/>
          <w:szCs w:val="24"/>
        </w:rPr>
        <w:t>38</w:t>
      </w:r>
      <w:r w:rsidR="00F7534F" w:rsidDel="00B43E65">
        <w:rPr>
          <w:sz w:val="24"/>
          <w:szCs w:val="24"/>
        </w:rPr>
        <w:t>.2.2</w:t>
      </w:r>
      <w:r w:rsidR="003D2800" w:rsidRPr="00553BB9" w:rsidDel="00B43E65">
        <w:rPr>
          <w:sz w:val="24"/>
          <w:szCs w:val="24"/>
        </w:rPr>
        <w:fldChar w:fldCharType="end"/>
      </w:r>
      <w:r w:rsidR="004B4D71" w:rsidRPr="00553BB9">
        <w:rPr>
          <w:sz w:val="24"/>
          <w:szCs w:val="24"/>
        </w:rPr>
        <w:t xml:space="preserve"> </w:t>
      </w:r>
      <w:r w:rsidR="00F467EC" w:rsidRPr="00553BB9">
        <w:rPr>
          <w:sz w:val="24"/>
          <w:szCs w:val="24"/>
        </w:rPr>
        <w:t>punkte</w:t>
      </w:r>
      <w:bookmarkEnd w:id="1149"/>
      <w:r w:rsidR="00565963">
        <w:rPr>
          <w:sz w:val="24"/>
          <w:szCs w:val="24"/>
        </w:rPr>
        <w:t>,</w:t>
      </w:r>
      <w:r w:rsidR="00A24060" w:rsidRPr="00553BB9">
        <w:rPr>
          <w:sz w:val="24"/>
          <w:szCs w:val="24"/>
        </w:rPr>
        <w:t xml:space="preserve"> </w:t>
      </w:r>
      <w:r w:rsidR="00F467EC" w:rsidRPr="00214951">
        <w:rPr>
          <w:sz w:val="24"/>
          <w:szCs w:val="24"/>
        </w:rPr>
        <w:t>bet kuri iš Šalių gali įteikti kitai Šaliai pranešimą</w:t>
      </w:r>
      <w:r w:rsidR="003B2140">
        <w:rPr>
          <w:sz w:val="24"/>
          <w:szCs w:val="24"/>
        </w:rPr>
        <w:t xml:space="preserve"> apie atsiradusias aplinkybes</w:t>
      </w:r>
      <w:r w:rsidR="00E10A08" w:rsidRPr="00553BB9">
        <w:rPr>
          <w:sz w:val="24"/>
          <w:szCs w:val="24"/>
        </w:rPr>
        <w:t>,</w:t>
      </w:r>
      <w:r w:rsidR="00565963">
        <w:rPr>
          <w:sz w:val="24"/>
          <w:szCs w:val="24"/>
        </w:rPr>
        <w:t xml:space="preserve"> kuriame</w:t>
      </w:r>
      <w:r w:rsidR="00E10A08" w:rsidRPr="00553BB9">
        <w:rPr>
          <w:sz w:val="24"/>
          <w:szCs w:val="24"/>
        </w:rPr>
        <w:t xml:space="preserve"> nurod</w:t>
      </w:r>
      <w:r w:rsidR="00565963">
        <w:rPr>
          <w:sz w:val="24"/>
          <w:szCs w:val="24"/>
        </w:rPr>
        <w:t>oma</w:t>
      </w:r>
      <w:r w:rsidR="00601654" w:rsidRPr="00553BB9">
        <w:rPr>
          <w:sz w:val="24"/>
          <w:szCs w:val="24"/>
        </w:rPr>
        <w:t xml:space="preserve">: </w:t>
      </w:r>
    </w:p>
    <w:p w14:paraId="14BB31C8" w14:textId="6B4D027C" w:rsidR="00A164EA" w:rsidRPr="00283C92" w:rsidRDefault="00A164EA" w:rsidP="00843D71">
      <w:pPr>
        <w:pStyle w:val="paragrafesraas"/>
        <w:numPr>
          <w:ilvl w:val="2"/>
          <w:numId w:val="2"/>
        </w:numPr>
        <w:ind w:left="2268" w:hanging="851"/>
        <w:rPr>
          <w:sz w:val="24"/>
          <w:szCs w:val="24"/>
        </w:rPr>
      </w:pPr>
      <w:r w:rsidRPr="00283C92">
        <w:rPr>
          <w:sz w:val="24"/>
          <w:szCs w:val="24"/>
        </w:rPr>
        <w:t xml:space="preserve">aplinkybių </w:t>
      </w:r>
      <w:r w:rsidR="003709C6">
        <w:rPr>
          <w:sz w:val="24"/>
          <w:szCs w:val="24"/>
        </w:rPr>
        <w:t xml:space="preserve">ir </w:t>
      </w:r>
      <w:r w:rsidR="003709C6" w:rsidRPr="00EB5DB4">
        <w:rPr>
          <w:sz w:val="24"/>
          <w:szCs w:val="24"/>
        </w:rPr>
        <w:t xml:space="preserve">keitimo </w:t>
      </w:r>
      <w:r w:rsidRPr="00283C92">
        <w:rPr>
          <w:sz w:val="24"/>
          <w:szCs w:val="24"/>
        </w:rPr>
        <w:t>esmė ir pagrindimas;</w:t>
      </w:r>
    </w:p>
    <w:p w14:paraId="6C718CD6" w14:textId="38E8DD16" w:rsidR="00A164EA" w:rsidRPr="00553BB9" w:rsidRDefault="00DC5567" w:rsidP="00843D71">
      <w:pPr>
        <w:pStyle w:val="paragrafesraas"/>
        <w:numPr>
          <w:ilvl w:val="2"/>
          <w:numId w:val="2"/>
        </w:numPr>
        <w:ind w:left="2268" w:hanging="851"/>
        <w:rPr>
          <w:sz w:val="24"/>
          <w:szCs w:val="24"/>
        </w:rPr>
      </w:pPr>
      <w:r w:rsidRPr="00EF7CDF">
        <w:rPr>
          <w:sz w:val="24"/>
          <w:szCs w:val="24"/>
        </w:rPr>
        <w:t xml:space="preserve">Sutarties </w:t>
      </w:r>
      <w:r w:rsidR="006F2A6C">
        <w:rPr>
          <w:sz w:val="24"/>
          <w:szCs w:val="24"/>
        </w:rPr>
        <w:t>Inv</w:t>
      </w:r>
      <w:r w:rsidR="00730C43">
        <w:rPr>
          <w:sz w:val="24"/>
          <w:szCs w:val="24"/>
        </w:rPr>
        <w:t>e</w:t>
      </w:r>
      <w:r w:rsidR="006F2A6C">
        <w:rPr>
          <w:sz w:val="24"/>
          <w:szCs w:val="24"/>
        </w:rPr>
        <w:t xml:space="preserve">sticijų / </w:t>
      </w:r>
      <w:r w:rsidR="003709C6">
        <w:rPr>
          <w:sz w:val="24"/>
          <w:szCs w:val="24"/>
        </w:rPr>
        <w:t>S</w:t>
      </w:r>
      <w:r w:rsidR="003709C6" w:rsidRPr="00EF7CDF">
        <w:rPr>
          <w:sz w:val="24"/>
          <w:szCs w:val="24"/>
        </w:rPr>
        <w:t xml:space="preserve">ąnaudų </w:t>
      </w:r>
      <w:r w:rsidR="00A164EA" w:rsidRPr="00EF7CDF">
        <w:rPr>
          <w:sz w:val="24"/>
          <w:szCs w:val="24"/>
        </w:rPr>
        <w:t>pasikeitim</w:t>
      </w:r>
      <w:r w:rsidR="00565963">
        <w:rPr>
          <w:sz w:val="24"/>
          <w:szCs w:val="24"/>
        </w:rPr>
        <w:t>as</w:t>
      </w:r>
      <w:r w:rsidR="00A164EA" w:rsidRPr="00EF7CDF">
        <w:rPr>
          <w:sz w:val="24"/>
          <w:szCs w:val="24"/>
        </w:rPr>
        <w:t>, atmetus galimus sutaupymus, aiškiai nurodant papildomas</w:t>
      </w:r>
      <w:r w:rsidR="006F2A6C">
        <w:rPr>
          <w:sz w:val="24"/>
          <w:szCs w:val="24"/>
        </w:rPr>
        <w:t xml:space="preserve"> investicijas /</w:t>
      </w:r>
      <w:r w:rsidR="00A164EA" w:rsidRPr="00EF7CDF">
        <w:rPr>
          <w:sz w:val="24"/>
          <w:szCs w:val="24"/>
        </w:rPr>
        <w:t xml:space="preserve"> sąnaudas ir (ar)</w:t>
      </w:r>
      <w:r w:rsidR="00A164EA" w:rsidRPr="00403566">
        <w:rPr>
          <w:sz w:val="24"/>
          <w:szCs w:val="24"/>
        </w:rPr>
        <w:t xml:space="preserve"> </w:t>
      </w:r>
      <w:r w:rsidR="006F2A6C">
        <w:rPr>
          <w:sz w:val="24"/>
          <w:szCs w:val="24"/>
        </w:rPr>
        <w:t>Investicijas / S</w:t>
      </w:r>
      <w:r w:rsidR="00A164EA" w:rsidRPr="00403566">
        <w:rPr>
          <w:sz w:val="24"/>
          <w:szCs w:val="24"/>
        </w:rPr>
        <w:t>ąnaudas, kurių Privatus subjektas nebepatirs dėl atsiradu</w:t>
      </w:r>
      <w:r w:rsidR="00A164EA" w:rsidRPr="00721C47">
        <w:rPr>
          <w:sz w:val="24"/>
          <w:szCs w:val="24"/>
        </w:rPr>
        <w:t>sių aplinkybi</w:t>
      </w:r>
      <w:r w:rsidR="00565963">
        <w:rPr>
          <w:sz w:val="24"/>
          <w:szCs w:val="24"/>
        </w:rPr>
        <w:t>ų</w:t>
      </w:r>
      <w:r w:rsidR="00A164EA" w:rsidRPr="00721C47">
        <w:rPr>
          <w:sz w:val="24"/>
          <w:szCs w:val="24"/>
        </w:rPr>
        <w:t xml:space="preserve"> Sutarties </w:t>
      </w:r>
      <w:r w:rsidR="005746C5" w:rsidRPr="00553BB9" w:rsidDel="00B43E65">
        <w:rPr>
          <w:sz w:val="24"/>
          <w:szCs w:val="24"/>
        </w:rPr>
        <w:fldChar w:fldCharType="begin"/>
      </w:r>
      <w:r w:rsidR="005746C5" w:rsidRPr="00553BB9" w:rsidDel="00B43E65">
        <w:rPr>
          <w:sz w:val="24"/>
          <w:szCs w:val="24"/>
        </w:rPr>
        <w:fldChar w:fldCharType="separate"/>
      </w:r>
      <w:r w:rsidR="00B43E65">
        <w:rPr>
          <w:sz w:val="24"/>
          <w:szCs w:val="24"/>
        </w:rPr>
        <w:t>38</w:t>
      </w:r>
      <w:r w:rsidR="00F7534F" w:rsidDel="00B43E65">
        <w:rPr>
          <w:sz w:val="24"/>
          <w:szCs w:val="24"/>
        </w:rPr>
        <w:t>.2.2</w:t>
      </w:r>
      <w:r w:rsidR="005746C5" w:rsidRPr="00553BB9" w:rsidDel="00B43E65">
        <w:rPr>
          <w:sz w:val="24"/>
          <w:szCs w:val="24"/>
        </w:rPr>
        <w:fldChar w:fldCharType="end"/>
      </w:r>
      <w:r w:rsidR="008511E6">
        <w:rPr>
          <w:sz w:val="24"/>
          <w:szCs w:val="24"/>
        </w:rPr>
        <w:t xml:space="preserve"> </w:t>
      </w:r>
      <w:r w:rsidR="00A164EA" w:rsidRPr="00553BB9">
        <w:rPr>
          <w:sz w:val="24"/>
          <w:szCs w:val="24"/>
        </w:rPr>
        <w:t>punkte;</w:t>
      </w:r>
    </w:p>
    <w:p w14:paraId="5B34DD02" w14:textId="69B82C77" w:rsidR="00A164EA" w:rsidRPr="00892586" w:rsidRDefault="00A164EA" w:rsidP="00843D71">
      <w:pPr>
        <w:pStyle w:val="paragrafesraas"/>
        <w:numPr>
          <w:ilvl w:val="2"/>
          <w:numId w:val="2"/>
        </w:numPr>
        <w:ind w:left="2268" w:hanging="851"/>
        <w:rPr>
          <w:sz w:val="24"/>
          <w:szCs w:val="24"/>
        </w:rPr>
      </w:pPr>
      <w:r w:rsidRPr="00214951">
        <w:rPr>
          <w:sz w:val="24"/>
          <w:szCs w:val="24"/>
        </w:rPr>
        <w:t>keitim</w:t>
      </w:r>
      <w:r w:rsidRPr="00892586">
        <w:rPr>
          <w:sz w:val="24"/>
          <w:szCs w:val="24"/>
        </w:rPr>
        <w:t>o įgyvendinimo grafik</w:t>
      </w:r>
      <w:r w:rsidR="003709C6">
        <w:rPr>
          <w:sz w:val="24"/>
          <w:szCs w:val="24"/>
        </w:rPr>
        <w:t>as</w:t>
      </w:r>
      <w:r w:rsidRPr="00892586">
        <w:rPr>
          <w:sz w:val="24"/>
          <w:szCs w:val="24"/>
        </w:rPr>
        <w:t>;</w:t>
      </w:r>
    </w:p>
    <w:p w14:paraId="6D766E76" w14:textId="18DC991E" w:rsidR="00A164EA" w:rsidRPr="00EF7CDF" w:rsidRDefault="00A164EA" w:rsidP="00843D71">
      <w:pPr>
        <w:pStyle w:val="paragrafesraas"/>
        <w:numPr>
          <w:ilvl w:val="2"/>
          <w:numId w:val="2"/>
        </w:numPr>
        <w:ind w:left="2268" w:hanging="851"/>
        <w:rPr>
          <w:sz w:val="24"/>
          <w:szCs w:val="24"/>
        </w:rPr>
      </w:pPr>
      <w:r w:rsidRPr="00EF7CDF">
        <w:rPr>
          <w:sz w:val="24"/>
          <w:szCs w:val="24"/>
        </w:rPr>
        <w:t xml:space="preserve">papildomų </w:t>
      </w:r>
      <w:r w:rsidR="006F2A6C">
        <w:rPr>
          <w:sz w:val="24"/>
          <w:szCs w:val="24"/>
        </w:rPr>
        <w:t>inv</w:t>
      </w:r>
      <w:r w:rsidR="00730C43">
        <w:rPr>
          <w:sz w:val="24"/>
          <w:szCs w:val="24"/>
        </w:rPr>
        <w:t>e</w:t>
      </w:r>
      <w:r w:rsidR="006F2A6C">
        <w:rPr>
          <w:sz w:val="24"/>
          <w:szCs w:val="24"/>
        </w:rPr>
        <w:t xml:space="preserve">sticijų / </w:t>
      </w:r>
      <w:r w:rsidRPr="00EF7CDF">
        <w:rPr>
          <w:sz w:val="24"/>
          <w:szCs w:val="24"/>
        </w:rPr>
        <w:t xml:space="preserve">sąnaudų ar nereikalingų </w:t>
      </w:r>
      <w:r w:rsidR="006F2A6C">
        <w:rPr>
          <w:sz w:val="24"/>
          <w:szCs w:val="24"/>
        </w:rPr>
        <w:t>Investicijų / S</w:t>
      </w:r>
      <w:r w:rsidRPr="00EF7CDF">
        <w:rPr>
          <w:sz w:val="24"/>
          <w:szCs w:val="24"/>
        </w:rPr>
        <w:t>ąnaudų dydžio apskaičiavimas, vadovaujantis sąnaudų efektyvumo ir racionalumo principais.</w:t>
      </w:r>
    </w:p>
    <w:p w14:paraId="0E26DEA7" w14:textId="08693C9E" w:rsidR="003709C6" w:rsidRPr="00AA3D89" w:rsidRDefault="003709C6" w:rsidP="00843D71">
      <w:pPr>
        <w:pStyle w:val="paragrafai"/>
        <w:numPr>
          <w:ilvl w:val="1"/>
          <w:numId w:val="2"/>
        </w:numPr>
        <w:ind w:left="1418" w:hanging="851"/>
        <w:rPr>
          <w:sz w:val="24"/>
          <w:szCs w:val="24"/>
        </w:rPr>
      </w:pPr>
      <w:r w:rsidRPr="00283C92">
        <w:rPr>
          <w:sz w:val="24"/>
          <w:szCs w:val="24"/>
        </w:rPr>
        <w:t>A</w:t>
      </w:r>
      <w:r w:rsidR="0001222F">
        <w:rPr>
          <w:sz w:val="24"/>
          <w:szCs w:val="24"/>
        </w:rPr>
        <w:t>t</w:t>
      </w:r>
      <w:r w:rsidRPr="00283C92">
        <w:rPr>
          <w:sz w:val="24"/>
          <w:szCs w:val="24"/>
        </w:rPr>
        <w:t>siradus aplinkybėms, nurodytoms Sutarties</w:t>
      </w:r>
      <w:r w:rsidR="003B2140" w:rsidDel="00263AB5">
        <w:rPr>
          <w:sz w:val="24"/>
          <w:szCs w:val="24"/>
        </w:rPr>
        <w:fldChar w:fldCharType="begin"/>
      </w:r>
      <w:r w:rsidR="003B2140" w:rsidDel="00263AB5">
        <w:rPr>
          <w:sz w:val="24"/>
          <w:szCs w:val="24"/>
        </w:rPr>
        <w:fldChar w:fldCharType="separate"/>
      </w:r>
      <w:r w:rsidR="00263AB5">
        <w:rPr>
          <w:sz w:val="24"/>
          <w:szCs w:val="24"/>
        </w:rPr>
        <w:t>38</w:t>
      </w:r>
      <w:r w:rsidR="00F7534F" w:rsidDel="00263AB5">
        <w:rPr>
          <w:sz w:val="24"/>
          <w:szCs w:val="24"/>
        </w:rPr>
        <w:t>.2.1</w:t>
      </w:r>
      <w:r w:rsidR="003B2140" w:rsidDel="00263AB5">
        <w:rPr>
          <w:sz w:val="24"/>
          <w:szCs w:val="24"/>
        </w:rPr>
        <w:fldChar w:fldCharType="end"/>
      </w:r>
      <w:r w:rsidR="003B2140">
        <w:rPr>
          <w:sz w:val="24"/>
          <w:szCs w:val="24"/>
        </w:rPr>
        <w:t xml:space="preserve">, </w:t>
      </w:r>
      <w:r w:rsidR="00263AB5">
        <w:rPr>
          <w:sz w:val="24"/>
          <w:szCs w:val="24"/>
        </w:rPr>
        <w:fldChar w:fldCharType="begin"/>
      </w:r>
      <w:r w:rsidR="00263AB5">
        <w:rPr>
          <w:sz w:val="24"/>
          <w:szCs w:val="24"/>
        </w:rPr>
        <w:instrText xml:space="preserve"> REF _Ref110235020 \r \h </w:instrText>
      </w:r>
      <w:r w:rsidR="00263AB5">
        <w:rPr>
          <w:sz w:val="24"/>
          <w:szCs w:val="24"/>
        </w:rPr>
      </w:r>
      <w:r w:rsidR="00263AB5">
        <w:rPr>
          <w:sz w:val="24"/>
          <w:szCs w:val="24"/>
        </w:rPr>
        <w:fldChar w:fldCharType="separate"/>
      </w:r>
      <w:r w:rsidR="001F09F5">
        <w:rPr>
          <w:sz w:val="24"/>
          <w:szCs w:val="24"/>
        </w:rPr>
        <w:t>36.2.3.3</w:t>
      </w:r>
      <w:r w:rsidR="00263AB5">
        <w:rPr>
          <w:sz w:val="24"/>
          <w:szCs w:val="24"/>
        </w:rPr>
        <w:fldChar w:fldCharType="end"/>
      </w:r>
      <w:r w:rsidR="003B2140">
        <w:rPr>
          <w:sz w:val="24"/>
          <w:szCs w:val="24"/>
        </w:rPr>
        <w:t xml:space="preserve">, </w:t>
      </w:r>
      <w:r w:rsidR="00263AB5">
        <w:rPr>
          <w:sz w:val="24"/>
          <w:szCs w:val="24"/>
        </w:rPr>
        <w:fldChar w:fldCharType="begin"/>
      </w:r>
      <w:r w:rsidR="00263AB5">
        <w:rPr>
          <w:sz w:val="24"/>
          <w:szCs w:val="24"/>
        </w:rPr>
        <w:instrText xml:space="preserve"> REF _Ref110235033 \r \h </w:instrText>
      </w:r>
      <w:r w:rsidR="00263AB5">
        <w:rPr>
          <w:sz w:val="24"/>
          <w:szCs w:val="24"/>
        </w:rPr>
      </w:r>
      <w:r w:rsidR="00263AB5">
        <w:rPr>
          <w:sz w:val="24"/>
          <w:szCs w:val="24"/>
        </w:rPr>
        <w:fldChar w:fldCharType="separate"/>
      </w:r>
      <w:r w:rsidR="001F09F5">
        <w:rPr>
          <w:sz w:val="24"/>
          <w:szCs w:val="24"/>
        </w:rPr>
        <w:t>36.2.4</w:t>
      </w:r>
      <w:r w:rsidR="00263AB5">
        <w:rPr>
          <w:sz w:val="24"/>
          <w:szCs w:val="24"/>
        </w:rPr>
        <w:fldChar w:fldCharType="end"/>
      </w:r>
      <w:r w:rsidR="003B2140">
        <w:rPr>
          <w:sz w:val="24"/>
          <w:szCs w:val="24"/>
        </w:rPr>
        <w:t xml:space="preserve"> </w:t>
      </w:r>
      <w:r w:rsidRPr="00283C92">
        <w:rPr>
          <w:sz w:val="24"/>
          <w:szCs w:val="24"/>
        </w:rPr>
        <w:t xml:space="preserve">punktuose, bet kuri iš </w:t>
      </w:r>
      <w:r w:rsidRPr="00982040">
        <w:rPr>
          <w:sz w:val="24"/>
          <w:szCs w:val="24"/>
        </w:rPr>
        <w:t>Šalių gali įteikti kitai Šaliai pranešimą</w:t>
      </w:r>
      <w:r w:rsidRPr="00AA3D89">
        <w:rPr>
          <w:sz w:val="24"/>
          <w:szCs w:val="24"/>
        </w:rPr>
        <w:t>, kuriame nurodoma:</w:t>
      </w:r>
    </w:p>
    <w:p w14:paraId="5E91DD81" w14:textId="77777777" w:rsidR="003709C6" w:rsidRPr="00ED22E6" w:rsidRDefault="003709C6" w:rsidP="00843D71">
      <w:pPr>
        <w:pStyle w:val="paragrafesraas"/>
        <w:numPr>
          <w:ilvl w:val="2"/>
          <w:numId w:val="2"/>
        </w:numPr>
        <w:ind w:left="2268" w:hanging="851"/>
        <w:rPr>
          <w:sz w:val="24"/>
          <w:szCs w:val="24"/>
        </w:rPr>
      </w:pPr>
      <w:r w:rsidRPr="00ED22E6">
        <w:rPr>
          <w:sz w:val="24"/>
          <w:szCs w:val="24"/>
        </w:rPr>
        <w:t>aplinkybių</w:t>
      </w:r>
      <w:r w:rsidRPr="00ED22E6" w:rsidDel="009174B5">
        <w:rPr>
          <w:sz w:val="24"/>
          <w:szCs w:val="24"/>
        </w:rPr>
        <w:t xml:space="preserve"> </w:t>
      </w:r>
      <w:r w:rsidRPr="00ED22E6">
        <w:rPr>
          <w:sz w:val="24"/>
          <w:szCs w:val="24"/>
        </w:rPr>
        <w:t>ir keitimo esmė ir pagrindimas;</w:t>
      </w:r>
    </w:p>
    <w:p w14:paraId="1CEB8FAF" w14:textId="77777777" w:rsidR="003709C6" w:rsidRPr="00ED22E6" w:rsidRDefault="003709C6" w:rsidP="00843D71">
      <w:pPr>
        <w:pStyle w:val="paragrafesraas"/>
        <w:numPr>
          <w:ilvl w:val="2"/>
          <w:numId w:val="2"/>
        </w:numPr>
        <w:ind w:left="2268" w:hanging="851"/>
        <w:rPr>
          <w:sz w:val="24"/>
          <w:szCs w:val="24"/>
        </w:rPr>
      </w:pPr>
      <w:r w:rsidRPr="00ED22E6">
        <w:rPr>
          <w:sz w:val="24"/>
          <w:szCs w:val="24"/>
        </w:rPr>
        <w:t>ar reikalingas Sutarties keitimas;</w:t>
      </w:r>
    </w:p>
    <w:p w14:paraId="13F3DCAE" w14:textId="54573BC4" w:rsidR="003709C6" w:rsidRPr="00ED22E6" w:rsidRDefault="003709C6" w:rsidP="00843D71">
      <w:pPr>
        <w:pStyle w:val="paragrafesraas"/>
        <w:numPr>
          <w:ilvl w:val="2"/>
          <w:numId w:val="2"/>
        </w:numPr>
        <w:ind w:left="2268" w:hanging="851"/>
        <w:rPr>
          <w:sz w:val="24"/>
          <w:szCs w:val="24"/>
        </w:rPr>
      </w:pPr>
      <w:r w:rsidRPr="00ED22E6">
        <w:rPr>
          <w:sz w:val="24"/>
          <w:szCs w:val="24"/>
        </w:rPr>
        <w:t xml:space="preserve">Sutarties </w:t>
      </w:r>
      <w:r w:rsidR="006F2A6C">
        <w:rPr>
          <w:sz w:val="24"/>
          <w:szCs w:val="24"/>
        </w:rPr>
        <w:t xml:space="preserve">Investicijų / </w:t>
      </w:r>
      <w:r w:rsidRPr="00ED22E6">
        <w:rPr>
          <w:sz w:val="24"/>
          <w:szCs w:val="24"/>
        </w:rPr>
        <w:t xml:space="preserve">Sąnaudų pasikeitimas, atmetus galimus sutaupymus, aiškiai nurodant papildomas </w:t>
      </w:r>
      <w:r w:rsidR="006F2A6C">
        <w:rPr>
          <w:sz w:val="24"/>
          <w:szCs w:val="24"/>
        </w:rPr>
        <w:t xml:space="preserve">investicijas / </w:t>
      </w:r>
      <w:r w:rsidRPr="00ED22E6">
        <w:rPr>
          <w:sz w:val="24"/>
          <w:szCs w:val="24"/>
        </w:rPr>
        <w:t xml:space="preserve">sąnaudas ir (ar) </w:t>
      </w:r>
      <w:r w:rsidR="006F2A6C">
        <w:rPr>
          <w:sz w:val="24"/>
          <w:szCs w:val="24"/>
        </w:rPr>
        <w:t>Investicijas / S</w:t>
      </w:r>
      <w:r w:rsidRPr="00ED22E6">
        <w:rPr>
          <w:sz w:val="24"/>
          <w:szCs w:val="24"/>
        </w:rPr>
        <w:t xml:space="preserve">ąnaudas, kurių Privatus subjektas nebepatirs dėl atsiradusių aplinkybių, nurodytų Sutarties </w:t>
      </w:r>
      <w:r w:rsidR="003B2140" w:rsidDel="00F571A3">
        <w:rPr>
          <w:sz w:val="24"/>
          <w:szCs w:val="24"/>
        </w:rPr>
        <w:fldChar w:fldCharType="begin"/>
      </w:r>
      <w:r w:rsidR="003B2140" w:rsidDel="00F571A3">
        <w:rPr>
          <w:sz w:val="24"/>
          <w:szCs w:val="24"/>
        </w:rPr>
        <w:instrText xml:space="preserve"> REF _Ref110235000 \r \h </w:instrText>
      </w:r>
      <w:r w:rsidR="003B2140" w:rsidDel="00F571A3">
        <w:rPr>
          <w:sz w:val="24"/>
          <w:szCs w:val="24"/>
        </w:rPr>
      </w:r>
      <w:r w:rsidR="003B2140" w:rsidDel="00F571A3">
        <w:rPr>
          <w:sz w:val="24"/>
          <w:szCs w:val="24"/>
        </w:rPr>
        <w:fldChar w:fldCharType="separate"/>
      </w:r>
      <w:r w:rsidR="001F09F5">
        <w:rPr>
          <w:sz w:val="24"/>
          <w:szCs w:val="24"/>
        </w:rPr>
        <w:t>36.2.1</w:t>
      </w:r>
      <w:r w:rsidR="003B2140" w:rsidDel="00F571A3">
        <w:rPr>
          <w:sz w:val="24"/>
          <w:szCs w:val="24"/>
        </w:rPr>
        <w:fldChar w:fldCharType="end"/>
      </w:r>
      <w:r w:rsidR="003B2140">
        <w:rPr>
          <w:sz w:val="24"/>
          <w:szCs w:val="24"/>
        </w:rPr>
        <w:t xml:space="preserve">, </w:t>
      </w:r>
      <w:r w:rsidR="00F571A3">
        <w:rPr>
          <w:sz w:val="24"/>
          <w:szCs w:val="24"/>
        </w:rPr>
        <w:fldChar w:fldCharType="begin"/>
      </w:r>
      <w:r w:rsidR="00F571A3">
        <w:rPr>
          <w:sz w:val="24"/>
          <w:szCs w:val="24"/>
        </w:rPr>
        <w:instrText xml:space="preserve"> REF _Ref110235020 \r \h </w:instrText>
      </w:r>
      <w:r w:rsidR="00F571A3">
        <w:rPr>
          <w:sz w:val="24"/>
          <w:szCs w:val="24"/>
        </w:rPr>
      </w:r>
      <w:r w:rsidR="00F571A3">
        <w:rPr>
          <w:sz w:val="24"/>
          <w:szCs w:val="24"/>
        </w:rPr>
        <w:fldChar w:fldCharType="separate"/>
      </w:r>
      <w:r w:rsidR="001F09F5">
        <w:rPr>
          <w:sz w:val="24"/>
          <w:szCs w:val="24"/>
        </w:rPr>
        <w:t>36.2.3.3</w:t>
      </w:r>
      <w:r w:rsidR="00F571A3">
        <w:rPr>
          <w:sz w:val="24"/>
          <w:szCs w:val="24"/>
        </w:rPr>
        <w:fldChar w:fldCharType="end"/>
      </w:r>
      <w:r w:rsidR="003B2140">
        <w:rPr>
          <w:sz w:val="24"/>
          <w:szCs w:val="24"/>
        </w:rPr>
        <w:t xml:space="preserve">, </w:t>
      </w:r>
      <w:r w:rsidR="00F571A3">
        <w:rPr>
          <w:sz w:val="24"/>
          <w:szCs w:val="24"/>
        </w:rPr>
        <w:fldChar w:fldCharType="begin"/>
      </w:r>
      <w:r w:rsidR="00F571A3">
        <w:rPr>
          <w:sz w:val="24"/>
          <w:szCs w:val="24"/>
        </w:rPr>
        <w:instrText xml:space="preserve"> REF _Ref110235033 \r \h </w:instrText>
      </w:r>
      <w:r w:rsidR="00F571A3">
        <w:rPr>
          <w:sz w:val="24"/>
          <w:szCs w:val="24"/>
        </w:rPr>
      </w:r>
      <w:r w:rsidR="00F571A3">
        <w:rPr>
          <w:sz w:val="24"/>
          <w:szCs w:val="24"/>
        </w:rPr>
        <w:fldChar w:fldCharType="separate"/>
      </w:r>
      <w:r w:rsidR="001F09F5">
        <w:rPr>
          <w:sz w:val="24"/>
          <w:szCs w:val="24"/>
        </w:rPr>
        <w:t>36.2.4</w:t>
      </w:r>
      <w:r w:rsidR="00F571A3">
        <w:rPr>
          <w:sz w:val="24"/>
          <w:szCs w:val="24"/>
        </w:rPr>
        <w:fldChar w:fldCharType="end"/>
      </w:r>
      <w:r w:rsidR="003B2140">
        <w:rPr>
          <w:sz w:val="24"/>
          <w:szCs w:val="24"/>
        </w:rPr>
        <w:t xml:space="preserve"> punktuose.</w:t>
      </w:r>
    </w:p>
    <w:p w14:paraId="150B7301" w14:textId="0361962A" w:rsidR="003709C6" w:rsidRPr="00A6328C" w:rsidRDefault="003709C6" w:rsidP="00843D71">
      <w:pPr>
        <w:pStyle w:val="paragrafesraas"/>
        <w:numPr>
          <w:ilvl w:val="2"/>
          <w:numId w:val="2"/>
        </w:numPr>
        <w:ind w:left="2268" w:hanging="851"/>
        <w:rPr>
          <w:sz w:val="24"/>
          <w:szCs w:val="24"/>
        </w:rPr>
      </w:pPr>
      <w:r w:rsidRPr="00ED22E6">
        <w:rPr>
          <w:sz w:val="24"/>
          <w:szCs w:val="24"/>
        </w:rPr>
        <w:t>keitimo įgyvendinimo detalią procedūrą ir grafiką;</w:t>
      </w:r>
    </w:p>
    <w:p w14:paraId="7347AABA" w14:textId="7683959F" w:rsidR="003709C6" w:rsidRPr="00ED22E6" w:rsidRDefault="003709C6" w:rsidP="00843D71">
      <w:pPr>
        <w:pStyle w:val="paragrafesraas"/>
        <w:numPr>
          <w:ilvl w:val="2"/>
          <w:numId w:val="2"/>
        </w:numPr>
        <w:ind w:left="2268" w:hanging="851"/>
        <w:rPr>
          <w:sz w:val="24"/>
          <w:szCs w:val="24"/>
        </w:rPr>
      </w:pPr>
      <w:r w:rsidRPr="00ED22E6">
        <w:rPr>
          <w:sz w:val="24"/>
          <w:szCs w:val="24"/>
        </w:rPr>
        <w:t xml:space="preserve">papildomų </w:t>
      </w:r>
      <w:r w:rsidR="006F2A6C">
        <w:rPr>
          <w:sz w:val="24"/>
          <w:szCs w:val="24"/>
        </w:rPr>
        <w:t>inv</w:t>
      </w:r>
      <w:r w:rsidR="00AC3B8F">
        <w:rPr>
          <w:sz w:val="24"/>
          <w:szCs w:val="24"/>
        </w:rPr>
        <w:t>e</w:t>
      </w:r>
      <w:r w:rsidR="006F2A6C">
        <w:rPr>
          <w:sz w:val="24"/>
          <w:szCs w:val="24"/>
        </w:rPr>
        <w:t xml:space="preserve">sticijų / </w:t>
      </w:r>
      <w:r w:rsidRPr="00ED22E6">
        <w:rPr>
          <w:sz w:val="24"/>
          <w:szCs w:val="24"/>
        </w:rPr>
        <w:t xml:space="preserve">sąnaudų </w:t>
      </w:r>
      <w:r w:rsidR="00CB30E5">
        <w:rPr>
          <w:sz w:val="24"/>
          <w:szCs w:val="24"/>
        </w:rPr>
        <w:t>ir (</w:t>
      </w:r>
      <w:r w:rsidRPr="00ED22E6">
        <w:rPr>
          <w:sz w:val="24"/>
          <w:szCs w:val="24"/>
        </w:rPr>
        <w:t>ar</w:t>
      </w:r>
      <w:r w:rsidR="00CB30E5">
        <w:rPr>
          <w:sz w:val="24"/>
          <w:szCs w:val="24"/>
        </w:rPr>
        <w:t>)</w:t>
      </w:r>
      <w:r w:rsidRPr="00ED22E6">
        <w:rPr>
          <w:sz w:val="24"/>
          <w:szCs w:val="24"/>
        </w:rPr>
        <w:t xml:space="preserve"> nereikalingų </w:t>
      </w:r>
      <w:r w:rsidR="006F2A6C">
        <w:rPr>
          <w:sz w:val="24"/>
          <w:szCs w:val="24"/>
        </w:rPr>
        <w:t>Investicijų / S</w:t>
      </w:r>
      <w:r w:rsidRPr="00ED22E6">
        <w:rPr>
          <w:sz w:val="24"/>
          <w:szCs w:val="24"/>
        </w:rPr>
        <w:t>ąnaudų dydžio apskaičiavimas, vadovaujantis sąnaudų efektyvumo ir racionalumo principais.</w:t>
      </w:r>
    </w:p>
    <w:p w14:paraId="73788D64" w14:textId="64460461" w:rsidR="00A164EA" w:rsidRPr="00553BB9" w:rsidRDefault="00A164EA" w:rsidP="00843D71">
      <w:pPr>
        <w:pStyle w:val="paragrafai"/>
        <w:numPr>
          <w:ilvl w:val="1"/>
          <w:numId w:val="2"/>
        </w:numPr>
        <w:ind w:left="1418" w:hanging="851"/>
        <w:rPr>
          <w:sz w:val="24"/>
          <w:szCs w:val="24"/>
        </w:rPr>
      </w:pPr>
      <w:r w:rsidRPr="00403566">
        <w:rPr>
          <w:sz w:val="24"/>
          <w:szCs w:val="24"/>
        </w:rPr>
        <w:t xml:space="preserve">Jeigu Sutarties Šalys sutaria, kad </w:t>
      </w:r>
      <w:r w:rsidR="00F571A3">
        <w:rPr>
          <w:sz w:val="24"/>
          <w:szCs w:val="24"/>
        </w:rPr>
        <w:t xml:space="preserve">atliekant </w:t>
      </w:r>
      <w:r w:rsidR="007931CC">
        <w:rPr>
          <w:sz w:val="24"/>
          <w:szCs w:val="24"/>
        </w:rPr>
        <w:t xml:space="preserve">Sutarties pakeitimą dėl </w:t>
      </w:r>
      <w:r w:rsidR="003709C6" w:rsidRPr="000071B2" w:rsidDel="007931CC">
        <w:rPr>
          <w:sz w:val="24"/>
          <w:szCs w:val="24"/>
        </w:rPr>
        <w:fldChar w:fldCharType="begin"/>
      </w:r>
      <w:r w:rsidR="003709C6" w:rsidRPr="000071B2" w:rsidDel="007931CC">
        <w:rPr>
          <w:sz w:val="24"/>
          <w:szCs w:val="24"/>
        </w:rPr>
        <w:instrText xml:space="preserve"> REF _Ref396479518 \r \h  \* MERGEFORMAT </w:instrText>
      </w:r>
      <w:r w:rsidR="003709C6" w:rsidRPr="000071B2" w:rsidDel="007931CC">
        <w:rPr>
          <w:sz w:val="24"/>
          <w:szCs w:val="24"/>
        </w:rPr>
      </w:r>
      <w:r w:rsidR="003709C6" w:rsidRPr="000071B2" w:rsidDel="007931CC">
        <w:rPr>
          <w:sz w:val="24"/>
          <w:szCs w:val="24"/>
        </w:rPr>
        <w:fldChar w:fldCharType="separate"/>
      </w:r>
      <w:r w:rsidR="001F09F5">
        <w:rPr>
          <w:sz w:val="24"/>
          <w:szCs w:val="24"/>
        </w:rPr>
        <w:t>36.2</w:t>
      </w:r>
      <w:r w:rsidR="003709C6" w:rsidRPr="000071B2" w:rsidDel="007931CC">
        <w:rPr>
          <w:sz w:val="24"/>
          <w:szCs w:val="24"/>
        </w:rPr>
        <w:fldChar w:fldCharType="end"/>
      </w:r>
      <w:r w:rsidR="003709C6" w:rsidRPr="00553BB9">
        <w:t xml:space="preserve"> </w:t>
      </w:r>
      <w:r w:rsidRPr="00553BB9">
        <w:rPr>
          <w:sz w:val="24"/>
          <w:szCs w:val="24"/>
        </w:rPr>
        <w:t>punkte</w:t>
      </w:r>
      <w:r w:rsidR="007931CC">
        <w:rPr>
          <w:sz w:val="24"/>
          <w:szCs w:val="24"/>
        </w:rPr>
        <w:t xml:space="preserve"> nurodytų aplinkybių,</w:t>
      </w:r>
      <w:r w:rsidRPr="00553BB9">
        <w:rPr>
          <w:sz w:val="24"/>
          <w:szCs w:val="24"/>
        </w:rPr>
        <w:t xml:space="preserve"> Privatus subjektas gali patirti papildomas </w:t>
      </w:r>
      <w:r w:rsidR="006F2A6C">
        <w:rPr>
          <w:sz w:val="24"/>
          <w:szCs w:val="24"/>
        </w:rPr>
        <w:t xml:space="preserve">investicijas / </w:t>
      </w:r>
      <w:r w:rsidRPr="00553BB9">
        <w:rPr>
          <w:sz w:val="24"/>
          <w:szCs w:val="24"/>
        </w:rPr>
        <w:t xml:space="preserve">sąnaudas, Privatus </w:t>
      </w:r>
      <w:r w:rsidRPr="00553BB9">
        <w:rPr>
          <w:sz w:val="24"/>
          <w:szCs w:val="24"/>
        </w:rPr>
        <w:lastRenderedPageBreak/>
        <w:t>subjektas imsis visų pagrįstai įmanomų priemonių papildomam finansavimui užtikrinti jam ir Finansuotojui priimtinomis protingomis sąlygomis;</w:t>
      </w:r>
    </w:p>
    <w:p w14:paraId="0C64FA02" w14:textId="0591A066" w:rsidR="00283C92" w:rsidRDefault="00A164EA" w:rsidP="00843D71">
      <w:pPr>
        <w:pStyle w:val="paragrafai"/>
        <w:numPr>
          <w:ilvl w:val="1"/>
          <w:numId w:val="2"/>
        </w:numPr>
        <w:ind w:left="1418" w:hanging="851"/>
        <w:rPr>
          <w:sz w:val="24"/>
          <w:szCs w:val="24"/>
        </w:rPr>
      </w:pPr>
      <w:r w:rsidRPr="00553BB9">
        <w:rPr>
          <w:sz w:val="24"/>
          <w:szCs w:val="24"/>
        </w:rPr>
        <w:t xml:space="preserve">Šalims patvirtinus aplinkybes, nurodytas Sutarties </w:t>
      </w:r>
      <w:r w:rsidR="005B6E71" w:rsidRPr="008E0A36" w:rsidDel="006B1FA9">
        <w:rPr>
          <w:sz w:val="24"/>
          <w:szCs w:val="24"/>
        </w:rPr>
        <w:fldChar w:fldCharType="begin"/>
      </w:r>
      <w:r w:rsidR="005B6E71" w:rsidRPr="008E0A36" w:rsidDel="006B1FA9">
        <w:rPr>
          <w:sz w:val="24"/>
          <w:szCs w:val="24"/>
        </w:rPr>
        <w:instrText xml:space="preserve"> REF _Ref396479518 \r \h  \* MERGEFORMAT </w:instrText>
      </w:r>
      <w:r w:rsidR="005B6E71" w:rsidRPr="008E0A36" w:rsidDel="006B1FA9">
        <w:rPr>
          <w:sz w:val="24"/>
          <w:szCs w:val="24"/>
        </w:rPr>
      </w:r>
      <w:r w:rsidR="005B6E71" w:rsidRPr="008E0A36" w:rsidDel="006B1FA9">
        <w:rPr>
          <w:sz w:val="24"/>
          <w:szCs w:val="24"/>
        </w:rPr>
        <w:fldChar w:fldCharType="separate"/>
      </w:r>
      <w:r w:rsidR="001F09F5">
        <w:rPr>
          <w:sz w:val="24"/>
          <w:szCs w:val="24"/>
        </w:rPr>
        <w:t>36.2</w:t>
      </w:r>
      <w:r w:rsidR="005B6E71" w:rsidRPr="008E0A36" w:rsidDel="006B1FA9">
        <w:rPr>
          <w:sz w:val="24"/>
          <w:szCs w:val="24"/>
        </w:rPr>
        <w:fldChar w:fldCharType="end"/>
      </w:r>
      <w:r w:rsidR="003A59FC" w:rsidRPr="00553BB9">
        <w:rPr>
          <w:sz w:val="24"/>
          <w:szCs w:val="24"/>
        </w:rPr>
        <w:t xml:space="preserve"> </w:t>
      </w:r>
      <w:r w:rsidRPr="00553BB9">
        <w:rPr>
          <w:sz w:val="24"/>
          <w:szCs w:val="24"/>
        </w:rPr>
        <w:t>punkte, Privatus subjektas privalo ne vėliau kaip per 15 (penkiolika) Darbo dienų pat</w:t>
      </w:r>
      <w:r w:rsidRPr="00214951">
        <w:rPr>
          <w:sz w:val="24"/>
          <w:szCs w:val="24"/>
        </w:rPr>
        <w:t xml:space="preserve">eikti Valdžios subjektui </w:t>
      </w:r>
      <w:r w:rsidR="006F2A6C">
        <w:rPr>
          <w:sz w:val="24"/>
          <w:szCs w:val="24"/>
        </w:rPr>
        <w:t>pakeist</w:t>
      </w:r>
      <w:r w:rsidR="00986915">
        <w:rPr>
          <w:sz w:val="24"/>
          <w:szCs w:val="24"/>
        </w:rPr>
        <w:t>ą</w:t>
      </w:r>
      <w:r w:rsidR="006F2A6C" w:rsidRPr="00214951">
        <w:rPr>
          <w:sz w:val="24"/>
          <w:szCs w:val="24"/>
        </w:rPr>
        <w:t xml:space="preserve"> </w:t>
      </w:r>
      <w:r w:rsidRPr="00214951">
        <w:rPr>
          <w:sz w:val="24"/>
          <w:szCs w:val="24"/>
        </w:rPr>
        <w:t xml:space="preserve">Finansinį veiklos modelį. Siekiant išvengti abejonių, jeigu dėl Esminio teisės aktų pasikeitimo arba dėl atsiradusių aplinkybių, nurodytų Sutarties </w:t>
      </w:r>
      <w:r w:rsidR="00283C92" w:rsidRPr="008E0A36" w:rsidDel="006B1FA9">
        <w:rPr>
          <w:sz w:val="24"/>
          <w:szCs w:val="24"/>
        </w:rPr>
        <w:fldChar w:fldCharType="begin"/>
      </w:r>
      <w:r w:rsidR="00283C92" w:rsidRPr="008E0A36" w:rsidDel="006B1FA9">
        <w:rPr>
          <w:sz w:val="24"/>
          <w:szCs w:val="24"/>
        </w:rPr>
        <w:instrText xml:space="preserve"> REF _Ref396479518 \r \h  \* MERGEFORMAT </w:instrText>
      </w:r>
      <w:r w:rsidR="00283C92" w:rsidRPr="008E0A36" w:rsidDel="006B1FA9">
        <w:rPr>
          <w:sz w:val="24"/>
          <w:szCs w:val="24"/>
        </w:rPr>
      </w:r>
      <w:r w:rsidR="00283C92" w:rsidRPr="008E0A36" w:rsidDel="006B1FA9">
        <w:rPr>
          <w:sz w:val="24"/>
          <w:szCs w:val="24"/>
        </w:rPr>
        <w:fldChar w:fldCharType="separate"/>
      </w:r>
      <w:r w:rsidR="001F09F5">
        <w:rPr>
          <w:sz w:val="24"/>
          <w:szCs w:val="24"/>
        </w:rPr>
        <w:t>36.2</w:t>
      </w:r>
      <w:r w:rsidR="00283C92" w:rsidRPr="008E0A36" w:rsidDel="006B1FA9">
        <w:rPr>
          <w:sz w:val="24"/>
          <w:szCs w:val="24"/>
        </w:rPr>
        <w:fldChar w:fldCharType="end"/>
      </w:r>
      <w:r w:rsidR="00283C92" w:rsidRPr="00553BB9">
        <w:t xml:space="preserve"> </w:t>
      </w:r>
      <w:r w:rsidRPr="00553BB9">
        <w:rPr>
          <w:sz w:val="24"/>
          <w:szCs w:val="24"/>
        </w:rPr>
        <w:t>punkte</w:t>
      </w:r>
      <w:r w:rsidR="00283C92">
        <w:rPr>
          <w:sz w:val="24"/>
          <w:szCs w:val="24"/>
        </w:rPr>
        <w:t>:</w:t>
      </w:r>
    </w:p>
    <w:p w14:paraId="58212B2D" w14:textId="5FFEC16A" w:rsidR="0046128E" w:rsidRPr="00ED22E6" w:rsidRDefault="00A164EA" w:rsidP="00843D71">
      <w:pPr>
        <w:pStyle w:val="paragrafesraas"/>
        <w:numPr>
          <w:ilvl w:val="2"/>
          <w:numId w:val="2"/>
        </w:numPr>
        <w:tabs>
          <w:tab w:val="num" w:pos="2268"/>
        </w:tabs>
        <w:ind w:left="1418" w:hanging="851"/>
        <w:rPr>
          <w:sz w:val="24"/>
          <w:szCs w:val="24"/>
        </w:rPr>
      </w:pPr>
      <w:r w:rsidRPr="00ED22E6">
        <w:rPr>
          <w:sz w:val="24"/>
          <w:szCs w:val="24"/>
        </w:rPr>
        <w:t xml:space="preserve">sumažėja reikalingų atlikti Investicijų ir (ar) </w:t>
      </w:r>
      <w:r w:rsidR="006F2A6C">
        <w:rPr>
          <w:sz w:val="24"/>
          <w:szCs w:val="24"/>
        </w:rPr>
        <w:t>S</w:t>
      </w:r>
      <w:r w:rsidRPr="00ED22E6">
        <w:rPr>
          <w:sz w:val="24"/>
          <w:szCs w:val="24"/>
        </w:rPr>
        <w:t xml:space="preserve">ąnaudos, </w:t>
      </w:r>
      <w:r w:rsidR="006B1FA9">
        <w:rPr>
          <w:sz w:val="24"/>
          <w:szCs w:val="24"/>
        </w:rPr>
        <w:t>VžPP mokestis</w:t>
      </w:r>
      <w:r w:rsidRPr="00ED22E6">
        <w:rPr>
          <w:sz w:val="24"/>
          <w:szCs w:val="24"/>
        </w:rPr>
        <w:t xml:space="preserve"> turi būti keičiamas taip, kad Valdžios subjektas nemokėtų Privačiam subjektui už atitinkamus sutaupymus</w:t>
      </w:r>
      <w:r w:rsidR="006F2A6C">
        <w:rPr>
          <w:sz w:val="24"/>
          <w:szCs w:val="24"/>
        </w:rPr>
        <w:t>;</w:t>
      </w:r>
    </w:p>
    <w:p w14:paraId="72D51E26" w14:textId="756D3218" w:rsidR="00A164EA" w:rsidRPr="00ED22E6" w:rsidRDefault="0046128E" w:rsidP="00843D71">
      <w:pPr>
        <w:pStyle w:val="paragrafesraas"/>
        <w:numPr>
          <w:ilvl w:val="2"/>
          <w:numId w:val="2"/>
        </w:numPr>
        <w:tabs>
          <w:tab w:val="num" w:pos="2268"/>
        </w:tabs>
        <w:ind w:left="1418" w:hanging="851"/>
        <w:rPr>
          <w:sz w:val="24"/>
          <w:szCs w:val="24"/>
        </w:rPr>
      </w:pPr>
      <w:r w:rsidRPr="00ED22E6">
        <w:rPr>
          <w:sz w:val="24"/>
          <w:szCs w:val="24"/>
        </w:rPr>
        <w:t xml:space="preserve">padidėja reikalingos atlikti Investicijos ir (ar) Sąnaudos, </w:t>
      </w:r>
      <w:r w:rsidR="006B1FA9">
        <w:rPr>
          <w:sz w:val="24"/>
          <w:szCs w:val="24"/>
        </w:rPr>
        <w:t>VžPP mokestis</w:t>
      </w:r>
      <w:r w:rsidRPr="00ED22E6">
        <w:rPr>
          <w:sz w:val="24"/>
          <w:szCs w:val="24"/>
        </w:rPr>
        <w:t xml:space="preserve"> turi būti keičiamas taip, jog Privačiam subjektui būtų kompensuojamos padidėjusios Investicijos ar Sąnaudos</w:t>
      </w:r>
      <w:r w:rsidR="00A164EA" w:rsidRPr="00ED22E6">
        <w:rPr>
          <w:sz w:val="24"/>
          <w:szCs w:val="24"/>
        </w:rPr>
        <w:t>.</w:t>
      </w:r>
    </w:p>
    <w:p w14:paraId="0E8911D5" w14:textId="5BA39C2D" w:rsidR="00A164EA" w:rsidRDefault="00A164EA" w:rsidP="00843D71">
      <w:pPr>
        <w:pStyle w:val="paragrafai"/>
        <w:numPr>
          <w:ilvl w:val="1"/>
          <w:numId w:val="2"/>
        </w:numPr>
        <w:ind w:left="1418" w:hanging="851"/>
        <w:rPr>
          <w:sz w:val="24"/>
          <w:szCs w:val="24"/>
        </w:rPr>
      </w:pPr>
      <w:r w:rsidRPr="003150B6">
        <w:rPr>
          <w:sz w:val="24"/>
          <w:szCs w:val="24"/>
        </w:rPr>
        <w:t xml:space="preserve">Patvirtinus </w:t>
      </w:r>
      <w:r w:rsidR="000E7D7F" w:rsidRPr="00ED22E6">
        <w:rPr>
          <w:sz w:val="24"/>
          <w:szCs w:val="24"/>
        </w:rPr>
        <w:t xml:space="preserve">aplinkybes, nurodytas Sutarties </w:t>
      </w:r>
      <w:r w:rsidR="000E7D7F" w:rsidRPr="00ED22E6" w:rsidDel="0094632D">
        <w:rPr>
          <w:sz w:val="24"/>
          <w:szCs w:val="24"/>
        </w:rPr>
        <w:fldChar w:fldCharType="begin"/>
      </w:r>
      <w:r w:rsidR="000E7D7F" w:rsidRPr="00ED22E6" w:rsidDel="0094632D">
        <w:rPr>
          <w:sz w:val="24"/>
          <w:szCs w:val="24"/>
        </w:rPr>
        <w:instrText xml:space="preserve"> REF _Ref396479518 \r \h  \* MERGEFORMAT </w:instrText>
      </w:r>
      <w:r w:rsidR="000E7D7F" w:rsidRPr="00ED22E6" w:rsidDel="0094632D">
        <w:rPr>
          <w:sz w:val="24"/>
          <w:szCs w:val="24"/>
        </w:rPr>
      </w:r>
      <w:r w:rsidR="000E7D7F" w:rsidRPr="00ED22E6" w:rsidDel="0094632D">
        <w:rPr>
          <w:sz w:val="24"/>
          <w:szCs w:val="24"/>
        </w:rPr>
        <w:fldChar w:fldCharType="separate"/>
      </w:r>
      <w:r w:rsidR="001F09F5">
        <w:rPr>
          <w:sz w:val="24"/>
          <w:szCs w:val="24"/>
        </w:rPr>
        <w:t>36.2</w:t>
      </w:r>
      <w:r w:rsidR="000E7D7F" w:rsidRPr="00ED22E6" w:rsidDel="0094632D">
        <w:rPr>
          <w:sz w:val="24"/>
          <w:szCs w:val="24"/>
        </w:rPr>
        <w:fldChar w:fldCharType="end"/>
      </w:r>
      <w:r w:rsidR="000E7D7F" w:rsidRPr="00ED22E6">
        <w:rPr>
          <w:sz w:val="24"/>
          <w:szCs w:val="24"/>
        </w:rPr>
        <w:t xml:space="preserve"> punkte,</w:t>
      </w:r>
      <w:r w:rsidRPr="003150B6">
        <w:rPr>
          <w:sz w:val="24"/>
          <w:szCs w:val="24"/>
        </w:rPr>
        <w:t xml:space="preserve"> Šalys nedelsiant sudarys atitinkamus Sutarties pakeitimus (jeigu tokie yra reikalingi).</w:t>
      </w:r>
    </w:p>
    <w:p w14:paraId="57495CCC" w14:textId="77777777" w:rsidR="00A6328C" w:rsidRPr="003150B6" w:rsidRDefault="00A6328C" w:rsidP="00A6328C">
      <w:pPr>
        <w:pStyle w:val="paragrafai"/>
        <w:numPr>
          <w:ilvl w:val="0"/>
          <w:numId w:val="0"/>
        </w:numPr>
        <w:ind w:left="1418"/>
        <w:rPr>
          <w:sz w:val="24"/>
          <w:szCs w:val="24"/>
        </w:rPr>
      </w:pPr>
    </w:p>
    <w:p w14:paraId="66106A90" w14:textId="77777777" w:rsidR="00F467EC" w:rsidRPr="00986131" w:rsidRDefault="00F467EC" w:rsidP="00CD5092">
      <w:pPr>
        <w:pStyle w:val="Heading1"/>
        <w:tabs>
          <w:tab w:val="num" w:pos="1418"/>
        </w:tabs>
        <w:spacing w:before="0"/>
        <w:ind w:left="567" w:hanging="567"/>
      </w:pPr>
      <w:bookmarkStart w:id="1151" w:name="_Toc284496808"/>
      <w:bookmarkStart w:id="1152" w:name="_Ref291234288"/>
      <w:bookmarkStart w:id="1153" w:name="_Ref291235072"/>
      <w:bookmarkStart w:id="1154" w:name="_Ref291235111"/>
      <w:bookmarkStart w:id="1155" w:name="_Ref292988663"/>
      <w:bookmarkStart w:id="1156" w:name="_Toc293074483"/>
      <w:bookmarkStart w:id="1157" w:name="_Toc297646408"/>
      <w:bookmarkStart w:id="1158" w:name="_Toc300049755"/>
      <w:bookmarkStart w:id="1159" w:name="_Toc309205559"/>
      <w:bookmarkStart w:id="1160" w:name="_Ref407629617"/>
      <w:bookmarkStart w:id="1161" w:name="_Toc92372060"/>
      <w:bookmarkStart w:id="1162" w:name="_Toc230793190"/>
      <w:bookmarkStart w:id="1163" w:name="_Ref135730921"/>
      <w:bookmarkStart w:id="1164" w:name="_Ref136078616"/>
      <w:bookmarkStart w:id="1165" w:name="_Toc141511376"/>
      <w:bookmarkEnd w:id="1150"/>
      <w:r w:rsidRPr="00986131">
        <w:t>Sutarties nutraukimas</w:t>
      </w:r>
      <w:bookmarkEnd w:id="1151"/>
      <w:bookmarkEnd w:id="1152"/>
      <w:bookmarkEnd w:id="1153"/>
      <w:bookmarkEnd w:id="1154"/>
      <w:bookmarkEnd w:id="1155"/>
      <w:bookmarkEnd w:id="1156"/>
      <w:bookmarkEnd w:id="1157"/>
      <w:bookmarkEnd w:id="1158"/>
      <w:bookmarkEnd w:id="1159"/>
      <w:bookmarkEnd w:id="1160"/>
      <w:bookmarkEnd w:id="1161"/>
      <w:bookmarkEnd w:id="1162"/>
    </w:p>
    <w:p w14:paraId="1ED4FCD1" w14:textId="18ECA98D" w:rsidR="00F467EC" w:rsidRPr="00986131" w:rsidRDefault="00F467EC" w:rsidP="00843D71">
      <w:pPr>
        <w:pStyle w:val="Heading2"/>
        <w:numPr>
          <w:ilvl w:val="0"/>
          <w:numId w:val="2"/>
        </w:numPr>
        <w:ind w:left="1418" w:hanging="851"/>
      </w:pPr>
      <w:bookmarkStart w:id="1166" w:name="_Ref309153867"/>
      <w:bookmarkStart w:id="1167" w:name="_Toc284496809"/>
      <w:bookmarkStart w:id="1168" w:name="_Ref292988651"/>
      <w:bookmarkStart w:id="1169" w:name="_Toc293074484"/>
      <w:bookmarkStart w:id="1170" w:name="_Toc297646409"/>
      <w:bookmarkStart w:id="1171" w:name="_Toc300049756"/>
      <w:bookmarkStart w:id="1172" w:name="_Ref309217608"/>
      <w:bookmarkStart w:id="1173" w:name="_Ref309218629"/>
      <w:bookmarkStart w:id="1174" w:name="_Ref309218749"/>
      <w:bookmarkStart w:id="1175" w:name="_Ref309234183"/>
      <w:bookmarkStart w:id="1176" w:name="_Toc309205560"/>
      <w:bookmarkStart w:id="1177" w:name="_Toc92372061"/>
      <w:bookmarkStart w:id="1178" w:name="_Toc230793191"/>
      <w:r w:rsidRPr="00986131">
        <w:t>Sutarties nutraukimo dėl nuo Privataus subjekto priklausančių aplinkybių pagrindai</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6BF3A3FB" w14:textId="31669E62" w:rsidR="00F467EC" w:rsidRPr="009C2D1C" w:rsidRDefault="00F467EC" w:rsidP="00843D71">
      <w:pPr>
        <w:pStyle w:val="paragrafai"/>
        <w:numPr>
          <w:ilvl w:val="1"/>
          <w:numId w:val="2"/>
        </w:numPr>
        <w:ind w:left="1418" w:hanging="851"/>
        <w:rPr>
          <w:sz w:val="24"/>
          <w:szCs w:val="24"/>
        </w:rPr>
      </w:pPr>
      <w:bookmarkStart w:id="1179" w:name="_Ref136080732"/>
      <w:bookmarkStart w:id="1180" w:name="_Toc284496810"/>
      <w:bookmarkStart w:id="1181" w:name="_Ref406594726"/>
      <w:bookmarkStart w:id="1182" w:name="_Ref227334313"/>
      <w:r w:rsidRPr="00EF7CDF">
        <w:rPr>
          <w:sz w:val="24"/>
          <w:szCs w:val="24"/>
        </w:rPr>
        <w:t>Valdžios subjektas turi teisę vienašališkai,</w:t>
      </w:r>
      <w:r w:rsidRPr="00EF7CDF" w:rsidDel="0094632D">
        <w:rPr>
          <w:sz w:val="24"/>
          <w:szCs w:val="24"/>
        </w:rPr>
        <w:t xml:space="preserve"> </w:t>
      </w:r>
      <w:r w:rsidR="0094632D">
        <w:rPr>
          <w:sz w:val="24"/>
          <w:szCs w:val="24"/>
        </w:rPr>
        <w:t>nesikreipdamas</w:t>
      </w:r>
      <w:r w:rsidR="0094632D" w:rsidRPr="00EF7CDF">
        <w:rPr>
          <w:sz w:val="24"/>
          <w:szCs w:val="24"/>
        </w:rPr>
        <w:t xml:space="preserve"> </w:t>
      </w:r>
      <w:r w:rsidRPr="00EF7CDF">
        <w:rPr>
          <w:sz w:val="24"/>
          <w:szCs w:val="24"/>
        </w:rPr>
        <w:t xml:space="preserve">į teismą, nutraukti Sutartį </w:t>
      </w:r>
      <w:bookmarkStart w:id="1183" w:name="_Ref136336788"/>
      <w:bookmarkStart w:id="1184" w:name="_Ref292993948"/>
      <w:bookmarkEnd w:id="1179"/>
      <w:bookmarkEnd w:id="1180"/>
      <w:r w:rsidR="0094632D">
        <w:rPr>
          <w:sz w:val="24"/>
          <w:szCs w:val="24"/>
        </w:rPr>
        <w:t>pateikiant Privačiam subjektui ir Finansuotojui (-jams)</w:t>
      </w:r>
      <w:r w:rsidR="004C1127">
        <w:rPr>
          <w:sz w:val="24"/>
          <w:szCs w:val="24"/>
        </w:rPr>
        <w:t xml:space="preserve"> Nutraukimo raštą, jeigu</w:t>
      </w:r>
      <w:r w:rsidR="0094632D" w:rsidRPr="00EF7CDF">
        <w:rPr>
          <w:sz w:val="24"/>
          <w:szCs w:val="24"/>
        </w:rPr>
        <w:t xml:space="preserve"> </w:t>
      </w:r>
      <w:r w:rsidRPr="00EF7CDF">
        <w:rPr>
          <w:sz w:val="24"/>
          <w:szCs w:val="24"/>
        </w:rPr>
        <w:t xml:space="preserve">Privatus subjektas </w:t>
      </w:r>
      <w:r w:rsidR="004C1127">
        <w:rPr>
          <w:sz w:val="24"/>
          <w:szCs w:val="24"/>
        </w:rPr>
        <w:t>iš esmės pažeidžia</w:t>
      </w:r>
      <w:r w:rsidRPr="00403566">
        <w:rPr>
          <w:sz w:val="24"/>
          <w:szCs w:val="24"/>
        </w:rPr>
        <w:t xml:space="preserve"> Sutartį ir </w:t>
      </w:r>
      <w:r w:rsidR="00670800">
        <w:rPr>
          <w:sz w:val="24"/>
          <w:szCs w:val="24"/>
        </w:rPr>
        <w:t>jeigu prieš tai</w:t>
      </w:r>
      <w:r w:rsidRPr="00721C47">
        <w:rPr>
          <w:sz w:val="24"/>
          <w:szCs w:val="24"/>
        </w:rPr>
        <w:t xml:space="preserve"> Valdžios subjektas yra </w:t>
      </w:r>
      <w:r w:rsidR="004C3CDD">
        <w:rPr>
          <w:sz w:val="24"/>
          <w:szCs w:val="24"/>
        </w:rPr>
        <w:t>raštu</w:t>
      </w:r>
      <w:r w:rsidRPr="00721C47">
        <w:rPr>
          <w:sz w:val="24"/>
          <w:szCs w:val="24"/>
        </w:rPr>
        <w:t xml:space="preserve"> pranešęs </w:t>
      </w:r>
      <w:r w:rsidR="004C3CDD">
        <w:rPr>
          <w:sz w:val="24"/>
          <w:szCs w:val="24"/>
        </w:rPr>
        <w:t>Privačiam subjektui ir Finansuotojui (-jams)</w:t>
      </w:r>
      <w:r w:rsidRPr="00721C47">
        <w:rPr>
          <w:sz w:val="24"/>
          <w:szCs w:val="24"/>
        </w:rPr>
        <w:t xml:space="preserve"> apie </w:t>
      </w:r>
      <w:r w:rsidR="004C3CDD">
        <w:rPr>
          <w:sz w:val="24"/>
          <w:szCs w:val="24"/>
        </w:rPr>
        <w:t xml:space="preserve">(a) </w:t>
      </w:r>
      <w:r w:rsidRPr="00721C47">
        <w:rPr>
          <w:sz w:val="24"/>
          <w:szCs w:val="24"/>
        </w:rPr>
        <w:t>Sutarties nevykdymą ar netinkamą vykdymą,</w:t>
      </w:r>
      <w:r w:rsidR="001B759E">
        <w:rPr>
          <w:sz w:val="24"/>
          <w:szCs w:val="24"/>
        </w:rPr>
        <w:t xml:space="preserve"> (b)</w:t>
      </w:r>
      <w:r w:rsidRPr="00721C47">
        <w:rPr>
          <w:sz w:val="24"/>
          <w:szCs w:val="24"/>
        </w:rPr>
        <w:t xml:space="preserve"> </w:t>
      </w:r>
      <w:r w:rsidR="0090295D" w:rsidRPr="00FB3FD3">
        <w:rPr>
          <w:sz w:val="24"/>
          <w:szCs w:val="24"/>
        </w:rPr>
        <w:t>ir Privatus subjektas neišt</w:t>
      </w:r>
      <w:r w:rsidR="007E0391">
        <w:rPr>
          <w:sz w:val="24"/>
          <w:szCs w:val="24"/>
        </w:rPr>
        <w:t>a</w:t>
      </w:r>
      <w:r w:rsidR="0090295D" w:rsidRPr="00FB3FD3">
        <w:rPr>
          <w:sz w:val="24"/>
          <w:szCs w:val="24"/>
        </w:rPr>
        <w:t xml:space="preserve">isė esminio Sutarties pažeidimo per pranešime nustatytą </w:t>
      </w:r>
      <w:r w:rsidR="0090295D" w:rsidRPr="000E1BF6">
        <w:rPr>
          <w:sz w:val="24"/>
          <w:szCs w:val="24"/>
        </w:rPr>
        <w:t>esminio</w:t>
      </w:r>
      <w:r w:rsidRPr="000E1BF6">
        <w:rPr>
          <w:sz w:val="24"/>
          <w:szCs w:val="24"/>
        </w:rPr>
        <w:t xml:space="preserve"> Sutarties </w:t>
      </w:r>
      <w:r w:rsidR="00D23EC6" w:rsidRPr="000E1BF6">
        <w:rPr>
          <w:sz w:val="24"/>
          <w:szCs w:val="24"/>
        </w:rPr>
        <w:t>pažeidimo ištaisymo terminą</w:t>
      </w:r>
      <w:r w:rsidRPr="000E1BF6">
        <w:rPr>
          <w:sz w:val="24"/>
          <w:szCs w:val="24"/>
        </w:rPr>
        <w:t xml:space="preserve">, </w:t>
      </w:r>
      <w:r w:rsidR="000E7D7F" w:rsidRPr="000E1BF6">
        <w:rPr>
          <w:sz w:val="24"/>
          <w:szCs w:val="24"/>
        </w:rPr>
        <w:t xml:space="preserve">kuris </w:t>
      </w:r>
      <w:r w:rsidR="002E4550" w:rsidRPr="000E1BF6">
        <w:rPr>
          <w:sz w:val="24"/>
          <w:szCs w:val="24"/>
        </w:rPr>
        <w:t>bet kokiu</w:t>
      </w:r>
      <w:r w:rsidR="000E7D7F" w:rsidRPr="000E1BF6">
        <w:rPr>
          <w:sz w:val="24"/>
          <w:szCs w:val="24"/>
        </w:rPr>
        <w:t xml:space="preserve"> atveju negali būti trumpesnis nei </w:t>
      </w:r>
      <w:bookmarkStart w:id="1185" w:name="_Hlk103784867"/>
      <w:r w:rsidR="00EC6C2E" w:rsidRPr="000E1BF6">
        <w:rPr>
          <w:sz w:val="24"/>
          <w:szCs w:val="24"/>
        </w:rPr>
        <w:t>30 </w:t>
      </w:r>
      <w:r w:rsidR="000E7D7F" w:rsidRPr="000E1BF6">
        <w:rPr>
          <w:sz w:val="24"/>
          <w:szCs w:val="24"/>
        </w:rPr>
        <w:t>(</w:t>
      </w:r>
      <w:r w:rsidR="00F843E9" w:rsidRPr="000E1BF6">
        <w:rPr>
          <w:sz w:val="24"/>
          <w:szCs w:val="24"/>
        </w:rPr>
        <w:t>tris</w:t>
      </w:r>
      <w:r w:rsidR="000E7D7F" w:rsidRPr="000E1BF6">
        <w:rPr>
          <w:sz w:val="24"/>
          <w:szCs w:val="24"/>
        </w:rPr>
        <w:t>dešimt) dienų</w:t>
      </w:r>
      <w:bookmarkEnd w:id="1185"/>
      <w:r w:rsidR="000E7D7F" w:rsidRPr="000E1BF6">
        <w:rPr>
          <w:sz w:val="24"/>
          <w:szCs w:val="24"/>
        </w:rPr>
        <w:t xml:space="preserve">  </w:t>
      </w:r>
      <w:r w:rsidR="00CF43C6" w:rsidRPr="000E1BF6">
        <w:rPr>
          <w:sz w:val="24"/>
          <w:szCs w:val="24"/>
        </w:rPr>
        <w:t>kai esminis Sutarties</w:t>
      </w:r>
      <w:r w:rsidR="00CC0286" w:rsidRPr="000E1BF6">
        <w:rPr>
          <w:sz w:val="24"/>
          <w:szCs w:val="24"/>
        </w:rPr>
        <w:t xml:space="preserve"> pažeidimas yra susijęs su </w:t>
      </w:r>
      <w:r w:rsidR="009138C7" w:rsidRPr="000E1BF6">
        <w:rPr>
          <w:sz w:val="24"/>
          <w:szCs w:val="24"/>
        </w:rPr>
        <w:t>D</w:t>
      </w:r>
      <w:r w:rsidR="00CC0286" w:rsidRPr="000E1BF6">
        <w:rPr>
          <w:sz w:val="24"/>
          <w:szCs w:val="24"/>
        </w:rPr>
        <w:t xml:space="preserve">arbų vykdymu ir </w:t>
      </w:r>
      <w:r w:rsidR="000E7D7F" w:rsidRPr="000E1BF6">
        <w:rPr>
          <w:sz w:val="24"/>
          <w:szCs w:val="24"/>
        </w:rPr>
        <w:t xml:space="preserve">ne trumpesnis nei </w:t>
      </w:r>
      <w:r w:rsidR="00EC6C2E" w:rsidRPr="000E1BF6">
        <w:rPr>
          <w:sz w:val="24"/>
          <w:szCs w:val="24"/>
        </w:rPr>
        <w:t>60 </w:t>
      </w:r>
      <w:r w:rsidR="000E7D7F" w:rsidRPr="000E1BF6">
        <w:rPr>
          <w:sz w:val="24"/>
          <w:szCs w:val="24"/>
        </w:rPr>
        <w:t>(</w:t>
      </w:r>
      <w:r w:rsidR="000E1BF6" w:rsidRPr="000E1BF6">
        <w:rPr>
          <w:sz w:val="24"/>
          <w:szCs w:val="24"/>
        </w:rPr>
        <w:t>šeš</w:t>
      </w:r>
      <w:r w:rsidR="000E7D7F" w:rsidRPr="000E1BF6">
        <w:rPr>
          <w:sz w:val="24"/>
          <w:szCs w:val="24"/>
        </w:rPr>
        <w:t>iasdešimt) dienų</w:t>
      </w:r>
      <w:r w:rsidR="00594FDC" w:rsidRPr="000E1BF6">
        <w:rPr>
          <w:sz w:val="24"/>
          <w:szCs w:val="24"/>
        </w:rPr>
        <w:t>, kai esminis Sutarties pažeidimas yra susijęs</w:t>
      </w:r>
      <w:r w:rsidR="000E7D7F" w:rsidRPr="000E1BF6">
        <w:rPr>
          <w:sz w:val="24"/>
          <w:szCs w:val="24"/>
        </w:rPr>
        <w:t xml:space="preserve"> su Paslaugų teikimu. Šalys gali susitarti nutraukti</w:t>
      </w:r>
      <w:r w:rsidR="000E7D7F" w:rsidRPr="00ED22E6">
        <w:rPr>
          <w:sz w:val="24"/>
          <w:szCs w:val="24"/>
        </w:rPr>
        <w:t xml:space="preserve"> Sutartį netaikant pažeidimo pašalinimo termino, jeigu tokio pažeidimo pašalinti negalima</w:t>
      </w:r>
      <w:r w:rsidR="00594FDC">
        <w:rPr>
          <w:sz w:val="24"/>
          <w:szCs w:val="24"/>
        </w:rPr>
        <w:t xml:space="preserve"> dėl objektyvių</w:t>
      </w:r>
      <w:r w:rsidR="00CD6B69">
        <w:rPr>
          <w:sz w:val="24"/>
          <w:szCs w:val="24"/>
        </w:rPr>
        <w:t xml:space="preserve"> priežasčių</w:t>
      </w:r>
      <w:r w:rsidR="000E7D7F" w:rsidRPr="00ED22E6">
        <w:rPr>
          <w:sz w:val="24"/>
          <w:szCs w:val="24"/>
        </w:rPr>
        <w:t xml:space="preserve"> ar pašalinimas nebetenka prasmės. Konkretus nustatytų esminių Sutarties pažeidimų terminas nustatomas Valdžios subjekto pateikiamame pranešime. </w:t>
      </w:r>
      <w:bookmarkStart w:id="1186" w:name="_Hlk103784899"/>
      <w:bookmarkEnd w:id="1181"/>
      <w:bookmarkEnd w:id="1183"/>
      <w:bookmarkEnd w:id="1184"/>
      <w:r w:rsidR="000E7D7F" w:rsidRPr="00ED22E6">
        <w:rPr>
          <w:sz w:val="24"/>
          <w:szCs w:val="24"/>
        </w:rPr>
        <w:t>Pažeidimo pašalinimo termino sąlyga netaikoma Sutarties</w:t>
      </w:r>
      <w:r w:rsidR="00A052D7">
        <w:rPr>
          <w:sz w:val="24"/>
          <w:szCs w:val="24"/>
        </w:rPr>
        <w:t xml:space="preserve"> </w:t>
      </w:r>
      <w:r w:rsidR="00A052D7" w:rsidRPr="00921F4C" w:rsidDel="00CD6B69">
        <w:rPr>
          <w:sz w:val="24"/>
          <w:szCs w:val="24"/>
        </w:rPr>
        <w:fldChar w:fldCharType="begin"/>
      </w:r>
      <w:r w:rsidR="00A052D7" w:rsidRPr="00921F4C" w:rsidDel="00CD6B69">
        <w:rPr>
          <w:sz w:val="24"/>
          <w:szCs w:val="24"/>
        </w:rPr>
        <w:instrText xml:space="preserve"> REF _Ref106253245 \r \h </w:instrText>
      </w:r>
      <w:r w:rsidR="00C12C89" w:rsidRPr="00921F4C">
        <w:rPr>
          <w:sz w:val="24"/>
          <w:szCs w:val="24"/>
        </w:rPr>
        <w:instrText xml:space="preserve"> \* MERGEFORMAT </w:instrText>
      </w:r>
      <w:r w:rsidR="00A052D7" w:rsidRPr="00921F4C" w:rsidDel="00CD6B69">
        <w:rPr>
          <w:sz w:val="24"/>
          <w:szCs w:val="24"/>
        </w:rPr>
      </w:r>
      <w:r w:rsidR="00A052D7" w:rsidRPr="00921F4C" w:rsidDel="00CD6B69">
        <w:rPr>
          <w:sz w:val="24"/>
          <w:szCs w:val="24"/>
        </w:rPr>
        <w:fldChar w:fldCharType="separate"/>
      </w:r>
      <w:r w:rsidR="001F09F5">
        <w:rPr>
          <w:sz w:val="24"/>
          <w:szCs w:val="24"/>
        </w:rPr>
        <w:t>38.2.1</w:t>
      </w:r>
      <w:r w:rsidR="00A052D7" w:rsidRPr="00921F4C" w:rsidDel="00CD6B69">
        <w:rPr>
          <w:sz w:val="24"/>
          <w:szCs w:val="24"/>
        </w:rPr>
        <w:fldChar w:fldCharType="end"/>
      </w:r>
      <w:bookmarkEnd w:id="1186"/>
      <w:r w:rsidR="00A052D7" w:rsidRPr="00921F4C">
        <w:rPr>
          <w:sz w:val="24"/>
          <w:szCs w:val="24"/>
        </w:rPr>
        <w:t xml:space="preserve">, </w:t>
      </w:r>
      <w:r w:rsidR="00CD6B69" w:rsidRPr="00921F4C">
        <w:rPr>
          <w:sz w:val="24"/>
          <w:szCs w:val="24"/>
        </w:rPr>
        <w:fldChar w:fldCharType="begin"/>
      </w:r>
      <w:r w:rsidR="00CD6B69" w:rsidRPr="00921F4C">
        <w:rPr>
          <w:sz w:val="24"/>
          <w:szCs w:val="24"/>
        </w:rPr>
        <w:instrText xml:space="preserve"> REF _Ref106253253 \r \h </w:instrText>
      </w:r>
      <w:r w:rsidR="00C12C89" w:rsidRPr="00921F4C">
        <w:rPr>
          <w:sz w:val="24"/>
          <w:szCs w:val="24"/>
        </w:rPr>
        <w:instrText xml:space="preserve"> \* MERGEFORMAT </w:instrText>
      </w:r>
      <w:r w:rsidR="00CD6B69" w:rsidRPr="00921F4C">
        <w:rPr>
          <w:sz w:val="24"/>
          <w:szCs w:val="24"/>
        </w:rPr>
      </w:r>
      <w:r w:rsidR="00CD6B69" w:rsidRPr="00921F4C">
        <w:rPr>
          <w:sz w:val="24"/>
          <w:szCs w:val="24"/>
        </w:rPr>
        <w:fldChar w:fldCharType="separate"/>
      </w:r>
      <w:r w:rsidR="001F09F5">
        <w:rPr>
          <w:sz w:val="24"/>
          <w:szCs w:val="24"/>
        </w:rPr>
        <w:t>38.2.14</w:t>
      </w:r>
      <w:r w:rsidR="00CD6B69" w:rsidRPr="00921F4C">
        <w:rPr>
          <w:sz w:val="24"/>
          <w:szCs w:val="24"/>
        </w:rPr>
        <w:fldChar w:fldCharType="end"/>
      </w:r>
      <w:r w:rsidR="00D744A2" w:rsidRPr="00921F4C">
        <w:rPr>
          <w:sz w:val="24"/>
          <w:szCs w:val="24"/>
        </w:rPr>
        <w:t xml:space="preserve"> –</w:t>
      </w:r>
      <w:r w:rsidR="00A052D7" w:rsidRPr="00921F4C">
        <w:rPr>
          <w:sz w:val="24"/>
          <w:szCs w:val="24"/>
        </w:rPr>
        <w:t xml:space="preserve"> </w:t>
      </w:r>
      <w:r w:rsidR="00CD6B69" w:rsidRPr="00921F4C">
        <w:rPr>
          <w:sz w:val="24"/>
          <w:szCs w:val="24"/>
        </w:rPr>
        <w:fldChar w:fldCharType="begin"/>
      </w:r>
      <w:r w:rsidR="00CD6B69" w:rsidRPr="00921F4C">
        <w:rPr>
          <w:sz w:val="24"/>
          <w:szCs w:val="24"/>
        </w:rPr>
        <w:instrText xml:space="preserve"> REF _Ref106253257 \r \h </w:instrText>
      </w:r>
      <w:r w:rsidR="00C12C89" w:rsidRPr="00921F4C">
        <w:rPr>
          <w:sz w:val="24"/>
          <w:szCs w:val="24"/>
        </w:rPr>
        <w:instrText xml:space="preserve"> \* MERGEFORMAT </w:instrText>
      </w:r>
      <w:r w:rsidR="00CD6B69" w:rsidRPr="00921F4C">
        <w:rPr>
          <w:sz w:val="24"/>
          <w:szCs w:val="24"/>
        </w:rPr>
      </w:r>
      <w:r w:rsidR="00CD6B69" w:rsidRPr="00921F4C">
        <w:rPr>
          <w:sz w:val="24"/>
          <w:szCs w:val="24"/>
        </w:rPr>
        <w:fldChar w:fldCharType="separate"/>
      </w:r>
      <w:r w:rsidR="001F09F5">
        <w:rPr>
          <w:sz w:val="24"/>
          <w:szCs w:val="24"/>
        </w:rPr>
        <w:t>38.2.15</w:t>
      </w:r>
      <w:r w:rsidR="00CD6B69" w:rsidRPr="00921F4C">
        <w:rPr>
          <w:sz w:val="24"/>
          <w:szCs w:val="24"/>
        </w:rPr>
        <w:fldChar w:fldCharType="end"/>
      </w:r>
      <w:r w:rsidR="000E7D7F" w:rsidRPr="00ED22E6">
        <w:rPr>
          <w:sz w:val="24"/>
          <w:szCs w:val="24"/>
        </w:rPr>
        <w:t xml:space="preserve"> punktuose nurodytais atvejais</w:t>
      </w:r>
      <w:bookmarkStart w:id="1187" w:name="_Ref309141578"/>
      <w:bookmarkStart w:id="1188" w:name="_Ref309218164"/>
      <w:bookmarkStart w:id="1189" w:name="_Ref310269485"/>
      <w:r w:rsidRPr="002409C1">
        <w:rPr>
          <w:sz w:val="24"/>
          <w:szCs w:val="24"/>
        </w:rPr>
        <w:t>.</w:t>
      </w:r>
      <w:bookmarkEnd w:id="1182"/>
      <w:bookmarkEnd w:id="1187"/>
      <w:bookmarkEnd w:id="1188"/>
      <w:bookmarkEnd w:id="1189"/>
    </w:p>
    <w:p w14:paraId="7CE6CE03" w14:textId="7CAFF2EA" w:rsidR="00F467EC" w:rsidRPr="00EF7CDF" w:rsidRDefault="00F467EC" w:rsidP="00843D71">
      <w:pPr>
        <w:pStyle w:val="paragrafai"/>
        <w:numPr>
          <w:ilvl w:val="1"/>
          <w:numId w:val="2"/>
        </w:numPr>
        <w:ind w:left="1418" w:hanging="851"/>
        <w:rPr>
          <w:sz w:val="24"/>
          <w:szCs w:val="24"/>
        </w:rPr>
      </w:pPr>
      <w:bookmarkStart w:id="1190" w:name="_Ref137382490"/>
      <w:bookmarkStart w:id="1191" w:name="_Toc284496811"/>
      <w:r w:rsidRPr="009C2D1C">
        <w:rPr>
          <w:sz w:val="24"/>
          <w:szCs w:val="24"/>
        </w:rPr>
        <w:t xml:space="preserve">Šalys susitaria, kad Sutarties esminiais pažeidimais </w:t>
      </w:r>
      <w:r w:rsidR="001000D3" w:rsidRPr="009C2D1C">
        <w:rPr>
          <w:sz w:val="24"/>
          <w:szCs w:val="24"/>
        </w:rPr>
        <w:t xml:space="preserve">Sutarties </w:t>
      </w:r>
      <w:r w:rsidRPr="00553BB9" w:rsidDel="00CD6B69">
        <w:rPr>
          <w:sz w:val="24"/>
          <w:szCs w:val="24"/>
        </w:rPr>
        <w:fldChar w:fldCharType="begin"/>
      </w:r>
      <w:r w:rsidRPr="009C2D1C" w:rsidDel="00CD6B69">
        <w:rPr>
          <w:sz w:val="24"/>
          <w:szCs w:val="24"/>
        </w:rPr>
        <w:instrText xml:space="preserve"> REF _Ref309141578 \r \h </w:instrText>
      </w:r>
      <w:r w:rsidR="002D5DCF" w:rsidRPr="009C2D1C" w:rsidDel="00CD6B69">
        <w:rPr>
          <w:sz w:val="24"/>
          <w:szCs w:val="24"/>
        </w:rPr>
        <w:instrText xml:space="preserve"> \* MERGEFORMAT </w:instrText>
      </w:r>
      <w:r w:rsidRPr="00553BB9" w:rsidDel="00CD6B69">
        <w:rPr>
          <w:sz w:val="24"/>
          <w:szCs w:val="24"/>
        </w:rPr>
      </w:r>
      <w:r w:rsidRPr="00553BB9" w:rsidDel="00CD6B69">
        <w:rPr>
          <w:sz w:val="24"/>
          <w:szCs w:val="24"/>
        </w:rPr>
        <w:fldChar w:fldCharType="separate"/>
      </w:r>
      <w:r w:rsidR="001F09F5">
        <w:rPr>
          <w:sz w:val="24"/>
          <w:szCs w:val="24"/>
        </w:rPr>
        <w:t>38.1</w:t>
      </w:r>
      <w:r w:rsidRPr="00553BB9" w:rsidDel="00CD6B69">
        <w:rPr>
          <w:sz w:val="24"/>
          <w:szCs w:val="24"/>
        </w:rPr>
        <w:fldChar w:fldCharType="end"/>
      </w:r>
      <w:r w:rsidRPr="00553BB9">
        <w:rPr>
          <w:sz w:val="24"/>
          <w:szCs w:val="24"/>
        </w:rPr>
        <w:t> p</w:t>
      </w:r>
      <w:r w:rsidR="000A631E" w:rsidRPr="00553BB9">
        <w:rPr>
          <w:sz w:val="24"/>
          <w:szCs w:val="24"/>
        </w:rPr>
        <w:t>unkto</w:t>
      </w:r>
      <w:r w:rsidRPr="00214951">
        <w:rPr>
          <w:sz w:val="24"/>
          <w:szCs w:val="24"/>
        </w:rPr>
        <w:t xml:space="preserve"> </w:t>
      </w:r>
      <w:r w:rsidR="00E00F1C" w:rsidRPr="00892586">
        <w:rPr>
          <w:sz w:val="24"/>
          <w:szCs w:val="24"/>
        </w:rPr>
        <w:t xml:space="preserve">prasme </w:t>
      </w:r>
      <w:r w:rsidRPr="00EF7CDF">
        <w:rPr>
          <w:sz w:val="24"/>
          <w:szCs w:val="24"/>
        </w:rPr>
        <w:t>bus laikomi pažeidimai</w:t>
      </w:r>
      <w:r w:rsidR="007B4320">
        <w:rPr>
          <w:sz w:val="24"/>
          <w:szCs w:val="24"/>
        </w:rPr>
        <w:t xml:space="preserve">, </w:t>
      </w:r>
      <w:r w:rsidR="0066459B">
        <w:rPr>
          <w:sz w:val="24"/>
          <w:szCs w:val="24"/>
        </w:rPr>
        <w:t>k</w:t>
      </w:r>
      <w:r w:rsidR="0066459B" w:rsidRPr="00FB3FD3">
        <w:rPr>
          <w:sz w:val="24"/>
          <w:szCs w:val="24"/>
        </w:rPr>
        <w:t>urie nėra sąlygoti Valdžios subjekto netinkamo Sutarties vykdymo ar jam prisikirtų rizikų ir kurie yranurodyti žemiau:</w:t>
      </w:r>
      <w:bookmarkEnd w:id="1190"/>
      <w:bookmarkEnd w:id="1191"/>
    </w:p>
    <w:p w14:paraId="4FF92434" w14:textId="016B536B" w:rsidR="008D59D3" w:rsidRPr="00E9324B" w:rsidRDefault="008D59D3" w:rsidP="00843D71">
      <w:pPr>
        <w:pStyle w:val="paragrafesraas"/>
        <w:numPr>
          <w:ilvl w:val="2"/>
          <w:numId w:val="2"/>
        </w:numPr>
        <w:tabs>
          <w:tab w:val="num" w:pos="2268"/>
        </w:tabs>
        <w:ind w:left="2268" w:hanging="851"/>
        <w:rPr>
          <w:color w:val="000000"/>
          <w:sz w:val="24"/>
          <w:szCs w:val="24"/>
        </w:rPr>
      </w:pPr>
      <w:bookmarkStart w:id="1192" w:name="_Ref106253245"/>
      <w:r w:rsidRPr="00FB3FD3">
        <w:rPr>
          <w:color w:val="000000"/>
          <w:sz w:val="24"/>
          <w:szCs w:val="24"/>
        </w:rPr>
        <w:t xml:space="preserve">Privataus subjekto esminių įsipareigojimų pagal Sutartį pažeidimas tęsiasi ilgiau nei </w:t>
      </w:r>
      <w:r w:rsidR="00B7318F">
        <w:rPr>
          <w:color w:val="000000"/>
          <w:sz w:val="24"/>
          <w:szCs w:val="24"/>
        </w:rPr>
        <w:t>90</w:t>
      </w:r>
      <w:r w:rsidRPr="00FB3FD3">
        <w:rPr>
          <w:color w:val="000000"/>
          <w:sz w:val="24"/>
          <w:szCs w:val="24"/>
        </w:rPr>
        <w:t xml:space="preserve"> (</w:t>
      </w:r>
      <w:r w:rsidR="00B7318F">
        <w:rPr>
          <w:color w:val="000000"/>
          <w:sz w:val="24"/>
          <w:szCs w:val="24"/>
        </w:rPr>
        <w:t>devyniasdešimt</w:t>
      </w:r>
      <w:r w:rsidRPr="00FB3FD3">
        <w:rPr>
          <w:color w:val="000000"/>
          <w:sz w:val="24"/>
          <w:szCs w:val="24"/>
        </w:rPr>
        <w:t xml:space="preserve">) dienų arba pasikartoja 3 (tris) ar daugiau kartų per 6 (šešių) mėnesių laikotarpį; </w:t>
      </w:r>
    </w:p>
    <w:p w14:paraId="195FFCB8" w14:textId="389FF973" w:rsidR="00F467EC" w:rsidRDefault="00732D63" w:rsidP="00843D71">
      <w:pPr>
        <w:pStyle w:val="paragrafesraas"/>
        <w:numPr>
          <w:ilvl w:val="2"/>
          <w:numId w:val="2"/>
        </w:numPr>
        <w:ind w:left="2268" w:hanging="851"/>
        <w:rPr>
          <w:color w:val="000000"/>
          <w:sz w:val="24"/>
          <w:szCs w:val="24"/>
        </w:rPr>
      </w:pPr>
      <w:r w:rsidRPr="00BB0380">
        <w:rPr>
          <w:color w:val="000000"/>
          <w:sz w:val="24"/>
          <w:szCs w:val="24"/>
        </w:rPr>
        <w:t xml:space="preserve">daugiau kaip 45 (keturiasdešimt penkias) dienas pradelsiama Sutarties </w:t>
      </w:r>
      <w:r w:rsidR="003B2140">
        <w:rPr>
          <w:color w:val="000000"/>
          <w:sz w:val="24"/>
          <w:szCs w:val="24"/>
        </w:rPr>
        <w:fldChar w:fldCharType="begin"/>
      </w:r>
      <w:r w:rsidR="003B2140">
        <w:rPr>
          <w:color w:val="000000"/>
          <w:sz w:val="24"/>
          <w:szCs w:val="24"/>
        </w:rPr>
        <w:instrText xml:space="preserve"> REF _Ref283374680 \r \h </w:instrText>
      </w:r>
      <w:r w:rsidR="003B2140">
        <w:rPr>
          <w:color w:val="000000"/>
          <w:sz w:val="24"/>
          <w:szCs w:val="24"/>
        </w:rPr>
      </w:r>
      <w:r w:rsidR="003B2140">
        <w:rPr>
          <w:color w:val="000000"/>
          <w:sz w:val="24"/>
          <w:szCs w:val="24"/>
        </w:rPr>
        <w:fldChar w:fldCharType="separate"/>
      </w:r>
      <w:r w:rsidR="001F09F5">
        <w:rPr>
          <w:color w:val="000000"/>
          <w:sz w:val="24"/>
          <w:szCs w:val="24"/>
        </w:rPr>
        <w:t>3.2</w:t>
      </w:r>
      <w:r w:rsidR="003B2140">
        <w:rPr>
          <w:color w:val="000000"/>
          <w:sz w:val="24"/>
          <w:szCs w:val="24"/>
        </w:rPr>
        <w:fldChar w:fldCharType="end"/>
      </w:r>
      <w:r w:rsidR="005B7962">
        <w:rPr>
          <w:color w:val="000000"/>
          <w:sz w:val="24"/>
          <w:szCs w:val="24"/>
        </w:rPr>
        <w:t xml:space="preserve"> </w:t>
      </w:r>
      <w:r w:rsidRPr="00BB0380">
        <w:rPr>
          <w:color w:val="000000"/>
          <w:sz w:val="24"/>
          <w:szCs w:val="24"/>
        </w:rPr>
        <w:t>punkte numatyta Sutarties įsigaliojimo visa apimtimi data dėl to, kad neįvykdomos nuo Privataus subjekto priklausančios Išankstinės sutarties įsigaliojimo sąlygos</w:t>
      </w:r>
      <w:r w:rsidR="003E4AFB">
        <w:rPr>
          <w:color w:val="000000"/>
          <w:sz w:val="24"/>
          <w:szCs w:val="24"/>
        </w:rPr>
        <w:t>, išskyrus</w:t>
      </w:r>
      <w:r w:rsidR="00676AD6">
        <w:rPr>
          <w:color w:val="000000"/>
          <w:sz w:val="24"/>
          <w:szCs w:val="24"/>
        </w:rPr>
        <w:t xml:space="preserve"> Sutarties</w:t>
      </w:r>
      <w:r w:rsidR="00D530FA">
        <w:rPr>
          <w:color w:val="000000"/>
          <w:sz w:val="24"/>
          <w:szCs w:val="24"/>
        </w:rPr>
        <w:t xml:space="preserve"> </w:t>
      </w:r>
      <w:r w:rsidR="00D530FA">
        <w:rPr>
          <w:color w:val="000000"/>
          <w:sz w:val="24"/>
          <w:szCs w:val="24"/>
        </w:rPr>
        <w:fldChar w:fldCharType="begin"/>
      </w:r>
      <w:r w:rsidR="00D530FA">
        <w:rPr>
          <w:color w:val="000000"/>
          <w:sz w:val="24"/>
          <w:szCs w:val="24"/>
        </w:rPr>
        <w:instrText xml:space="preserve"> REF _Ref229394361 \w \h </w:instrText>
      </w:r>
      <w:r w:rsidR="00D530FA">
        <w:rPr>
          <w:color w:val="000000"/>
          <w:sz w:val="24"/>
          <w:szCs w:val="24"/>
        </w:rPr>
      </w:r>
      <w:r w:rsidR="00D530FA">
        <w:rPr>
          <w:color w:val="000000"/>
          <w:sz w:val="24"/>
          <w:szCs w:val="24"/>
        </w:rPr>
        <w:fldChar w:fldCharType="separate"/>
      </w:r>
      <w:r w:rsidR="001F09F5">
        <w:rPr>
          <w:color w:val="000000"/>
          <w:sz w:val="24"/>
          <w:szCs w:val="24"/>
        </w:rPr>
        <w:t>38.2.16</w:t>
      </w:r>
      <w:r w:rsidR="00D530FA">
        <w:rPr>
          <w:color w:val="000000"/>
          <w:sz w:val="24"/>
          <w:szCs w:val="24"/>
        </w:rPr>
        <w:fldChar w:fldCharType="end"/>
      </w:r>
      <w:r w:rsidR="00D530FA">
        <w:rPr>
          <w:color w:val="000000"/>
          <w:sz w:val="24"/>
          <w:szCs w:val="24"/>
        </w:rPr>
        <w:t xml:space="preserve"> punkte</w:t>
      </w:r>
      <w:r w:rsidR="001B2C3C">
        <w:rPr>
          <w:color w:val="000000"/>
          <w:sz w:val="24"/>
          <w:szCs w:val="24"/>
        </w:rPr>
        <w:t xml:space="preserve"> numatytą atvejį</w:t>
      </w:r>
      <w:r w:rsidR="00F467EC" w:rsidRPr="00AF5E06">
        <w:rPr>
          <w:color w:val="000000"/>
          <w:sz w:val="24"/>
          <w:szCs w:val="24"/>
        </w:rPr>
        <w:t>;</w:t>
      </w:r>
      <w:bookmarkEnd w:id="1192"/>
    </w:p>
    <w:p w14:paraId="126ECBF4" w14:textId="2AB8F693" w:rsidR="00F467EC" w:rsidRPr="00BB0380" w:rsidRDefault="00732D63" w:rsidP="00843D71">
      <w:pPr>
        <w:pStyle w:val="paragrafesraas"/>
        <w:numPr>
          <w:ilvl w:val="2"/>
          <w:numId w:val="2"/>
        </w:numPr>
        <w:ind w:left="2268" w:hanging="851"/>
        <w:rPr>
          <w:color w:val="000000"/>
          <w:sz w:val="24"/>
          <w:szCs w:val="24"/>
        </w:rPr>
      </w:pPr>
      <w:bookmarkStart w:id="1193" w:name="_Ref106261610"/>
      <w:r w:rsidRPr="00ED22E6">
        <w:rPr>
          <w:sz w:val="24"/>
          <w:szCs w:val="24"/>
        </w:rPr>
        <w:t xml:space="preserve">Privatus subjektas, </w:t>
      </w:r>
      <w:r w:rsidR="00652FF8">
        <w:rPr>
          <w:sz w:val="24"/>
          <w:szCs w:val="24"/>
        </w:rPr>
        <w:t>vėluoja</w:t>
      </w:r>
      <w:r w:rsidR="00CE06D5" w:rsidRPr="0022221D">
        <w:rPr>
          <w:sz w:val="24"/>
          <w:szCs w:val="24"/>
        </w:rPr>
        <w:t xml:space="preserve">, daugiau kaip 60 (šešiasdešimt) dienų </w:t>
      </w:r>
      <w:bookmarkEnd w:id="1193"/>
      <w:r w:rsidR="00F14746">
        <w:rPr>
          <w:sz w:val="24"/>
          <w:szCs w:val="24"/>
        </w:rPr>
        <w:t>nuo</w:t>
      </w:r>
      <w:r w:rsidR="00F14746" w:rsidRPr="00F14746">
        <w:rPr>
          <w:sz w:val="24"/>
          <w:szCs w:val="24"/>
        </w:rPr>
        <w:t xml:space="preserve"> </w:t>
      </w:r>
      <w:r w:rsidR="00F14746" w:rsidRPr="00FB3FD3">
        <w:rPr>
          <w:sz w:val="24"/>
          <w:szCs w:val="24"/>
        </w:rPr>
        <w:t xml:space="preserve">Darbų atlikimo plane nurodyto Objekto sukūrimo įvykdymo rodiklių ir jeigu toks vėlavimas nėra </w:t>
      </w:r>
      <w:r w:rsidR="00F14746" w:rsidRPr="00FB3FD3">
        <w:rPr>
          <w:sz w:val="24"/>
          <w:szCs w:val="24"/>
        </w:rPr>
        <w:lastRenderedPageBreak/>
        <w:t>įtakotas Valdžios subjekto ar kitų valstybės / savivaldybės institucijų neteisėtų veiksmų</w:t>
      </w:r>
      <w:r w:rsidR="00F14746" w:rsidRPr="00FB3FD3">
        <w:rPr>
          <w:color w:val="000000"/>
          <w:sz w:val="24"/>
          <w:szCs w:val="24"/>
        </w:rPr>
        <w:t>;</w:t>
      </w:r>
    </w:p>
    <w:p w14:paraId="3F931074" w14:textId="7DBBA20A" w:rsidR="00F467EC" w:rsidRPr="00732D63" w:rsidRDefault="00732D63" w:rsidP="00843D71">
      <w:pPr>
        <w:pStyle w:val="paragrafesraas"/>
        <w:numPr>
          <w:ilvl w:val="2"/>
          <w:numId w:val="2"/>
        </w:numPr>
        <w:ind w:left="2268" w:hanging="851"/>
        <w:rPr>
          <w:sz w:val="24"/>
          <w:szCs w:val="24"/>
        </w:rPr>
      </w:pPr>
      <w:bookmarkStart w:id="1194" w:name="_Ref106261761"/>
      <w:r w:rsidRPr="002409C1">
        <w:rPr>
          <w:color w:val="000000"/>
          <w:sz w:val="24"/>
          <w:szCs w:val="24"/>
        </w:rPr>
        <w:t xml:space="preserve">dėl </w:t>
      </w:r>
      <w:r w:rsidRPr="00AF5E06">
        <w:rPr>
          <w:color w:val="000000"/>
          <w:sz w:val="24"/>
          <w:szCs w:val="24"/>
        </w:rPr>
        <w:t>Privatus subjekto</w:t>
      </w:r>
      <w:r w:rsidRPr="00FA0406">
        <w:rPr>
          <w:color w:val="000000"/>
          <w:sz w:val="24"/>
          <w:szCs w:val="24"/>
        </w:rPr>
        <w:t xml:space="preserve"> </w:t>
      </w:r>
      <w:r w:rsidRPr="000250EE">
        <w:rPr>
          <w:color w:val="000000"/>
          <w:sz w:val="24"/>
          <w:szCs w:val="24"/>
        </w:rPr>
        <w:t>kaltės ar jo rizikai priskirtinų aplinkybių</w:t>
      </w:r>
      <w:r w:rsidRPr="00FB23EA">
        <w:rPr>
          <w:color w:val="000000"/>
          <w:sz w:val="24"/>
          <w:szCs w:val="24"/>
        </w:rPr>
        <w:t xml:space="preserve"> </w:t>
      </w:r>
      <w:r w:rsidRPr="0055411E">
        <w:rPr>
          <w:color w:val="000000"/>
          <w:sz w:val="24"/>
          <w:szCs w:val="24"/>
        </w:rPr>
        <w:t xml:space="preserve">daugiau kaip </w:t>
      </w:r>
      <w:r w:rsidRPr="00500499">
        <w:rPr>
          <w:color w:val="000000"/>
          <w:sz w:val="24"/>
          <w:szCs w:val="24"/>
        </w:rPr>
        <w:t>60 (šešiasdešimt) dienų vėluoja</w:t>
      </w:r>
      <w:r w:rsidRPr="00822C55">
        <w:rPr>
          <w:color w:val="000000"/>
          <w:sz w:val="24"/>
          <w:szCs w:val="24"/>
        </w:rPr>
        <w:t xml:space="preserve"> Eksploatacijos pradžia</w:t>
      </w:r>
      <w:r w:rsidR="00F467EC" w:rsidRPr="00732D63">
        <w:rPr>
          <w:sz w:val="24"/>
          <w:szCs w:val="24"/>
        </w:rPr>
        <w:t>;</w:t>
      </w:r>
      <w:bookmarkEnd w:id="1194"/>
    </w:p>
    <w:p w14:paraId="07EB108E" w14:textId="788F6056" w:rsidR="00F467EC" w:rsidRPr="00A052D7" w:rsidRDefault="00F467EC" w:rsidP="00843D71">
      <w:pPr>
        <w:pStyle w:val="paragrafesraas"/>
        <w:numPr>
          <w:ilvl w:val="2"/>
          <w:numId w:val="2"/>
        </w:numPr>
        <w:ind w:left="2268" w:hanging="851"/>
        <w:rPr>
          <w:sz w:val="24"/>
          <w:szCs w:val="24"/>
        </w:rPr>
      </w:pPr>
      <w:r w:rsidRPr="00732D63">
        <w:rPr>
          <w:sz w:val="24"/>
          <w:szCs w:val="24"/>
        </w:rPr>
        <w:t>Privatus subjektas</w:t>
      </w:r>
      <w:r w:rsidRPr="00732D63" w:rsidDel="00F14746">
        <w:rPr>
          <w:sz w:val="24"/>
          <w:szCs w:val="24"/>
        </w:rPr>
        <w:t xml:space="preserve"> </w:t>
      </w:r>
      <w:r w:rsidRPr="00732D63">
        <w:rPr>
          <w:sz w:val="24"/>
          <w:szCs w:val="24"/>
        </w:rPr>
        <w:t>pažeidžia šios Sutarties</w:t>
      </w:r>
      <w:r w:rsidR="00A052D7">
        <w:rPr>
          <w:sz w:val="24"/>
          <w:szCs w:val="24"/>
        </w:rPr>
        <w:t xml:space="preserve"> </w:t>
      </w:r>
      <w:r w:rsidR="00A052D7" w:rsidRPr="00A052D7">
        <w:rPr>
          <w:sz w:val="24"/>
          <w:szCs w:val="24"/>
        </w:rPr>
        <w:fldChar w:fldCharType="begin"/>
      </w:r>
      <w:r w:rsidR="00A052D7" w:rsidRPr="00A052D7">
        <w:rPr>
          <w:sz w:val="24"/>
          <w:szCs w:val="24"/>
        </w:rPr>
        <w:instrText xml:space="preserve"> REF _Ref106253311 \r \h </w:instrText>
      </w:r>
      <w:r w:rsidR="00A052D7">
        <w:rPr>
          <w:sz w:val="24"/>
          <w:szCs w:val="24"/>
        </w:rPr>
        <w:instrText xml:space="preserve"> \* MERGEFORMAT </w:instrText>
      </w:r>
      <w:r w:rsidR="00A052D7" w:rsidRPr="00A052D7">
        <w:rPr>
          <w:sz w:val="24"/>
          <w:szCs w:val="24"/>
        </w:rPr>
      </w:r>
      <w:r w:rsidR="00A052D7" w:rsidRPr="00A052D7">
        <w:rPr>
          <w:sz w:val="24"/>
          <w:szCs w:val="24"/>
        </w:rPr>
        <w:fldChar w:fldCharType="separate"/>
      </w:r>
      <w:r w:rsidR="001F09F5">
        <w:rPr>
          <w:sz w:val="24"/>
          <w:szCs w:val="24"/>
        </w:rPr>
        <w:t>7.1.1</w:t>
      </w:r>
      <w:r w:rsidR="00A052D7" w:rsidRPr="00A052D7">
        <w:rPr>
          <w:sz w:val="24"/>
          <w:szCs w:val="24"/>
        </w:rPr>
        <w:fldChar w:fldCharType="end"/>
      </w:r>
      <w:r w:rsidR="00A052D7" w:rsidRPr="00A052D7">
        <w:rPr>
          <w:sz w:val="24"/>
          <w:szCs w:val="24"/>
        </w:rPr>
        <w:t xml:space="preserve"> </w:t>
      </w:r>
      <w:r w:rsidR="0020357D">
        <w:rPr>
          <w:sz w:val="24"/>
          <w:szCs w:val="24"/>
        </w:rPr>
        <w:t xml:space="preserve">– </w:t>
      </w:r>
      <w:r w:rsidR="00A052D7">
        <w:rPr>
          <w:sz w:val="24"/>
          <w:szCs w:val="24"/>
        </w:rPr>
        <w:fldChar w:fldCharType="begin"/>
      </w:r>
      <w:r w:rsidR="00A052D7">
        <w:rPr>
          <w:sz w:val="24"/>
          <w:szCs w:val="24"/>
        </w:rPr>
        <w:instrText xml:space="preserve"> REF _Ref106253359 \r \h </w:instrText>
      </w:r>
      <w:r w:rsidR="00A052D7">
        <w:rPr>
          <w:sz w:val="24"/>
          <w:szCs w:val="24"/>
        </w:rPr>
      </w:r>
      <w:r w:rsidR="00A052D7">
        <w:rPr>
          <w:sz w:val="24"/>
          <w:szCs w:val="24"/>
        </w:rPr>
        <w:fldChar w:fldCharType="separate"/>
      </w:r>
      <w:r w:rsidR="001F09F5">
        <w:rPr>
          <w:sz w:val="24"/>
          <w:szCs w:val="24"/>
        </w:rPr>
        <w:t>7.1.2</w:t>
      </w:r>
      <w:r w:rsidR="00A052D7">
        <w:rPr>
          <w:sz w:val="24"/>
          <w:szCs w:val="24"/>
        </w:rPr>
        <w:fldChar w:fldCharType="end"/>
      </w:r>
      <w:r w:rsidR="0020357D">
        <w:rPr>
          <w:sz w:val="24"/>
          <w:szCs w:val="24"/>
        </w:rPr>
        <w:t xml:space="preserve">, </w:t>
      </w:r>
      <w:r w:rsidR="00A052D7">
        <w:rPr>
          <w:sz w:val="24"/>
          <w:szCs w:val="24"/>
        </w:rPr>
        <w:fldChar w:fldCharType="begin"/>
      </w:r>
      <w:r w:rsidR="00A052D7">
        <w:rPr>
          <w:sz w:val="24"/>
          <w:szCs w:val="24"/>
        </w:rPr>
        <w:instrText xml:space="preserve"> REF _Ref106253365 \r \h </w:instrText>
      </w:r>
      <w:r w:rsidR="00A052D7">
        <w:rPr>
          <w:sz w:val="24"/>
          <w:szCs w:val="24"/>
        </w:rPr>
      </w:r>
      <w:r w:rsidR="00A052D7">
        <w:rPr>
          <w:sz w:val="24"/>
          <w:szCs w:val="24"/>
        </w:rPr>
        <w:fldChar w:fldCharType="separate"/>
      </w:r>
      <w:r w:rsidR="001F09F5">
        <w:rPr>
          <w:sz w:val="24"/>
          <w:szCs w:val="24"/>
        </w:rPr>
        <w:t>7.1.7</w:t>
      </w:r>
      <w:r w:rsidR="00A052D7">
        <w:rPr>
          <w:sz w:val="24"/>
          <w:szCs w:val="24"/>
        </w:rPr>
        <w:fldChar w:fldCharType="end"/>
      </w:r>
      <w:r w:rsidR="000B17E2">
        <w:rPr>
          <w:sz w:val="24"/>
          <w:szCs w:val="24"/>
        </w:rPr>
        <w:t xml:space="preserve"> -</w:t>
      </w:r>
      <w:r w:rsidR="00A052D7">
        <w:rPr>
          <w:sz w:val="24"/>
          <w:szCs w:val="24"/>
        </w:rPr>
        <w:t xml:space="preserve"> </w:t>
      </w:r>
      <w:r w:rsidR="00A052D7">
        <w:rPr>
          <w:sz w:val="24"/>
          <w:szCs w:val="24"/>
        </w:rPr>
        <w:fldChar w:fldCharType="begin"/>
      </w:r>
      <w:r w:rsidR="00A052D7">
        <w:rPr>
          <w:sz w:val="24"/>
          <w:szCs w:val="24"/>
        </w:rPr>
        <w:instrText xml:space="preserve"> REF _Ref106253377 \r \h </w:instrText>
      </w:r>
      <w:r w:rsidR="00A052D7">
        <w:rPr>
          <w:sz w:val="24"/>
          <w:szCs w:val="24"/>
        </w:rPr>
      </w:r>
      <w:r w:rsidR="00A052D7">
        <w:rPr>
          <w:sz w:val="24"/>
          <w:szCs w:val="24"/>
        </w:rPr>
        <w:fldChar w:fldCharType="separate"/>
      </w:r>
      <w:r w:rsidR="001F09F5">
        <w:rPr>
          <w:sz w:val="24"/>
          <w:szCs w:val="24"/>
        </w:rPr>
        <w:t>7.1.9</w:t>
      </w:r>
      <w:r w:rsidR="00A052D7">
        <w:rPr>
          <w:sz w:val="24"/>
          <w:szCs w:val="24"/>
        </w:rPr>
        <w:fldChar w:fldCharType="end"/>
      </w:r>
      <w:r w:rsidR="00A052D7">
        <w:rPr>
          <w:sz w:val="24"/>
          <w:szCs w:val="24"/>
        </w:rPr>
        <w:t xml:space="preserve">, </w:t>
      </w:r>
      <w:r w:rsidR="00A052D7">
        <w:rPr>
          <w:sz w:val="24"/>
          <w:szCs w:val="24"/>
        </w:rPr>
        <w:fldChar w:fldCharType="begin"/>
      </w:r>
      <w:r w:rsidR="00A052D7">
        <w:rPr>
          <w:sz w:val="24"/>
          <w:szCs w:val="24"/>
        </w:rPr>
        <w:instrText xml:space="preserve"> REF _Ref106253389 \r \h </w:instrText>
      </w:r>
      <w:r w:rsidR="00A052D7">
        <w:rPr>
          <w:sz w:val="24"/>
          <w:szCs w:val="24"/>
        </w:rPr>
      </w:r>
      <w:r w:rsidR="00A052D7">
        <w:rPr>
          <w:sz w:val="24"/>
          <w:szCs w:val="24"/>
        </w:rPr>
        <w:fldChar w:fldCharType="separate"/>
      </w:r>
      <w:r w:rsidR="001F09F5">
        <w:rPr>
          <w:sz w:val="24"/>
          <w:szCs w:val="24"/>
        </w:rPr>
        <w:t>7.1.13</w:t>
      </w:r>
      <w:r w:rsidR="00A052D7">
        <w:rPr>
          <w:sz w:val="24"/>
          <w:szCs w:val="24"/>
        </w:rPr>
        <w:fldChar w:fldCharType="end"/>
      </w:r>
      <w:r w:rsidR="00A052D7">
        <w:rPr>
          <w:sz w:val="24"/>
          <w:szCs w:val="24"/>
        </w:rPr>
        <w:t xml:space="preserve">, </w:t>
      </w:r>
      <w:r w:rsidR="00A052D7">
        <w:rPr>
          <w:sz w:val="24"/>
          <w:szCs w:val="24"/>
        </w:rPr>
        <w:fldChar w:fldCharType="begin"/>
      </w:r>
      <w:r w:rsidR="00A052D7">
        <w:rPr>
          <w:sz w:val="24"/>
          <w:szCs w:val="24"/>
        </w:rPr>
        <w:instrText xml:space="preserve"> REF _Ref106253442 \r \h </w:instrText>
      </w:r>
      <w:r w:rsidR="00A052D7">
        <w:rPr>
          <w:sz w:val="24"/>
          <w:szCs w:val="24"/>
        </w:rPr>
      </w:r>
      <w:r w:rsidR="00A052D7">
        <w:rPr>
          <w:sz w:val="24"/>
          <w:szCs w:val="24"/>
        </w:rPr>
        <w:fldChar w:fldCharType="separate"/>
      </w:r>
      <w:r w:rsidR="001F09F5">
        <w:rPr>
          <w:sz w:val="24"/>
          <w:szCs w:val="24"/>
        </w:rPr>
        <w:t>7.1.14</w:t>
      </w:r>
      <w:r w:rsidR="00A052D7">
        <w:rPr>
          <w:sz w:val="24"/>
          <w:szCs w:val="24"/>
        </w:rPr>
        <w:fldChar w:fldCharType="end"/>
      </w:r>
      <w:r w:rsidR="00A052D7" w:rsidRPr="00A052D7">
        <w:rPr>
          <w:sz w:val="24"/>
          <w:szCs w:val="24"/>
        </w:rPr>
        <w:t xml:space="preserve"> </w:t>
      </w:r>
      <w:r w:rsidRPr="00A052D7">
        <w:rPr>
          <w:sz w:val="24"/>
          <w:szCs w:val="24"/>
        </w:rPr>
        <w:t xml:space="preserve">punkte numatytus pareiškimus ir garantijas ir tai turi </w:t>
      </w:r>
      <w:r w:rsidR="00572A72" w:rsidRPr="00A052D7">
        <w:rPr>
          <w:sz w:val="24"/>
          <w:szCs w:val="24"/>
        </w:rPr>
        <w:t xml:space="preserve">esminės įtakos </w:t>
      </w:r>
      <w:r w:rsidRPr="00A052D7">
        <w:rPr>
          <w:sz w:val="24"/>
          <w:szCs w:val="24"/>
        </w:rPr>
        <w:t>tinkamam Sutarties vykdymui;</w:t>
      </w:r>
    </w:p>
    <w:p w14:paraId="422FCD83" w14:textId="1201E9CB" w:rsidR="000A0269" w:rsidRPr="002A2DA3" w:rsidRDefault="000A0269" w:rsidP="00843D71">
      <w:pPr>
        <w:pStyle w:val="paragrafesraas"/>
        <w:numPr>
          <w:ilvl w:val="2"/>
          <w:numId w:val="2"/>
        </w:numPr>
        <w:ind w:left="2268" w:hanging="851"/>
        <w:rPr>
          <w:sz w:val="24"/>
          <w:szCs w:val="24"/>
        </w:rPr>
      </w:pPr>
      <w:bookmarkStart w:id="1195" w:name="_Hlk140212671"/>
      <w:r w:rsidRPr="002A2DA3">
        <w:rPr>
          <w:sz w:val="24"/>
          <w:szCs w:val="24"/>
        </w:rPr>
        <w:t xml:space="preserve">jeigu </w:t>
      </w:r>
      <w:r w:rsidR="00D03F8F">
        <w:rPr>
          <w:sz w:val="24"/>
          <w:szCs w:val="24"/>
        </w:rPr>
        <w:t xml:space="preserve">nuo Objekto </w:t>
      </w:r>
      <w:r w:rsidR="00076C24">
        <w:rPr>
          <w:sz w:val="24"/>
          <w:szCs w:val="24"/>
        </w:rPr>
        <w:t>E</w:t>
      </w:r>
      <w:r w:rsidR="00D03F8F">
        <w:rPr>
          <w:sz w:val="24"/>
          <w:szCs w:val="24"/>
        </w:rPr>
        <w:t xml:space="preserve">ksploatacijos pradžios </w:t>
      </w:r>
      <w:r w:rsidR="0074336D">
        <w:rPr>
          <w:sz w:val="24"/>
          <w:szCs w:val="24"/>
        </w:rPr>
        <w:t xml:space="preserve">pažeidimas, nurodytas </w:t>
      </w:r>
      <w:r w:rsidR="00732D63" w:rsidRPr="002A2DA3">
        <w:rPr>
          <w:sz w:val="24"/>
          <w:szCs w:val="24"/>
        </w:rPr>
        <w:t xml:space="preserve">Sutarties </w:t>
      </w:r>
      <w:r w:rsidR="002D0852">
        <w:rPr>
          <w:sz w:val="24"/>
          <w:szCs w:val="24"/>
        </w:rPr>
        <w:fldChar w:fldCharType="begin"/>
      </w:r>
      <w:r w:rsidR="002D0852">
        <w:rPr>
          <w:sz w:val="24"/>
          <w:szCs w:val="24"/>
        </w:rPr>
        <w:instrText xml:space="preserve"> REF _Ref229486150 \w \h </w:instrText>
      </w:r>
      <w:r w:rsidR="002D0852">
        <w:rPr>
          <w:sz w:val="24"/>
          <w:szCs w:val="24"/>
        </w:rPr>
      </w:r>
      <w:r w:rsidR="002D0852">
        <w:rPr>
          <w:sz w:val="24"/>
          <w:szCs w:val="24"/>
        </w:rPr>
        <w:fldChar w:fldCharType="separate"/>
      </w:r>
      <w:r w:rsidR="001F09F5">
        <w:rPr>
          <w:sz w:val="24"/>
          <w:szCs w:val="24"/>
        </w:rPr>
        <w:t>3</w:t>
      </w:r>
      <w:r w:rsidR="002D0852">
        <w:rPr>
          <w:sz w:val="24"/>
          <w:szCs w:val="24"/>
        </w:rPr>
        <w:fldChar w:fldCharType="end"/>
      </w:r>
      <w:r w:rsidR="008C7B62" w:rsidRPr="002A2DA3">
        <w:rPr>
          <w:sz w:val="24"/>
          <w:szCs w:val="24"/>
        </w:rPr>
        <w:t xml:space="preserve"> </w:t>
      </w:r>
      <w:r w:rsidR="00732D63" w:rsidRPr="002A2DA3">
        <w:rPr>
          <w:sz w:val="24"/>
          <w:szCs w:val="24"/>
        </w:rPr>
        <w:t xml:space="preserve">priedo </w:t>
      </w:r>
      <w:r w:rsidR="00732D63" w:rsidRPr="002A2DA3">
        <w:rPr>
          <w:i/>
          <w:sz w:val="24"/>
          <w:szCs w:val="24"/>
        </w:rPr>
        <w:t>Atsiskaitymų ir mokėjimų tvarka</w:t>
      </w:r>
      <w:r w:rsidR="00732D63" w:rsidRPr="002A2DA3">
        <w:rPr>
          <w:sz w:val="24"/>
          <w:szCs w:val="24"/>
        </w:rPr>
        <w:t xml:space="preserve"> </w:t>
      </w:r>
      <w:r w:rsidR="00813902">
        <w:rPr>
          <w:sz w:val="24"/>
          <w:szCs w:val="24"/>
        </w:rPr>
        <w:fldChar w:fldCharType="begin"/>
      </w:r>
      <w:r w:rsidR="00813902">
        <w:rPr>
          <w:sz w:val="24"/>
          <w:szCs w:val="24"/>
        </w:rPr>
        <w:instrText xml:space="preserve"> REF _Ref227050244 \w \h </w:instrText>
      </w:r>
      <w:r w:rsidR="00813902">
        <w:rPr>
          <w:sz w:val="24"/>
          <w:szCs w:val="24"/>
        </w:rPr>
      </w:r>
      <w:r w:rsidR="00813902">
        <w:rPr>
          <w:sz w:val="24"/>
          <w:szCs w:val="24"/>
        </w:rPr>
        <w:fldChar w:fldCharType="separate"/>
      </w:r>
      <w:r w:rsidR="001F09F5">
        <w:rPr>
          <w:sz w:val="24"/>
          <w:szCs w:val="24"/>
        </w:rPr>
        <w:t>3</w:t>
      </w:r>
      <w:r w:rsidR="00813902">
        <w:rPr>
          <w:sz w:val="24"/>
          <w:szCs w:val="24"/>
        </w:rPr>
        <w:fldChar w:fldCharType="end"/>
      </w:r>
      <w:bookmarkEnd w:id="1195"/>
      <w:r w:rsidR="00732D63" w:rsidRPr="00AA4F5F">
        <w:rPr>
          <w:sz w:val="24"/>
          <w:szCs w:val="24"/>
        </w:rPr>
        <w:t xml:space="preserve"> priedėlyje </w:t>
      </w:r>
      <w:r w:rsidR="00732D63" w:rsidRPr="00AA4F5F">
        <w:rPr>
          <w:i/>
          <w:sz w:val="24"/>
          <w:szCs w:val="24"/>
        </w:rPr>
        <w:t xml:space="preserve">Išskaitų </w:t>
      </w:r>
      <w:r w:rsidR="0075478E" w:rsidRPr="00AA4F5F">
        <w:rPr>
          <w:i/>
          <w:sz w:val="24"/>
          <w:szCs w:val="24"/>
        </w:rPr>
        <w:t xml:space="preserve">ir baudavimo </w:t>
      </w:r>
      <w:r w:rsidR="00732D63" w:rsidRPr="00AA4F5F">
        <w:rPr>
          <w:i/>
          <w:sz w:val="24"/>
          <w:szCs w:val="24"/>
        </w:rPr>
        <w:t>mechanizmas</w:t>
      </w:r>
      <w:r w:rsidR="00732D63" w:rsidRPr="00AA4F5F">
        <w:rPr>
          <w:sz w:val="24"/>
          <w:szCs w:val="24"/>
        </w:rPr>
        <w:t xml:space="preserve"> </w:t>
      </w:r>
      <w:r w:rsidR="0074336D" w:rsidRPr="00AA4F5F">
        <w:rPr>
          <w:sz w:val="24"/>
          <w:szCs w:val="24"/>
        </w:rPr>
        <w:t xml:space="preserve">neištaisomas ilgiau </w:t>
      </w:r>
      <w:r w:rsidR="00732D63" w:rsidRPr="00AA4F5F">
        <w:rPr>
          <w:sz w:val="24"/>
          <w:szCs w:val="24"/>
        </w:rPr>
        <w:t xml:space="preserve">kaip </w:t>
      </w:r>
      <w:r w:rsidR="00BC0890" w:rsidRPr="00AA4F5F">
        <w:rPr>
          <w:sz w:val="24"/>
          <w:szCs w:val="24"/>
        </w:rPr>
        <w:t>9</w:t>
      </w:r>
      <w:r w:rsidR="00732D63" w:rsidRPr="00AA4F5F">
        <w:rPr>
          <w:sz w:val="24"/>
          <w:szCs w:val="24"/>
        </w:rPr>
        <w:t>0 (</w:t>
      </w:r>
      <w:r w:rsidR="00BC0890" w:rsidRPr="00AA4F5F">
        <w:rPr>
          <w:sz w:val="24"/>
          <w:szCs w:val="24"/>
        </w:rPr>
        <w:t>devynias</w:t>
      </w:r>
      <w:r w:rsidR="00732D63" w:rsidRPr="00AA4F5F">
        <w:rPr>
          <w:sz w:val="24"/>
          <w:szCs w:val="24"/>
        </w:rPr>
        <w:t>dešimt) dienų</w:t>
      </w:r>
      <w:r w:rsidR="00A76B08" w:rsidRPr="00AA4F5F">
        <w:rPr>
          <w:sz w:val="24"/>
          <w:szCs w:val="24"/>
        </w:rPr>
        <w:t>;</w:t>
      </w:r>
    </w:p>
    <w:p w14:paraId="6E7544BF" w14:textId="7CEAB1C9" w:rsidR="00732D63" w:rsidRDefault="00732D63" w:rsidP="00843D71">
      <w:pPr>
        <w:pStyle w:val="paragrafesraas"/>
        <w:numPr>
          <w:ilvl w:val="2"/>
          <w:numId w:val="2"/>
        </w:numPr>
        <w:ind w:left="2268" w:hanging="851"/>
        <w:rPr>
          <w:sz w:val="24"/>
          <w:szCs w:val="24"/>
        </w:rPr>
      </w:pPr>
      <w:r w:rsidRPr="00732D63">
        <w:rPr>
          <w:sz w:val="24"/>
          <w:szCs w:val="24"/>
        </w:rPr>
        <w:t xml:space="preserve">per kalendorinių metų </w:t>
      </w:r>
      <w:bookmarkStart w:id="1196" w:name="_Hlk103785965"/>
      <w:r w:rsidRPr="00732D63">
        <w:rPr>
          <w:sz w:val="24"/>
          <w:szCs w:val="24"/>
        </w:rPr>
        <w:t xml:space="preserve">paeiliui einančius 6 (šešis) mėnesius </w:t>
      </w:r>
      <w:bookmarkEnd w:id="1196"/>
      <w:r w:rsidRPr="00732D63">
        <w:rPr>
          <w:sz w:val="24"/>
          <w:szCs w:val="24"/>
        </w:rPr>
        <w:t xml:space="preserve">Sutarties vykdymo laikotarpiu pradedant nuo </w:t>
      </w:r>
      <w:r w:rsidR="007173D9" w:rsidRPr="000645FD">
        <w:rPr>
          <w:sz w:val="24"/>
          <w:szCs w:val="24"/>
        </w:rPr>
        <w:t>VžPP</w:t>
      </w:r>
      <w:r w:rsidR="007173D9">
        <w:rPr>
          <w:sz w:val="24"/>
          <w:szCs w:val="24"/>
        </w:rPr>
        <w:t xml:space="preserve"> mokesčio</w:t>
      </w:r>
      <w:r w:rsidRPr="00732D63">
        <w:rPr>
          <w:sz w:val="24"/>
          <w:szCs w:val="24"/>
        </w:rPr>
        <w:t xml:space="preserve"> mokėjimo pagal Sutarties nuostatas pradžios Privačiam subjektui pagal Sutarties </w:t>
      </w:r>
      <w:r w:rsidR="002D0852">
        <w:rPr>
          <w:sz w:val="24"/>
          <w:szCs w:val="24"/>
        </w:rPr>
        <w:fldChar w:fldCharType="begin"/>
      </w:r>
      <w:r w:rsidR="002D0852">
        <w:rPr>
          <w:sz w:val="24"/>
          <w:szCs w:val="24"/>
        </w:rPr>
        <w:instrText xml:space="preserve"> REF _Ref229486150 \w \h </w:instrText>
      </w:r>
      <w:r w:rsidR="002D0852">
        <w:rPr>
          <w:sz w:val="24"/>
          <w:szCs w:val="24"/>
        </w:rPr>
      </w:r>
      <w:r w:rsidR="002D0852">
        <w:rPr>
          <w:sz w:val="24"/>
          <w:szCs w:val="24"/>
        </w:rPr>
        <w:fldChar w:fldCharType="separate"/>
      </w:r>
      <w:r w:rsidR="001F09F5">
        <w:rPr>
          <w:sz w:val="24"/>
          <w:szCs w:val="24"/>
        </w:rPr>
        <w:t>3</w:t>
      </w:r>
      <w:r w:rsidR="002D0852">
        <w:rPr>
          <w:sz w:val="24"/>
          <w:szCs w:val="24"/>
        </w:rPr>
        <w:fldChar w:fldCharType="end"/>
      </w:r>
      <w:r w:rsidR="008C7B62">
        <w:rPr>
          <w:sz w:val="24"/>
          <w:szCs w:val="24"/>
        </w:rPr>
        <w:t xml:space="preserve"> </w:t>
      </w:r>
      <w:r w:rsidRPr="00732D63">
        <w:rPr>
          <w:sz w:val="24"/>
          <w:szCs w:val="24"/>
        </w:rPr>
        <w:t xml:space="preserve">priedo </w:t>
      </w:r>
      <w:r w:rsidRPr="00732D63">
        <w:rPr>
          <w:i/>
          <w:sz w:val="24"/>
          <w:szCs w:val="24"/>
        </w:rPr>
        <w:t>Atsiskaitymų ir mokėjimų</w:t>
      </w:r>
      <w:r w:rsidRPr="00732D63">
        <w:rPr>
          <w:sz w:val="24"/>
          <w:szCs w:val="24"/>
        </w:rPr>
        <w:t xml:space="preserve"> tvarka </w:t>
      </w:r>
      <w:r w:rsidR="00CE30FA" w:rsidRPr="000645FD">
        <w:rPr>
          <w:sz w:val="24"/>
          <w:szCs w:val="24"/>
        </w:rPr>
        <w:fldChar w:fldCharType="begin"/>
      </w:r>
      <w:r w:rsidR="00CE30FA" w:rsidRPr="000645FD">
        <w:rPr>
          <w:sz w:val="24"/>
          <w:szCs w:val="24"/>
        </w:rPr>
        <w:instrText xml:space="preserve"> REF _Ref227050399 \h </w:instrText>
      </w:r>
      <w:r w:rsidR="000645FD">
        <w:rPr>
          <w:sz w:val="24"/>
          <w:szCs w:val="24"/>
        </w:rPr>
        <w:instrText xml:space="preserve"> \* MERGEFORMAT </w:instrText>
      </w:r>
      <w:r w:rsidR="00CE30FA" w:rsidRPr="000645FD">
        <w:rPr>
          <w:sz w:val="24"/>
          <w:szCs w:val="24"/>
        </w:rPr>
      </w:r>
      <w:r w:rsidR="00CE30FA" w:rsidRPr="000645FD">
        <w:rPr>
          <w:sz w:val="24"/>
          <w:szCs w:val="24"/>
        </w:rPr>
        <w:fldChar w:fldCharType="separate"/>
      </w:r>
      <w:r w:rsidR="00CE30FA" w:rsidRPr="000645FD">
        <w:rPr>
          <w:sz w:val="24"/>
          <w:szCs w:val="24"/>
        </w:rPr>
        <w:fldChar w:fldCharType="end"/>
      </w:r>
      <w:r w:rsidRPr="00732D63">
        <w:rPr>
          <w:sz w:val="24"/>
          <w:szCs w:val="24"/>
        </w:rPr>
        <w:t xml:space="preserve"> priedėlyje </w:t>
      </w:r>
      <w:r w:rsidRPr="00732D63">
        <w:rPr>
          <w:i/>
          <w:sz w:val="24"/>
          <w:szCs w:val="24"/>
        </w:rPr>
        <w:t xml:space="preserve">Išskaitų </w:t>
      </w:r>
      <w:r w:rsidR="0075478E">
        <w:rPr>
          <w:i/>
          <w:sz w:val="24"/>
          <w:szCs w:val="24"/>
        </w:rPr>
        <w:t xml:space="preserve">ir baudavimo </w:t>
      </w:r>
      <w:r w:rsidRPr="00732D63">
        <w:rPr>
          <w:i/>
          <w:sz w:val="24"/>
          <w:szCs w:val="24"/>
        </w:rPr>
        <w:t>mechanizmas</w:t>
      </w:r>
      <w:r w:rsidRPr="00732D63">
        <w:rPr>
          <w:sz w:val="24"/>
          <w:szCs w:val="24"/>
        </w:rPr>
        <w:t xml:space="preserve"> taikomų išskaitų suma viršija 3 (trijų) </w:t>
      </w:r>
      <w:r w:rsidR="00265C24" w:rsidRPr="000645FD">
        <w:rPr>
          <w:sz w:val="24"/>
          <w:szCs w:val="24"/>
        </w:rPr>
        <w:t>paskutinių</w:t>
      </w:r>
      <w:r w:rsidR="00265C24">
        <w:rPr>
          <w:sz w:val="24"/>
          <w:szCs w:val="24"/>
        </w:rPr>
        <w:t xml:space="preserve"> pagal Sutartį mokėtinų mėnesinių</w:t>
      </w:r>
      <w:r w:rsidRPr="00732D63">
        <w:rPr>
          <w:sz w:val="24"/>
          <w:szCs w:val="24"/>
        </w:rPr>
        <w:t xml:space="preserve"> dalių – M4 ir M5 dydžius</w:t>
      </w:r>
      <w:r>
        <w:rPr>
          <w:sz w:val="24"/>
          <w:szCs w:val="24"/>
        </w:rPr>
        <w:t>;</w:t>
      </w:r>
    </w:p>
    <w:p w14:paraId="6EBA51AB" w14:textId="057F371B" w:rsidR="001C6AFF" w:rsidRPr="009C2D1C" w:rsidRDefault="00F467EC" w:rsidP="00843D71">
      <w:pPr>
        <w:pStyle w:val="paragrafesraas"/>
        <w:numPr>
          <w:ilvl w:val="2"/>
          <w:numId w:val="2"/>
        </w:numPr>
        <w:ind w:left="2268" w:hanging="851"/>
        <w:rPr>
          <w:sz w:val="24"/>
          <w:szCs w:val="24"/>
        </w:rPr>
      </w:pPr>
      <w:r w:rsidRPr="009C2D1C">
        <w:rPr>
          <w:sz w:val="24"/>
          <w:szCs w:val="24"/>
        </w:rPr>
        <w:t>Privatus subjektas</w:t>
      </w:r>
      <w:r w:rsidR="00AE64EC" w:rsidRPr="009C2D1C">
        <w:rPr>
          <w:sz w:val="24"/>
          <w:szCs w:val="24"/>
        </w:rPr>
        <w:t xml:space="preserve"> ar Susijusi bendrovė, ar </w:t>
      </w:r>
      <w:r w:rsidR="00732D63">
        <w:rPr>
          <w:sz w:val="24"/>
          <w:szCs w:val="24"/>
        </w:rPr>
        <w:t>jų</w:t>
      </w:r>
      <w:r w:rsidR="00AE64EC" w:rsidRPr="009C2D1C">
        <w:rPr>
          <w:sz w:val="24"/>
          <w:szCs w:val="24"/>
        </w:rPr>
        <w:t xml:space="preserve"> </w:t>
      </w:r>
      <w:r w:rsidR="003C0262" w:rsidRPr="009C2D1C">
        <w:rPr>
          <w:sz w:val="24"/>
          <w:szCs w:val="24"/>
        </w:rPr>
        <w:t>vadova</w:t>
      </w:r>
      <w:r w:rsidRPr="009C2D1C">
        <w:rPr>
          <w:sz w:val="24"/>
          <w:szCs w:val="24"/>
        </w:rPr>
        <w:t xml:space="preserve">i ar darbuotojai yra teismo pripažinti kaltais nusikalstamos veikos, </w:t>
      </w:r>
      <w:r w:rsidR="00732D63" w:rsidRPr="00732D63">
        <w:rPr>
          <w:sz w:val="24"/>
          <w:szCs w:val="24"/>
        </w:rPr>
        <w:t xml:space="preserve">nurodytos Įstatyme ir </w:t>
      </w:r>
      <w:r w:rsidRPr="009C2D1C">
        <w:rPr>
          <w:sz w:val="24"/>
          <w:szCs w:val="24"/>
        </w:rPr>
        <w:t xml:space="preserve">susijusios su netinkamu </w:t>
      </w:r>
      <w:r w:rsidRPr="009C2D1C">
        <w:rPr>
          <w:color w:val="000000"/>
          <w:spacing w:val="0"/>
          <w:sz w:val="24"/>
          <w:szCs w:val="24"/>
        </w:rPr>
        <w:t>Darbų atlikimu ir</w:t>
      </w:r>
      <w:r w:rsidR="00E16E9B" w:rsidRPr="009C2D1C">
        <w:rPr>
          <w:color w:val="000000"/>
          <w:spacing w:val="0"/>
          <w:sz w:val="24"/>
          <w:szCs w:val="24"/>
        </w:rPr>
        <w:t xml:space="preserve"> (</w:t>
      </w:r>
      <w:r w:rsidR="00297833" w:rsidRPr="009C2D1C">
        <w:rPr>
          <w:color w:val="000000"/>
          <w:spacing w:val="0"/>
          <w:sz w:val="24"/>
          <w:szCs w:val="24"/>
        </w:rPr>
        <w:t>ar</w:t>
      </w:r>
      <w:r w:rsidR="00E16E9B" w:rsidRPr="009C2D1C">
        <w:rPr>
          <w:color w:val="000000"/>
          <w:spacing w:val="0"/>
          <w:sz w:val="24"/>
          <w:szCs w:val="24"/>
        </w:rPr>
        <w:t>)</w:t>
      </w:r>
      <w:r w:rsidRPr="009C2D1C">
        <w:rPr>
          <w:color w:val="00B050"/>
          <w:spacing w:val="0"/>
          <w:sz w:val="24"/>
          <w:szCs w:val="24"/>
        </w:rPr>
        <w:t xml:space="preserve"> </w:t>
      </w:r>
      <w:r w:rsidRPr="009C2D1C">
        <w:rPr>
          <w:sz w:val="24"/>
          <w:szCs w:val="24"/>
        </w:rPr>
        <w:t>Paslaugų teikimu (įskaitant tokias veikas, kaip kyšininkavimas ir papirkimas), padarymu</w:t>
      </w:r>
      <w:r w:rsidR="00374FEF">
        <w:rPr>
          <w:sz w:val="24"/>
          <w:szCs w:val="24"/>
        </w:rPr>
        <w:t xml:space="preserve"> su sąlyga, kad per</w:t>
      </w:r>
      <w:r w:rsidRPr="009C2D1C">
        <w:rPr>
          <w:sz w:val="24"/>
          <w:szCs w:val="24"/>
        </w:rPr>
        <w:t xml:space="preserve"> </w:t>
      </w:r>
      <w:r w:rsidRPr="009C2D1C">
        <w:rPr>
          <w:spacing w:val="0"/>
          <w:sz w:val="24"/>
          <w:szCs w:val="24"/>
        </w:rPr>
        <w:t>20 (dvidešimt)</w:t>
      </w:r>
      <w:r w:rsidRPr="009C2D1C">
        <w:rPr>
          <w:color w:val="FF0000"/>
          <w:spacing w:val="0"/>
          <w:sz w:val="24"/>
          <w:szCs w:val="24"/>
        </w:rPr>
        <w:t xml:space="preserve"> </w:t>
      </w:r>
      <w:r w:rsidRPr="009C2D1C">
        <w:rPr>
          <w:sz w:val="24"/>
          <w:szCs w:val="24"/>
        </w:rPr>
        <w:t xml:space="preserve">dienų nuo apkaltinamojo nuosprendžio priėmimo (nepriklausomai nuo galimybės paduoti apeliacinį ar kasacinį skundą) toks vadovas ar darbuotojas </w:t>
      </w:r>
      <w:r w:rsidR="00374FEF">
        <w:rPr>
          <w:sz w:val="24"/>
          <w:szCs w:val="24"/>
        </w:rPr>
        <w:t>neatleidžiamas</w:t>
      </w:r>
      <w:r w:rsidR="00374FEF" w:rsidRPr="009C2D1C">
        <w:rPr>
          <w:sz w:val="24"/>
          <w:szCs w:val="24"/>
        </w:rPr>
        <w:t xml:space="preserve"> </w:t>
      </w:r>
      <w:r w:rsidRPr="009C2D1C">
        <w:rPr>
          <w:sz w:val="24"/>
          <w:szCs w:val="24"/>
        </w:rPr>
        <w:t xml:space="preserve">iš darbo Privačiame subjekte ir </w:t>
      </w:r>
      <w:r w:rsidR="00374FEF">
        <w:rPr>
          <w:sz w:val="24"/>
          <w:szCs w:val="24"/>
        </w:rPr>
        <w:t xml:space="preserve">(ar) </w:t>
      </w:r>
      <w:r w:rsidRPr="009C2D1C">
        <w:rPr>
          <w:sz w:val="24"/>
          <w:szCs w:val="24"/>
        </w:rPr>
        <w:t>Susijusiose bendrovėse;</w:t>
      </w:r>
      <w:r w:rsidR="001C6AFF" w:rsidRPr="009C2D1C">
        <w:rPr>
          <w:sz w:val="24"/>
          <w:szCs w:val="24"/>
        </w:rPr>
        <w:t xml:space="preserve"> </w:t>
      </w:r>
    </w:p>
    <w:p w14:paraId="186496C4" w14:textId="6EB7F200" w:rsidR="00F467EC" w:rsidRPr="00BB0380" w:rsidRDefault="002F6B8D" w:rsidP="00843D71">
      <w:pPr>
        <w:pStyle w:val="paragrafesraas"/>
        <w:numPr>
          <w:ilvl w:val="2"/>
          <w:numId w:val="2"/>
        </w:numPr>
        <w:ind w:left="2268" w:hanging="851"/>
        <w:rPr>
          <w:sz w:val="24"/>
          <w:szCs w:val="24"/>
        </w:rPr>
      </w:pPr>
      <w:r w:rsidRPr="002F6B8D">
        <w:rPr>
          <w:sz w:val="24"/>
          <w:szCs w:val="24"/>
        </w:rPr>
        <w:t xml:space="preserve">Privatus subjektas pažeidžia </w:t>
      </w:r>
      <w:r w:rsidR="009B546A" w:rsidRPr="00BB0380">
        <w:rPr>
          <w:sz w:val="24"/>
          <w:szCs w:val="24"/>
        </w:rPr>
        <w:t>Sutarties</w:t>
      </w:r>
      <w:r w:rsidR="00F467EC" w:rsidRPr="003137E4">
        <w:rPr>
          <w:sz w:val="24"/>
          <w:szCs w:val="24"/>
        </w:rPr>
        <w:t xml:space="preserve"> </w:t>
      </w:r>
      <w:r w:rsidR="00CE60A5">
        <w:rPr>
          <w:sz w:val="24"/>
          <w:szCs w:val="24"/>
        </w:rPr>
        <w:fldChar w:fldCharType="begin"/>
      </w:r>
      <w:r w:rsidR="00CE60A5">
        <w:rPr>
          <w:sz w:val="24"/>
          <w:szCs w:val="24"/>
        </w:rPr>
        <w:instrText xml:space="preserve"> REF _Ref227056618 \w \h </w:instrText>
      </w:r>
      <w:r w:rsidR="00CE60A5">
        <w:rPr>
          <w:sz w:val="24"/>
          <w:szCs w:val="24"/>
        </w:rPr>
      </w:r>
      <w:r w:rsidR="00CE60A5">
        <w:rPr>
          <w:sz w:val="24"/>
          <w:szCs w:val="24"/>
        </w:rPr>
        <w:fldChar w:fldCharType="separate"/>
      </w:r>
      <w:r w:rsidR="003117DC">
        <w:rPr>
          <w:sz w:val="24"/>
          <w:szCs w:val="24"/>
        </w:rPr>
        <w:t>29.2</w:t>
      </w:r>
      <w:r w:rsidR="00CE60A5">
        <w:rPr>
          <w:sz w:val="24"/>
          <w:szCs w:val="24"/>
        </w:rPr>
        <w:fldChar w:fldCharType="end"/>
      </w:r>
      <w:r w:rsidR="00100F6B">
        <w:rPr>
          <w:sz w:val="24"/>
          <w:szCs w:val="24"/>
        </w:rPr>
        <w:t xml:space="preserve"> </w:t>
      </w:r>
      <w:r w:rsidR="00F467EC" w:rsidRPr="00BB0380">
        <w:rPr>
          <w:sz w:val="24"/>
          <w:szCs w:val="24"/>
        </w:rPr>
        <w:t xml:space="preserve">punkte nustatytus </w:t>
      </w:r>
      <w:r w:rsidRPr="002F6B8D">
        <w:rPr>
          <w:sz w:val="24"/>
          <w:szCs w:val="24"/>
        </w:rPr>
        <w:t>reikalavimus dėl</w:t>
      </w:r>
      <w:r w:rsidR="009B546A" w:rsidRPr="002F6B8D">
        <w:rPr>
          <w:sz w:val="24"/>
          <w:szCs w:val="24"/>
        </w:rPr>
        <w:t xml:space="preserve"> Privataus subjekto </w:t>
      </w:r>
      <w:r w:rsidR="00F467EC" w:rsidRPr="00BB0380">
        <w:rPr>
          <w:sz w:val="24"/>
          <w:szCs w:val="24"/>
        </w:rPr>
        <w:t>teisių ir pareigų perleidim</w:t>
      </w:r>
      <w:r>
        <w:rPr>
          <w:sz w:val="24"/>
          <w:szCs w:val="24"/>
        </w:rPr>
        <w:t>o</w:t>
      </w:r>
      <w:r w:rsidR="00F467EC" w:rsidRPr="00BB0380">
        <w:rPr>
          <w:sz w:val="24"/>
          <w:szCs w:val="24"/>
        </w:rPr>
        <w:t>;</w:t>
      </w:r>
    </w:p>
    <w:p w14:paraId="65F8A2E2" w14:textId="274EF9C7" w:rsidR="00F467EC" w:rsidRPr="00553BB9" w:rsidRDefault="00E9324B" w:rsidP="00843D71">
      <w:pPr>
        <w:pStyle w:val="paragrafesraas"/>
        <w:numPr>
          <w:ilvl w:val="2"/>
          <w:numId w:val="2"/>
        </w:numPr>
        <w:ind w:left="2268" w:hanging="851"/>
        <w:rPr>
          <w:sz w:val="24"/>
          <w:szCs w:val="24"/>
        </w:rPr>
      </w:pPr>
      <w:r>
        <w:rPr>
          <w:sz w:val="24"/>
          <w:szCs w:val="24"/>
        </w:rPr>
        <w:t>Nesilaikoma</w:t>
      </w:r>
      <w:r w:rsidR="00F467EC" w:rsidRPr="00EF7CDF">
        <w:rPr>
          <w:sz w:val="24"/>
          <w:szCs w:val="24"/>
        </w:rPr>
        <w:t xml:space="preserve"> </w:t>
      </w:r>
      <w:r w:rsidR="00386AEF" w:rsidRPr="00EF7CDF">
        <w:rPr>
          <w:sz w:val="24"/>
          <w:szCs w:val="24"/>
        </w:rPr>
        <w:t xml:space="preserve">Sutarties </w:t>
      </w:r>
      <w:r w:rsidR="00F467EC" w:rsidRPr="00553BB9" w:rsidDel="00C7466D">
        <w:rPr>
          <w:sz w:val="24"/>
          <w:szCs w:val="24"/>
        </w:rPr>
        <w:fldChar w:fldCharType="begin"/>
      </w:r>
      <w:r w:rsidR="00F467EC" w:rsidRPr="009C2D1C" w:rsidDel="00C7466D">
        <w:rPr>
          <w:sz w:val="24"/>
          <w:szCs w:val="24"/>
        </w:rPr>
        <w:instrText xml:space="preserve"> REF _Ref284526533 \r \h  \* MERGEFORMAT </w:instrText>
      </w:r>
      <w:r w:rsidR="00F467EC" w:rsidRPr="00553BB9" w:rsidDel="00C7466D">
        <w:rPr>
          <w:sz w:val="24"/>
          <w:szCs w:val="24"/>
        </w:rPr>
      </w:r>
      <w:r w:rsidR="00F467EC" w:rsidRPr="00553BB9" w:rsidDel="00C7466D">
        <w:rPr>
          <w:sz w:val="24"/>
          <w:szCs w:val="24"/>
        </w:rPr>
        <w:fldChar w:fldCharType="separate"/>
      </w:r>
      <w:r w:rsidR="003117DC">
        <w:rPr>
          <w:sz w:val="24"/>
          <w:szCs w:val="24"/>
        </w:rPr>
        <w:t>29.3</w:t>
      </w:r>
      <w:r w:rsidR="00F467EC" w:rsidRPr="00553BB9" w:rsidDel="00C7466D">
        <w:rPr>
          <w:sz w:val="24"/>
          <w:szCs w:val="24"/>
        </w:rPr>
        <w:fldChar w:fldCharType="end"/>
      </w:r>
      <w:r w:rsidR="00F467EC" w:rsidRPr="00553BB9">
        <w:rPr>
          <w:sz w:val="24"/>
          <w:szCs w:val="24"/>
        </w:rPr>
        <w:t> punkte nustatytų reikalavimų Privataus subjekto akcijų perleidimui;</w:t>
      </w:r>
    </w:p>
    <w:p w14:paraId="6B259D7B" w14:textId="31239DE8" w:rsidR="000A0269" w:rsidRPr="00892586" w:rsidRDefault="000A0269" w:rsidP="00843D71">
      <w:pPr>
        <w:pStyle w:val="paragrafesraas"/>
        <w:numPr>
          <w:ilvl w:val="2"/>
          <w:numId w:val="2"/>
        </w:numPr>
        <w:tabs>
          <w:tab w:val="left" w:pos="1843"/>
        </w:tabs>
        <w:ind w:left="2268" w:hanging="851"/>
        <w:rPr>
          <w:sz w:val="24"/>
          <w:szCs w:val="24"/>
        </w:rPr>
      </w:pPr>
      <w:bookmarkStart w:id="1197" w:name="_Ref227770578"/>
      <w:r w:rsidRPr="00553BB9">
        <w:rPr>
          <w:sz w:val="24"/>
          <w:szCs w:val="24"/>
        </w:rPr>
        <w:t>pasibaigė ar nutrūko Sutarties</w:t>
      </w:r>
      <w:r w:rsidR="00752E90" w:rsidRPr="00553BB9">
        <w:rPr>
          <w:sz w:val="24"/>
          <w:szCs w:val="24"/>
        </w:rPr>
        <w:t xml:space="preserve"> </w:t>
      </w:r>
      <w:r w:rsidR="00D667DE">
        <w:rPr>
          <w:sz w:val="24"/>
          <w:szCs w:val="24"/>
        </w:rPr>
        <w:fldChar w:fldCharType="begin"/>
      </w:r>
      <w:r w:rsidR="00D667DE">
        <w:rPr>
          <w:sz w:val="24"/>
          <w:szCs w:val="24"/>
        </w:rPr>
        <w:instrText xml:space="preserve"> REF _Ref227332601 \w \h </w:instrText>
      </w:r>
      <w:r w:rsidR="00D667DE">
        <w:rPr>
          <w:sz w:val="24"/>
          <w:szCs w:val="24"/>
        </w:rPr>
      </w:r>
      <w:r w:rsidR="00D667DE">
        <w:rPr>
          <w:sz w:val="24"/>
          <w:szCs w:val="24"/>
        </w:rPr>
        <w:fldChar w:fldCharType="separate"/>
      </w:r>
      <w:r w:rsidR="003117DC">
        <w:rPr>
          <w:sz w:val="24"/>
          <w:szCs w:val="24"/>
        </w:rPr>
        <w:t>34.1</w:t>
      </w:r>
      <w:r w:rsidR="00D667DE">
        <w:rPr>
          <w:sz w:val="24"/>
          <w:szCs w:val="24"/>
        </w:rPr>
        <w:fldChar w:fldCharType="end"/>
      </w:r>
      <w:r w:rsidR="004D5C83">
        <w:rPr>
          <w:sz w:val="24"/>
          <w:szCs w:val="24"/>
        </w:rPr>
        <w:t xml:space="preserve"> </w:t>
      </w:r>
      <w:r w:rsidR="00880931">
        <w:rPr>
          <w:sz w:val="24"/>
          <w:szCs w:val="24"/>
        </w:rPr>
        <w:t>punkte</w:t>
      </w:r>
      <w:r w:rsidR="00752E90" w:rsidRPr="00892586">
        <w:rPr>
          <w:sz w:val="24"/>
          <w:szCs w:val="24"/>
        </w:rPr>
        <w:t xml:space="preserve"> numatytų Draudimo sutarčių galiojimas</w:t>
      </w:r>
      <w:r w:rsidR="004101F5">
        <w:rPr>
          <w:sz w:val="24"/>
          <w:szCs w:val="24"/>
        </w:rPr>
        <w:t>, išskyrus Sutarties</w:t>
      </w:r>
      <w:r w:rsidR="00094B76">
        <w:rPr>
          <w:sz w:val="24"/>
          <w:szCs w:val="24"/>
        </w:rPr>
        <w:t xml:space="preserve"> </w:t>
      </w:r>
      <w:r w:rsidR="00D667DE">
        <w:rPr>
          <w:sz w:val="24"/>
          <w:szCs w:val="24"/>
        </w:rPr>
        <w:fldChar w:fldCharType="begin"/>
      </w:r>
      <w:r w:rsidR="00D667DE">
        <w:rPr>
          <w:sz w:val="24"/>
          <w:szCs w:val="24"/>
        </w:rPr>
        <w:instrText xml:space="preserve"> REF _Ref227332584 \w \h </w:instrText>
      </w:r>
      <w:r w:rsidR="00D667DE">
        <w:rPr>
          <w:sz w:val="24"/>
          <w:szCs w:val="24"/>
        </w:rPr>
      </w:r>
      <w:r w:rsidR="00D667DE">
        <w:rPr>
          <w:sz w:val="24"/>
          <w:szCs w:val="24"/>
        </w:rPr>
        <w:fldChar w:fldCharType="separate"/>
      </w:r>
      <w:r w:rsidR="003117DC">
        <w:rPr>
          <w:sz w:val="24"/>
          <w:szCs w:val="24"/>
        </w:rPr>
        <w:t>34.4</w:t>
      </w:r>
      <w:r w:rsidR="00D667DE">
        <w:rPr>
          <w:sz w:val="24"/>
          <w:szCs w:val="24"/>
        </w:rPr>
        <w:fldChar w:fldCharType="end"/>
      </w:r>
      <w:r w:rsidR="004D5C83">
        <w:rPr>
          <w:sz w:val="24"/>
          <w:szCs w:val="24"/>
        </w:rPr>
        <w:t xml:space="preserve"> </w:t>
      </w:r>
      <w:r w:rsidR="00094B76">
        <w:rPr>
          <w:sz w:val="24"/>
          <w:szCs w:val="24"/>
        </w:rPr>
        <w:t>punkte nurodytų aplinkybių atveju</w:t>
      </w:r>
      <w:r w:rsidR="00752E90" w:rsidRPr="00892586">
        <w:rPr>
          <w:sz w:val="24"/>
          <w:szCs w:val="24"/>
        </w:rPr>
        <w:t xml:space="preserve"> ir </w:t>
      </w:r>
      <w:r w:rsidR="00705545" w:rsidRPr="00EF7CDF">
        <w:rPr>
          <w:sz w:val="24"/>
          <w:szCs w:val="24"/>
        </w:rPr>
        <w:t>(</w:t>
      </w:r>
      <w:r w:rsidR="00752E90" w:rsidRPr="00EF7CDF">
        <w:rPr>
          <w:sz w:val="24"/>
          <w:szCs w:val="24"/>
        </w:rPr>
        <w:t>ar</w:t>
      </w:r>
      <w:r w:rsidR="00705545" w:rsidRPr="00403566">
        <w:rPr>
          <w:sz w:val="24"/>
          <w:szCs w:val="24"/>
        </w:rPr>
        <w:t>)</w:t>
      </w:r>
      <w:r w:rsidR="00752E90" w:rsidRPr="00721C47">
        <w:rPr>
          <w:sz w:val="24"/>
          <w:szCs w:val="24"/>
        </w:rPr>
        <w:t xml:space="preserve"> sudarytomis Draudimo sutartimis nėra pasiekiamas Sutarties</w:t>
      </w:r>
      <w:r w:rsidR="003C6848" w:rsidRPr="002E10F0">
        <w:rPr>
          <w:sz w:val="24"/>
          <w:szCs w:val="24"/>
        </w:rPr>
        <w:t xml:space="preserve"> </w:t>
      </w:r>
      <w:r w:rsidR="00345A51" w:rsidRPr="001362D8">
        <w:rPr>
          <w:sz w:val="24"/>
          <w:szCs w:val="24"/>
        </w:rPr>
        <w:fldChar w:fldCharType="begin"/>
      </w:r>
      <w:r w:rsidR="00345A51" w:rsidRPr="001362D8">
        <w:rPr>
          <w:sz w:val="24"/>
          <w:szCs w:val="24"/>
        </w:rPr>
        <w:instrText xml:space="preserve"> REF _Ref110229703 \r \h </w:instrText>
      </w:r>
      <w:r w:rsidR="001362D8">
        <w:rPr>
          <w:sz w:val="24"/>
          <w:szCs w:val="24"/>
        </w:rPr>
        <w:instrText xml:space="preserve"> \* MERGEFORMAT </w:instrText>
      </w:r>
      <w:r w:rsidR="00345A51" w:rsidRPr="001362D8">
        <w:rPr>
          <w:sz w:val="24"/>
          <w:szCs w:val="24"/>
        </w:rPr>
      </w:r>
      <w:r w:rsidR="00345A51" w:rsidRPr="001362D8">
        <w:rPr>
          <w:sz w:val="24"/>
          <w:szCs w:val="24"/>
        </w:rPr>
        <w:fldChar w:fldCharType="separate"/>
      </w:r>
      <w:r w:rsidR="003117DC">
        <w:rPr>
          <w:sz w:val="24"/>
          <w:szCs w:val="24"/>
        </w:rPr>
        <w:t>5</w:t>
      </w:r>
      <w:r w:rsidR="00345A51" w:rsidRPr="001362D8">
        <w:rPr>
          <w:sz w:val="24"/>
          <w:szCs w:val="24"/>
        </w:rPr>
        <w:fldChar w:fldCharType="end"/>
      </w:r>
      <w:r w:rsidR="00752E90" w:rsidRPr="00553BB9">
        <w:rPr>
          <w:sz w:val="24"/>
          <w:szCs w:val="24"/>
        </w:rPr>
        <w:t xml:space="preserve"> priede </w:t>
      </w:r>
      <w:r w:rsidR="00752E90" w:rsidRPr="00553BB9">
        <w:rPr>
          <w:i/>
          <w:sz w:val="24"/>
          <w:szCs w:val="24"/>
        </w:rPr>
        <w:t>Privalomų draudimo sutarčių sudarymo sąrašas</w:t>
      </w:r>
      <w:r w:rsidR="00752E90" w:rsidRPr="00214951">
        <w:rPr>
          <w:sz w:val="24"/>
          <w:szCs w:val="24"/>
        </w:rPr>
        <w:t xml:space="preserve"> numatytas </w:t>
      </w:r>
      <w:r w:rsidR="00036145">
        <w:rPr>
          <w:sz w:val="24"/>
          <w:szCs w:val="24"/>
        </w:rPr>
        <w:t>draudiminio įvykio</w:t>
      </w:r>
      <w:r w:rsidR="00752E90" w:rsidRPr="00214951">
        <w:rPr>
          <w:sz w:val="24"/>
          <w:szCs w:val="24"/>
        </w:rPr>
        <w:t xml:space="preserve"> dydis ir šioje Sutartyje numatytais terminais nėra </w:t>
      </w:r>
      <w:r w:rsidR="00036145">
        <w:rPr>
          <w:sz w:val="24"/>
          <w:szCs w:val="24"/>
        </w:rPr>
        <w:t xml:space="preserve">(1) </w:t>
      </w:r>
      <w:r w:rsidR="00752E90" w:rsidRPr="00214951">
        <w:rPr>
          <w:sz w:val="24"/>
          <w:szCs w:val="24"/>
        </w:rPr>
        <w:t>sudaromos naujos Draudimo sutartys ar</w:t>
      </w:r>
      <w:r w:rsidR="00036145">
        <w:rPr>
          <w:sz w:val="24"/>
          <w:szCs w:val="24"/>
        </w:rPr>
        <w:t xml:space="preserve"> (2)</w:t>
      </w:r>
      <w:r w:rsidR="00752E90" w:rsidRPr="00214951">
        <w:rPr>
          <w:sz w:val="24"/>
          <w:szCs w:val="24"/>
        </w:rPr>
        <w:t xml:space="preserve"> pratęsiamas pasibaigusių Draudimo sutarčių galiojimas</w:t>
      </w:r>
      <w:r w:rsidR="00036145">
        <w:rPr>
          <w:sz w:val="24"/>
          <w:szCs w:val="24"/>
        </w:rPr>
        <w:t xml:space="preserve"> (3) ar susitariama dėl Sutarties </w:t>
      </w:r>
      <w:r w:rsidR="00D667DE">
        <w:rPr>
          <w:sz w:val="24"/>
          <w:szCs w:val="24"/>
        </w:rPr>
        <w:fldChar w:fldCharType="begin"/>
      </w:r>
      <w:r w:rsidR="00D667DE">
        <w:rPr>
          <w:sz w:val="24"/>
          <w:szCs w:val="24"/>
        </w:rPr>
        <w:instrText xml:space="preserve"> REF _Ref227332613 \w \h </w:instrText>
      </w:r>
      <w:r w:rsidR="00D667DE">
        <w:rPr>
          <w:sz w:val="24"/>
          <w:szCs w:val="24"/>
        </w:rPr>
      </w:r>
      <w:r w:rsidR="00D667DE">
        <w:rPr>
          <w:sz w:val="24"/>
          <w:szCs w:val="24"/>
        </w:rPr>
        <w:fldChar w:fldCharType="separate"/>
      </w:r>
      <w:r w:rsidR="003117DC">
        <w:rPr>
          <w:sz w:val="24"/>
          <w:szCs w:val="24"/>
        </w:rPr>
        <w:t>34.7</w:t>
      </w:r>
      <w:r w:rsidR="00D667DE">
        <w:rPr>
          <w:sz w:val="24"/>
          <w:szCs w:val="24"/>
        </w:rPr>
        <w:fldChar w:fldCharType="end"/>
      </w:r>
      <w:r w:rsidR="00501970">
        <w:rPr>
          <w:sz w:val="24"/>
          <w:szCs w:val="24"/>
        </w:rPr>
        <w:t xml:space="preserve"> </w:t>
      </w:r>
      <w:r w:rsidR="00601729">
        <w:rPr>
          <w:sz w:val="24"/>
          <w:szCs w:val="24"/>
        </w:rPr>
        <w:t>punkte numatytų alternatyvų</w:t>
      </w:r>
      <w:r w:rsidR="00752E90" w:rsidRPr="00214951">
        <w:rPr>
          <w:sz w:val="24"/>
          <w:szCs w:val="24"/>
        </w:rPr>
        <w:t>;</w:t>
      </w:r>
      <w:bookmarkEnd w:id="1197"/>
    </w:p>
    <w:p w14:paraId="6D771EEB" w14:textId="0A468C84" w:rsidR="00F467EC" w:rsidRPr="00EF7CDF" w:rsidRDefault="00F467EC" w:rsidP="00843D71">
      <w:pPr>
        <w:pStyle w:val="paragrafesraas"/>
        <w:numPr>
          <w:ilvl w:val="2"/>
          <w:numId w:val="2"/>
        </w:numPr>
        <w:tabs>
          <w:tab w:val="left" w:pos="1843"/>
        </w:tabs>
        <w:ind w:left="2268" w:hanging="851"/>
        <w:rPr>
          <w:sz w:val="24"/>
          <w:szCs w:val="24"/>
        </w:rPr>
      </w:pPr>
      <w:r w:rsidRPr="00EF7CDF">
        <w:rPr>
          <w:sz w:val="24"/>
          <w:szCs w:val="24"/>
        </w:rPr>
        <w:t>negavęs</w:t>
      </w:r>
      <w:r w:rsidRPr="00553BB9" w:rsidDel="00601729">
        <w:rPr>
          <w:sz w:val="24"/>
          <w:szCs w:val="24"/>
        </w:rPr>
        <w:t xml:space="preserve"> </w:t>
      </w:r>
      <w:r w:rsidRPr="00553BB9">
        <w:rPr>
          <w:sz w:val="24"/>
          <w:szCs w:val="24"/>
        </w:rPr>
        <w:t>išankstinio Valdžios subjekto sutikimo Priva</w:t>
      </w:r>
      <w:r w:rsidRPr="00214951">
        <w:rPr>
          <w:sz w:val="24"/>
          <w:szCs w:val="24"/>
        </w:rPr>
        <w:t xml:space="preserve">tus subjektas įkeitė arba perleido savo turtines teises, </w:t>
      </w:r>
      <w:r w:rsidR="00AA7044" w:rsidRPr="00892586">
        <w:rPr>
          <w:sz w:val="24"/>
          <w:szCs w:val="24"/>
        </w:rPr>
        <w:t>t</w:t>
      </w:r>
      <w:r w:rsidRPr="00EF7CDF">
        <w:rPr>
          <w:sz w:val="24"/>
          <w:szCs w:val="24"/>
        </w:rPr>
        <w:t>urtą ar kitaip užtikrino savo prievolių įvykdymą</w:t>
      </w:r>
      <w:r w:rsidR="00447A56">
        <w:rPr>
          <w:sz w:val="24"/>
          <w:szCs w:val="24"/>
        </w:rPr>
        <w:t>, išskyrus Su</w:t>
      </w:r>
      <w:r w:rsidR="00D87307">
        <w:rPr>
          <w:sz w:val="24"/>
          <w:szCs w:val="24"/>
        </w:rPr>
        <w:t>ta</w:t>
      </w:r>
      <w:r w:rsidR="00447A56">
        <w:rPr>
          <w:sz w:val="24"/>
          <w:szCs w:val="24"/>
        </w:rPr>
        <w:t xml:space="preserve">rties </w:t>
      </w:r>
      <w:r w:rsidR="00D667DE">
        <w:rPr>
          <w:sz w:val="24"/>
          <w:szCs w:val="24"/>
        </w:rPr>
        <w:fldChar w:fldCharType="begin"/>
      </w:r>
      <w:r w:rsidR="00D667DE">
        <w:rPr>
          <w:sz w:val="24"/>
          <w:szCs w:val="24"/>
        </w:rPr>
        <w:instrText xml:space="preserve"> REF _Ref227053795 \w \h </w:instrText>
      </w:r>
      <w:r w:rsidR="00D667DE">
        <w:rPr>
          <w:sz w:val="24"/>
          <w:szCs w:val="24"/>
        </w:rPr>
      </w:r>
      <w:r w:rsidR="00D667DE">
        <w:rPr>
          <w:sz w:val="24"/>
          <w:szCs w:val="24"/>
        </w:rPr>
        <w:fldChar w:fldCharType="separate"/>
      </w:r>
      <w:r w:rsidR="003117DC">
        <w:rPr>
          <w:sz w:val="24"/>
          <w:szCs w:val="24"/>
        </w:rPr>
        <w:t>33.1</w:t>
      </w:r>
      <w:r w:rsidR="00D667DE">
        <w:rPr>
          <w:sz w:val="24"/>
          <w:szCs w:val="24"/>
        </w:rPr>
        <w:fldChar w:fldCharType="end"/>
      </w:r>
      <w:r w:rsidR="004D5C83">
        <w:rPr>
          <w:sz w:val="24"/>
          <w:szCs w:val="24"/>
        </w:rPr>
        <w:t xml:space="preserve"> </w:t>
      </w:r>
      <w:r w:rsidR="00D87307">
        <w:rPr>
          <w:sz w:val="24"/>
          <w:szCs w:val="24"/>
        </w:rPr>
        <w:t>punkte numatytą atvejį</w:t>
      </w:r>
      <w:r w:rsidRPr="00EF7CDF">
        <w:rPr>
          <w:sz w:val="24"/>
          <w:szCs w:val="24"/>
        </w:rPr>
        <w:t>;</w:t>
      </w:r>
    </w:p>
    <w:p w14:paraId="4EF7F744" w14:textId="62DAA968" w:rsidR="00CE2B68" w:rsidRDefault="00F467EC" w:rsidP="00843D71">
      <w:pPr>
        <w:pStyle w:val="paragrafesraas"/>
        <w:numPr>
          <w:ilvl w:val="2"/>
          <w:numId w:val="2"/>
        </w:numPr>
        <w:tabs>
          <w:tab w:val="left" w:pos="1843"/>
        </w:tabs>
        <w:ind w:left="2268" w:hanging="851"/>
        <w:rPr>
          <w:sz w:val="24"/>
          <w:szCs w:val="24"/>
        </w:rPr>
      </w:pPr>
      <w:bookmarkStart w:id="1198" w:name="_Ref106261630"/>
      <w:r w:rsidRPr="00EF7CDF">
        <w:rPr>
          <w:sz w:val="24"/>
          <w:szCs w:val="24"/>
        </w:rPr>
        <w:t>Privatus subjektas, vykdydamas savo prievol</w:t>
      </w:r>
      <w:r w:rsidR="0017331E" w:rsidRPr="00EF7CDF">
        <w:rPr>
          <w:sz w:val="24"/>
          <w:szCs w:val="24"/>
        </w:rPr>
        <w:t>e</w:t>
      </w:r>
      <w:r w:rsidRPr="00403566">
        <w:rPr>
          <w:sz w:val="24"/>
          <w:szCs w:val="24"/>
        </w:rPr>
        <w:t xml:space="preserve">s pagal </w:t>
      </w:r>
      <w:r w:rsidR="0017331E" w:rsidRPr="00721C47">
        <w:rPr>
          <w:sz w:val="24"/>
          <w:szCs w:val="24"/>
        </w:rPr>
        <w:t xml:space="preserve">Sutarties </w:t>
      </w:r>
      <w:r w:rsidRPr="00553BB9">
        <w:rPr>
          <w:sz w:val="24"/>
          <w:szCs w:val="24"/>
        </w:rPr>
        <w:fldChar w:fldCharType="begin"/>
      </w:r>
      <w:r w:rsidRPr="009C2D1C">
        <w:rPr>
          <w:sz w:val="24"/>
          <w:szCs w:val="24"/>
        </w:rPr>
        <w:instrText xml:space="preserve"> REF _Ref140555868 \r \h  \* MERGEFORMAT </w:instrText>
      </w:r>
      <w:r w:rsidRPr="00553BB9">
        <w:rPr>
          <w:sz w:val="24"/>
          <w:szCs w:val="24"/>
        </w:rPr>
      </w:r>
      <w:r w:rsidRPr="00553BB9">
        <w:rPr>
          <w:sz w:val="24"/>
          <w:szCs w:val="24"/>
        </w:rPr>
        <w:fldChar w:fldCharType="separate"/>
      </w:r>
      <w:r w:rsidR="003117DC">
        <w:rPr>
          <w:sz w:val="24"/>
          <w:szCs w:val="24"/>
        </w:rPr>
        <w:t>X</w:t>
      </w:r>
      <w:r w:rsidRPr="00553BB9">
        <w:rPr>
          <w:sz w:val="24"/>
          <w:szCs w:val="24"/>
        </w:rPr>
        <w:fldChar w:fldCharType="end"/>
      </w:r>
      <w:r w:rsidRPr="00553BB9">
        <w:rPr>
          <w:sz w:val="24"/>
          <w:szCs w:val="24"/>
        </w:rPr>
        <w:t xml:space="preserve"> skyrių ar kitas Sutarties nuostatas, pateikia Valdžios subjektui žinomai klaidingą ar ne visą </w:t>
      </w:r>
      <w:r w:rsidR="00CE2B68" w:rsidRPr="00CE2B68">
        <w:rPr>
          <w:sz w:val="24"/>
          <w:szCs w:val="24"/>
        </w:rPr>
        <w:t xml:space="preserve">Privačiam subjektui žinomą </w:t>
      </w:r>
      <w:r w:rsidRPr="00553BB9">
        <w:rPr>
          <w:sz w:val="24"/>
          <w:szCs w:val="24"/>
        </w:rPr>
        <w:t>informaciją, kuri yra reikalaujama Valdžios subjekto atliekamai Sutarties vykdymo kontrolei užtikrinti</w:t>
      </w:r>
      <w:r w:rsidR="00CE2B68">
        <w:rPr>
          <w:sz w:val="24"/>
          <w:szCs w:val="24"/>
        </w:rPr>
        <w:t>;</w:t>
      </w:r>
      <w:bookmarkEnd w:id="1198"/>
    </w:p>
    <w:p w14:paraId="0FCA851B" w14:textId="25FAEF99" w:rsidR="00CE2B68" w:rsidRDefault="00CE2B68" w:rsidP="00843D71">
      <w:pPr>
        <w:pStyle w:val="paragrafesraas"/>
        <w:numPr>
          <w:ilvl w:val="2"/>
          <w:numId w:val="2"/>
        </w:numPr>
        <w:tabs>
          <w:tab w:val="left" w:pos="1843"/>
        </w:tabs>
        <w:ind w:left="2268" w:hanging="851"/>
        <w:rPr>
          <w:sz w:val="24"/>
          <w:szCs w:val="24"/>
        </w:rPr>
      </w:pPr>
      <w:bookmarkStart w:id="1199" w:name="_Ref106253253"/>
      <w:r w:rsidRPr="00CE2B68">
        <w:rPr>
          <w:sz w:val="24"/>
          <w:szCs w:val="24"/>
        </w:rPr>
        <w:lastRenderedPageBreak/>
        <w:t xml:space="preserve">Privačiam subjektui inicijuojamos likvidavimo, bankroto, nemokumo, restruktūrizavimo procedūros </w:t>
      </w:r>
      <w:r w:rsidR="009C248C" w:rsidRPr="009C248C">
        <w:rPr>
          <w:sz w:val="24"/>
          <w:szCs w:val="24"/>
        </w:rPr>
        <w:t>arba atsiranda indikacijų dėl šių teisinių procesų galimo pradėjimo</w:t>
      </w:r>
      <w:r>
        <w:rPr>
          <w:sz w:val="24"/>
          <w:szCs w:val="24"/>
        </w:rPr>
        <w:t>;</w:t>
      </w:r>
      <w:bookmarkEnd w:id="1199"/>
    </w:p>
    <w:p w14:paraId="0DEA2046" w14:textId="102C3A1A" w:rsidR="00F467EC" w:rsidRPr="00930B42" w:rsidRDefault="00CE2B68" w:rsidP="00843D71">
      <w:pPr>
        <w:pStyle w:val="paragrafesraas"/>
        <w:numPr>
          <w:ilvl w:val="2"/>
          <w:numId w:val="2"/>
        </w:numPr>
        <w:tabs>
          <w:tab w:val="left" w:pos="1843"/>
        </w:tabs>
        <w:ind w:left="2268" w:hanging="851"/>
        <w:rPr>
          <w:sz w:val="24"/>
          <w:szCs w:val="24"/>
        </w:rPr>
      </w:pPr>
      <w:bookmarkStart w:id="1200" w:name="_Ref106253257"/>
      <w:r w:rsidRPr="00CE2B68">
        <w:rPr>
          <w:sz w:val="24"/>
          <w:szCs w:val="24"/>
        </w:rPr>
        <w:t xml:space="preserve">Pirkimo ar Sutarties sudarymo metu Valdžios subjektui </w:t>
      </w:r>
      <w:bookmarkStart w:id="1201" w:name="_Hlk103786948"/>
      <w:r w:rsidR="0062529B">
        <w:rPr>
          <w:sz w:val="24"/>
          <w:szCs w:val="24"/>
        </w:rPr>
        <w:t>buvo pateikta neteisinga informacija</w:t>
      </w:r>
      <w:r w:rsidR="00A3543C">
        <w:rPr>
          <w:sz w:val="24"/>
          <w:szCs w:val="24"/>
        </w:rPr>
        <w:t>, kuri</w:t>
      </w:r>
      <w:r w:rsidRPr="00CE2B68">
        <w:rPr>
          <w:sz w:val="24"/>
          <w:szCs w:val="24"/>
        </w:rPr>
        <w:t xml:space="preserve"> turėjo esminę reikšmę pripažįstant </w:t>
      </w:r>
      <w:r w:rsidRPr="004E7C48">
        <w:rPr>
          <w:sz w:val="24"/>
          <w:szCs w:val="24"/>
        </w:rPr>
        <w:t xml:space="preserve">Pasiūlymą laimėjusiu ir </w:t>
      </w:r>
      <w:r w:rsidR="004D5C83">
        <w:rPr>
          <w:sz w:val="24"/>
          <w:szCs w:val="24"/>
        </w:rPr>
        <w:t>(</w:t>
      </w:r>
      <w:r w:rsidRPr="004E7C48">
        <w:rPr>
          <w:sz w:val="24"/>
          <w:szCs w:val="24"/>
        </w:rPr>
        <w:t>ar</w:t>
      </w:r>
      <w:r w:rsidR="004D5C83">
        <w:rPr>
          <w:sz w:val="24"/>
          <w:szCs w:val="24"/>
        </w:rPr>
        <w:t>)</w:t>
      </w:r>
      <w:r w:rsidRPr="004E7C48">
        <w:rPr>
          <w:sz w:val="24"/>
          <w:szCs w:val="24"/>
        </w:rPr>
        <w:t xml:space="preserve"> sudarant Sutartį</w:t>
      </w:r>
      <w:bookmarkEnd w:id="1201"/>
      <w:r w:rsidR="00A3543C">
        <w:rPr>
          <w:sz w:val="24"/>
          <w:szCs w:val="24"/>
        </w:rPr>
        <w:t xml:space="preserve"> su Privačiu subjektu</w:t>
      </w:r>
      <w:r w:rsidR="00A87322">
        <w:rPr>
          <w:sz w:val="24"/>
          <w:szCs w:val="24"/>
        </w:rPr>
        <w:t>, ir tai buvo nustatyta ar paaiškėjo po Sutarties sudarymo</w:t>
      </w:r>
      <w:r w:rsidRPr="00930B42">
        <w:rPr>
          <w:sz w:val="24"/>
          <w:szCs w:val="24"/>
        </w:rPr>
        <w:t>.</w:t>
      </w:r>
      <w:bookmarkEnd w:id="1200"/>
    </w:p>
    <w:p w14:paraId="7B698540" w14:textId="082E8876" w:rsidR="000910C4" w:rsidRPr="00ED503E" w:rsidRDefault="000910C4" w:rsidP="00843D71">
      <w:pPr>
        <w:pStyle w:val="paragrafesraas"/>
        <w:numPr>
          <w:ilvl w:val="2"/>
          <w:numId w:val="2"/>
        </w:numPr>
        <w:ind w:left="2268" w:hanging="850"/>
        <w:rPr>
          <w:sz w:val="24"/>
          <w:szCs w:val="24"/>
        </w:rPr>
      </w:pPr>
      <w:bookmarkStart w:id="1202" w:name="_Ref229394361"/>
      <w:bookmarkStart w:id="1203" w:name="_Hlk143178742"/>
      <w:bookmarkStart w:id="1204" w:name="_Ref141688474"/>
      <w:r w:rsidRPr="00ED503E">
        <w:rPr>
          <w:sz w:val="24"/>
          <w:szCs w:val="24"/>
        </w:rPr>
        <w:t xml:space="preserve">Privatus subjektas </w:t>
      </w:r>
      <w:r w:rsidR="006B45ED" w:rsidRPr="006B45ED">
        <w:rPr>
          <w:sz w:val="24"/>
          <w:szCs w:val="24"/>
        </w:rPr>
        <w:t xml:space="preserve">daugiau kaip </w:t>
      </w:r>
      <w:r w:rsidRPr="00ED503E">
        <w:rPr>
          <w:sz w:val="24"/>
          <w:szCs w:val="24"/>
        </w:rPr>
        <w:t xml:space="preserve">30 </w:t>
      </w:r>
      <w:r>
        <w:rPr>
          <w:sz w:val="24"/>
          <w:szCs w:val="24"/>
        </w:rPr>
        <w:t xml:space="preserve">(trisdešimt) </w:t>
      </w:r>
      <w:r w:rsidRPr="00ED503E">
        <w:rPr>
          <w:sz w:val="24"/>
          <w:szCs w:val="24"/>
        </w:rPr>
        <w:t>dienų vėluoja pateikti Sutarties 32</w:t>
      </w:r>
      <w:r w:rsidR="00681B9E">
        <w:rPr>
          <w:sz w:val="24"/>
          <w:szCs w:val="24"/>
        </w:rPr>
        <w:t xml:space="preserve"> </w:t>
      </w:r>
      <w:r w:rsidR="005B4793">
        <w:rPr>
          <w:sz w:val="24"/>
          <w:szCs w:val="24"/>
        </w:rPr>
        <w:t>pun</w:t>
      </w:r>
      <w:r w:rsidR="003E4AFB">
        <w:rPr>
          <w:sz w:val="24"/>
          <w:szCs w:val="24"/>
        </w:rPr>
        <w:t xml:space="preserve">kte </w:t>
      </w:r>
      <w:r w:rsidRPr="00ED503E">
        <w:rPr>
          <w:sz w:val="24"/>
          <w:szCs w:val="24"/>
        </w:rPr>
        <w:t xml:space="preserve"> numatytą (-as) Prievolių užtikrinimo priemones;</w:t>
      </w:r>
      <w:bookmarkEnd w:id="1202"/>
    </w:p>
    <w:p w14:paraId="07873196" w14:textId="1E9CE571" w:rsidR="001E2F7A" w:rsidRDefault="001E2F7A" w:rsidP="00843D71">
      <w:pPr>
        <w:pStyle w:val="paragrafesraas"/>
        <w:numPr>
          <w:ilvl w:val="2"/>
          <w:numId w:val="2"/>
        </w:numPr>
        <w:ind w:left="2268" w:hanging="851"/>
        <w:rPr>
          <w:sz w:val="24"/>
          <w:szCs w:val="24"/>
        </w:rPr>
      </w:pPr>
      <w:r w:rsidRPr="001E2F7A">
        <w:rPr>
          <w:sz w:val="24"/>
          <w:szCs w:val="24"/>
        </w:rPr>
        <w:t xml:space="preserve">Privatus subjektas </w:t>
      </w:r>
      <w:r>
        <w:rPr>
          <w:sz w:val="24"/>
          <w:szCs w:val="24"/>
        </w:rPr>
        <w:t>daugiau</w:t>
      </w:r>
      <w:r w:rsidRPr="001E2F7A">
        <w:rPr>
          <w:sz w:val="24"/>
          <w:szCs w:val="24"/>
        </w:rPr>
        <w:t xml:space="preserve"> kaip 30 </w:t>
      </w:r>
      <w:r w:rsidR="00FE7774">
        <w:rPr>
          <w:sz w:val="24"/>
          <w:szCs w:val="24"/>
        </w:rPr>
        <w:t>(</w:t>
      </w:r>
      <w:r>
        <w:rPr>
          <w:sz w:val="24"/>
          <w:szCs w:val="24"/>
        </w:rPr>
        <w:t>trisdešimt</w:t>
      </w:r>
      <w:r w:rsidR="00FE7774">
        <w:rPr>
          <w:sz w:val="24"/>
          <w:szCs w:val="24"/>
        </w:rPr>
        <w:t xml:space="preserve">) </w:t>
      </w:r>
      <w:r w:rsidRPr="001E2F7A">
        <w:rPr>
          <w:sz w:val="24"/>
          <w:szCs w:val="24"/>
        </w:rPr>
        <w:t xml:space="preserve">dienų vėluoja pradėti Sutarties </w:t>
      </w:r>
      <w:r w:rsidR="00FE7774">
        <w:rPr>
          <w:sz w:val="24"/>
          <w:szCs w:val="24"/>
        </w:rPr>
        <w:fldChar w:fldCharType="begin"/>
      </w:r>
      <w:r w:rsidR="00FE7774">
        <w:rPr>
          <w:sz w:val="24"/>
          <w:szCs w:val="24"/>
        </w:rPr>
        <w:instrText xml:space="preserve"> REF _Ref229145867 \w \h </w:instrText>
      </w:r>
      <w:r w:rsidR="00FE7774">
        <w:rPr>
          <w:sz w:val="24"/>
          <w:szCs w:val="24"/>
        </w:rPr>
      </w:r>
      <w:r w:rsidR="00FE7774">
        <w:rPr>
          <w:sz w:val="24"/>
          <w:szCs w:val="24"/>
        </w:rPr>
        <w:fldChar w:fldCharType="separate"/>
      </w:r>
      <w:r w:rsidR="003117DC">
        <w:rPr>
          <w:sz w:val="24"/>
          <w:szCs w:val="24"/>
        </w:rPr>
        <w:t>11.7</w:t>
      </w:r>
      <w:r w:rsidR="00FE7774">
        <w:rPr>
          <w:sz w:val="24"/>
          <w:szCs w:val="24"/>
        </w:rPr>
        <w:fldChar w:fldCharType="end"/>
      </w:r>
      <w:r w:rsidR="00FE7774">
        <w:rPr>
          <w:sz w:val="24"/>
          <w:szCs w:val="24"/>
        </w:rPr>
        <w:t xml:space="preserve"> punkte</w:t>
      </w:r>
      <w:r w:rsidRPr="001E2F7A">
        <w:rPr>
          <w:sz w:val="24"/>
          <w:szCs w:val="24"/>
        </w:rPr>
        <w:t xml:space="preserve"> numatytą Užbaigiamąjį remontą</w:t>
      </w:r>
      <w:r w:rsidR="00FE7774">
        <w:rPr>
          <w:sz w:val="24"/>
          <w:szCs w:val="24"/>
        </w:rPr>
        <w:t>;</w:t>
      </w:r>
      <w:r w:rsidRPr="001E2F7A">
        <w:rPr>
          <w:sz w:val="24"/>
          <w:szCs w:val="24"/>
        </w:rPr>
        <w:t xml:space="preserve"> </w:t>
      </w:r>
    </w:p>
    <w:p w14:paraId="5AE3F2AE" w14:textId="77777777" w:rsidR="009C490B" w:rsidRDefault="00E01540" w:rsidP="00843D71">
      <w:pPr>
        <w:pStyle w:val="paragrafesraas"/>
        <w:numPr>
          <w:ilvl w:val="2"/>
          <w:numId w:val="2"/>
        </w:numPr>
        <w:ind w:left="2268" w:hanging="851"/>
        <w:rPr>
          <w:sz w:val="24"/>
          <w:szCs w:val="24"/>
        </w:rPr>
      </w:pPr>
      <w:r w:rsidRPr="004E7C48">
        <w:rPr>
          <w:sz w:val="24"/>
          <w:szCs w:val="24"/>
        </w:rPr>
        <w:t>padaro kitą Sutarties pažeidimą, kuris atitinka esminio Sutarties pažeidimo požymius, nurodytus Lietuvos Respublikos civiliniame kodekse</w:t>
      </w:r>
      <w:bookmarkEnd w:id="1203"/>
    </w:p>
    <w:p w14:paraId="24550142" w14:textId="4A84418C" w:rsidR="00E01540" w:rsidRDefault="009C490B" w:rsidP="00843D71">
      <w:pPr>
        <w:pStyle w:val="paragrafesraas"/>
        <w:numPr>
          <w:ilvl w:val="2"/>
          <w:numId w:val="2"/>
        </w:numPr>
        <w:ind w:left="2268" w:hanging="851"/>
        <w:rPr>
          <w:sz w:val="24"/>
          <w:szCs w:val="24"/>
        </w:rPr>
      </w:pPr>
      <w:bookmarkStart w:id="1205" w:name="_Ref230591401"/>
      <w:r w:rsidRPr="009C490B">
        <w:rPr>
          <w:sz w:val="24"/>
          <w:szCs w:val="24"/>
        </w:rPr>
        <w:t>pagreitinamas Finansavimo sutarties vykdymas dėl Finansavimo sutartyje (-syse) nustatytų įsipareigojimų nevykdymo</w:t>
      </w:r>
      <w:r w:rsidR="00E01540" w:rsidRPr="004E7C48">
        <w:rPr>
          <w:sz w:val="24"/>
          <w:szCs w:val="24"/>
        </w:rPr>
        <w:t>.</w:t>
      </w:r>
      <w:bookmarkEnd w:id="1204"/>
      <w:bookmarkEnd w:id="1205"/>
    </w:p>
    <w:p w14:paraId="42D3BC7A" w14:textId="28F34B6E" w:rsidR="00A931A9" w:rsidRDefault="007802C4" w:rsidP="00843D71">
      <w:pPr>
        <w:pStyle w:val="paragrafai"/>
        <w:numPr>
          <w:ilvl w:val="1"/>
          <w:numId w:val="2"/>
        </w:numPr>
        <w:ind w:left="1418" w:hanging="851"/>
        <w:rPr>
          <w:sz w:val="24"/>
          <w:szCs w:val="24"/>
        </w:rPr>
      </w:pPr>
      <w:bookmarkStart w:id="1206" w:name="_Ref106261782"/>
      <w:bookmarkStart w:id="1207" w:name="_Toc284496813"/>
      <w:bookmarkStart w:id="1208" w:name="_Ref301947458"/>
      <w:bookmarkStart w:id="1209" w:name="_Ref310269815"/>
      <w:r>
        <w:rPr>
          <w:sz w:val="24"/>
          <w:szCs w:val="24"/>
        </w:rPr>
        <w:t xml:space="preserve"> </w:t>
      </w:r>
      <w:r w:rsidR="7821D2C7" w:rsidRPr="009C2D1C">
        <w:rPr>
          <w:sz w:val="24"/>
          <w:szCs w:val="24"/>
        </w:rPr>
        <w:t xml:space="preserve">Jeigu esminis Sutarties pažeidimas Sutarties </w:t>
      </w:r>
      <w:r w:rsidR="00430F65">
        <w:rPr>
          <w:sz w:val="24"/>
          <w:szCs w:val="24"/>
        </w:rPr>
        <w:fldChar w:fldCharType="begin"/>
      </w:r>
      <w:r w:rsidR="00430F65">
        <w:rPr>
          <w:sz w:val="24"/>
          <w:szCs w:val="24"/>
        </w:rPr>
        <w:instrText xml:space="preserve"> REF _Ref309153867 \w \h </w:instrText>
      </w:r>
      <w:r w:rsidR="00430F65">
        <w:rPr>
          <w:sz w:val="24"/>
          <w:szCs w:val="24"/>
        </w:rPr>
      </w:r>
      <w:r w:rsidR="00430F65">
        <w:rPr>
          <w:sz w:val="24"/>
          <w:szCs w:val="24"/>
        </w:rPr>
        <w:fldChar w:fldCharType="separate"/>
      </w:r>
      <w:r w:rsidR="003117DC">
        <w:rPr>
          <w:sz w:val="24"/>
          <w:szCs w:val="24"/>
        </w:rPr>
        <w:t>38</w:t>
      </w:r>
      <w:r w:rsidR="00430F65">
        <w:rPr>
          <w:sz w:val="24"/>
          <w:szCs w:val="24"/>
        </w:rPr>
        <w:fldChar w:fldCharType="end"/>
      </w:r>
      <w:r w:rsidR="00EC3FCD">
        <w:rPr>
          <w:sz w:val="24"/>
          <w:szCs w:val="24"/>
        </w:rPr>
        <w:t xml:space="preserve"> punkte nurodytais terminais</w:t>
      </w:r>
      <w:r w:rsidR="7821D2C7" w:rsidRPr="00553BB9">
        <w:rPr>
          <w:sz w:val="24"/>
          <w:szCs w:val="24"/>
        </w:rPr>
        <w:t xml:space="preserve"> nebuvo pašalintas</w:t>
      </w:r>
      <w:r w:rsidR="00070219">
        <w:rPr>
          <w:sz w:val="24"/>
          <w:szCs w:val="24"/>
        </w:rPr>
        <w:t>, Valdžios subjektas gali pateikti</w:t>
      </w:r>
      <w:r w:rsidR="00A931A9">
        <w:rPr>
          <w:sz w:val="24"/>
          <w:szCs w:val="24"/>
        </w:rPr>
        <w:t xml:space="preserve"> Privačiam subjektui Nutraukimo raštą, kuriame nurodoma:</w:t>
      </w:r>
    </w:p>
    <w:p w14:paraId="273A8036" w14:textId="26C68990" w:rsidR="00BA6F7E" w:rsidRDefault="003B4469" w:rsidP="00A931A9">
      <w:pPr>
        <w:pStyle w:val="paragrafai"/>
        <w:numPr>
          <w:ilvl w:val="0"/>
          <w:numId w:val="0"/>
        </w:numPr>
        <w:ind w:left="1418"/>
        <w:rPr>
          <w:sz w:val="24"/>
          <w:szCs w:val="24"/>
        </w:rPr>
      </w:pPr>
      <w:r>
        <w:rPr>
          <w:sz w:val="24"/>
          <w:szCs w:val="24"/>
        </w:rPr>
        <w:t>38.3.1</w:t>
      </w:r>
      <w:r w:rsidR="00A931A9">
        <w:rPr>
          <w:sz w:val="24"/>
          <w:szCs w:val="24"/>
        </w:rPr>
        <w:t>.</w:t>
      </w:r>
      <w:r w:rsidR="7821D2C7" w:rsidRPr="00553BB9">
        <w:rPr>
          <w:sz w:val="24"/>
          <w:szCs w:val="24"/>
        </w:rPr>
        <w:t xml:space="preserve"> </w:t>
      </w:r>
      <w:r w:rsidR="00E463FF">
        <w:rPr>
          <w:sz w:val="24"/>
          <w:szCs w:val="24"/>
        </w:rPr>
        <w:t>Sutarties nu</w:t>
      </w:r>
      <w:r w:rsidR="00BA6F7E">
        <w:rPr>
          <w:sz w:val="24"/>
          <w:szCs w:val="24"/>
        </w:rPr>
        <w:t>traukimo pagrindas;</w:t>
      </w:r>
    </w:p>
    <w:p w14:paraId="40A62F27" w14:textId="40F0C9D8" w:rsidR="00BE1086" w:rsidRDefault="003B4469" w:rsidP="00A931A9">
      <w:pPr>
        <w:pStyle w:val="paragrafai"/>
        <w:numPr>
          <w:ilvl w:val="0"/>
          <w:numId w:val="0"/>
        </w:numPr>
        <w:ind w:left="1418"/>
        <w:rPr>
          <w:color w:val="000000"/>
          <w:sz w:val="24"/>
          <w:szCs w:val="24"/>
        </w:rPr>
      </w:pPr>
      <w:r>
        <w:rPr>
          <w:sz w:val="24"/>
          <w:szCs w:val="24"/>
        </w:rPr>
        <w:t>38.3.2</w:t>
      </w:r>
      <w:r w:rsidR="00BA6F7E">
        <w:rPr>
          <w:sz w:val="24"/>
          <w:szCs w:val="24"/>
        </w:rPr>
        <w:t xml:space="preserve">. </w:t>
      </w:r>
      <w:r w:rsidR="7821D2C7" w:rsidRPr="00553BB9" w:rsidDel="002A50B8">
        <w:rPr>
          <w:sz w:val="24"/>
          <w:szCs w:val="24"/>
        </w:rPr>
        <w:t xml:space="preserve">Sutarties </w:t>
      </w:r>
      <w:r w:rsidR="002A50B8">
        <w:rPr>
          <w:sz w:val="24"/>
          <w:szCs w:val="24"/>
        </w:rPr>
        <w:t>nutraukimo terminas, kuris</w:t>
      </w:r>
      <w:r w:rsidR="7821D2C7" w:rsidRPr="00553BB9">
        <w:rPr>
          <w:sz w:val="24"/>
          <w:szCs w:val="24"/>
        </w:rPr>
        <w:t xml:space="preserve"> </w:t>
      </w:r>
      <w:r w:rsidR="7D98A20D" w:rsidRPr="00553BB9">
        <w:rPr>
          <w:sz w:val="24"/>
          <w:szCs w:val="24"/>
        </w:rPr>
        <w:t>Sutarties</w:t>
      </w:r>
      <w:r w:rsidR="172FEB1A">
        <w:rPr>
          <w:sz w:val="24"/>
          <w:szCs w:val="24"/>
        </w:rPr>
        <w:t xml:space="preserve"> </w:t>
      </w:r>
      <w:r w:rsidR="003B4D26" w:rsidDel="002A50B8">
        <w:rPr>
          <w:sz w:val="24"/>
          <w:szCs w:val="24"/>
        </w:rPr>
        <w:fldChar w:fldCharType="begin"/>
      </w:r>
      <w:r w:rsidR="003B4D26" w:rsidDel="002A50B8">
        <w:rPr>
          <w:sz w:val="24"/>
          <w:szCs w:val="24"/>
        </w:rPr>
        <w:instrText xml:space="preserve"> REF _Ref106261610 \r \h </w:instrText>
      </w:r>
      <w:r w:rsidR="003B4D26" w:rsidDel="002A50B8">
        <w:rPr>
          <w:sz w:val="24"/>
          <w:szCs w:val="24"/>
        </w:rPr>
      </w:r>
      <w:r w:rsidR="003B4D26" w:rsidDel="002A50B8">
        <w:rPr>
          <w:sz w:val="24"/>
          <w:szCs w:val="24"/>
        </w:rPr>
        <w:fldChar w:fldCharType="separate"/>
      </w:r>
      <w:r w:rsidR="003117DC">
        <w:rPr>
          <w:sz w:val="24"/>
          <w:szCs w:val="24"/>
        </w:rPr>
        <w:t>38.2.3</w:t>
      </w:r>
      <w:r w:rsidR="003B4D26" w:rsidDel="002A50B8">
        <w:rPr>
          <w:sz w:val="24"/>
          <w:szCs w:val="24"/>
        </w:rPr>
        <w:fldChar w:fldCharType="end"/>
      </w:r>
      <w:bookmarkEnd w:id="1206"/>
      <w:r w:rsidR="172FEB1A">
        <w:rPr>
          <w:sz w:val="24"/>
          <w:szCs w:val="24"/>
        </w:rPr>
        <w:t xml:space="preserve"> – </w:t>
      </w:r>
      <w:r w:rsidR="002A50B8">
        <w:rPr>
          <w:sz w:val="24"/>
          <w:szCs w:val="24"/>
        </w:rPr>
        <w:fldChar w:fldCharType="begin"/>
      </w:r>
      <w:r w:rsidR="002A50B8">
        <w:rPr>
          <w:sz w:val="24"/>
          <w:szCs w:val="24"/>
        </w:rPr>
        <w:instrText xml:space="preserve"> REF _Ref106261630 \r \h </w:instrText>
      </w:r>
      <w:r w:rsidR="002A50B8">
        <w:rPr>
          <w:sz w:val="24"/>
          <w:szCs w:val="24"/>
        </w:rPr>
      </w:r>
      <w:r w:rsidR="002A50B8">
        <w:rPr>
          <w:sz w:val="24"/>
          <w:szCs w:val="24"/>
        </w:rPr>
        <w:fldChar w:fldCharType="separate"/>
      </w:r>
      <w:r w:rsidR="003117DC">
        <w:rPr>
          <w:sz w:val="24"/>
          <w:szCs w:val="24"/>
        </w:rPr>
        <w:t>38.2.13</w:t>
      </w:r>
      <w:r w:rsidR="002A50B8">
        <w:rPr>
          <w:sz w:val="24"/>
          <w:szCs w:val="24"/>
        </w:rPr>
        <w:fldChar w:fldCharType="end"/>
      </w:r>
      <w:r w:rsidR="7821D2C7" w:rsidRPr="00553BB9">
        <w:rPr>
          <w:sz w:val="24"/>
          <w:szCs w:val="24"/>
        </w:rPr>
        <w:t> </w:t>
      </w:r>
      <w:r w:rsidR="7C4BDFC0">
        <w:rPr>
          <w:sz w:val="24"/>
          <w:szCs w:val="24"/>
        </w:rPr>
        <w:t xml:space="preserve">ir </w:t>
      </w:r>
      <w:r w:rsidR="002A50B8">
        <w:rPr>
          <w:sz w:val="24"/>
          <w:szCs w:val="24"/>
        </w:rPr>
        <w:fldChar w:fldCharType="begin"/>
      </w:r>
      <w:r w:rsidR="002A50B8">
        <w:rPr>
          <w:sz w:val="24"/>
          <w:szCs w:val="24"/>
        </w:rPr>
        <w:instrText xml:space="preserve"> REF _Ref141688474 \r \h </w:instrText>
      </w:r>
      <w:r w:rsidR="002A50B8">
        <w:rPr>
          <w:sz w:val="24"/>
          <w:szCs w:val="24"/>
        </w:rPr>
      </w:r>
      <w:r w:rsidR="002A50B8">
        <w:rPr>
          <w:sz w:val="24"/>
          <w:szCs w:val="24"/>
        </w:rPr>
        <w:fldChar w:fldCharType="separate"/>
      </w:r>
      <w:r w:rsidR="003117DC">
        <w:rPr>
          <w:sz w:val="24"/>
          <w:szCs w:val="24"/>
        </w:rPr>
        <w:t>38.2.16</w:t>
      </w:r>
      <w:r w:rsidR="002A50B8">
        <w:rPr>
          <w:sz w:val="24"/>
          <w:szCs w:val="24"/>
        </w:rPr>
        <w:fldChar w:fldCharType="end"/>
      </w:r>
      <w:r w:rsidR="7C4BDFC0">
        <w:rPr>
          <w:sz w:val="24"/>
          <w:szCs w:val="24"/>
        </w:rPr>
        <w:t xml:space="preserve"> </w:t>
      </w:r>
      <w:r w:rsidR="7821D2C7" w:rsidRPr="00553BB9">
        <w:rPr>
          <w:sz w:val="24"/>
          <w:szCs w:val="24"/>
        </w:rPr>
        <w:t>p</w:t>
      </w:r>
      <w:r w:rsidR="7977CE49" w:rsidRPr="00553BB9">
        <w:rPr>
          <w:sz w:val="24"/>
          <w:szCs w:val="24"/>
        </w:rPr>
        <w:t>unkt</w:t>
      </w:r>
      <w:r w:rsidR="172FEB1A">
        <w:rPr>
          <w:sz w:val="24"/>
          <w:szCs w:val="24"/>
        </w:rPr>
        <w:t>uos</w:t>
      </w:r>
      <w:r w:rsidR="7977CE49" w:rsidRPr="00553BB9">
        <w:rPr>
          <w:sz w:val="24"/>
          <w:szCs w:val="24"/>
        </w:rPr>
        <w:t>e</w:t>
      </w:r>
      <w:r w:rsidR="7821D2C7" w:rsidRPr="00214951">
        <w:rPr>
          <w:sz w:val="24"/>
          <w:szCs w:val="24"/>
        </w:rPr>
        <w:t xml:space="preserve"> </w:t>
      </w:r>
      <w:r w:rsidR="005F693A">
        <w:rPr>
          <w:sz w:val="24"/>
          <w:szCs w:val="24"/>
        </w:rPr>
        <w:t xml:space="preserve">Sutarties nutraukimo atvejais negali būti ankstesnis nei </w:t>
      </w:r>
      <w:r w:rsidR="3D335D8E" w:rsidRPr="00892586">
        <w:rPr>
          <w:sz w:val="24"/>
          <w:szCs w:val="24"/>
        </w:rPr>
        <w:t xml:space="preserve">45 (keturiasdešimt </w:t>
      </w:r>
      <w:r w:rsidR="005F693A" w:rsidRPr="00892586">
        <w:rPr>
          <w:sz w:val="24"/>
          <w:szCs w:val="24"/>
        </w:rPr>
        <w:t>penki</w:t>
      </w:r>
      <w:r w:rsidR="005F693A">
        <w:rPr>
          <w:sz w:val="24"/>
          <w:szCs w:val="24"/>
        </w:rPr>
        <w:t>os</w:t>
      </w:r>
      <w:r w:rsidR="3D335D8E" w:rsidRPr="00892586">
        <w:rPr>
          <w:sz w:val="24"/>
          <w:szCs w:val="24"/>
        </w:rPr>
        <w:t>) dien</w:t>
      </w:r>
      <w:r w:rsidR="00BF1DBA">
        <w:rPr>
          <w:sz w:val="24"/>
          <w:szCs w:val="24"/>
        </w:rPr>
        <w:t>os</w:t>
      </w:r>
      <w:r w:rsidR="00B93656">
        <w:rPr>
          <w:sz w:val="24"/>
          <w:szCs w:val="24"/>
        </w:rPr>
        <w:t xml:space="preserve"> nuo Nutraukimo rašto išsiuntimo dienos</w:t>
      </w:r>
      <w:r w:rsidR="7821D2C7" w:rsidRPr="00EF7CDF">
        <w:rPr>
          <w:color w:val="000000"/>
          <w:sz w:val="24"/>
          <w:szCs w:val="24"/>
        </w:rPr>
        <w:t xml:space="preserve">, o </w:t>
      </w:r>
      <w:r w:rsidR="4DEA454D" w:rsidRPr="00EF7CDF">
        <w:rPr>
          <w:sz w:val="24"/>
          <w:szCs w:val="24"/>
        </w:rPr>
        <w:t>Sutarties</w:t>
      </w:r>
      <w:r w:rsidR="4DEA454D" w:rsidRPr="00EF7CDF">
        <w:rPr>
          <w:color w:val="000000"/>
          <w:sz w:val="24"/>
          <w:szCs w:val="24"/>
        </w:rPr>
        <w:t xml:space="preserve"> </w:t>
      </w:r>
      <w:r w:rsidR="003B3758">
        <w:rPr>
          <w:sz w:val="24"/>
          <w:szCs w:val="24"/>
        </w:rPr>
        <w:fldChar w:fldCharType="begin"/>
      </w:r>
      <w:r w:rsidR="003B3758">
        <w:rPr>
          <w:sz w:val="24"/>
          <w:szCs w:val="24"/>
        </w:rPr>
        <w:instrText xml:space="preserve"> REF _Ref106253245 \r \h </w:instrText>
      </w:r>
      <w:r w:rsidR="003B3758">
        <w:rPr>
          <w:sz w:val="24"/>
          <w:szCs w:val="24"/>
        </w:rPr>
      </w:r>
      <w:r w:rsidR="003B3758">
        <w:rPr>
          <w:sz w:val="24"/>
          <w:szCs w:val="24"/>
        </w:rPr>
        <w:fldChar w:fldCharType="separate"/>
      </w:r>
      <w:r w:rsidR="003117DC">
        <w:rPr>
          <w:sz w:val="24"/>
          <w:szCs w:val="24"/>
        </w:rPr>
        <w:t>38.2.1</w:t>
      </w:r>
      <w:r w:rsidR="003B3758">
        <w:rPr>
          <w:sz w:val="24"/>
          <w:szCs w:val="24"/>
        </w:rPr>
        <w:fldChar w:fldCharType="end"/>
      </w:r>
      <w:r w:rsidR="172FEB1A">
        <w:rPr>
          <w:sz w:val="24"/>
          <w:szCs w:val="24"/>
        </w:rPr>
        <w:t xml:space="preserve">, </w:t>
      </w:r>
      <w:r w:rsidR="003B3758">
        <w:rPr>
          <w:sz w:val="24"/>
          <w:szCs w:val="24"/>
        </w:rPr>
        <w:fldChar w:fldCharType="begin"/>
      </w:r>
      <w:r w:rsidR="003B3758">
        <w:rPr>
          <w:sz w:val="24"/>
          <w:szCs w:val="24"/>
        </w:rPr>
        <w:instrText xml:space="preserve"> REF _Ref106253253 \r \h </w:instrText>
      </w:r>
      <w:r w:rsidR="003B3758">
        <w:rPr>
          <w:sz w:val="24"/>
          <w:szCs w:val="24"/>
        </w:rPr>
      </w:r>
      <w:r w:rsidR="003B3758">
        <w:rPr>
          <w:sz w:val="24"/>
          <w:szCs w:val="24"/>
        </w:rPr>
        <w:fldChar w:fldCharType="separate"/>
      </w:r>
      <w:r w:rsidR="003117DC">
        <w:rPr>
          <w:sz w:val="24"/>
          <w:szCs w:val="24"/>
        </w:rPr>
        <w:t>38.2.14</w:t>
      </w:r>
      <w:r w:rsidR="003B3758">
        <w:rPr>
          <w:sz w:val="24"/>
          <w:szCs w:val="24"/>
        </w:rPr>
        <w:fldChar w:fldCharType="end"/>
      </w:r>
      <w:r w:rsidR="172FEB1A">
        <w:rPr>
          <w:sz w:val="24"/>
          <w:szCs w:val="24"/>
        </w:rPr>
        <w:t xml:space="preserve"> – </w:t>
      </w:r>
      <w:r w:rsidR="003B3758">
        <w:rPr>
          <w:sz w:val="24"/>
          <w:szCs w:val="24"/>
        </w:rPr>
        <w:fldChar w:fldCharType="begin"/>
      </w:r>
      <w:r w:rsidR="003B3758">
        <w:rPr>
          <w:sz w:val="24"/>
          <w:szCs w:val="24"/>
        </w:rPr>
        <w:instrText xml:space="preserve"> REF _Ref106253257 \r \h </w:instrText>
      </w:r>
      <w:r w:rsidR="003B3758">
        <w:rPr>
          <w:sz w:val="24"/>
          <w:szCs w:val="24"/>
        </w:rPr>
      </w:r>
      <w:r w:rsidR="003B3758">
        <w:rPr>
          <w:sz w:val="24"/>
          <w:szCs w:val="24"/>
        </w:rPr>
        <w:fldChar w:fldCharType="separate"/>
      </w:r>
      <w:r w:rsidR="003117DC">
        <w:rPr>
          <w:sz w:val="24"/>
          <w:szCs w:val="24"/>
        </w:rPr>
        <w:t>38.2.15</w:t>
      </w:r>
      <w:r w:rsidR="003B3758">
        <w:rPr>
          <w:sz w:val="24"/>
          <w:szCs w:val="24"/>
        </w:rPr>
        <w:fldChar w:fldCharType="end"/>
      </w:r>
      <w:r w:rsidR="172FEB1A">
        <w:rPr>
          <w:sz w:val="24"/>
          <w:szCs w:val="24"/>
        </w:rPr>
        <w:t xml:space="preserve"> </w:t>
      </w:r>
      <w:r w:rsidR="7821D2C7" w:rsidRPr="00553BB9">
        <w:rPr>
          <w:color w:val="000000"/>
          <w:sz w:val="24"/>
          <w:szCs w:val="24"/>
        </w:rPr>
        <w:t>punkt</w:t>
      </w:r>
      <w:r w:rsidR="172FEB1A">
        <w:rPr>
          <w:color w:val="000000"/>
          <w:sz w:val="24"/>
          <w:szCs w:val="24"/>
        </w:rPr>
        <w:t>uos</w:t>
      </w:r>
      <w:r w:rsidR="7821D2C7" w:rsidRPr="00553BB9">
        <w:rPr>
          <w:color w:val="000000"/>
          <w:sz w:val="24"/>
          <w:szCs w:val="24"/>
        </w:rPr>
        <w:t xml:space="preserve">e numatytais </w:t>
      </w:r>
      <w:r w:rsidR="003B3758">
        <w:rPr>
          <w:color w:val="000000"/>
          <w:sz w:val="24"/>
          <w:szCs w:val="24"/>
        </w:rPr>
        <w:t xml:space="preserve">Sutarties nutraukimo </w:t>
      </w:r>
      <w:r w:rsidR="7821D2C7" w:rsidRPr="00553BB9">
        <w:rPr>
          <w:color w:val="000000"/>
          <w:sz w:val="24"/>
          <w:szCs w:val="24"/>
        </w:rPr>
        <w:t>atvejais</w:t>
      </w:r>
      <w:r w:rsidR="3D335D8E" w:rsidRPr="00553BB9">
        <w:rPr>
          <w:color w:val="000000"/>
          <w:sz w:val="24"/>
          <w:szCs w:val="24"/>
        </w:rPr>
        <w:t xml:space="preserve"> </w:t>
      </w:r>
      <w:r w:rsidR="6BF5E054" w:rsidRPr="00892586">
        <w:rPr>
          <w:color w:val="000000"/>
          <w:sz w:val="24"/>
          <w:szCs w:val="24"/>
        </w:rPr>
        <w:t>–</w:t>
      </w:r>
      <w:r w:rsidR="7821D2C7" w:rsidRPr="00EF7CDF">
        <w:rPr>
          <w:color w:val="000000"/>
          <w:sz w:val="24"/>
          <w:szCs w:val="24"/>
        </w:rPr>
        <w:t xml:space="preserve"> ne </w:t>
      </w:r>
      <w:r w:rsidR="003B3758">
        <w:rPr>
          <w:color w:val="000000"/>
          <w:sz w:val="24"/>
          <w:szCs w:val="24"/>
        </w:rPr>
        <w:t>ankstesnis, kaip 30 (trisdešimt) dienų nuo Nutraukimo rašto išsiuntimo dienos</w:t>
      </w:r>
      <w:r w:rsidR="00BE1086">
        <w:rPr>
          <w:color w:val="000000"/>
          <w:sz w:val="24"/>
          <w:szCs w:val="24"/>
        </w:rPr>
        <w:t>;</w:t>
      </w:r>
    </w:p>
    <w:p w14:paraId="113555AB" w14:textId="6C526DB6" w:rsidR="00166F7F" w:rsidRDefault="003B4469" w:rsidP="00AC7676">
      <w:pPr>
        <w:pStyle w:val="paragrafai"/>
        <w:numPr>
          <w:ilvl w:val="0"/>
          <w:numId w:val="0"/>
        </w:numPr>
        <w:ind w:left="1418"/>
        <w:rPr>
          <w:color w:val="000000"/>
          <w:sz w:val="24"/>
          <w:szCs w:val="24"/>
        </w:rPr>
      </w:pPr>
      <w:r>
        <w:rPr>
          <w:color w:val="000000"/>
          <w:sz w:val="24"/>
          <w:szCs w:val="24"/>
        </w:rPr>
        <w:t>38.3</w:t>
      </w:r>
      <w:r w:rsidR="00BE1086">
        <w:rPr>
          <w:color w:val="000000"/>
          <w:sz w:val="24"/>
          <w:szCs w:val="24"/>
        </w:rPr>
        <w:t>.3.</w:t>
      </w:r>
      <w:r w:rsidR="00E757D1">
        <w:rPr>
          <w:color w:val="000000"/>
          <w:sz w:val="24"/>
          <w:szCs w:val="24"/>
        </w:rPr>
        <w:t xml:space="preserve"> kad taikomos Tiesioginio susitarimo nuostatos, siekiant išvengti Sutarties </w:t>
      </w:r>
      <w:r w:rsidR="00536046">
        <w:rPr>
          <w:color w:val="000000"/>
          <w:sz w:val="24"/>
          <w:szCs w:val="24"/>
        </w:rPr>
        <w:t>nutraukimo.</w:t>
      </w:r>
    </w:p>
    <w:p w14:paraId="4EBD8A18" w14:textId="6303B23C" w:rsidR="00F467EC" w:rsidRPr="002E10F0" w:rsidRDefault="00F467EC" w:rsidP="00B244E1">
      <w:pPr>
        <w:pStyle w:val="Heading2"/>
        <w:numPr>
          <w:ilvl w:val="0"/>
          <w:numId w:val="2"/>
        </w:numPr>
        <w:tabs>
          <w:tab w:val="num" w:pos="1418"/>
        </w:tabs>
        <w:ind w:left="1418" w:hanging="851"/>
        <w:rPr>
          <w:szCs w:val="24"/>
        </w:rPr>
      </w:pPr>
      <w:bookmarkStart w:id="1210" w:name="_Ref309218410"/>
      <w:bookmarkStart w:id="1211" w:name="_Toc309205561"/>
      <w:bookmarkStart w:id="1212" w:name="_Toc92372062"/>
      <w:bookmarkStart w:id="1213" w:name="_Toc230793192"/>
      <w:bookmarkEnd w:id="1207"/>
      <w:bookmarkEnd w:id="1208"/>
      <w:bookmarkEnd w:id="1209"/>
      <w:r w:rsidRPr="00721C47">
        <w:rPr>
          <w:szCs w:val="24"/>
        </w:rPr>
        <w:t>Sutarties nutraukimo dėl nuo Valdž</w:t>
      </w:r>
      <w:r w:rsidRPr="002E10F0">
        <w:rPr>
          <w:szCs w:val="24"/>
        </w:rPr>
        <w:t>ios subjekto priklausančių aplinkybių pagrindai</w:t>
      </w:r>
      <w:bookmarkEnd w:id="1210"/>
      <w:bookmarkEnd w:id="1211"/>
      <w:bookmarkEnd w:id="1212"/>
      <w:bookmarkEnd w:id="1213"/>
    </w:p>
    <w:p w14:paraId="5867A411" w14:textId="178601E1" w:rsidR="00096528" w:rsidRPr="009C2D1C" w:rsidRDefault="00265DE3" w:rsidP="00B244E1">
      <w:pPr>
        <w:pStyle w:val="paragrafai"/>
        <w:numPr>
          <w:ilvl w:val="1"/>
          <w:numId w:val="2"/>
        </w:numPr>
        <w:ind w:left="1418" w:hanging="851"/>
        <w:rPr>
          <w:sz w:val="24"/>
          <w:szCs w:val="24"/>
        </w:rPr>
      </w:pPr>
      <w:bookmarkStart w:id="1214" w:name="_Ref309142137"/>
      <w:bookmarkStart w:id="1215" w:name="_Ref441153972"/>
      <w:r w:rsidRPr="00201C96">
        <w:rPr>
          <w:sz w:val="24"/>
          <w:szCs w:val="24"/>
        </w:rPr>
        <w:t xml:space="preserve">Privatus subjektas turi teisę vienašališkai, nesikreipdamas į teismą nutraukti Sutartį </w:t>
      </w:r>
      <w:r w:rsidR="00F467EC" w:rsidRPr="00210A19">
        <w:rPr>
          <w:sz w:val="24"/>
          <w:szCs w:val="24"/>
        </w:rPr>
        <w:t>Privatus subjektas turi teisę vienašališkai, nesikreipiant į teismą</w:t>
      </w:r>
      <w:r w:rsidR="00F467EC" w:rsidRPr="00210A19" w:rsidDel="00265DE3">
        <w:rPr>
          <w:sz w:val="24"/>
          <w:szCs w:val="24"/>
        </w:rPr>
        <w:t xml:space="preserve"> </w:t>
      </w:r>
      <w:r w:rsidR="00F467EC" w:rsidRPr="00210A19">
        <w:rPr>
          <w:sz w:val="24"/>
          <w:szCs w:val="24"/>
        </w:rPr>
        <w:t xml:space="preserve">nutraukti Sutartį </w:t>
      </w:r>
      <w:r w:rsidR="001E63D1">
        <w:rPr>
          <w:sz w:val="24"/>
          <w:szCs w:val="24"/>
        </w:rPr>
        <w:t xml:space="preserve">pateikdamas Valdžios subjektui Nutraukimo raštą, jeigu </w:t>
      </w:r>
      <w:r w:rsidR="00F467EC" w:rsidRPr="00210A19">
        <w:rPr>
          <w:sz w:val="24"/>
          <w:szCs w:val="24"/>
        </w:rPr>
        <w:t xml:space="preserve">Valdžios subjektas </w:t>
      </w:r>
      <w:r w:rsidR="002E01EA">
        <w:rPr>
          <w:sz w:val="24"/>
          <w:szCs w:val="24"/>
        </w:rPr>
        <w:t>iš esmės pažeidžia</w:t>
      </w:r>
      <w:r w:rsidR="00F467EC" w:rsidRPr="00210A19">
        <w:rPr>
          <w:sz w:val="24"/>
          <w:szCs w:val="24"/>
        </w:rPr>
        <w:t xml:space="preserve"> Sutartį </w:t>
      </w:r>
      <w:r w:rsidR="002E01EA">
        <w:rPr>
          <w:sz w:val="24"/>
          <w:szCs w:val="24"/>
        </w:rPr>
        <w:t>jei</w:t>
      </w:r>
      <w:r w:rsidR="00986138">
        <w:rPr>
          <w:sz w:val="24"/>
          <w:szCs w:val="24"/>
        </w:rPr>
        <w:t>gu</w:t>
      </w:r>
      <w:r w:rsidR="00F467EC" w:rsidRPr="00210A19">
        <w:rPr>
          <w:sz w:val="24"/>
          <w:szCs w:val="24"/>
        </w:rPr>
        <w:t xml:space="preserve"> prieš tai</w:t>
      </w:r>
      <w:r w:rsidR="00986138">
        <w:rPr>
          <w:sz w:val="24"/>
          <w:szCs w:val="24"/>
        </w:rPr>
        <w:t xml:space="preserve"> Privatus subjektas yra raštu</w:t>
      </w:r>
      <w:r w:rsidR="00F467EC" w:rsidRPr="00210A19">
        <w:rPr>
          <w:sz w:val="24"/>
          <w:szCs w:val="24"/>
        </w:rPr>
        <w:t xml:space="preserve"> pranešęs Valdžios subjektui apie </w:t>
      </w:r>
      <w:r w:rsidR="00986138">
        <w:rPr>
          <w:sz w:val="24"/>
          <w:szCs w:val="24"/>
        </w:rPr>
        <w:t xml:space="preserve">(a) </w:t>
      </w:r>
      <w:r w:rsidR="00F467EC" w:rsidRPr="00210A19">
        <w:rPr>
          <w:sz w:val="24"/>
          <w:szCs w:val="24"/>
        </w:rPr>
        <w:t xml:space="preserve">Sutarties nevykdymą ar netinkamą vykdymą, </w:t>
      </w:r>
      <w:r w:rsidR="004A6C27">
        <w:rPr>
          <w:sz w:val="24"/>
          <w:szCs w:val="24"/>
        </w:rPr>
        <w:t>(b)</w:t>
      </w:r>
      <w:r w:rsidR="00F467EC" w:rsidRPr="00210A19">
        <w:rPr>
          <w:sz w:val="24"/>
          <w:szCs w:val="24"/>
        </w:rPr>
        <w:t xml:space="preserve"> ir </w:t>
      </w:r>
      <w:r w:rsidR="00F467EC" w:rsidRPr="00210A19" w:rsidDel="004A6C27">
        <w:rPr>
          <w:sz w:val="24"/>
          <w:szCs w:val="24"/>
        </w:rPr>
        <w:t xml:space="preserve">Valdžios subjektas </w:t>
      </w:r>
      <w:r w:rsidR="00D97815">
        <w:rPr>
          <w:sz w:val="24"/>
          <w:szCs w:val="24"/>
        </w:rPr>
        <w:t>neištaisė e</w:t>
      </w:r>
      <w:r w:rsidR="00AB3A4D">
        <w:rPr>
          <w:sz w:val="24"/>
          <w:szCs w:val="24"/>
        </w:rPr>
        <w:t>sminio Sutarties</w:t>
      </w:r>
      <w:r w:rsidR="00F467EC" w:rsidRPr="00EE7E58">
        <w:rPr>
          <w:sz w:val="24"/>
          <w:szCs w:val="24"/>
        </w:rPr>
        <w:t xml:space="preserve"> pažeidimo </w:t>
      </w:r>
      <w:bookmarkEnd w:id="1214"/>
      <w:r w:rsidR="00E61EB7">
        <w:rPr>
          <w:sz w:val="24"/>
          <w:szCs w:val="24"/>
        </w:rPr>
        <w:t>per pranešime nustatytą esminio Sutarties pažeidimo ištaisymo terminą, kuris bet kokiu</w:t>
      </w:r>
      <w:r w:rsidR="00D77D82">
        <w:rPr>
          <w:sz w:val="24"/>
          <w:szCs w:val="24"/>
        </w:rPr>
        <w:t xml:space="preserve"> atveju</w:t>
      </w:r>
      <w:r w:rsidR="00F467EC" w:rsidRPr="00EE7E58">
        <w:rPr>
          <w:sz w:val="24"/>
          <w:szCs w:val="24"/>
        </w:rPr>
        <w:t xml:space="preserve"> negali būti trumpesnis </w:t>
      </w:r>
      <w:r w:rsidR="00F467EC" w:rsidRPr="00EE7E58">
        <w:rPr>
          <w:color w:val="000000"/>
          <w:sz w:val="24"/>
          <w:szCs w:val="24"/>
        </w:rPr>
        <w:t xml:space="preserve">nei </w:t>
      </w:r>
      <w:r w:rsidR="00096528" w:rsidRPr="009C2D1C">
        <w:rPr>
          <w:sz w:val="24"/>
          <w:szCs w:val="24"/>
        </w:rPr>
        <w:t>60 (šešiasdešimt) dienų mokėjimo įsipareigojimų nevykdymo ar netinkamo vykdymo atvejais ir 90 (devyniasdešimt) dienų kitų įsipareigojimų nevykdymo ar netinkamo vykdymo atvejais</w:t>
      </w:r>
      <w:r w:rsidR="00880931">
        <w:rPr>
          <w:sz w:val="24"/>
          <w:szCs w:val="24"/>
        </w:rPr>
        <w:t>.</w:t>
      </w:r>
      <w:r w:rsidR="00880931" w:rsidRPr="00880931">
        <w:rPr>
          <w:sz w:val="24"/>
          <w:szCs w:val="24"/>
        </w:rPr>
        <w:t xml:space="preserve"> </w:t>
      </w:r>
      <w:r w:rsidR="00880931">
        <w:rPr>
          <w:sz w:val="24"/>
          <w:szCs w:val="24"/>
        </w:rPr>
        <w:t>Šalys gali susitarti nutraukti Sutartį netaikant pažeidimo pašalinimo termino, jeigu tokio pažeidimo pašalinti negalima arba pašalinimas nebetenka prasmės. Pažeidimo pašalinimo termino sąlyga netaikoma Sutarties</w:t>
      </w:r>
      <w:r w:rsidR="007D7F18">
        <w:rPr>
          <w:sz w:val="24"/>
          <w:szCs w:val="24"/>
        </w:rPr>
        <w:t xml:space="preserve"> </w:t>
      </w:r>
      <w:r w:rsidR="009F4FAF">
        <w:rPr>
          <w:sz w:val="24"/>
          <w:szCs w:val="24"/>
        </w:rPr>
        <w:fldChar w:fldCharType="begin"/>
      </w:r>
      <w:r w:rsidR="009F4FAF">
        <w:rPr>
          <w:sz w:val="24"/>
          <w:szCs w:val="24"/>
        </w:rPr>
        <w:instrText xml:space="preserve"> REF _Ref230769552 \w \h </w:instrText>
      </w:r>
      <w:r w:rsidR="009F4FAF">
        <w:rPr>
          <w:sz w:val="24"/>
          <w:szCs w:val="24"/>
        </w:rPr>
      </w:r>
      <w:r w:rsidR="009F4FAF">
        <w:rPr>
          <w:sz w:val="24"/>
          <w:szCs w:val="24"/>
        </w:rPr>
        <w:fldChar w:fldCharType="separate"/>
      </w:r>
      <w:r w:rsidR="009F4FAF">
        <w:rPr>
          <w:sz w:val="24"/>
          <w:szCs w:val="24"/>
        </w:rPr>
        <w:t>39.2.1</w:t>
      </w:r>
      <w:r w:rsidR="009F4FAF">
        <w:rPr>
          <w:sz w:val="24"/>
          <w:szCs w:val="24"/>
        </w:rPr>
        <w:fldChar w:fldCharType="end"/>
      </w:r>
      <w:r w:rsidR="007D7F18" w:rsidDel="00D77D82">
        <w:rPr>
          <w:sz w:val="24"/>
          <w:szCs w:val="24"/>
        </w:rPr>
        <w:t xml:space="preserve"> </w:t>
      </w:r>
      <w:r w:rsidR="00880931" w:rsidRPr="007D7F18" w:rsidDel="00D77D82">
        <w:rPr>
          <w:sz w:val="24"/>
          <w:szCs w:val="24"/>
          <w:lang w:val="en-US"/>
        </w:rPr>
        <w:t>pun</w:t>
      </w:r>
      <w:r w:rsidR="00880931" w:rsidDel="00D77D82">
        <w:rPr>
          <w:sz w:val="24"/>
          <w:szCs w:val="24"/>
          <w:lang w:val="en-US"/>
        </w:rPr>
        <w:t>kte</w:t>
      </w:r>
      <w:r w:rsidR="00880931">
        <w:rPr>
          <w:sz w:val="24"/>
          <w:szCs w:val="24"/>
          <w:lang w:val="en-US"/>
        </w:rPr>
        <w:t xml:space="preserve"> nurodytam atvejui</w:t>
      </w:r>
      <w:r w:rsidR="00096528" w:rsidRPr="009C2D1C">
        <w:rPr>
          <w:sz w:val="24"/>
          <w:szCs w:val="24"/>
        </w:rPr>
        <w:t>.</w:t>
      </w:r>
      <w:bookmarkEnd w:id="1215"/>
    </w:p>
    <w:p w14:paraId="04766386" w14:textId="26CED27F" w:rsidR="00F467EC" w:rsidRPr="009C2D1C" w:rsidRDefault="00F467EC" w:rsidP="00B244E1">
      <w:pPr>
        <w:pStyle w:val="paragrafai"/>
        <w:numPr>
          <w:ilvl w:val="1"/>
          <w:numId w:val="2"/>
        </w:numPr>
        <w:ind w:left="1418" w:hanging="851"/>
        <w:rPr>
          <w:sz w:val="24"/>
          <w:szCs w:val="24"/>
        </w:rPr>
      </w:pPr>
      <w:bookmarkStart w:id="1216" w:name="_Ref309225771"/>
      <w:r w:rsidRPr="009C2D1C">
        <w:rPr>
          <w:sz w:val="24"/>
          <w:szCs w:val="24"/>
        </w:rPr>
        <w:t xml:space="preserve">Šalys susitaria, kad Sutarties esminiais pažeidimais bus laikomi </w:t>
      </w:r>
      <w:r w:rsidR="00982741" w:rsidRPr="009C2D1C">
        <w:rPr>
          <w:sz w:val="24"/>
          <w:szCs w:val="24"/>
        </w:rPr>
        <w:t xml:space="preserve">tik </w:t>
      </w:r>
      <w:r w:rsidRPr="009C2D1C">
        <w:rPr>
          <w:sz w:val="24"/>
          <w:szCs w:val="24"/>
        </w:rPr>
        <w:t>šie pažeidimai</w:t>
      </w:r>
      <w:r w:rsidR="002D12EA">
        <w:rPr>
          <w:sz w:val="24"/>
          <w:szCs w:val="24"/>
        </w:rPr>
        <w:t>, kai</w:t>
      </w:r>
      <w:r w:rsidRPr="009C2D1C">
        <w:rPr>
          <w:sz w:val="24"/>
          <w:szCs w:val="24"/>
        </w:rPr>
        <w:t>:</w:t>
      </w:r>
      <w:bookmarkEnd w:id="1216"/>
    </w:p>
    <w:p w14:paraId="20D3482C" w14:textId="0D58FB09" w:rsidR="000F2F58" w:rsidRDefault="000F2F58" w:rsidP="00B244E1">
      <w:pPr>
        <w:pStyle w:val="paragrafesraas"/>
        <w:numPr>
          <w:ilvl w:val="2"/>
          <w:numId w:val="2"/>
        </w:numPr>
        <w:ind w:left="2268" w:hanging="851"/>
        <w:rPr>
          <w:sz w:val="24"/>
          <w:szCs w:val="24"/>
        </w:rPr>
      </w:pPr>
      <w:bookmarkStart w:id="1217" w:name="_Ref230769552"/>
      <w:r w:rsidRPr="000F2F58">
        <w:rPr>
          <w:sz w:val="24"/>
          <w:szCs w:val="24"/>
        </w:rPr>
        <w:lastRenderedPageBreak/>
        <w:t xml:space="preserve">daugiau kaip </w:t>
      </w:r>
      <w:bookmarkStart w:id="1218" w:name="_Hlk103837624"/>
      <w:r w:rsidRPr="000F2F58">
        <w:rPr>
          <w:sz w:val="24"/>
          <w:szCs w:val="24"/>
        </w:rPr>
        <w:t>45 (keturiasdešimt penkias) dienas</w:t>
      </w:r>
      <w:bookmarkEnd w:id="1218"/>
      <w:r w:rsidRPr="000F2F58">
        <w:rPr>
          <w:sz w:val="24"/>
          <w:szCs w:val="24"/>
        </w:rPr>
        <w:t xml:space="preserve"> pradelsiama Sutarties </w:t>
      </w:r>
      <w:r w:rsidR="007D7F18">
        <w:rPr>
          <w:sz w:val="24"/>
          <w:szCs w:val="24"/>
        </w:rPr>
        <w:fldChar w:fldCharType="begin"/>
      </w:r>
      <w:r w:rsidR="007D7F18">
        <w:rPr>
          <w:sz w:val="24"/>
          <w:szCs w:val="24"/>
        </w:rPr>
        <w:instrText xml:space="preserve"> REF _Ref283374680 \r \h </w:instrText>
      </w:r>
      <w:r w:rsidR="007D7F18">
        <w:rPr>
          <w:sz w:val="24"/>
          <w:szCs w:val="24"/>
        </w:rPr>
      </w:r>
      <w:r w:rsidR="007D7F18">
        <w:rPr>
          <w:sz w:val="24"/>
          <w:szCs w:val="24"/>
        </w:rPr>
        <w:fldChar w:fldCharType="separate"/>
      </w:r>
      <w:r w:rsidR="003117DC">
        <w:rPr>
          <w:sz w:val="24"/>
          <w:szCs w:val="24"/>
        </w:rPr>
        <w:t>3.2</w:t>
      </w:r>
      <w:r w:rsidR="007D7F18">
        <w:rPr>
          <w:sz w:val="24"/>
          <w:szCs w:val="24"/>
        </w:rPr>
        <w:fldChar w:fldCharType="end"/>
      </w:r>
      <w:r w:rsidR="007D7F18">
        <w:rPr>
          <w:sz w:val="24"/>
          <w:szCs w:val="24"/>
        </w:rPr>
        <w:t xml:space="preserve"> </w:t>
      </w:r>
      <w:r w:rsidRPr="007D7F18">
        <w:rPr>
          <w:sz w:val="24"/>
          <w:szCs w:val="24"/>
        </w:rPr>
        <w:t>punk</w:t>
      </w:r>
      <w:r w:rsidRPr="000F2F58">
        <w:rPr>
          <w:sz w:val="24"/>
          <w:szCs w:val="24"/>
        </w:rPr>
        <w:t>te numatyta Sutarties įsigaliojimo visa apimtimi data dėl to, kad neįvykdomos nuo Valdžios subjekto priklausančios Išankstinės sutarties įsigaliojimo sąlygos</w:t>
      </w:r>
      <w:r>
        <w:rPr>
          <w:sz w:val="24"/>
          <w:szCs w:val="24"/>
        </w:rPr>
        <w:t>;</w:t>
      </w:r>
      <w:bookmarkEnd w:id="1217"/>
    </w:p>
    <w:p w14:paraId="76BD1423" w14:textId="7851DC52" w:rsidR="002D12EA" w:rsidRDefault="00F467EC" w:rsidP="00B244E1">
      <w:pPr>
        <w:pStyle w:val="paragrafesraas"/>
        <w:numPr>
          <w:ilvl w:val="2"/>
          <w:numId w:val="2"/>
        </w:numPr>
        <w:ind w:left="2268" w:hanging="851"/>
        <w:rPr>
          <w:sz w:val="24"/>
          <w:szCs w:val="24"/>
        </w:rPr>
      </w:pPr>
      <w:r w:rsidRPr="009C2D1C">
        <w:rPr>
          <w:sz w:val="24"/>
          <w:szCs w:val="24"/>
        </w:rPr>
        <w:t>Valdžios subjektas daugiau kaip</w:t>
      </w:r>
      <w:r w:rsidR="00E924E0" w:rsidRPr="009C2D1C">
        <w:rPr>
          <w:sz w:val="24"/>
          <w:szCs w:val="24"/>
        </w:rPr>
        <w:t xml:space="preserve"> 60 (šešiasdešimt) dienų</w:t>
      </w:r>
      <w:r w:rsidRPr="009C2D1C">
        <w:rPr>
          <w:sz w:val="24"/>
          <w:szCs w:val="24"/>
        </w:rPr>
        <w:t xml:space="preserve"> vėluoja mokėti Privačiam subjektui pagal Sutartį privalomus </w:t>
      </w:r>
      <w:r w:rsidRPr="00FC5D8D">
        <w:rPr>
          <w:sz w:val="24"/>
          <w:szCs w:val="24"/>
        </w:rPr>
        <w:t>mokėjimus</w:t>
      </w:r>
      <w:r w:rsidR="00DC1AB2">
        <w:rPr>
          <w:sz w:val="24"/>
          <w:szCs w:val="24"/>
        </w:rPr>
        <w:t>;</w:t>
      </w:r>
      <w:r w:rsidR="007749F5" w:rsidRPr="009C2D1C">
        <w:rPr>
          <w:sz w:val="24"/>
          <w:szCs w:val="24"/>
        </w:rPr>
        <w:t xml:space="preserve"> </w:t>
      </w:r>
    </w:p>
    <w:p w14:paraId="7C061D0E" w14:textId="3552B3A6" w:rsidR="008218D8" w:rsidRPr="000E1BF6" w:rsidRDefault="00F467EC" w:rsidP="00B244E1">
      <w:pPr>
        <w:pStyle w:val="paragrafesraas"/>
        <w:numPr>
          <w:ilvl w:val="2"/>
          <w:numId w:val="2"/>
        </w:numPr>
        <w:ind w:left="2268" w:hanging="851"/>
        <w:rPr>
          <w:sz w:val="24"/>
          <w:szCs w:val="24"/>
        </w:rPr>
      </w:pPr>
      <w:r w:rsidRPr="00100D1A">
        <w:rPr>
          <w:sz w:val="24"/>
          <w:szCs w:val="24"/>
        </w:rPr>
        <w:t xml:space="preserve">Valdžios subjektas pažeidžia </w:t>
      </w:r>
      <w:r w:rsidR="00BF1E78" w:rsidRPr="00100D1A">
        <w:rPr>
          <w:sz w:val="24"/>
          <w:szCs w:val="24"/>
        </w:rPr>
        <w:t>Sutarties</w:t>
      </w:r>
      <w:r w:rsidR="00B74C30" w:rsidRPr="00100D1A">
        <w:rPr>
          <w:sz w:val="24"/>
          <w:szCs w:val="24"/>
        </w:rPr>
        <w:t xml:space="preserve"> </w:t>
      </w:r>
      <w:r w:rsidR="00B74C30" w:rsidRPr="00100D1A">
        <w:rPr>
          <w:sz w:val="24"/>
          <w:szCs w:val="24"/>
        </w:rPr>
        <w:fldChar w:fldCharType="begin"/>
      </w:r>
      <w:r w:rsidR="00B74C30" w:rsidRPr="00100D1A">
        <w:rPr>
          <w:sz w:val="24"/>
          <w:szCs w:val="24"/>
        </w:rPr>
        <w:instrText xml:space="preserve"> REF _Ref106255571 \r \h </w:instrText>
      </w:r>
      <w:r w:rsidR="00B74C30" w:rsidRPr="00100D1A">
        <w:rPr>
          <w:sz w:val="24"/>
          <w:szCs w:val="24"/>
        </w:rPr>
      </w:r>
      <w:r w:rsidR="00B74C30" w:rsidRPr="00100D1A">
        <w:rPr>
          <w:sz w:val="24"/>
          <w:szCs w:val="24"/>
        </w:rPr>
        <w:fldChar w:fldCharType="separate"/>
      </w:r>
      <w:r w:rsidR="003117DC">
        <w:rPr>
          <w:sz w:val="24"/>
          <w:szCs w:val="24"/>
        </w:rPr>
        <w:t>6.1.1</w:t>
      </w:r>
      <w:r w:rsidR="00B74C30" w:rsidRPr="00100D1A">
        <w:rPr>
          <w:sz w:val="24"/>
          <w:szCs w:val="24"/>
        </w:rPr>
        <w:fldChar w:fldCharType="end"/>
      </w:r>
      <w:r w:rsidR="00B74C30" w:rsidRPr="00100D1A">
        <w:rPr>
          <w:sz w:val="24"/>
          <w:szCs w:val="24"/>
        </w:rPr>
        <w:t>,</w:t>
      </w:r>
      <w:r w:rsidR="002D12EA" w:rsidRPr="00100D1A">
        <w:rPr>
          <w:sz w:val="24"/>
          <w:szCs w:val="24"/>
        </w:rPr>
        <w:t xml:space="preserve"> </w:t>
      </w:r>
      <w:r w:rsidR="00B74C30" w:rsidRPr="00100D1A">
        <w:rPr>
          <w:sz w:val="24"/>
          <w:szCs w:val="24"/>
        </w:rPr>
        <w:fldChar w:fldCharType="begin"/>
      </w:r>
      <w:r w:rsidR="00B74C30" w:rsidRPr="00100D1A">
        <w:rPr>
          <w:sz w:val="24"/>
          <w:szCs w:val="24"/>
        </w:rPr>
        <w:instrText xml:space="preserve"> REF _Ref106255592 \r \h </w:instrText>
      </w:r>
      <w:r w:rsidR="00B74C30" w:rsidRPr="00100D1A">
        <w:rPr>
          <w:sz w:val="24"/>
          <w:szCs w:val="24"/>
        </w:rPr>
      </w:r>
      <w:r w:rsidR="00B74C30" w:rsidRPr="00100D1A">
        <w:rPr>
          <w:sz w:val="24"/>
          <w:szCs w:val="24"/>
        </w:rPr>
        <w:fldChar w:fldCharType="separate"/>
      </w:r>
      <w:r w:rsidR="003117DC">
        <w:rPr>
          <w:sz w:val="24"/>
          <w:szCs w:val="24"/>
        </w:rPr>
        <w:t>6.1.4</w:t>
      </w:r>
      <w:r w:rsidR="00B74C30" w:rsidRPr="00100D1A">
        <w:rPr>
          <w:sz w:val="24"/>
          <w:szCs w:val="24"/>
        </w:rPr>
        <w:fldChar w:fldCharType="end"/>
      </w:r>
      <w:r w:rsidR="005B7962" w:rsidRPr="00100D1A">
        <w:rPr>
          <w:sz w:val="24"/>
          <w:szCs w:val="24"/>
        </w:rPr>
        <w:t xml:space="preserve">, </w:t>
      </w:r>
      <w:r w:rsidR="005B7962" w:rsidRPr="00100D1A">
        <w:rPr>
          <w:sz w:val="24"/>
          <w:szCs w:val="24"/>
        </w:rPr>
        <w:fldChar w:fldCharType="begin"/>
      </w:r>
      <w:r w:rsidR="005B7962" w:rsidRPr="00100D1A">
        <w:rPr>
          <w:sz w:val="24"/>
          <w:szCs w:val="24"/>
        </w:rPr>
        <w:instrText xml:space="preserve"> REF _Ref106255609 \r \h </w:instrText>
      </w:r>
      <w:r w:rsidR="005B7962" w:rsidRPr="00100D1A">
        <w:rPr>
          <w:sz w:val="24"/>
          <w:szCs w:val="24"/>
        </w:rPr>
      </w:r>
      <w:r w:rsidR="005B7962" w:rsidRPr="00100D1A">
        <w:rPr>
          <w:sz w:val="24"/>
          <w:szCs w:val="24"/>
        </w:rPr>
        <w:fldChar w:fldCharType="separate"/>
      </w:r>
      <w:r w:rsidR="003117DC">
        <w:rPr>
          <w:sz w:val="24"/>
          <w:szCs w:val="24"/>
        </w:rPr>
        <w:t>6.1.5</w:t>
      </w:r>
      <w:r w:rsidR="005B7962" w:rsidRPr="00100D1A">
        <w:rPr>
          <w:sz w:val="24"/>
          <w:szCs w:val="24"/>
        </w:rPr>
        <w:fldChar w:fldCharType="end"/>
      </w:r>
      <w:r w:rsidR="005B7962" w:rsidRPr="00100D1A">
        <w:rPr>
          <w:sz w:val="24"/>
          <w:szCs w:val="24"/>
        </w:rPr>
        <w:t xml:space="preserve">, </w:t>
      </w:r>
      <w:r w:rsidR="005B7962" w:rsidRPr="00100D1A">
        <w:rPr>
          <w:sz w:val="24"/>
          <w:szCs w:val="24"/>
        </w:rPr>
        <w:fldChar w:fldCharType="begin"/>
      </w:r>
      <w:r w:rsidR="005B7962" w:rsidRPr="00100D1A">
        <w:rPr>
          <w:sz w:val="24"/>
          <w:szCs w:val="24"/>
        </w:rPr>
        <w:instrText xml:space="preserve"> REF _Ref110235209 \r \h </w:instrText>
      </w:r>
      <w:r w:rsidR="005B7962" w:rsidRPr="00100D1A">
        <w:rPr>
          <w:sz w:val="24"/>
          <w:szCs w:val="24"/>
        </w:rPr>
      </w:r>
      <w:r w:rsidR="005B7962" w:rsidRPr="00100D1A">
        <w:rPr>
          <w:sz w:val="24"/>
          <w:szCs w:val="24"/>
        </w:rPr>
        <w:fldChar w:fldCharType="separate"/>
      </w:r>
      <w:r w:rsidR="003117DC">
        <w:rPr>
          <w:sz w:val="24"/>
          <w:szCs w:val="24"/>
        </w:rPr>
        <w:t>6.1.6</w:t>
      </w:r>
      <w:r w:rsidR="005B7962" w:rsidRPr="00100D1A">
        <w:rPr>
          <w:sz w:val="24"/>
          <w:szCs w:val="24"/>
        </w:rPr>
        <w:fldChar w:fldCharType="end"/>
      </w:r>
      <w:r w:rsidR="002D12EA" w:rsidRPr="00100D1A">
        <w:rPr>
          <w:sz w:val="24"/>
          <w:szCs w:val="24"/>
        </w:rPr>
        <w:t xml:space="preserve"> </w:t>
      </w:r>
      <w:r w:rsidRPr="00100D1A">
        <w:rPr>
          <w:sz w:val="24"/>
          <w:szCs w:val="24"/>
        </w:rPr>
        <w:t>punkt</w:t>
      </w:r>
      <w:r w:rsidR="002D12EA" w:rsidRPr="00100D1A">
        <w:rPr>
          <w:sz w:val="24"/>
          <w:szCs w:val="24"/>
        </w:rPr>
        <w:t>uos</w:t>
      </w:r>
      <w:r w:rsidRPr="00100D1A">
        <w:rPr>
          <w:sz w:val="24"/>
          <w:szCs w:val="24"/>
        </w:rPr>
        <w:t>e numatytus pareiškimus ir garantijas ir tai turi esminę reikšmę tinkamam Sutarties vykdymui;</w:t>
      </w:r>
    </w:p>
    <w:p w14:paraId="15293581" w14:textId="478B094A" w:rsidR="00E924E0" w:rsidRPr="00100D1A" w:rsidRDefault="00E924E0" w:rsidP="00B244E1">
      <w:pPr>
        <w:pStyle w:val="paragrafesraas"/>
        <w:numPr>
          <w:ilvl w:val="2"/>
          <w:numId w:val="2"/>
        </w:numPr>
        <w:ind w:left="2268" w:hanging="851"/>
        <w:rPr>
          <w:sz w:val="24"/>
          <w:szCs w:val="24"/>
        </w:rPr>
      </w:pPr>
      <w:r w:rsidRPr="00100D1A">
        <w:rPr>
          <w:sz w:val="24"/>
          <w:szCs w:val="24"/>
        </w:rPr>
        <w:t>po Sutarties pasirašymo pasikeitusių ar naujai priimtų teisės aktų reikalavimų</w:t>
      </w:r>
      <w:r w:rsidR="00F340DD" w:rsidRPr="00100D1A">
        <w:rPr>
          <w:sz w:val="24"/>
          <w:szCs w:val="24"/>
        </w:rPr>
        <w:t>, įskaitant Esminį teisės aktų pasikeitimą</w:t>
      </w:r>
      <w:r w:rsidR="005F0A40" w:rsidRPr="00100D1A">
        <w:rPr>
          <w:sz w:val="24"/>
          <w:szCs w:val="24"/>
        </w:rPr>
        <w:t>,</w:t>
      </w:r>
      <w:r w:rsidRPr="00100D1A" w:rsidDel="00F340DD">
        <w:rPr>
          <w:sz w:val="24"/>
          <w:szCs w:val="24"/>
        </w:rPr>
        <w:t xml:space="preserve"> </w:t>
      </w:r>
      <w:r w:rsidRPr="00100D1A">
        <w:rPr>
          <w:sz w:val="24"/>
          <w:szCs w:val="24"/>
        </w:rPr>
        <w:t>Privataus subjekto vykdoma veikla (Darbų atlikimas ar Paslaugų teikimas) tampa neteisėta arba tokios veiklos vykdymas tampa neįmanomas;</w:t>
      </w:r>
    </w:p>
    <w:p w14:paraId="4E43107B" w14:textId="45EC004D" w:rsidR="00DD405A" w:rsidRPr="000A64AC" w:rsidRDefault="00DD405A" w:rsidP="00B244E1">
      <w:pPr>
        <w:pStyle w:val="paragrafesraas"/>
        <w:numPr>
          <w:ilvl w:val="2"/>
          <w:numId w:val="2"/>
        </w:numPr>
        <w:ind w:left="2268" w:hanging="851"/>
        <w:rPr>
          <w:sz w:val="24"/>
          <w:szCs w:val="24"/>
        </w:rPr>
      </w:pPr>
      <w:r w:rsidRPr="00DD405A">
        <w:rPr>
          <w:sz w:val="24"/>
          <w:szCs w:val="24"/>
        </w:rPr>
        <w:t xml:space="preserve">dėl Valdžios subjekto įvykdyto savo įsipareigojimų pagal Sutartį </w:t>
      </w:r>
      <w:r w:rsidRPr="000A64AC">
        <w:rPr>
          <w:sz w:val="24"/>
          <w:szCs w:val="24"/>
        </w:rPr>
        <w:t>pažeidimo Privatus subjektas 3 (trijų) iš eilės mėnesių laikotarpiu negali vykdyti (atlikti Darbų ar teikti Paslaugų);</w:t>
      </w:r>
    </w:p>
    <w:p w14:paraId="54D65EC1" w14:textId="6042464F" w:rsidR="00DD405A" w:rsidRPr="000A64AC" w:rsidRDefault="00DD405A" w:rsidP="00B244E1">
      <w:pPr>
        <w:pStyle w:val="paragrafesraas"/>
        <w:numPr>
          <w:ilvl w:val="2"/>
          <w:numId w:val="2"/>
        </w:numPr>
        <w:ind w:left="2268" w:hanging="851"/>
        <w:rPr>
          <w:sz w:val="24"/>
          <w:szCs w:val="24"/>
        </w:rPr>
      </w:pPr>
      <w:r w:rsidRPr="000A64AC">
        <w:rPr>
          <w:sz w:val="24"/>
          <w:szCs w:val="24"/>
        </w:rPr>
        <w:t>Atleidimo atvejis tęsiasi ilgiau, kaip 120 (</w:t>
      </w:r>
      <w:r w:rsidR="00832623" w:rsidRPr="000A64AC">
        <w:rPr>
          <w:sz w:val="24"/>
          <w:szCs w:val="24"/>
        </w:rPr>
        <w:t xml:space="preserve">vienas </w:t>
      </w:r>
      <w:r w:rsidRPr="000A64AC">
        <w:rPr>
          <w:sz w:val="24"/>
          <w:szCs w:val="24"/>
        </w:rPr>
        <w:t>šimtas dvidešimt) di</w:t>
      </w:r>
      <w:r w:rsidR="00832623" w:rsidRPr="000A64AC">
        <w:rPr>
          <w:sz w:val="24"/>
          <w:szCs w:val="24"/>
        </w:rPr>
        <w:t>enų, nepriklausomai</w:t>
      </w:r>
      <w:r w:rsidR="00832623">
        <w:rPr>
          <w:sz w:val="24"/>
          <w:szCs w:val="24"/>
        </w:rPr>
        <w:t xml:space="preserve"> nuo to, ar </w:t>
      </w:r>
      <w:r w:rsidRPr="00DD405A">
        <w:rPr>
          <w:sz w:val="24"/>
          <w:szCs w:val="24"/>
        </w:rPr>
        <w:t xml:space="preserve">jis buvo pripažintas Kompensavimo įvykiu, išskyrus tuos Atleidimo atvejus, kurie </w:t>
      </w:r>
      <w:r w:rsidRPr="000A64AC">
        <w:rPr>
          <w:sz w:val="24"/>
          <w:szCs w:val="24"/>
        </w:rPr>
        <w:t xml:space="preserve">nurodyti </w:t>
      </w:r>
      <w:r w:rsidR="003F4A46" w:rsidRPr="000A64AC">
        <w:rPr>
          <w:sz w:val="24"/>
          <w:szCs w:val="24"/>
        </w:rPr>
        <w:fldChar w:fldCharType="begin"/>
      </w:r>
      <w:r w:rsidR="003F4A46" w:rsidRPr="000A64AC">
        <w:rPr>
          <w:sz w:val="24"/>
          <w:szCs w:val="24"/>
        </w:rPr>
        <w:instrText xml:space="preserve"> REF _Ref106255672 \w \h </w:instrText>
      </w:r>
      <w:r w:rsidR="009F5F94" w:rsidRPr="00ED503E">
        <w:rPr>
          <w:sz w:val="24"/>
          <w:szCs w:val="24"/>
        </w:rPr>
        <w:instrText xml:space="preserve"> \* MERGEFORMAT</w:instrText>
      </w:r>
      <w:r w:rsidR="009F5F94" w:rsidRPr="004A7D75">
        <w:rPr>
          <w:sz w:val="24"/>
          <w:szCs w:val="24"/>
        </w:rPr>
        <w:instrText xml:space="preserve"> </w:instrText>
      </w:r>
      <w:r w:rsidR="003F4A46" w:rsidRPr="000A64AC">
        <w:rPr>
          <w:sz w:val="24"/>
          <w:szCs w:val="24"/>
        </w:rPr>
      </w:r>
      <w:r w:rsidR="003F4A46" w:rsidRPr="000A64AC">
        <w:rPr>
          <w:sz w:val="24"/>
          <w:szCs w:val="24"/>
        </w:rPr>
        <w:fldChar w:fldCharType="separate"/>
      </w:r>
      <w:r w:rsidR="003117DC">
        <w:rPr>
          <w:sz w:val="24"/>
          <w:szCs w:val="24"/>
        </w:rPr>
        <w:t>22.1.1</w:t>
      </w:r>
      <w:r w:rsidR="003F4A46" w:rsidRPr="000A64AC">
        <w:rPr>
          <w:sz w:val="24"/>
          <w:szCs w:val="24"/>
        </w:rPr>
        <w:fldChar w:fldCharType="end"/>
      </w:r>
      <w:r w:rsidR="004403A9">
        <w:rPr>
          <w:sz w:val="24"/>
          <w:szCs w:val="24"/>
        </w:rPr>
        <w:t>,</w:t>
      </w:r>
      <w:r w:rsidR="00B74C30" w:rsidRPr="000A64AC">
        <w:rPr>
          <w:sz w:val="24"/>
          <w:szCs w:val="24"/>
        </w:rPr>
        <w:t xml:space="preserve"> </w:t>
      </w:r>
      <w:r w:rsidR="00FB7C89" w:rsidRPr="000A64AC">
        <w:rPr>
          <w:sz w:val="24"/>
          <w:szCs w:val="24"/>
        </w:rPr>
        <w:fldChar w:fldCharType="begin"/>
      </w:r>
      <w:r w:rsidR="00FB7C89" w:rsidRPr="000A64AC">
        <w:rPr>
          <w:sz w:val="24"/>
          <w:szCs w:val="24"/>
        </w:rPr>
        <w:instrText xml:space="preserve"> REF _Ref227056997 \w \h </w:instrText>
      </w:r>
      <w:r w:rsidR="009F5F94" w:rsidRPr="00ED503E">
        <w:rPr>
          <w:sz w:val="24"/>
          <w:szCs w:val="24"/>
        </w:rPr>
        <w:instrText xml:space="preserve"> \* MERGEFORMAT</w:instrText>
      </w:r>
      <w:r w:rsidR="009F5F94" w:rsidRPr="004A7D75">
        <w:rPr>
          <w:sz w:val="24"/>
          <w:szCs w:val="24"/>
        </w:rPr>
        <w:instrText xml:space="preserve"> </w:instrText>
      </w:r>
      <w:r w:rsidR="00FB7C89" w:rsidRPr="000A64AC">
        <w:rPr>
          <w:sz w:val="24"/>
          <w:szCs w:val="24"/>
        </w:rPr>
      </w:r>
      <w:r w:rsidR="00FB7C89" w:rsidRPr="000A64AC">
        <w:rPr>
          <w:sz w:val="24"/>
          <w:szCs w:val="24"/>
        </w:rPr>
        <w:fldChar w:fldCharType="separate"/>
      </w:r>
      <w:r w:rsidR="003117DC">
        <w:rPr>
          <w:sz w:val="24"/>
          <w:szCs w:val="24"/>
        </w:rPr>
        <w:t>22.1.2</w:t>
      </w:r>
      <w:r w:rsidR="00FB7C89" w:rsidRPr="000A64AC">
        <w:rPr>
          <w:sz w:val="24"/>
          <w:szCs w:val="24"/>
        </w:rPr>
        <w:fldChar w:fldCharType="end"/>
      </w:r>
      <w:r w:rsidR="00B74C30" w:rsidRPr="000A64AC" w:rsidDel="004E66C4">
        <w:rPr>
          <w:sz w:val="24"/>
          <w:szCs w:val="24"/>
        </w:rPr>
        <w:fldChar w:fldCharType="begin"/>
      </w:r>
      <w:r w:rsidR="00B74C30" w:rsidRPr="000A64AC" w:rsidDel="004E66C4">
        <w:rPr>
          <w:sz w:val="24"/>
          <w:szCs w:val="24"/>
        </w:rPr>
        <w:fldChar w:fldCharType="separate"/>
      </w:r>
      <w:r w:rsidR="00F7534F" w:rsidRPr="000A64AC" w:rsidDel="004E66C4">
        <w:rPr>
          <w:sz w:val="24"/>
          <w:szCs w:val="24"/>
        </w:rPr>
        <w:t>22.1.3</w:t>
      </w:r>
      <w:r w:rsidR="00B74C30" w:rsidRPr="000A64AC" w:rsidDel="004E66C4">
        <w:rPr>
          <w:sz w:val="24"/>
          <w:szCs w:val="24"/>
        </w:rPr>
        <w:fldChar w:fldCharType="end"/>
      </w:r>
      <w:r w:rsidR="00171CA6" w:rsidRPr="000A64AC">
        <w:rPr>
          <w:sz w:val="24"/>
          <w:szCs w:val="24"/>
        </w:rPr>
        <w:t xml:space="preserve"> arba</w:t>
      </w:r>
      <w:r w:rsidR="00B74C30" w:rsidRPr="000A64AC">
        <w:rPr>
          <w:sz w:val="24"/>
          <w:szCs w:val="24"/>
        </w:rPr>
        <w:t xml:space="preserve"> </w:t>
      </w:r>
      <w:r w:rsidR="00FB7C89" w:rsidRPr="000A64AC">
        <w:rPr>
          <w:sz w:val="24"/>
          <w:szCs w:val="24"/>
        </w:rPr>
        <w:fldChar w:fldCharType="begin"/>
      </w:r>
      <w:r w:rsidR="00FB7C89" w:rsidRPr="000A64AC">
        <w:rPr>
          <w:sz w:val="24"/>
          <w:szCs w:val="24"/>
        </w:rPr>
        <w:instrText xml:space="preserve"> REF _Ref227057027 \w \h </w:instrText>
      </w:r>
      <w:r w:rsidR="009F5F94" w:rsidRPr="00ED503E">
        <w:rPr>
          <w:sz w:val="24"/>
          <w:szCs w:val="24"/>
        </w:rPr>
        <w:instrText xml:space="preserve"> \* MERGEFORMAT</w:instrText>
      </w:r>
      <w:r w:rsidR="009F5F94" w:rsidRPr="004A7D75">
        <w:rPr>
          <w:sz w:val="24"/>
          <w:szCs w:val="24"/>
        </w:rPr>
        <w:instrText xml:space="preserve"> </w:instrText>
      </w:r>
      <w:r w:rsidR="00FB7C89" w:rsidRPr="000A64AC">
        <w:rPr>
          <w:sz w:val="24"/>
          <w:szCs w:val="24"/>
        </w:rPr>
      </w:r>
      <w:r w:rsidR="00FB7C89" w:rsidRPr="000A64AC">
        <w:rPr>
          <w:sz w:val="24"/>
          <w:szCs w:val="24"/>
        </w:rPr>
        <w:fldChar w:fldCharType="separate"/>
      </w:r>
      <w:r w:rsidR="003117DC">
        <w:rPr>
          <w:sz w:val="24"/>
          <w:szCs w:val="24"/>
        </w:rPr>
        <w:t>22.1.11</w:t>
      </w:r>
      <w:r w:rsidR="00FB7C89" w:rsidRPr="000A64AC">
        <w:rPr>
          <w:sz w:val="24"/>
          <w:szCs w:val="24"/>
        </w:rPr>
        <w:fldChar w:fldCharType="end"/>
      </w:r>
      <w:r w:rsidR="00171CA6" w:rsidRPr="000A64AC">
        <w:rPr>
          <w:sz w:val="24"/>
          <w:szCs w:val="24"/>
        </w:rPr>
        <w:t xml:space="preserve"> </w:t>
      </w:r>
      <w:r w:rsidR="00B74C30" w:rsidRPr="000A64AC" w:rsidDel="004E66C4">
        <w:rPr>
          <w:sz w:val="24"/>
          <w:szCs w:val="24"/>
        </w:rPr>
        <w:fldChar w:fldCharType="begin"/>
      </w:r>
      <w:r w:rsidR="00B74C30" w:rsidRPr="000A64AC" w:rsidDel="004E66C4">
        <w:rPr>
          <w:sz w:val="24"/>
          <w:szCs w:val="24"/>
        </w:rPr>
        <w:fldChar w:fldCharType="separate"/>
      </w:r>
      <w:r w:rsidR="00F7534F" w:rsidRPr="000A64AC" w:rsidDel="004E66C4">
        <w:rPr>
          <w:sz w:val="24"/>
          <w:szCs w:val="24"/>
        </w:rPr>
        <w:t>22.1.15</w:t>
      </w:r>
      <w:r w:rsidR="00B74C30" w:rsidRPr="000A64AC" w:rsidDel="004E66C4">
        <w:rPr>
          <w:sz w:val="24"/>
          <w:szCs w:val="24"/>
        </w:rPr>
        <w:fldChar w:fldCharType="end"/>
      </w:r>
      <w:r w:rsidRPr="000A64AC">
        <w:rPr>
          <w:sz w:val="24"/>
          <w:szCs w:val="24"/>
        </w:rPr>
        <w:t>punktuose.</w:t>
      </w:r>
    </w:p>
    <w:p w14:paraId="316BB62D" w14:textId="70634381" w:rsidR="004E7C48" w:rsidRPr="006D15FE" w:rsidRDefault="004E7C48" w:rsidP="00B244E1">
      <w:pPr>
        <w:pStyle w:val="paragrafesraas"/>
        <w:numPr>
          <w:ilvl w:val="2"/>
          <w:numId w:val="2"/>
        </w:numPr>
        <w:ind w:left="2268" w:hanging="851"/>
        <w:rPr>
          <w:sz w:val="24"/>
          <w:szCs w:val="24"/>
        </w:rPr>
      </w:pPr>
      <w:bookmarkStart w:id="1219" w:name="_Hlk143178858"/>
      <w:bookmarkStart w:id="1220" w:name="_Hlk144894575"/>
      <w:r w:rsidRPr="009F3FBC">
        <w:rPr>
          <w:sz w:val="24"/>
          <w:szCs w:val="24"/>
        </w:rPr>
        <w:t>padaro kitą Sutarties pažeidimą, kuris atitinka esminio Sutarties pažeidimo požymius, nurodytus Lietuvos Respublikos civiliniame kodekse</w:t>
      </w:r>
      <w:bookmarkEnd w:id="1219"/>
      <w:r w:rsidRPr="009F3FBC">
        <w:rPr>
          <w:sz w:val="24"/>
          <w:szCs w:val="24"/>
        </w:rPr>
        <w:t>.</w:t>
      </w:r>
      <w:bookmarkEnd w:id="1220"/>
    </w:p>
    <w:p w14:paraId="4D0B54AA" w14:textId="69902BA6" w:rsidR="00F467EC" w:rsidRPr="002E10F0" w:rsidRDefault="00832623" w:rsidP="00B244E1">
      <w:pPr>
        <w:pStyle w:val="paragrafai"/>
        <w:numPr>
          <w:ilvl w:val="1"/>
          <w:numId w:val="2"/>
        </w:numPr>
        <w:tabs>
          <w:tab w:val="num" w:pos="1560"/>
        </w:tabs>
        <w:ind w:left="1418" w:hanging="851"/>
        <w:rPr>
          <w:i/>
          <w:color w:val="000000"/>
          <w:sz w:val="24"/>
          <w:szCs w:val="24"/>
        </w:rPr>
      </w:pPr>
      <w:r>
        <w:rPr>
          <w:sz w:val="24"/>
          <w:szCs w:val="24"/>
        </w:rPr>
        <w:t>J</w:t>
      </w:r>
      <w:r w:rsidRPr="002E10F0">
        <w:rPr>
          <w:sz w:val="24"/>
          <w:szCs w:val="24"/>
        </w:rPr>
        <w:t xml:space="preserve">eigu </w:t>
      </w:r>
      <w:r w:rsidR="00F467EC" w:rsidRPr="002E10F0">
        <w:rPr>
          <w:sz w:val="24"/>
          <w:szCs w:val="24"/>
        </w:rPr>
        <w:t xml:space="preserve">esminis Sutarties pažeidimas Sutarties </w:t>
      </w:r>
      <w:r w:rsidR="00900A7C">
        <w:rPr>
          <w:sz w:val="24"/>
          <w:szCs w:val="24"/>
        </w:rPr>
        <w:fldChar w:fldCharType="begin"/>
      </w:r>
      <w:r w:rsidR="00900A7C">
        <w:rPr>
          <w:sz w:val="24"/>
          <w:szCs w:val="24"/>
        </w:rPr>
        <w:instrText xml:space="preserve"> REF _Ref441153972 \w \h </w:instrText>
      </w:r>
      <w:r w:rsidR="00900A7C">
        <w:rPr>
          <w:sz w:val="24"/>
          <w:szCs w:val="24"/>
        </w:rPr>
      </w:r>
      <w:r w:rsidR="00900A7C">
        <w:rPr>
          <w:sz w:val="24"/>
          <w:szCs w:val="24"/>
        </w:rPr>
        <w:fldChar w:fldCharType="separate"/>
      </w:r>
      <w:r w:rsidR="003117DC">
        <w:rPr>
          <w:sz w:val="24"/>
          <w:szCs w:val="24"/>
        </w:rPr>
        <w:t>39.1</w:t>
      </w:r>
      <w:r w:rsidR="00900A7C">
        <w:rPr>
          <w:sz w:val="24"/>
          <w:szCs w:val="24"/>
        </w:rPr>
        <w:fldChar w:fldCharType="end"/>
      </w:r>
      <w:r w:rsidR="004403A9">
        <w:rPr>
          <w:sz w:val="24"/>
          <w:szCs w:val="24"/>
        </w:rPr>
        <w:t xml:space="preserve"> </w:t>
      </w:r>
      <w:r w:rsidR="00F467EC" w:rsidRPr="00553BB9">
        <w:rPr>
          <w:sz w:val="24"/>
          <w:szCs w:val="24"/>
        </w:rPr>
        <w:t xml:space="preserve">punkte nurodytu terminu nebuvo </w:t>
      </w:r>
      <w:r w:rsidR="00F467EC" w:rsidRPr="00214951">
        <w:rPr>
          <w:sz w:val="24"/>
          <w:szCs w:val="24"/>
        </w:rPr>
        <w:t xml:space="preserve">pašalintas, apie Sutarties nutraukimą </w:t>
      </w:r>
      <w:r w:rsidR="00F71582" w:rsidRPr="00892586">
        <w:rPr>
          <w:sz w:val="24"/>
          <w:szCs w:val="24"/>
        </w:rPr>
        <w:t>Sutarties</w:t>
      </w:r>
      <w:r w:rsidRPr="00553BB9" w:rsidDel="004E66C4">
        <w:rPr>
          <w:sz w:val="24"/>
          <w:szCs w:val="24"/>
        </w:rPr>
        <w:fldChar w:fldCharType="begin"/>
      </w:r>
      <w:r w:rsidRPr="00553BB9" w:rsidDel="004E66C4">
        <w:rPr>
          <w:sz w:val="24"/>
          <w:szCs w:val="24"/>
        </w:rPr>
        <w:fldChar w:fldCharType="separate"/>
      </w:r>
      <w:r w:rsidR="004E66C4">
        <w:rPr>
          <w:sz w:val="24"/>
          <w:szCs w:val="24"/>
        </w:rPr>
        <w:t>41</w:t>
      </w:r>
      <w:r w:rsidR="00F7534F" w:rsidDel="004E66C4">
        <w:rPr>
          <w:sz w:val="24"/>
          <w:szCs w:val="24"/>
        </w:rPr>
        <w:t>.1</w:t>
      </w:r>
      <w:r w:rsidRPr="00553BB9" w:rsidDel="004E66C4">
        <w:rPr>
          <w:sz w:val="24"/>
          <w:szCs w:val="24"/>
        </w:rPr>
        <w:fldChar w:fldCharType="end"/>
      </w:r>
      <w:r>
        <w:rPr>
          <w:sz w:val="24"/>
          <w:szCs w:val="24"/>
        </w:rPr>
        <w:t xml:space="preserve"> </w:t>
      </w:r>
      <w:r w:rsidR="00532B0C">
        <w:rPr>
          <w:sz w:val="24"/>
          <w:szCs w:val="24"/>
        </w:rPr>
        <w:fldChar w:fldCharType="begin"/>
      </w:r>
      <w:r w:rsidR="00532B0C">
        <w:rPr>
          <w:sz w:val="24"/>
          <w:szCs w:val="24"/>
        </w:rPr>
        <w:instrText xml:space="preserve"> REF _Ref441153972 \w \h </w:instrText>
      </w:r>
      <w:r w:rsidR="00532B0C">
        <w:rPr>
          <w:sz w:val="24"/>
          <w:szCs w:val="24"/>
        </w:rPr>
      </w:r>
      <w:r w:rsidR="00532B0C">
        <w:rPr>
          <w:sz w:val="24"/>
          <w:szCs w:val="24"/>
        </w:rPr>
        <w:fldChar w:fldCharType="separate"/>
      </w:r>
      <w:r w:rsidR="003117DC">
        <w:rPr>
          <w:sz w:val="24"/>
          <w:szCs w:val="24"/>
        </w:rPr>
        <w:t>39.1</w:t>
      </w:r>
      <w:r w:rsidR="00532B0C">
        <w:rPr>
          <w:sz w:val="24"/>
          <w:szCs w:val="24"/>
        </w:rPr>
        <w:fldChar w:fldCharType="end"/>
      </w:r>
      <w:r w:rsidR="00F513FA">
        <w:rPr>
          <w:sz w:val="24"/>
          <w:szCs w:val="24"/>
        </w:rPr>
        <w:t xml:space="preserve"> </w:t>
      </w:r>
      <w:r w:rsidR="00F467EC" w:rsidRPr="00EF7CDF">
        <w:rPr>
          <w:sz w:val="24"/>
          <w:szCs w:val="24"/>
        </w:rPr>
        <w:t xml:space="preserve">punkte numatytu pagrindu Privatus subjektas privalo pranešti Valdžios subjektui ne vėliau kaip </w:t>
      </w:r>
      <w:r w:rsidR="00F467EC" w:rsidRPr="00403566">
        <w:rPr>
          <w:color w:val="000000"/>
          <w:sz w:val="24"/>
          <w:szCs w:val="24"/>
        </w:rPr>
        <w:t>prieš</w:t>
      </w:r>
      <w:r w:rsidR="00E924E0" w:rsidRPr="00721C47">
        <w:rPr>
          <w:color w:val="000000"/>
          <w:sz w:val="24"/>
          <w:szCs w:val="24"/>
        </w:rPr>
        <w:t xml:space="preserve"> 30 (trisdešimt) dienų.</w:t>
      </w:r>
      <w:r w:rsidR="00F467EC" w:rsidRPr="002E10F0">
        <w:rPr>
          <w:color w:val="000000"/>
          <w:sz w:val="24"/>
          <w:szCs w:val="24"/>
        </w:rPr>
        <w:t xml:space="preserve"> </w:t>
      </w:r>
    </w:p>
    <w:p w14:paraId="46BBD400" w14:textId="098F17A7" w:rsidR="00F467EC" w:rsidRPr="00EE7E58" w:rsidRDefault="00F467EC" w:rsidP="00B244E1">
      <w:pPr>
        <w:pStyle w:val="Heading2"/>
        <w:numPr>
          <w:ilvl w:val="0"/>
          <w:numId w:val="2"/>
        </w:numPr>
        <w:tabs>
          <w:tab w:val="num" w:pos="1418"/>
        </w:tabs>
        <w:ind w:left="1418" w:hanging="851"/>
        <w:rPr>
          <w:szCs w:val="24"/>
        </w:rPr>
      </w:pPr>
      <w:bookmarkStart w:id="1221" w:name="_Ref309218499"/>
      <w:bookmarkStart w:id="1222" w:name="_Toc309205562"/>
      <w:bookmarkStart w:id="1223" w:name="_Toc92372063"/>
      <w:bookmarkStart w:id="1224" w:name="_Ref433011894"/>
      <w:bookmarkStart w:id="1225" w:name="_Ref227768631"/>
      <w:bookmarkStart w:id="1226" w:name="_Toc230793193"/>
      <w:r w:rsidRPr="00210A19">
        <w:rPr>
          <w:szCs w:val="24"/>
        </w:rPr>
        <w:t>Sutarties nutraukimas be Šalių kaltės</w:t>
      </w:r>
      <w:bookmarkEnd w:id="1221"/>
      <w:bookmarkEnd w:id="1222"/>
      <w:bookmarkEnd w:id="1223"/>
      <w:r w:rsidR="00B41C86" w:rsidRPr="00210A19">
        <w:rPr>
          <w:szCs w:val="24"/>
        </w:rPr>
        <w:t xml:space="preserve"> </w:t>
      </w:r>
      <w:bookmarkEnd w:id="1224"/>
      <w:r w:rsidR="005E6F8A">
        <w:rPr>
          <w:szCs w:val="24"/>
        </w:rPr>
        <w:t>arba dėl nenugalimos jėgos aplinkybių</w:t>
      </w:r>
      <w:bookmarkEnd w:id="1225"/>
      <w:bookmarkEnd w:id="1226"/>
    </w:p>
    <w:p w14:paraId="2EC0E076" w14:textId="0568078F" w:rsidR="00F467EC" w:rsidRPr="00EF7CDF" w:rsidRDefault="00F467EC" w:rsidP="00B244E1">
      <w:pPr>
        <w:pStyle w:val="paragrafai"/>
        <w:numPr>
          <w:ilvl w:val="1"/>
          <w:numId w:val="2"/>
        </w:numPr>
        <w:ind w:left="1418" w:hanging="851"/>
        <w:rPr>
          <w:color w:val="000000"/>
          <w:sz w:val="24"/>
          <w:szCs w:val="24"/>
        </w:rPr>
      </w:pPr>
      <w:bookmarkStart w:id="1227" w:name="_Ref309142491"/>
      <w:r w:rsidRPr="00EE7E58">
        <w:rPr>
          <w:sz w:val="24"/>
          <w:szCs w:val="24"/>
        </w:rPr>
        <w:t>Šalys turi teisę vienašališkai,</w:t>
      </w:r>
      <w:r w:rsidRPr="00EE7E58" w:rsidDel="00A3630B">
        <w:rPr>
          <w:sz w:val="24"/>
          <w:szCs w:val="24"/>
        </w:rPr>
        <w:t xml:space="preserve"> </w:t>
      </w:r>
      <w:r w:rsidR="00A3630B">
        <w:rPr>
          <w:sz w:val="24"/>
          <w:szCs w:val="24"/>
        </w:rPr>
        <w:t>nesikreipdamos</w:t>
      </w:r>
      <w:r w:rsidR="00A3630B" w:rsidRPr="00EE7E58">
        <w:rPr>
          <w:sz w:val="24"/>
          <w:szCs w:val="24"/>
        </w:rPr>
        <w:t xml:space="preserve"> </w:t>
      </w:r>
      <w:r w:rsidRPr="00EE7E58">
        <w:rPr>
          <w:sz w:val="24"/>
          <w:szCs w:val="24"/>
        </w:rPr>
        <w:t>į teismą, nutrauk</w:t>
      </w:r>
      <w:r w:rsidRPr="009C2D1C">
        <w:rPr>
          <w:sz w:val="24"/>
          <w:szCs w:val="24"/>
        </w:rPr>
        <w:t xml:space="preserve">ti Sutartį kai Sutarties vykdymas tampa neįmanomas dėl </w:t>
      </w:r>
      <w:r w:rsidR="00B41C86" w:rsidRPr="009C2D1C">
        <w:rPr>
          <w:sz w:val="24"/>
          <w:szCs w:val="24"/>
        </w:rPr>
        <w:t xml:space="preserve">nenugalimos jėgos </w:t>
      </w:r>
      <w:r w:rsidRPr="009C2D1C">
        <w:rPr>
          <w:sz w:val="24"/>
          <w:szCs w:val="24"/>
        </w:rPr>
        <w:t xml:space="preserve">aplinkybių, kurių Sutartį vienašališkai nutraukianti Šalis negalėjo kontroliuoti ar protingai numatyti Sutarties sudarymo metu ir negalėjo užkirsti kelio šioms aplinkybėms ar jų pasekmėms atsirasti, kaip tai numatyta </w:t>
      </w:r>
      <w:r w:rsidR="00622295" w:rsidRPr="009C2D1C">
        <w:rPr>
          <w:sz w:val="24"/>
          <w:szCs w:val="24"/>
        </w:rPr>
        <w:t xml:space="preserve">Sutarties </w:t>
      </w:r>
      <w:r w:rsidR="005F0058" w:rsidRPr="00553BB9">
        <w:rPr>
          <w:sz w:val="24"/>
          <w:szCs w:val="24"/>
        </w:rPr>
        <w:fldChar w:fldCharType="begin"/>
      </w:r>
      <w:r w:rsidR="005F0058" w:rsidRPr="009C2D1C">
        <w:rPr>
          <w:sz w:val="24"/>
          <w:szCs w:val="24"/>
        </w:rPr>
        <w:instrText xml:space="preserve"> REF _Ref136080503 \w \h  \* MERGEFORMAT </w:instrText>
      </w:r>
      <w:r w:rsidR="005F0058" w:rsidRPr="00553BB9">
        <w:rPr>
          <w:sz w:val="24"/>
          <w:szCs w:val="24"/>
        </w:rPr>
      </w:r>
      <w:r w:rsidR="005F0058" w:rsidRPr="00553BB9">
        <w:rPr>
          <w:sz w:val="24"/>
          <w:szCs w:val="24"/>
        </w:rPr>
        <w:fldChar w:fldCharType="separate"/>
      </w:r>
      <w:r w:rsidR="003117DC">
        <w:rPr>
          <w:sz w:val="24"/>
          <w:szCs w:val="24"/>
        </w:rPr>
        <w:t>41</w:t>
      </w:r>
      <w:r w:rsidR="005F0058" w:rsidRPr="00553BB9">
        <w:rPr>
          <w:sz w:val="24"/>
          <w:szCs w:val="24"/>
        </w:rPr>
        <w:fldChar w:fldCharType="end"/>
      </w:r>
      <w:r w:rsidR="005F0058" w:rsidRPr="00553BB9">
        <w:rPr>
          <w:sz w:val="24"/>
          <w:szCs w:val="24"/>
        </w:rPr>
        <w:t> </w:t>
      </w:r>
      <w:r w:rsidRPr="00553BB9">
        <w:rPr>
          <w:sz w:val="24"/>
          <w:szCs w:val="24"/>
        </w:rPr>
        <w:t>punkte. Šiuo atveju kiekviena iš Šalių turi teisę nutraukti Sutartį, jeigu dėl tokių aplinkybių esminiai įsipareigojimai pagal Sutartį negalėjo būti vykdomi ilgiau kaip</w:t>
      </w:r>
      <w:r w:rsidR="00796733" w:rsidRPr="00214951">
        <w:rPr>
          <w:sz w:val="24"/>
          <w:szCs w:val="24"/>
        </w:rPr>
        <w:t xml:space="preserve"> 120 (</w:t>
      </w:r>
      <w:r w:rsidR="005E6F8A">
        <w:rPr>
          <w:sz w:val="24"/>
          <w:szCs w:val="24"/>
        </w:rPr>
        <w:t xml:space="preserve">vienas </w:t>
      </w:r>
      <w:r w:rsidR="00796733" w:rsidRPr="00214951">
        <w:rPr>
          <w:sz w:val="24"/>
          <w:szCs w:val="24"/>
        </w:rPr>
        <w:t>šimtas dvidešimt) dienų</w:t>
      </w:r>
      <w:r w:rsidRPr="00892586">
        <w:rPr>
          <w:i/>
          <w:color w:val="FF0000"/>
          <w:sz w:val="24"/>
          <w:szCs w:val="24"/>
        </w:rPr>
        <w:t xml:space="preserve"> </w:t>
      </w:r>
      <w:r w:rsidRPr="00EF7CDF">
        <w:rPr>
          <w:color w:val="000000"/>
          <w:sz w:val="24"/>
          <w:szCs w:val="24"/>
        </w:rPr>
        <w:t>iš eilės</w:t>
      </w:r>
      <w:r w:rsidR="00474B4A">
        <w:rPr>
          <w:color w:val="000000"/>
          <w:sz w:val="24"/>
          <w:szCs w:val="24"/>
        </w:rPr>
        <w:t>, o karo (paskelbto arba nepaskelbto) atveju Šalys turi teisę nutraukti Sutartį iš karto</w:t>
      </w:r>
      <w:r w:rsidRPr="00EF7CDF">
        <w:rPr>
          <w:color w:val="000000"/>
          <w:sz w:val="24"/>
          <w:szCs w:val="24"/>
        </w:rPr>
        <w:t>.</w:t>
      </w:r>
      <w:bookmarkEnd w:id="1227"/>
    </w:p>
    <w:p w14:paraId="3913EFDB" w14:textId="2C06962D" w:rsidR="00F467EC" w:rsidRPr="00892586" w:rsidRDefault="005E6F8A" w:rsidP="00B244E1">
      <w:pPr>
        <w:pStyle w:val="paragrafai"/>
        <w:numPr>
          <w:ilvl w:val="1"/>
          <w:numId w:val="2"/>
        </w:numPr>
        <w:ind w:left="1418" w:hanging="851"/>
        <w:rPr>
          <w:color w:val="000000"/>
          <w:sz w:val="24"/>
          <w:szCs w:val="24"/>
        </w:rPr>
      </w:pPr>
      <w:bookmarkStart w:id="1228" w:name="_Ref106268269"/>
      <w:r w:rsidRPr="005E6F8A">
        <w:rPr>
          <w:color w:val="000000"/>
          <w:sz w:val="24"/>
          <w:szCs w:val="24"/>
        </w:rPr>
        <w:t>Šalys gali susitarti nutraukti Sutartį abipusiu susitarimu nesant Šalių kaltės</w:t>
      </w:r>
      <w:r w:rsidR="00796733" w:rsidRPr="00214951">
        <w:rPr>
          <w:color w:val="000000"/>
          <w:sz w:val="24"/>
          <w:szCs w:val="24"/>
        </w:rPr>
        <w:t>.</w:t>
      </w:r>
      <w:bookmarkEnd w:id="1228"/>
      <w:r w:rsidR="00796733" w:rsidRPr="00214951">
        <w:rPr>
          <w:color w:val="000000"/>
          <w:sz w:val="24"/>
          <w:szCs w:val="24"/>
        </w:rPr>
        <w:t xml:space="preserve"> </w:t>
      </w:r>
    </w:p>
    <w:p w14:paraId="68670437" w14:textId="4B3A54E5" w:rsidR="00B61C40" w:rsidRPr="00EF7CDF" w:rsidRDefault="005E6F8A" w:rsidP="00B244E1">
      <w:pPr>
        <w:pStyle w:val="paragrafai"/>
        <w:numPr>
          <w:ilvl w:val="1"/>
          <w:numId w:val="2"/>
        </w:numPr>
        <w:ind w:left="1418" w:hanging="851"/>
        <w:rPr>
          <w:color w:val="000000"/>
          <w:sz w:val="24"/>
          <w:szCs w:val="24"/>
        </w:rPr>
      </w:pPr>
      <w:r w:rsidRPr="005E6F8A">
        <w:rPr>
          <w:color w:val="000000"/>
          <w:sz w:val="24"/>
          <w:szCs w:val="24"/>
        </w:rPr>
        <w:t>Apie Sutarties nutraukimą Sutartį vienašališkai nutraukianti Šalis arba Sutarties nutraukimą inicijuojanti Šalis privalo pranešti kitai Šaliai ne vėliau kaip prieš 30 (trisdešimt) dienų iki nutraukimo dienos</w:t>
      </w:r>
      <w:r w:rsidR="00B61C40" w:rsidRPr="00EF7CDF">
        <w:rPr>
          <w:color w:val="000000"/>
          <w:sz w:val="24"/>
          <w:szCs w:val="24"/>
        </w:rPr>
        <w:t>.</w:t>
      </w:r>
    </w:p>
    <w:p w14:paraId="4CE57FE5" w14:textId="4D3DA532" w:rsidR="00F467EC" w:rsidRPr="00EF7CDF" w:rsidRDefault="00F467EC" w:rsidP="00B244E1">
      <w:pPr>
        <w:pStyle w:val="Heading2"/>
        <w:numPr>
          <w:ilvl w:val="0"/>
          <w:numId w:val="2"/>
        </w:numPr>
        <w:tabs>
          <w:tab w:val="num" w:pos="1418"/>
        </w:tabs>
        <w:ind w:left="1418" w:hanging="851"/>
        <w:rPr>
          <w:szCs w:val="24"/>
        </w:rPr>
      </w:pPr>
      <w:bookmarkStart w:id="1229" w:name="_Toc309205563"/>
      <w:bookmarkStart w:id="1230" w:name="_Ref136080503"/>
      <w:bookmarkStart w:id="1231" w:name="_Toc141511377"/>
      <w:bookmarkStart w:id="1232" w:name="_Toc284496815"/>
      <w:bookmarkStart w:id="1233" w:name="_Toc293074485"/>
      <w:bookmarkStart w:id="1234" w:name="_Toc297646410"/>
      <w:bookmarkStart w:id="1235" w:name="_Toc300049757"/>
      <w:bookmarkStart w:id="1236" w:name="_Toc309205564"/>
      <w:bookmarkStart w:id="1237" w:name="_Toc92372064"/>
      <w:bookmarkStart w:id="1238" w:name="_Toc230793194"/>
      <w:bookmarkEnd w:id="1229"/>
      <w:r w:rsidRPr="00EF7CDF">
        <w:rPr>
          <w:szCs w:val="24"/>
        </w:rPr>
        <w:t>Nenugalimos jėgos aplinkybės</w:t>
      </w:r>
      <w:bookmarkEnd w:id="1230"/>
      <w:bookmarkEnd w:id="1231"/>
      <w:bookmarkEnd w:id="1232"/>
      <w:bookmarkEnd w:id="1233"/>
      <w:bookmarkEnd w:id="1234"/>
      <w:bookmarkEnd w:id="1235"/>
      <w:bookmarkEnd w:id="1236"/>
      <w:bookmarkEnd w:id="1237"/>
      <w:bookmarkEnd w:id="1238"/>
    </w:p>
    <w:p w14:paraId="1B685E24" w14:textId="4E6F4A2E" w:rsidR="00F467EC" w:rsidRPr="00EF7CDF" w:rsidRDefault="00F467EC" w:rsidP="00B244E1">
      <w:pPr>
        <w:pStyle w:val="paragrafai"/>
        <w:numPr>
          <w:ilvl w:val="1"/>
          <w:numId w:val="2"/>
        </w:numPr>
        <w:ind w:left="1418" w:hanging="851"/>
        <w:rPr>
          <w:sz w:val="24"/>
          <w:szCs w:val="24"/>
        </w:rPr>
      </w:pPr>
      <w:bookmarkStart w:id="1239" w:name="_Toc284496816"/>
      <w:bookmarkStart w:id="1240" w:name="_Ref106337567"/>
      <w:bookmarkStart w:id="1241" w:name="_Ref106337571"/>
      <w:r w:rsidRPr="00EF7CDF">
        <w:rPr>
          <w:sz w:val="24"/>
          <w:szCs w:val="24"/>
        </w:rPr>
        <w:t xml:space="preserve">Nenugalimos jėgos aplinkybės reiškia bet </w:t>
      </w:r>
      <w:r w:rsidR="00A51667" w:rsidRPr="00403566">
        <w:rPr>
          <w:iCs/>
          <w:sz w:val="24"/>
          <w:szCs w:val="24"/>
        </w:rPr>
        <w:t xml:space="preserve">kurį Sutarties </w:t>
      </w:r>
      <w:r w:rsidR="00A542B1">
        <w:rPr>
          <w:iCs/>
          <w:sz w:val="24"/>
          <w:szCs w:val="24"/>
        </w:rPr>
        <w:fldChar w:fldCharType="begin"/>
      </w:r>
      <w:r w:rsidR="00A542B1">
        <w:rPr>
          <w:iCs/>
          <w:sz w:val="24"/>
          <w:szCs w:val="24"/>
        </w:rPr>
        <w:instrText xml:space="preserve"> REF _Ref531598389 \w \h </w:instrText>
      </w:r>
      <w:r w:rsidR="00A542B1">
        <w:rPr>
          <w:iCs/>
          <w:sz w:val="24"/>
          <w:szCs w:val="24"/>
        </w:rPr>
      </w:r>
      <w:r w:rsidR="00A542B1">
        <w:rPr>
          <w:iCs/>
          <w:sz w:val="24"/>
          <w:szCs w:val="24"/>
        </w:rPr>
        <w:fldChar w:fldCharType="separate"/>
      </w:r>
      <w:r w:rsidR="003117DC">
        <w:rPr>
          <w:iCs/>
          <w:sz w:val="24"/>
          <w:szCs w:val="24"/>
        </w:rPr>
        <w:t>41.2</w:t>
      </w:r>
      <w:r w:rsidR="00A542B1">
        <w:rPr>
          <w:iCs/>
          <w:sz w:val="24"/>
          <w:szCs w:val="24"/>
        </w:rPr>
        <w:fldChar w:fldCharType="end"/>
      </w:r>
      <w:r w:rsidR="00A51667" w:rsidRPr="00553BB9">
        <w:rPr>
          <w:iCs/>
          <w:sz w:val="24"/>
          <w:szCs w:val="24"/>
        </w:rPr>
        <w:t xml:space="preserve"> punkte nurodytą įvykį, kurio konkretų įsipareigojimą privalanti vykdyti Šalis pagrįstai negali kontroliuoti ir kurio ši Šalis negalėjo protingai numatyti ar išvengti (šios aplinkybės ar jos pasekmių) bei kuris daro </w:t>
      </w:r>
      <w:r w:rsidR="00A51667" w:rsidRPr="00553BB9">
        <w:rPr>
          <w:iCs/>
          <w:sz w:val="24"/>
          <w:szCs w:val="24"/>
        </w:rPr>
        <w:lastRenderedPageBreak/>
        <w:t>visiškai ar iš dalies neįmanomą minėto Šalies įsipareigojimo vykdymą. Lėš</w:t>
      </w:r>
      <w:r w:rsidR="00A51667" w:rsidRPr="00214951">
        <w:rPr>
          <w:iCs/>
          <w:sz w:val="24"/>
          <w:szCs w:val="24"/>
        </w:rPr>
        <w:t>ų trūkumas arba negalėjimas įvykdyti finansinių įsipareigojimų, reikalingų prievolei vykdyti prekių ar paslaugų nebuvimas rinkoje arba skolininko kontrahentų prievo</w:t>
      </w:r>
      <w:r w:rsidR="00A51667" w:rsidRPr="00892586">
        <w:rPr>
          <w:iCs/>
          <w:sz w:val="24"/>
          <w:szCs w:val="24"/>
        </w:rPr>
        <w:t>lių pažeidimas nėra laikomi nenugalimos jėgos aplinkybėmis.</w:t>
      </w:r>
      <w:bookmarkEnd w:id="1239"/>
      <w:bookmarkEnd w:id="1240"/>
      <w:bookmarkEnd w:id="1241"/>
    </w:p>
    <w:p w14:paraId="4C2120A8" w14:textId="6CDB6798" w:rsidR="00A51667" w:rsidRPr="002E10F0" w:rsidRDefault="00A51667" w:rsidP="00B244E1">
      <w:pPr>
        <w:pStyle w:val="paragrafai"/>
        <w:numPr>
          <w:ilvl w:val="1"/>
          <w:numId w:val="2"/>
        </w:numPr>
        <w:ind w:left="1418" w:hanging="851"/>
        <w:rPr>
          <w:sz w:val="24"/>
          <w:szCs w:val="24"/>
        </w:rPr>
      </w:pPr>
      <w:bookmarkStart w:id="1242" w:name="_Ref531598389"/>
      <w:r w:rsidRPr="00EF7CDF">
        <w:rPr>
          <w:sz w:val="24"/>
          <w:szCs w:val="24"/>
        </w:rPr>
        <w:t xml:space="preserve">Nenugalimos jėgos </w:t>
      </w:r>
      <w:r w:rsidRPr="00EF7CDF">
        <w:rPr>
          <w:iCs/>
          <w:sz w:val="24"/>
          <w:szCs w:val="24"/>
        </w:rPr>
        <w:t>įvykiais laikomi</w:t>
      </w:r>
      <w:r w:rsidR="00F15F1E" w:rsidRPr="00403566">
        <w:rPr>
          <w:iCs/>
          <w:sz w:val="24"/>
          <w:szCs w:val="24"/>
        </w:rPr>
        <w:t xml:space="preserve"> šie a</w:t>
      </w:r>
      <w:r w:rsidR="00F15F1E" w:rsidRPr="00721C47">
        <w:rPr>
          <w:iCs/>
          <w:sz w:val="24"/>
          <w:szCs w:val="24"/>
        </w:rPr>
        <w:t>tvejai</w:t>
      </w:r>
      <w:r w:rsidRPr="002E10F0">
        <w:rPr>
          <w:iCs/>
          <w:sz w:val="24"/>
          <w:szCs w:val="24"/>
        </w:rPr>
        <w:t>:</w:t>
      </w:r>
      <w:bookmarkEnd w:id="1242"/>
    </w:p>
    <w:p w14:paraId="44DFEE66" w14:textId="3F552915" w:rsidR="006861E3" w:rsidRDefault="00F15F1E" w:rsidP="00952D37">
      <w:pPr>
        <w:pStyle w:val="paragrafai"/>
        <w:numPr>
          <w:ilvl w:val="2"/>
          <w:numId w:val="2"/>
        </w:numPr>
        <w:tabs>
          <w:tab w:val="num" w:pos="2268"/>
        </w:tabs>
        <w:ind w:left="2268" w:hanging="851"/>
        <w:rPr>
          <w:iCs/>
          <w:sz w:val="24"/>
          <w:szCs w:val="24"/>
        </w:rPr>
      </w:pPr>
      <w:r w:rsidRPr="00D45E24">
        <w:rPr>
          <w:iCs/>
          <w:sz w:val="24"/>
          <w:szCs w:val="24"/>
        </w:rPr>
        <w:t>karas (paskelbtas ar nepaskelbtas)</w:t>
      </w:r>
      <w:bookmarkStart w:id="1243" w:name="_Hlk143178889"/>
      <w:r w:rsidR="000D487C">
        <w:rPr>
          <w:iCs/>
          <w:sz w:val="24"/>
          <w:szCs w:val="24"/>
        </w:rPr>
        <w:t>;</w:t>
      </w:r>
      <w:r w:rsidR="006861E3" w:rsidRPr="00D45E24">
        <w:rPr>
          <w:iCs/>
          <w:sz w:val="24"/>
          <w:szCs w:val="24"/>
        </w:rPr>
        <w:t xml:space="preserve"> </w:t>
      </w:r>
      <w:bookmarkEnd w:id="1243"/>
    </w:p>
    <w:p w14:paraId="7BDBD4FE" w14:textId="4D8A11F6" w:rsidR="00A51667" w:rsidRPr="00D45E24" w:rsidRDefault="00F15F1E" w:rsidP="00952D37">
      <w:pPr>
        <w:pStyle w:val="paragrafai"/>
        <w:numPr>
          <w:ilvl w:val="2"/>
          <w:numId w:val="2"/>
        </w:numPr>
        <w:tabs>
          <w:tab w:val="num" w:pos="2268"/>
        </w:tabs>
        <w:ind w:left="2268" w:hanging="851"/>
        <w:rPr>
          <w:iCs/>
          <w:sz w:val="24"/>
          <w:szCs w:val="24"/>
        </w:rPr>
      </w:pPr>
      <w:r w:rsidRPr="00D45E24">
        <w:rPr>
          <w:iCs/>
          <w:sz w:val="24"/>
          <w:szCs w:val="24"/>
        </w:rPr>
        <w:t>pilietinis karas, teroro aktas, maištai ir revoliucijos, piratavimas, sabotažas</w:t>
      </w:r>
      <w:r w:rsidR="00A51667" w:rsidRPr="00D45E24">
        <w:rPr>
          <w:iCs/>
          <w:sz w:val="24"/>
          <w:szCs w:val="24"/>
        </w:rPr>
        <w:t>;</w:t>
      </w:r>
    </w:p>
    <w:p w14:paraId="6D607FF6" w14:textId="59AE336E" w:rsidR="00A51667" w:rsidRPr="00D45E24" w:rsidRDefault="00F15F1E" w:rsidP="00952D37">
      <w:pPr>
        <w:pStyle w:val="paragrafai"/>
        <w:numPr>
          <w:ilvl w:val="2"/>
          <w:numId w:val="2"/>
        </w:numPr>
        <w:tabs>
          <w:tab w:val="num" w:pos="2268"/>
        </w:tabs>
        <w:ind w:left="2268" w:hanging="851"/>
        <w:rPr>
          <w:iCs/>
          <w:sz w:val="24"/>
          <w:szCs w:val="24"/>
        </w:rPr>
      </w:pPr>
      <w:r w:rsidRPr="00D45E24">
        <w:rPr>
          <w:iCs/>
          <w:sz w:val="24"/>
          <w:szCs w:val="24"/>
        </w:rPr>
        <w:t>stichinės nelaimės: smarkios audros, ciklonai, žemės drebėjimai, jūrų ar upių potvyniai, žaibai, ekstremalios klimato ar aplinkos sąlygos, kurias kompetentinga institucija pripažįsta stichine nelaime</w:t>
      </w:r>
      <w:r w:rsidR="00A51667" w:rsidRPr="00D45E24">
        <w:rPr>
          <w:iCs/>
          <w:sz w:val="24"/>
          <w:szCs w:val="24"/>
        </w:rPr>
        <w:t>;</w:t>
      </w:r>
    </w:p>
    <w:p w14:paraId="0B9D8A4E" w14:textId="24B5A6CB" w:rsidR="00A51667" w:rsidRPr="00D45E24" w:rsidRDefault="00F15F1E" w:rsidP="00952D37">
      <w:pPr>
        <w:pStyle w:val="paragrafai"/>
        <w:numPr>
          <w:ilvl w:val="2"/>
          <w:numId w:val="2"/>
        </w:numPr>
        <w:tabs>
          <w:tab w:val="num" w:pos="2268"/>
        </w:tabs>
        <w:ind w:left="2268" w:hanging="851"/>
        <w:rPr>
          <w:iCs/>
          <w:sz w:val="24"/>
          <w:szCs w:val="24"/>
        </w:rPr>
      </w:pPr>
      <w:r w:rsidRPr="00D45E24">
        <w:rPr>
          <w:iCs/>
          <w:sz w:val="24"/>
          <w:szCs w:val="24"/>
        </w:rPr>
        <w:t>branduoliniai sprogimai, jonizuojančiosios spinduliuotės arba radioaktyvusis, cheminis ar biologinis užteršimas</w:t>
      </w:r>
      <w:r w:rsidR="00A51667" w:rsidRPr="00D45E24">
        <w:rPr>
          <w:iCs/>
          <w:sz w:val="24"/>
          <w:szCs w:val="24"/>
        </w:rPr>
        <w:t>;</w:t>
      </w:r>
    </w:p>
    <w:p w14:paraId="2CF39296" w14:textId="17D7B374" w:rsidR="005E6F8A" w:rsidRDefault="00F15F1E" w:rsidP="00952D37">
      <w:pPr>
        <w:pStyle w:val="paragrafai"/>
        <w:numPr>
          <w:ilvl w:val="2"/>
          <w:numId w:val="2"/>
        </w:numPr>
        <w:tabs>
          <w:tab w:val="num" w:pos="2268"/>
        </w:tabs>
        <w:ind w:left="2268" w:hanging="851"/>
        <w:rPr>
          <w:iCs/>
          <w:sz w:val="24"/>
          <w:szCs w:val="24"/>
        </w:rPr>
      </w:pPr>
      <w:bookmarkStart w:id="1244" w:name="_Ref106268740"/>
      <w:r w:rsidRPr="00D45E24">
        <w:rPr>
          <w:iCs/>
          <w:sz w:val="24"/>
          <w:szCs w:val="24"/>
        </w:rPr>
        <w:t>slėgio bangos, kurias sukelia lėktuvai, skrendantys viršgarsiniu greičiu</w:t>
      </w:r>
      <w:r w:rsidR="005E6F8A">
        <w:rPr>
          <w:iCs/>
          <w:sz w:val="24"/>
          <w:szCs w:val="24"/>
        </w:rPr>
        <w:t>,</w:t>
      </w:r>
      <w:r w:rsidRPr="00D45E24">
        <w:rPr>
          <w:iCs/>
          <w:sz w:val="24"/>
          <w:szCs w:val="24"/>
        </w:rPr>
        <w:t xml:space="preserve"> lėktuvų katastrofos</w:t>
      </w:r>
      <w:r w:rsidR="005E6F8A">
        <w:rPr>
          <w:iCs/>
          <w:sz w:val="24"/>
          <w:szCs w:val="24"/>
        </w:rPr>
        <w:t>;</w:t>
      </w:r>
      <w:bookmarkEnd w:id="1244"/>
    </w:p>
    <w:p w14:paraId="06EB571B" w14:textId="057B216E" w:rsidR="00A51667" w:rsidRPr="00D45E24" w:rsidRDefault="005E6F8A" w:rsidP="00952D37">
      <w:pPr>
        <w:pStyle w:val="paragrafai"/>
        <w:numPr>
          <w:ilvl w:val="2"/>
          <w:numId w:val="2"/>
        </w:numPr>
        <w:tabs>
          <w:tab w:val="num" w:pos="2268"/>
        </w:tabs>
        <w:ind w:left="2268" w:hanging="851"/>
        <w:rPr>
          <w:iCs/>
          <w:sz w:val="24"/>
          <w:szCs w:val="24"/>
        </w:rPr>
      </w:pPr>
      <w:r w:rsidRPr="005E6F8A">
        <w:rPr>
          <w:iCs/>
          <w:sz w:val="24"/>
          <w:szCs w:val="24"/>
        </w:rPr>
        <w:t xml:space="preserve">epidemijos ir </w:t>
      </w:r>
      <w:r w:rsidR="00E64E20">
        <w:rPr>
          <w:iCs/>
          <w:sz w:val="24"/>
          <w:szCs w:val="24"/>
        </w:rPr>
        <w:t>(</w:t>
      </w:r>
      <w:r w:rsidRPr="005E6F8A">
        <w:rPr>
          <w:iCs/>
          <w:sz w:val="24"/>
          <w:szCs w:val="24"/>
        </w:rPr>
        <w:t>ar</w:t>
      </w:r>
      <w:r w:rsidR="00E64E20">
        <w:rPr>
          <w:iCs/>
          <w:sz w:val="24"/>
          <w:szCs w:val="24"/>
        </w:rPr>
        <w:t>)</w:t>
      </w:r>
      <w:r w:rsidRPr="005E6F8A">
        <w:rPr>
          <w:iCs/>
          <w:sz w:val="24"/>
          <w:szCs w:val="24"/>
        </w:rPr>
        <w:t xml:space="preserve"> pandemijos, kai kompetentingos valstybės institucijos įveda ūkinės veiklos ar žmonių judėjimo apribojimus</w:t>
      </w:r>
      <w:r w:rsidR="00A51667" w:rsidRPr="00D45E24">
        <w:rPr>
          <w:iCs/>
          <w:sz w:val="24"/>
          <w:szCs w:val="24"/>
        </w:rPr>
        <w:t>.</w:t>
      </w:r>
    </w:p>
    <w:p w14:paraId="0DF05EC7" w14:textId="5F5952C0" w:rsidR="00F467EC" w:rsidRPr="009C2D1C" w:rsidRDefault="00F467EC" w:rsidP="00B244E1">
      <w:pPr>
        <w:pStyle w:val="paragrafai"/>
        <w:numPr>
          <w:ilvl w:val="1"/>
          <w:numId w:val="2"/>
        </w:numPr>
        <w:ind w:left="1418" w:hanging="851"/>
        <w:rPr>
          <w:sz w:val="24"/>
          <w:szCs w:val="24"/>
        </w:rPr>
      </w:pPr>
      <w:bookmarkStart w:id="1245" w:name="_Toc284496817"/>
      <w:r w:rsidRPr="009C2D1C">
        <w:rPr>
          <w:sz w:val="24"/>
          <w:szCs w:val="24"/>
        </w:rPr>
        <w:t xml:space="preserve">Šalies nesugebėjimas įvykdyti Sutartyje numatytų įsipareigojimų </w:t>
      </w:r>
      <w:r w:rsidR="00DF0A25" w:rsidRPr="009C2D1C">
        <w:rPr>
          <w:iCs/>
          <w:sz w:val="24"/>
          <w:szCs w:val="24"/>
        </w:rPr>
        <w:t xml:space="preserve">ar jų dalies </w:t>
      </w:r>
      <w:r w:rsidRPr="009C2D1C">
        <w:rPr>
          <w:sz w:val="24"/>
          <w:szCs w:val="24"/>
        </w:rPr>
        <w:t xml:space="preserve">dėl nenugalimos jėgos aplinkybių </w:t>
      </w:r>
      <w:r w:rsidR="00DF0A25" w:rsidRPr="009C2D1C">
        <w:rPr>
          <w:iCs/>
          <w:sz w:val="24"/>
          <w:szCs w:val="24"/>
        </w:rPr>
        <w:t xml:space="preserve">atleidžia Šalį nuo atsakomybės už atitinkamų įsipareigojimų ar jų dalies neįvykdymą, </w:t>
      </w:r>
      <w:r w:rsidRPr="009C2D1C">
        <w:rPr>
          <w:sz w:val="24"/>
          <w:szCs w:val="24"/>
        </w:rPr>
        <w:t>ir jai netaikomos jokios sankcijos, jei nenugalimos jėgos aplinkybių poveikį patyrusi Šalis dėjo visas galimas pastangas, siekdama sumažinti dėl tokių aplinkybių patiriamą žalą</w:t>
      </w:r>
      <w:r w:rsidR="007F3706" w:rsidRPr="009C2D1C">
        <w:rPr>
          <w:sz w:val="24"/>
          <w:szCs w:val="24"/>
        </w:rPr>
        <w:t xml:space="preserve"> ir</w:t>
      </w:r>
      <w:r w:rsidRPr="009C2D1C">
        <w:rPr>
          <w:sz w:val="24"/>
          <w:szCs w:val="24"/>
        </w:rPr>
        <w:t xml:space="preserve"> panaudojo visas būtinas priemones, siekdama įvykdyti savo įsipareigojimus pagal Sutartį. Šiame punkte nurodytas aplinkybes turi įrodyti Sutartyje numatytų įsipareigojimų negalėjusi vykdyti Šalis.</w:t>
      </w:r>
      <w:bookmarkEnd w:id="1245"/>
    </w:p>
    <w:p w14:paraId="5970A7A5" w14:textId="42F672E7" w:rsidR="00F467EC" w:rsidRPr="009C2D1C" w:rsidRDefault="007A4632" w:rsidP="00B244E1">
      <w:pPr>
        <w:pStyle w:val="paragrafai"/>
        <w:numPr>
          <w:ilvl w:val="1"/>
          <w:numId w:val="2"/>
        </w:numPr>
        <w:ind w:left="1418" w:hanging="851"/>
        <w:rPr>
          <w:sz w:val="24"/>
          <w:szCs w:val="24"/>
        </w:rPr>
      </w:pPr>
      <w:bookmarkStart w:id="1246" w:name="_Toc284496818"/>
      <w:r w:rsidRPr="009C2D1C">
        <w:rPr>
          <w:sz w:val="24"/>
          <w:szCs w:val="24"/>
        </w:rPr>
        <w:t xml:space="preserve">Iškilus </w:t>
      </w:r>
      <w:r w:rsidR="00F467EC" w:rsidRPr="009C2D1C">
        <w:rPr>
          <w:sz w:val="24"/>
          <w:szCs w:val="24"/>
        </w:rPr>
        <w:t>nenugalimos jėgos aplinkybėms, jų poveikį patyrusi Šalis ne vėliau kaip per 5 (penkias) Darbo dienas</w:t>
      </w:r>
      <w:r w:rsidR="00496DB1">
        <w:rPr>
          <w:sz w:val="24"/>
          <w:szCs w:val="24"/>
        </w:rPr>
        <w:t>, o karo atveju nedelsiant</w:t>
      </w:r>
      <w:r w:rsidR="00F467EC" w:rsidRPr="009C2D1C" w:rsidDel="00496DB1">
        <w:rPr>
          <w:sz w:val="24"/>
          <w:szCs w:val="24"/>
        </w:rPr>
        <w:t xml:space="preserve"> </w:t>
      </w:r>
      <w:r w:rsidR="00F467EC" w:rsidRPr="009C2D1C">
        <w:rPr>
          <w:sz w:val="24"/>
          <w:szCs w:val="24"/>
        </w:rPr>
        <w:t xml:space="preserve">nuo aplinkybių atsiradimo momento privalo pateikti </w:t>
      </w:r>
      <w:r w:rsidR="005D112D">
        <w:rPr>
          <w:sz w:val="24"/>
          <w:szCs w:val="24"/>
        </w:rPr>
        <w:t>kitai Šaliai</w:t>
      </w:r>
      <w:r w:rsidR="00F467EC" w:rsidRPr="009C2D1C">
        <w:rPr>
          <w:sz w:val="24"/>
          <w:szCs w:val="24"/>
        </w:rPr>
        <w:t xml:space="preserve"> pirminį raštišką pranešimą apie šių aplinkybių atsiradimą ir trumpą jų aprašymą.</w:t>
      </w:r>
      <w:bookmarkEnd w:id="1246"/>
    </w:p>
    <w:p w14:paraId="51DC5D5A" w14:textId="1EED680E" w:rsidR="00F467EC" w:rsidRPr="009C2D1C" w:rsidRDefault="00F467EC" w:rsidP="00B244E1">
      <w:pPr>
        <w:pStyle w:val="paragrafai"/>
        <w:numPr>
          <w:ilvl w:val="1"/>
          <w:numId w:val="2"/>
        </w:numPr>
        <w:ind w:left="1418" w:hanging="851"/>
        <w:rPr>
          <w:sz w:val="24"/>
          <w:szCs w:val="24"/>
        </w:rPr>
      </w:pPr>
      <w:bookmarkStart w:id="1247" w:name="_Toc284496819"/>
      <w:bookmarkStart w:id="1248" w:name="_Ref500754851"/>
      <w:r w:rsidRPr="009C2D1C">
        <w:rPr>
          <w:sz w:val="24"/>
          <w:szCs w:val="24"/>
        </w:rPr>
        <w:t xml:space="preserve">Ne vėliau kaip </w:t>
      </w:r>
      <w:r w:rsidRPr="009C2D1C">
        <w:rPr>
          <w:color w:val="000000"/>
          <w:sz w:val="24"/>
          <w:szCs w:val="24"/>
        </w:rPr>
        <w:t xml:space="preserve">per 10 (dešimt) </w:t>
      </w:r>
      <w:r w:rsidR="00CF3000" w:rsidRPr="009C2D1C">
        <w:rPr>
          <w:color w:val="000000"/>
          <w:sz w:val="24"/>
          <w:szCs w:val="24"/>
        </w:rPr>
        <w:t>D</w:t>
      </w:r>
      <w:r w:rsidRPr="009C2D1C">
        <w:rPr>
          <w:color w:val="000000"/>
          <w:sz w:val="24"/>
          <w:szCs w:val="24"/>
        </w:rPr>
        <w:t>arbo dienų</w:t>
      </w:r>
      <w:r w:rsidR="005D112D">
        <w:rPr>
          <w:color w:val="000000"/>
          <w:sz w:val="24"/>
          <w:szCs w:val="24"/>
        </w:rPr>
        <w:t xml:space="preserve"> </w:t>
      </w:r>
      <w:r w:rsidRPr="009C2D1C">
        <w:rPr>
          <w:sz w:val="24"/>
          <w:szCs w:val="24"/>
        </w:rPr>
        <w:t>po pirminio pranešimo pateikimo, nenugalimos jėgos aplinkybių poveikį patyrusi Šalis privalo pateikti kitoms Šalims išsamų raštišką pranešimą. Jame turi būti nurodyta visa informacija, susijusi su įsipareigojimų pagal Sutartį vykdymo sutrikimais, tokia kaip: nenugalimos jėgos poveikis Šalies gebėjimui vykdyti įsipareigojimus pagal Sutartį, nenugalimos jėgos aplinkybių atsiradimo ir numatomo išnykimo datos bei laikotarpis, reikalingas pašalinti šių aplinkybių sukeltas pasekmes ir pan.</w:t>
      </w:r>
      <w:bookmarkEnd w:id="1247"/>
    </w:p>
    <w:p w14:paraId="0DF61B91" w14:textId="2AFAB69D" w:rsidR="00F467EC" w:rsidRPr="009C2D1C" w:rsidRDefault="00F467EC" w:rsidP="00B244E1">
      <w:pPr>
        <w:pStyle w:val="paragrafai"/>
        <w:numPr>
          <w:ilvl w:val="1"/>
          <w:numId w:val="2"/>
        </w:numPr>
        <w:ind w:left="1418" w:hanging="851"/>
        <w:rPr>
          <w:sz w:val="24"/>
          <w:szCs w:val="24"/>
        </w:rPr>
      </w:pPr>
      <w:bookmarkStart w:id="1249" w:name="_Toc284496820"/>
      <w:bookmarkEnd w:id="1248"/>
      <w:r w:rsidRPr="009C2D1C">
        <w:rPr>
          <w:sz w:val="24"/>
          <w:szCs w:val="24"/>
        </w:rPr>
        <w:t>Pasibaigus nenugalimos jėgos aplinkybėms, jų poveikį patyrusi Šalis kaip įmanoma greičiau</w:t>
      </w:r>
      <w:r w:rsidR="005D0694" w:rsidRPr="009C2D1C">
        <w:rPr>
          <w:sz w:val="24"/>
          <w:szCs w:val="24"/>
        </w:rPr>
        <w:t>, bet ne vėliau, kaip per 5 (penkias)</w:t>
      </w:r>
      <w:r w:rsidR="005A3807">
        <w:rPr>
          <w:sz w:val="24"/>
          <w:szCs w:val="24"/>
        </w:rPr>
        <w:t xml:space="preserve"> Darbo</w:t>
      </w:r>
      <w:r w:rsidR="005D0694" w:rsidRPr="009C2D1C">
        <w:rPr>
          <w:sz w:val="24"/>
          <w:szCs w:val="24"/>
        </w:rPr>
        <w:t xml:space="preserve"> dienas,</w:t>
      </w:r>
      <w:r w:rsidRPr="009C2D1C">
        <w:rPr>
          <w:sz w:val="24"/>
          <w:szCs w:val="24"/>
        </w:rPr>
        <w:t xml:space="preserve"> praneša apie tai kitoms Sutarties šalims ir nurodo savo įsipareigojimų pagal Sutartį vykdymo atnaujinimo datą.</w:t>
      </w:r>
      <w:bookmarkEnd w:id="1249"/>
    </w:p>
    <w:p w14:paraId="358C434C" w14:textId="1D82A7AC" w:rsidR="00F467EC" w:rsidRPr="00EF7CDF" w:rsidRDefault="00F467EC" w:rsidP="00B244E1">
      <w:pPr>
        <w:pStyle w:val="paragrafai"/>
        <w:numPr>
          <w:ilvl w:val="1"/>
          <w:numId w:val="2"/>
        </w:numPr>
        <w:ind w:left="1418" w:hanging="851"/>
        <w:rPr>
          <w:sz w:val="24"/>
          <w:szCs w:val="24"/>
        </w:rPr>
      </w:pPr>
      <w:r w:rsidRPr="009C2D1C">
        <w:rPr>
          <w:sz w:val="24"/>
          <w:szCs w:val="24"/>
        </w:rPr>
        <w:t xml:space="preserve">Šalies, negalinčios vykdyti savo įsipareigojimų pagal Sutartį dėl nenugalimos jėgos aplinkybių, atitinkamų įsipareigojimų vykdymo terminai pratęsiami tiek, kiek objektyviai būtina dėl nenugalimos jėgos aplinkybių įtakos, tačiau </w:t>
      </w:r>
      <w:r w:rsidR="000753C2" w:rsidRPr="009C2D1C">
        <w:rPr>
          <w:sz w:val="24"/>
          <w:szCs w:val="24"/>
        </w:rPr>
        <w:t xml:space="preserve">neviršijant </w:t>
      </w:r>
      <w:r w:rsidR="00CF3000" w:rsidRPr="009C2D1C">
        <w:rPr>
          <w:sz w:val="24"/>
          <w:szCs w:val="24"/>
        </w:rPr>
        <w:t xml:space="preserve">Sutarties </w:t>
      </w:r>
      <w:r w:rsidRPr="00553BB9">
        <w:rPr>
          <w:sz w:val="24"/>
          <w:szCs w:val="24"/>
        </w:rPr>
        <w:fldChar w:fldCharType="begin"/>
      </w:r>
      <w:r w:rsidRPr="009C2D1C">
        <w:rPr>
          <w:sz w:val="24"/>
          <w:szCs w:val="24"/>
        </w:rPr>
        <w:instrText xml:space="preserve"> REF _Ref293328609 \r \h </w:instrText>
      </w:r>
      <w:r w:rsidR="002D5DCF" w:rsidRPr="009C2D1C">
        <w:rPr>
          <w:sz w:val="24"/>
          <w:szCs w:val="24"/>
        </w:rPr>
        <w:instrText xml:space="preserve"> \* MERGEFORMAT </w:instrText>
      </w:r>
      <w:r w:rsidRPr="00553BB9">
        <w:rPr>
          <w:sz w:val="24"/>
          <w:szCs w:val="24"/>
        </w:rPr>
      </w:r>
      <w:r w:rsidRPr="00553BB9">
        <w:rPr>
          <w:sz w:val="24"/>
          <w:szCs w:val="24"/>
        </w:rPr>
        <w:fldChar w:fldCharType="separate"/>
      </w:r>
      <w:r w:rsidR="003117DC">
        <w:rPr>
          <w:sz w:val="24"/>
          <w:szCs w:val="24"/>
        </w:rPr>
        <w:t>5</w:t>
      </w:r>
      <w:r w:rsidRPr="00553BB9">
        <w:rPr>
          <w:sz w:val="24"/>
          <w:szCs w:val="24"/>
        </w:rPr>
        <w:fldChar w:fldCharType="end"/>
      </w:r>
      <w:r w:rsidRPr="00553BB9">
        <w:rPr>
          <w:sz w:val="24"/>
          <w:szCs w:val="24"/>
        </w:rPr>
        <w:t> punkte nustatyt</w:t>
      </w:r>
      <w:r w:rsidR="000753C2" w:rsidRPr="00553BB9">
        <w:rPr>
          <w:sz w:val="24"/>
          <w:szCs w:val="24"/>
        </w:rPr>
        <w:t>o</w:t>
      </w:r>
      <w:r w:rsidRPr="00214951">
        <w:rPr>
          <w:sz w:val="24"/>
          <w:szCs w:val="24"/>
        </w:rPr>
        <w:t xml:space="preserve"> maksimal</w:t>
      </w:r>
      <w:r w:rsidR="000753C2" w:rsidRPr="00892586">
        <w:rPr>
          <w:sz w:val="24"/>
          <w:szCs w:val="24"/>
        </w:rPr>
        <w:t>aus</w:t>
      </w:r>
      <w:r w:rsidRPr="00EF7CDF">
        <w:rPr>
          <w:sz w:val="24"/>
          <w:szCs w:val="24"/>
        </w:rPr>
        <w:t xml:space="preserve"> Sutarties galiojimo termin</w:t>
      </w:r>
      <w:r w:rsidR="000753C2" w:rsidRPr="00EF7CDF">
        <w:rPr>
          <w:sz w:val="24"/>
          <w:szCs w:val="24"/>
        </w:rPr>
        <w:t>o</w:t>
      </w:r>
      <w:r w:rsidRPr="00EF7CDF">
        <w:rPr>
          <w:sz w:val="24"/>
          <w:szCs w:val="24"/>
        </w:rPr>
        <w:t>.</w:t>
      </w:r>
    </w:p>
    <w:p w14:paraId="60FE883C" w14:textId="318F8828" w:rsidR="00821C08" w:rsidRPr="00ED22E6" w:rsidRDefault="00821C08" w:rsidP="00B244E1">
      <w:pPr>
        <w:pStyle w:val="paragrafai"/>
        <w:numPr>
          <w:ilvl w:val="1"/>
          <w:numId w:val="2"/>
        </w:numPr>
        <w:ind w:left="1418" w:hanging="851"/>
        <w:rPr>
          <w:sz w:val="24"/>
          <w:szCs w:val="24"/>
        </w:rPr>
      </w:pPr>
      <w:r w:rsidRPr="00ED22E6">
        <w:rPr>
          <w:sz w:val="24"/>
          <w:szCs w:val="24"/>
        </w:rPr>
        <w:lastRenderedPageBreak/>
        <w:t xml:space="preserve">Jeigu Privatus subjektas neteikia Paslaugų dėl nenugalimos jėgos aplinkybių, </w:t>
      </w:r>
      <w:r w:rsidR="005A3807">
        <w:rPr>
          <w:sz w:val="24"/>
          <w:szCs w:val="24"/>
        </w:rPr>
        <w:t>VžPP mokestis</w:t>
      </w:r>
      <w:r w:rsidR="00227549">
        <w:rPr>
          <w:sz w:val="24"/>
          <w:szCs w:val="24"/>
        </w:rPr>
        <w:t xml:space="preserve"> Privačiam subjektui mokamas</w:t>
      </w:r>
      <w:r w:rsidR="00227549" w:rsidRPr="00446051">
        <w:rPr>
          <w:sz w:val="24"/>
          <w:szCs w:val="24"/>
        </w:rPr>
        <w:t xml:space="preserve"> </w:t>
      </w:r>
      <w:r w:rsidR="00CF4254" w:rsidRPr="00C51DBB">
        <w:rPr>
          <w:iCs/>
          <w:sz w:val="24"/>
          <w:szCs w:val="24"/>
        </w:rPr>
        <w:t>Sutarties</w:t>
      </w:r>
      <w:r w:rsidR="008C7B62">
        <w:rPr>
          <w:iCs/>
          <w:sz w:val="24"/>
          <w:szCs w:val="24"/>
        </w:rPr>
        <w:t xml:space="preserve"> </w:t>
      </w:r>
      <w:r w:rsidR="002D0852">
        <w:rPr>
          <w:iCs/>
          <w:sz w:val="24"/>
          <w:szCs w:val="24"/>
        </w:rPr>
        <w:fldChar w:fldCharType="begin"/>
      </w:r>
      <w:r w:rsidR="002D0852">
        <w:rPr>
          <w:iCs/>
          <w:sz w:val="24"/>
          <w:szCs w:val="24"/>
        </w:rPr>
        <w:instrText xml:space="preserve"> REF _Ref229486150 \w \h </w:instrText>
      </w:r>
      <w:r w:rsidR="002D0852">
        <w:rPr>
          <w:iCs/>
          <w:sz w:val="24"/>
          <w:szCs w:val="24"/>
        </w:rPr>
      </w:r>
      <w:r w:rsidR="002D0852">
        <w:rPr>
          <w:iCs/>
          <w:sz w:val="24"/>
          <w:szCs w:val="24"/>
        </w:rPr>
        <w:fldChar w:fldCharType="separate"/>
      </w:r>
      <w:r w:rsidR="003117DC">
        <w:rPr>
          <w:iCs/>
          <w:sz w:val="24"/>
          <w:szCs w:val="24"/>
        </w:rPr>
        <w:t>3</w:t>
      </w:r>
      <w:r w:rsidR="002D0852">
        <w:rPr>
          <w:iCs/>
          <w:sz w:val="24"/>
          <w:szCs w:val="24"/>
        </w:rPr>
        <w:fldChar w:fldCharType="end"/>
      </w:r>
      <w:r w:rsidR="00CF4254" w:rsidRPr="00C51DBB">
        <w:rPr>
          <w:iCs/>
          <w:sz w:val="24"/>
          <w:szCs w:val="24"/>
        </w:rPr>
        <w:t xml:space="preserve"> </w:t>
      </w:r>
      <w:r w:rsidR="00CF4254" w:rsidRPr="003B4D26">
        <w:rPr>
          <w:iCs/>
          <w:sz w:val="24"/>
          <w:szCs w:val="24"/>
        </w:rPr>
        <w:t xml:space="preserve">priede Atsiskaitymų ir mokėjimų tvarka, </w:t>
      </w:r>
      <w:r w:rsidR="00CF4254" w:rsidRPr="00C51DBB">
        <w:rPr>
          <w:iCs/>
          <w:sz w:val="24"/>
          <w:szCs w:val="24"/>
        </w:rPr>
        <w:t>iki tokių aplinkybių išnykimo dienos.</w:t>
      </w:r>
    </w:p>
    <w:p w14:paraId="5FE4DEE8" w14:textId="34FB65E5" w:rsidR="00035DD5" w:rsidRPr="00991E89" w:rsidRDefault="00035DD5" w:rsidP="00B244E1">
      <w:pPr>
        <w:pStyle w:val="Heading2"/>
        <w:numPr>
          <w:ilvl w:val="0"/>
          <w:numId w:val="2"/>
        </w:numPr>
        <w:ind w:left="1418" w:hanging="851"/>
        <w:rPr>
          <w:szCs w:val="24"/>
        </w:rPr>
      </w:pPr>
      <w:bookmarkStart w:id="1250" w:name="_Ref502145613"/>
      <w:bookmarkStart w:id="1251" w:name="_Toc92372065"/>
      <w:bookmarkStart w:id="1252" w:name="_Toc230793195"/>
      <w:bookmarkStart w:id="1253" w:name="_Ref309218658"/>
      <w:r w:rsidRPr="00991E89">
        <w:rPr>
          <w:szCs w:val="24"/>
        </w:rPr>
        <w:t>Kompensacija Sutart</w:t>
      </w:r>
      <w:r w:rsidRPr="00991E89">
        <w:rPr>
          <w:rFonts w:hint="eastAsia"/>
          <w:szCs w:val="24"/>
        </w:rPr>
        <w:t>į</w:t>
      </w:r>
      <w:r w:rsidRPr="00991E89">
        <w:rPr>
          <w:szCs w:val="24"/>
        </w:rPr>
        <w:t xml:space="preserve"> nutraukus d</w:t>
      </w:r>
      <w:r w:rsidRPr="00991E89">
        <w:rPr>
          <w:rFonts w:hint="eastAsia"/>
          <w:szCs w:val="24"/>
        </w:rPr>
        <w:t>ė</w:t>
      </w:r>
      <w:r w:rsidRPr="00991E89">
        <w:rPr>
          <w:szCs w:val="24"/>
        </w:rPr>
        <w:t>l nuo Privataus subjekto priklausan</w:t>
      </w:r>
      <w:r w:rsidRPr="00991E89">
        <w:rPr>
          <w:rFonts w:hint="eastAsia"/>
          <w:szCs w:val="24"/>
        </w:rPr>
        <w:t>č</w:t>
      </w:r>
      <w:r w:rsidRPr="00991E89">
        <w:rPr>
          <w:szCs w:val="24"/>
        </w:rPr>
        <w:t>i</w:t>
      </w:r>
      <w:r w:rsidRPr="00991E89">
        <w:rPr>
          <w:rFonts w:hint="eastAsia"/>
          <w:szCs w:val="24"/>
        </w:rPr>
        <w:t>ų</w:t>
      </w:r>
      <w:r w:rsidRPr="00991E89">
        <w:rPr>
          <w:szCs w:val="24"/>
        </w:rPr>
        <w:t xml:space="preserve"> aplinkybi</w:t>
      </w:r>
      <w:r w:rsidRPr="00991E89">
        <w:rPr>
          <w:rFonts w:hint="eastAsia"/>
          <w:szCs w:val="24"/>
        </w:rPr>
        <w:t>ų</w:t>
      </w:r>
      <w:bookmarkEnd w:id="1250"/>
      <w:bookmarkEnd w:id="1251"/>
      <w:bookmarkEnd w:id="1252"/>
    </w:p>
    <w:p w14:paraId="4451E8CC" w14:textId="687D5D7A" w:rsidR="00F467EC" w:rsidRPr="00EF7CDF" w:rsidRDefault="7821D2C7" w:rsidP="00B244E1">
      <w:pPr>
        <w:pStyle w:val="paragrafai"/>
        <w:numPr>
          <w:ilvl w:val="1"/>
          <w:numId w:val="2"/>
        </w:numPr>
        <w:ind w:left="1418" w:hanging="851"/>
        <w:rPr>
          <w:sz w:val="24"/>
          <w:szCs w:val="24"/>
        </w:rPr>
      </w:pPr>
      <w:bookmarkStart w:id="1254" w:name="_Ref502145112"/>
      <w:r w:rsidRPr="00EF7CDF">
        <w:rPr>
          <w:sz w:val="24"/>
          <w:szCs w:val="24"/>
        </w:rPr>
        <w:t xml:space="preserve">Jei Sutartis nutraukiama </w:t>
      </w:r>
      <w:r w:rsidR="75F4CC13" w:rsidRPr="00EF7CDF">
        <w:rPr>
          <w:sz w:val="24"/>
          <w:szCs w:val="24"/>
        </w:rPr>
        <w:t xml:space="preserve">Sutarties </w:t>
      </w:r>
      <w:r w:rsidR="00427628" w:rsidRPr="00553BB9">
        <w:rPr>
          <w:sz w:val="24"/>
          <w:szCs w:val="24"/>
        </w:rPr>
        <w:fldChar w:fldCharType="begin"/>
      </w:r>
      <w:r w:rsidR="00427628" w:rsidRPr="009C2D1C">
        <w:rPr>
          <w:sz w:val="24"/>
          <w:szCs w:val="24"/>
        </w:rPr>
        <w:instrText xml:space="preserve"> REF _Ref309153867 \r \h  \* MERGEFORMAT </w:instrText>
      </w:r>
      <w:r w:rsidR="00427628" w:rsidRPr="00553BB9">
        <w:rPr>
          <w:sz w:val="24"/>
          <w:szCs w:val="24"/>
        </w:rPr>
      </w:r>
      <w:r w:rsidR="00427628" w:rsidRPr="00553BB9">
        <w:rPr>
          <w:sz w:val="24"/>
          <w:szCs w:val="24"/>
        </w:rPr>
        <w:fldChar w:fldCharType="separate"/>
      </w:r>
      <w:r w:rsidR="003117DC">
        <w:rPr>
          <w:sz w:val="24"/>
          <w:szCs w:val="24"/>
        </w:rPr>
        <w:t>38</w:t>
      </w:r>
      <w:r w:rsidR="00427628" w:rsidRPr="00553BB9">
        <w:rPr>
          <w:sz w:val="24"/>
          <w:szCs w:val="24"/>
        </w:rPr>
        <w:fldChar w:fldCharType="end"/>
      </w:r>
      <w:r w:rsidR="00427628" w:rsidRPr="00553BB9">
        <w:rPr>
          <w:sz w:val="24"/>
          <w:szCs w:val="24"/>
        </w:rPr>
        <w:t> </w:t>
      </w:r>
      <w:r w:rsidRPr="00553BB9">
        <w:rPr>
          <w:sz w:val="24"/>
          <w:szCs w:val="24"/>
        </w:rPr>
        <w:t>punkt</w:t>
      </w:r>
      <w:r w:rsidR="3925A13F" w:rsidRPr="00553BB9">
        <w:rPr>
          <w:sz w:val="24"/>
          <w:szCs w:val="24"/>
        </w:rPr>
        <w:t>e</w:t>
      </w:r>
      <w:r w:rsidRPr="00214951">
        <w:rPr>
          <w:sz w:val="24"/>
          <w:szCs w:val="24"/>
        </w:rPr>
        <w:t xml:space="preserve"> nustatytu pagrindu dėl Privataus subjekto </w:t>
      </w:r>
      <w:r w:rsidR="3925A13F" w:rsidRPr="00892586">
        <w:rPr>
          <w:sz w:val="24"/>
          <w:szCs w:val="24"/>
        </w:rPr>
        <w:t xml:space="preserve">kaltės ar dėl nuo jų </w:t>
      </w:r>
      <w:r w:rsidRPr="00EF7CDF">
        <w:rPr>
          <w:sz w:val="24"/>
          <w:szCs w:val="24"/>
        </w:rPr>
        <w:t>priklausančių aplinkybių, Valdžios subjektas Privačiam subjektui sumoka kompensaciją, kuri apskaičiuojama pagal tokią formulę:</w:t>
      </w:r>
      <w:bookmarkEnd w:id="1253"/>
      <w:bookmarkEnd w:id="1254"/>
    </w:p>
    <w:p w14:paraId="3C8B8DCB" w14:textId="1FC223A4" w:rsidR="00660D0B" w:rsidRDefault="00660D0B">
      <w:pPr>
        <w:pStyle w:val="paragrafai"/>
        <w:numPr>
          <w:ilvl w:val="0"/>
          <w:numId w:val="47"/>
        </w:numPr>
        <w:rPr>
          <w:b/>
          <w:bCs/>
          <w:sz w:val="24"/>
          <w:szCs w:val="24"/>
        </w:rPr>
      </w:pPr>
      <w:r w:rsidRPr="00514888">
        <w:rPr>
          <w:b/>
          <w:sz w:val="24"/>
          <w:szCs w:val="24"/>
        </w:rPr>
        <w:t>jeigu yra sukurta</w:t>
      </w:r>
      <w:r w:rsidR="00291091">
        <w:rPr>
          <w:b/>
          <w:bCs/>
          <w:sz w:val="24"/>
          <w:szCs w:val="24"/>
        </w:rPr>
        <w:t>s</w:t>
      </w:r>
      <w:r w:rsidRPr="00514888">
        <w:rPr>
          <w:b/>
          <w:sz w:val="24"/>
          <w:szCs w:val="24"/>
        </w:rPr>
        <w:t xml:space="preserve"> Objekt</w:t>
      </w:r>
      <w:r w:rsidR="00291091">
        <w:rPr>
          <w:b/>
          <w:bCs/>
          <w:sz w:val="24"/>
          <w:szCs w:val="24"/>
        </w:rPr>
        <w:t>as</w:t>
      </w:r>
      <w:r w:rsidRPr="00514888">
        <w:rPr>
          <w:b/>
          <w:sz w:val="24"/>
          <w:szCs w:val="24"/>
        </w:rPr>
        <w:t xml:space="preserve"> – </w:t>
      </w:r>
      <w:r w:rsidR="00761CEF">
        <w:rPr>
          <w:b/>
          <w:bCs/>
          <w:sz w:val="24"/>
          <w:szCs w:val="24"/>
        </w:rPr>
        <w:t>nuo</w:t>
      </w:r>
      <w:r w:rsidRPr="00514888">
        <w:rPr>
          <w:b/>
          <w:sz w:val="24"/>
          <w:szCs w:val="24"/>
        </w:rPr>
        <w:t xml:space="preserve"> </w:t>
      </w:r>
      <w:r w:rsidR="00AC0677">
        <w:rPr>
          <w:b/>
          <w:bCs/>
          <w:sz w:val="24"/>
          <w:szCs w:val="24"/>
        </w:rPr>
        <w:t>E</w:t>
      </w:r>
      <w:r w:rsidRPr="00514888">
        <w:rPr>
          <w:b/>
          <w:bCs/>
          <w:sz w:val="24"/>
          <w:szCs w:val="24"/>
        </w:rPr>
        <w:t>ksploatacijos pradži</w:t>
      </w:r>
      <w:r w:rsidR="00AC0677">
        <w:rPr>
          <w:b/>
          <w:bCs/>
          <w:sz w:val="24"/>
          <w:szCs w:val="24"/>
        </w:rPr>
        <w:t>os</w:t>
      </w:r>
      <w:r w:rsidRPr="00514888">
        <w:rPr>
          <w:b/>
          <w:sz w:val="24"/>
          <w:szCs w:val="24"/>
        </w:rPr>
        <w:t>:</w:t>
      </w:r>
    </w:p>
    <w:p w14:paraId="6B866B8A" w14:textId="00A108C4" w:rsidR="00F467EC" w:rsidRPr="00ED22E6" w:rsidRDefault="74C110D8" w:rsidP="00E64E20">
      <w:pPr>
        <w:spacing w:line="276" w:lineRule="auto"/>
        <w:ind w:left="1418"/>
        <w:jc w:val="both"/>
        <w:rPr>
          <w:rFonts w:eastAsia="Times New Roman"/>
        </w:rPr>
      </w:pPr>
      <w:r w:rsidRPr="00E64E20">
        <w:rPr>
          <w:rFonts w:eastAsia="Times New Roman"/>
          <w:b/>
          <w:bCs/>
        </w:rPr>
        <w:t>NK = LMS + NA – K</w:t>
      </w:r>
      <w:r w:rsidR="005745ED">
        <w:rPr>
          <w:rFonts w:eastAsia="Times New Roman"/>
          <w:b/>
          <w:bCs/>
        </w:rPr>
        <w:t xml:space="preserve"> </w:t>
      </w:r>
      <w:r w:rsidRPr="00E64E20">
        <w:rPr>
          <w:rFonts w:eastAsia="Times New Roman"/>
          <w:b/>
          <w:bCs/>
        </w:rPr>
        <w:t>– AR – VN</w:t>
      </w:r>
      <w:r w:rsidRPr="49D0B3B3">
        <w:rPr>
          <w:rFonts w:eastAsia="Times New Roman"/>
        </w:rPr>
        <w:t xml:space="preserve">, kur: </w:t>
      </w:r>
    </w:p>
    <w:p w14:paraId="490DED39" w14:textId="01032AA6" w:rsidR="00F467EC" w:rsidRPr="00ED22E6" w:rsidRDefault="74C110D8" w:rsidP="00E64E20">
      <w:pPr>
        <w:spacing w:line="276" w:lineRule="auto"/>
        <w:ind w:left="1418"/>
        <w:jc w:val="both"/>
        <w:rPr>
          <w:rFonts w:eastAsia="Times New Roman"/>
        </w:rPr>
      </w:pPr>
      <w:r w:rsidRPr="008654A4">
        <w:rPr>
          <w:rFonts w:eastAsia="Times New Roman"/>
          <w:b/>
          <w:bCs/>
        </w:rPr>
        <w:t>NK</w:t>
      </w:r>
      <w:r w:rsidRPr="49D0B3B3">
        <w:rPr>
          <w:rFonts w:eastAsia="Times New Roman"/>
        </w:rPr>
        <w:t xml:space="preserve"> – Sutarties nutraukimo kompensacija;</w:t>
      </w:r>
    </w:p>
    <w:p w14:paraId="73B553C8" w14:textId="0B6F1B0F" w:rsidR="00F467EC" w:rsidRPr="00ED22E6" w:rsidRDefault="74C110D8" w:rsidP="00E64E20">
      <w:pPr>
        <w:spacing w:line="276" w:lineRule="auto"/>
        <w:ind w:left="1418"/>
        <w:jc w:val="both"/>
        <w:rPr>
          <w:rFonts w:eastAsia="Times New Roman"/>
        </w:rPr>
      </w:pPr>
      <w:r w:rsidRPr="008654A4">
        <w:rPr>
          <w:rFonts w:eastAsia="Times New Roman"/>
          <w:b/>
          <w:bCs/>
        </w:rPr>
        <w:t>LMS</w:t>
      </w:r>
      <w:r w:rsidRPr="49D0B3B3">
        <w:rPr>
          <w:rFonts w:eastAsia="Times New Roman"/>
        </w:rPr>
        <w:t xml:space="preserve"> </w:t>
      </w:r>
      <w:r w:rsidR="00555DA9">
        <w:rPr>
          <w:rFonts w:eastAsia="Times New Roman"/>
        </w:rPr>
        <w:t>–</w:t>
      </w:r>
      <w:r w:rsidRPr="49D0B3B3">
        <w:rPr>
          <w:rFonts w:eastAsia="Times New Roman"/>
        </w:rPr>
        <w:t xml:space="preserve"> Sutarties nutraukimo dieną dar nesumokėta </w:t>
      </w:r>
      <w:r w:rsidR="00047B2E" w:rsidRPr="00201C96">
        <w:rPr>
          <w:rFonts w:eastAsia="Times New Roman"/>
        </w:rPr>
        <w:t>VžPP mokesči</w:t>
      </w:r>
      <w:r w:rsidR="00047B2E">
        <w:rPr>
          <w:rFonts w:eastAsia="Times New Roman"/>
        </w:rPr>
        <w:t>o</w:t>
      </w:r>
      <w:r w:rsidRPr="49D0B3B3">
        <w:rPr>
          <w:rFonts w:eastAsia="Times New Roman"/>
        </w:rPr>
        <w:t xml:space="preserve"> MS dalis (Objekto sukūrimo Sąnaudos). Šios dalies dydis yra nustatomas sudedant šios Sutarties </w:t>
      </w:r>
      <w:bookmarkStart w:id="1255" w:name="_Hlk172886577"/>
      <w:r w:rsidR="002D0852">
        <w:rPr>
          <w:rFonts w:eastAsia="Times New Roman"/>
        </w:rPr>
        <w:fldChar w:fldCharType="begin"/>
      </w:r>
      <w:r w:rsidR="002D0852">
        <w:rPr>
          <w:rFonts w:eastAsia="Times New Roman"/>
        </w:rPr>
        <w:instrText xml:space="preserve"> REF _Ref229486150 \w \h </w:instrText>
      </w:r>
      <w:r w:rsidR="002D0852">
        <w:rPr>
          <w:rFonts w:eastAsia="Times New Roman"/>
        </w:rPr>
      </w:r>
      <w:r w:rsidR="002D0852">
        <w:rPr>
          <w:rFonts w:eastAsia="Times New Roman"/>
        </w:rPr>
        <w:fldChar w:fldCharType="separate"/>
      </w:r>
      <w:r w:rsidR="003117DC">
        <w:rPr>
          <w:rFonts w:eastAsia="Times New Roman"/>
        </w:rPr>
        <w:t>3</w:t>
      </w:r>
      <w:r w:rsidR="002D0852">
        <w:rPr>
          <w:rFonts w:eastAsia="Times New Roman"/>
        </w:rPr>
        <w:fldChar w:fldCharType="end"/>
      </w:r>
      <w:r w:rsidR="0099238B" w:rsidRPr="49D0B3B3">
        <w:rPr>
          <w:rFonts w:eastAsia="Times New Roman"/>
        </w:rPr>
        <w:t xml:space="preserve"> </w:t>
      </w:r>
      <w:r w:rsidRPr="49D0B3B3">
        <w:rPr>
          <w:rFonts w:eastAsia="Times New Roman"/>
        </w:rPr>
        <w:t xml:space="preserve">priedo </w:t>
      </w:r>
      <w:r w:rsidRPr="00555DA9">
        <w:rPr>
          <w:rFonts w:eastAsia="Times New Roman"/>
          <w:i/>
          <w:iCs/>
        </w:rPr>
        <w:t>Atsiskaitymų ir mokėjimų tvarka</w:t>
      </w:r>
      <w:bookmarkEnd w:id="1255"/>
      <w:r w:rsidRPr="49D0B3B3">
        <w:rPr>
          <w:rFonts w:eastAsia="Times New Roman"/>
        </w:rPr>
        <w:t xml:space="preserve"> 1 priedėlyje nurodytas mėnesines </w:t>
      </w:r>
      <w:r w:rsidR="00047B2E" w:rsidRPr="00201C96">
        <w:rPr>
          <w:rFonts w:eastAsia="Times New Roman"/>
        </w:rPr>
        <w:t>VžPP mokesči</w:t>
      </w:r>
      <w:r w:rsidR="00047B2E">
        <w:rPr>
          <w:rFonts w:eastAsia="Times New Roman"/>
        </w:rPr>
        <w:t>o</w:t>
      </w:r>
      <w:r w:rsidRPr="49D0B3B3">
        <w:rPr>
          <w:rFonts w:eastAsia="Times New Roman"/>
        </w:rPr>
        <w:t xml:space="preserve"> MS dalis nuo Sutarties nutraukimo mėnesio iki Sutarties galiojimo termino, apibrėžto Sutarties </w:t>
      </w:r>
      <w:r w:rsidR="006D439B">
        <w:rPr>
          <w:rFonts w:eastAsia="Times New Roman"/>
        </w:rPr>
        <w:fldChar w:fldCharType="begin"/>
      </w:r>
      <w:r w:rsidR="006D439B">
        <w:rPr>
          <w:rFonts w:eastAsia="Times New Roman"/>
        </w:rPr>
        <w:instrText xml:space="preserve"> REF _Ref109985890 \w \h </w:instrText>
      </w:r>
      <w:r w:rsidR="006D439B">
        <w:rPr>
          <w:rFonts w:eastAsia="Times New Roman"/>
        </w:rPr>
      </w:r>
      <w:r w:rsidR="006D439B">
        <w:rPr>
          <w:rFonts w:eastAsia="Times New Roman"/>
        </w:rPr>
        <w:fldChar w:fldCharType="separate"/>
      </w:r>
      <w:r w:rsidR="003117DC">
        <w:rPr>
          <w:rFonts w:eastAsia="Times New Roman"/>
        </w:rPr>
        <w:t>5.1</w:t>
      </w:r>
      <w:r w:rsidR="006D439B">
        <w:rPr>
          <w:rFonts w:eastAsia="Times New Roman"/>
        </w:rPr>
        <w:fldChar w:fldCharType="end"/>
      </w:r>
      <w:r w:rsidR="006D439B">
        <w:rPr>
          <w:rFonts w:eastAsia="Times New Roman"/>
        </w:rPr>
        <w:t xml:space="preserve"> </w:t>
      </w:r>
      <w:r w:rsidRPr="49D0B3B3">
        <w:rPr>
          <w:rFonts w:eastAsia="Times New Roman"/>
        </w:rPr>
        <w:t>punkte, pabaigos;</w:t>
      </w:r>
    </w:p>
    <w:p w14:paraId="3F9C541C" w14:textId="406DC55F" w:rsidR="00F467EC" w:rsidRPr="00ED22E6" w:rsidRDefault="74C110D8" w:rsidP="00E64E20">
      <w:pPr>
        <w:spacing w:line="276" w:lineRule="auto"/>
        <w:ind w:left="1418"/>
        <w:jc w:val="both"/>
        <w:rPr>
          <w:rFonts w:eastAsia="Times New Roman"/>
        </w:rPr>
      </w:pPr>
      <w:r w:rsidRPr="008654A4">
        <w:rPr>
          <w:rFonts w:eastAsia="Times New Roman"/>
          <w:b/>
          <w:bCs/>
        </w:rPr>
        <w:t>NA</w:t>
      </w:r>
      <w:r w:rsidRPr="49D0B3B3">
        <w:rPr>
          <w:rFonts w:eastAsia="Times New Roman"/>
        </w:rPr>
        <w:t xml:space="preserve"> </w:t>
      </w:r>
      <w:r w:rsidR="006D439B">
        <w:rPr>
          <w:rFonts w:eastAsia="Times New Roman"/>
        </w:rPr>
        <w:t>–</w:t>
      </w:r>
      <w:r w:rsidRPr="49D0B3B3">
        <w:rPr>
          <w:rFonts w:eastAsia="Times New Roman"/>
        </w:rPr>
        <w:t xml:space="preserve"> Sutarties nutraukimo metu už iki Sutarties nutraukimo momento kokybiškai suteiktas Paslaugas, už kurias pagal Sutartį privalo sumokėti Valdžios subjektas, nesumokėtos </w:t>
      </w:r>
      <w:r w:rsidR="001F6C86" w:rsidRPr="00201C96">
        <w:rPr>
          <w:rFonts w:eastAsia="Times New Roman"/>
        </w:rPr>
        <w:t>VžPP mokesči</w:t>
      </w:r>
      <w:r w:rsidR="001F6C86">
        <w:rPr>
          <w:rFonts w:eastAsia="Times New Roman"/>
        </w:rPr>
        <w:t>o</w:t>
      </w:r>
      <w:r w:rsidRPr="49D0B3B3">
        <w:rPr>
          <w:rFonts w:eastAsia="Times New Roman"/>
        </w:rPr>
        <w:t xml:space="preserve"> dalys;</w:t>
      </w:r>
    </w:p>
    <w:p w14:paraId="04C592E7" w14:textId="2CA74BFD" w:rsidR="00F467EC" w:rsidRPr="00ED22E6" w:rsidRDefault="74C110D8" w:rsidP="00E64E20">
      <w:pPr>
        <w:spacing w:line="276" w:lineRule="auto"/>
        <w:ind w:left="1418"/>
        <w:jc w:val="both"/>
        <w:rPr>
          <w:rFonts w:eastAsia="Times New Roman"/>
        </w:rPr>
      </w:pPr>
      <w:r w:rsidRPr="008654A4">
        <w:rPr>
          <w:rFonts w:eastAsia="Times New Roman"/>
          <w:b/>
          <w:bCs/>
        </w:rPr>
        <w:t>K</w:t>
      </w:r>
      <w:r w:rsidRPr="49D0B3B3">
        <w:rPr>
          <w:rFonts w:eastAsia="Times New Roman"/>
        </w:rPr>
        <w:t xml:space="preserve"> </w:t>
      </w:r>
      <w:r w:rsidR="006D439B">
        <w:rPr>
          <w:rFonts w:eastAsia="Times New Roman"/>
        </w:rPr>
        <w:t>–</w:t>
      </w:r>
      <w:r w:rsidRPr="49D0B3B3">
        <w:rPr>
          <w:rFonts w:eastAsia="Times New Roman"/>
        </w:rPr>
        <w:t xml:space="preserve"> </w:t>
      </w:r>
      <w:r w:rsidR="00242CFB">
        <w:rPr>
          <w:rFonts w:eastAsia="Times New Roman"/>
        </w:rPr>
        <w:t>d</w:t>
      </w:r>
      <w:r w:rsidRPr="49D0B3B3">
        <w:rPr>
          <w:rFonts w:eastAsia="Times New Roman"/>
        </w:rPr>
        <w:t xml:space="preserve">ar neįskaitytos / neišreikalautos iš Privataus subjekto išskaitos iš </w:t>
      </w:r>
      <w:r w:rsidR="00A83E34" w:rsidRPr="00201C96">
        <w:rPr>
          <w:rFonts w:eastAsia="Times New Roman"/>
        </w:rPr>
        <w:t>VžPP mokesči</w:t>
      </w:r>
      <w:r w:rsidR="00A83E34">
        <w:rPr>
          <w:rFonts w:eastAsia="Times New Roman"/>
        </w:rPr>
        <w:t>o</w:t>
      </w:r>
      <w:r w:rsidRPr="49D0B3B3">
        <w:rPr>
          <w:rFonts w:eastAsia="Times New Roman"/>
        </w:rPr>
        <w:t xml:space="preserve"> ir Privataus subjekto dar nesumokėtos netesybos;</w:t>
      </w:r>
    </w:p>
    <w:p w14:paraId="0708D767" w14:textId="45DDA0BC" w:rsidR="00F467EC" w:rsidRPr="00ED22E6" w:rsidRDefault="74C110D8" w:rsidP="00E64E20">
      <w:pPr>
        <w:spacing w:line="276" w:lineRule="auto"/>
        <w:ind w:left="1418"/>
        <w:jc w:val="both"/>
        <w:rPr>
          <w:rFonts w:eastAsia="Times New Roman"/>
        </w:rPr>
      </w:pPr>
      <w:r w:rsidRPr="008654A4">
        <w:rPr>
          <w:rFonts w:eastAsia="Times New Roman"/>
          <w:b/>
          <w:bCs/>
        </w:rPr>
        <w:t>AR</w:t>
      </w:r>
      <w:r w:rsidRPr="49D0B3B3">
        <w:rPr>
          <w:rFonts w:eastAsia="Times New Roman"/>
        </w:rPr>
        <w:t xml:space="preserve"> </w:t>
      </w:r>
      <w:r w:rsidR="00242CFB">
        <w:rPr>
          <w:rFonts w:eastAsia="Times New Roman"/>
        </w:rPr>
        <w:t>–</w:t>
      </w:r>
      <w:r w:rsidRPr="49D0B3B3">
        <w:rPr>
          <w:rFonts w:eastAsia="Times New Roman"/>
        </w:rPr>
        <w:t xml:space="preserve"> Atnaujinimo ir remonto darbai, už kuriuos Valdžios subjektas jau yra sumokėjęs, kaip Sutarties </w:t>
      </w:r>
      <w:r w:rsidR="002D0852">
        <w:rPr>
          <w:rFonts w:eastAsia="Times New Roman"/>
        </w:rPr>
        <w:fldChar w:fldCharType="begin"/>
      </w:r>
      <w:r w:rsidR="002D0852">
        <w:rPr>
          <w:rFonts w:eastAsia="Times New Roman"/>
        </w:rPr>
        <w:instrText xml:space="preserve"> REF _Ref229486150 \w \h </w:instrText>
      </w:r>
      <w:r w:rsidR="002D0852">
        <w:rPr>
          <w:rFonts w:eastAsia="Times New Roman"/>
        </w:rPr>
      </w:r>
      <w:r w:rsidR="002D0852">
        <w:rPr>
          <w:rFonts w:eastAsia="Times New Roman"/>
        </w:rPr>
        <w:fldChar w:fldCharType="separate"/>
      </w:r>
      <w:r w:rsidR="003117DC">
        <w:rPr>
          <w:rFonts w:eastAsia="Times New Roman"/>
        </w:rPr>
        <w:t>3</w:t>
      </w:r>
      <w:r w:rsidR="002D0852">
        <w:rPr>
          <w:rFonts w:eastAsia="Times New Roman"/>
        </w:rPr>
        <w:fldChar w:fldCharType="end"/>
      </w:r>
      <w:r w:rsidR="00242CFB" w:rsidRPr="00242CFB">
        <w:rPr>
          <w:rFonts w:eastAsia="Times New Roman"/>
        </w:rPr>
        <w:t xml:space="preserve"> pried</w:t>
      </w:r>
      <w:r w:rsidR="00CB21D0">
        <w:rPr>
          <w:rFonts w:eastAsia="Times New Roman"/>
        </w:rPr>
        <w:t>e</w:t>
      </w:r>
      <w:r w:rsidR="00242CFB" w:rsidRPr="00242CFB">
        <w:rPr>
          <w:rFonts w:eastAsia="Times New Roman"/>
        </w:rPr>
        <w:t xml:space="preserve"> </w:t>
      </w:r>
      <w:r w:rsidR="00242CFB" w:rsidRPr="00242CFB">
        <w:rPr>
          <w:rFonts w:eastAsia="Times New Roman"/>
          <w:i/>
          <w:iCs/>
        </w:rPr>
        <w:t>Atsiskaitymų ir mokėjimų tvarka</w:t>
      </w:r>
      <w:r w:rsidR="00242CFB" w:rsidRPr="00242CFB">
        <w:rPr>
          <w:rFonts w:eastAsia="Times New Roman"/>
        </w:rPr>
        <w:t xml:space="preserve"> </w:t>
      </w:r>
      <w:r w:rsidRPr="49D0B3B3">
        <w:rPr>
          <w:rFonts w:eastAsia="Times New Roman"/>
        </w:rPr>
        <w:t xml:space="preserve">nurodytą </w:t>
      </w:r>
      <w:r w:rsidR="00C7114A" w:rsidRPr="00201C96">
        <w:rPr>
          <w:rFonts w:eastAsia="Times New Roman"/>
        </w:rPr>
        <w:t>VžPP mokesči</w:t>
      </w:r>
      <w:r w:rsidR="00C7114A">
        <w:rPr>
          <w:rFonts w:eastAsia="Times New Roman"/>
        </w:rPr>
        <w:t>o</w:t>
      </w:r>
      <w:r w:rsidRPr="49D0B3B3">
        <w:rPr>
          <w:rFonts w:eastAsia="Times New Roman"/>
        </w:rPr>
        <w:t xml:space="preserve"> M4</w:t>
      </w:r>
      <w:r w:rsidRPr="49D0B3B3">
        <w:rPr>
          <w:rFonts w:eastAsia="Times New Roman"/>
          <w:vertAlign w:val="superscript"/>
        </w:rPr>
        <w:t>2</w:t>
      </w:r>
      <w:r w:rsidRPr="49D0B3B3">
        <w:rPr>
          <w:rFonts w:eastAsia="Times New Roman"/>
        </w:rPr>
        <w:t xml:space="preserve"> dalį, tačiau, kurių Privatus subjektas nėra atlikęs;</w:t>
      </w:r>
    </w:p>
    <w:p w14:paraId="03269346" w14:textId="11A49D20" w:rsidR="00F467EC" w:rsidRPr="00ED22E6" w:rsidRDefault="74C110D8" w:rsidP="00E64E20">
      <w:pPr>
        <w:spacing w:line="276" w:lineRule="auto"/>
        <w:ind w:left="1418"/>
        <w:jc w:val="both"/>
        <w:rPr>
          <w:rFonts w:eastAsia="Times New Roman"/>
        </w:rPr>
      </w:pPr>
      <w:r w:rsidRPr="00D75BD8">
        <w:rPr>
          <w:rFonts w:eastAsia="Times New Roman"/>
          <w:b/>
          <w:bCs/>
        </w:rPr>
        <w:t>VN</w:t>
      </w:r>
      <w:r w:rsidRPr="49D0B3B3">
        <w:rPr>
          <w:rFonts w:eastAsia="Times New Roman"/>
        </w:rPr>
        <w:t xml:space="preserve"> – Valdžios subjekto dėl Sutarties nutraukimo patiriami tiesioginiai nuostoliai įskaitant, bet neapsiribojant išlaidomis, kurias Valdžios subjektas patiria ar patirs dėl Sutarties nutraukimo (Objekto užbaigimo, Objekto trūkumų ištaisymo ir papildomos Objekto administravimo / priežiūros išlaidos, papildomos finansavimo išlaidos, naujos viešojo pirkimo procedūros organizavimo išlaidos). Iš Sutarties nutraukimo kompensacijos (NK) iš karto galima išskaičiuoti tik tokį tiesioginių nuostolių dydį, dėl kurio dydžio Valdžios subjektas ir Privatus subjektas susitaria raštu per atitinkamą įspėjimo dėl Sutarties nutraukimo terminą, nustatytą Sutarties </w:t>
      </w:r>
      <w:r w:rsidR="00A3298B">
        <w:rPr>
          <w:rFonts w:eastAsia="Times New Roman"/>
        </w:rPr>
        <w:fldChar w:fldCharType="begin"/>
      </w:r>
      <w:r w:rsidR="00A3298B">
        <w:rPr>
          <w:rFonts w:eastAsia="Times New Roman"/>
        </w:rPr>
        <w:instrText xml:space="preserve"> REF _Ref227334313 \w \h </w:instrText>
      </w:r>
      <w:r w:rsidR="00A3298B">
        <w:rPr>
          <w:rFonts w:eastAsia="Times New Roman"/>
        </w:rPr>
      </w:r>
      <w:r w:rsidR="00A3298B">
        <w:rPr>
          <w:rFonts w:eastAsia="Times New Roman"/>
        </w:rPr>
        <w:fldChar w:fldCharType="separate"/>
      </w:r>
      <w:r w:rsidR="003117DC">
        <w:rPr>
          <w:rFonts w:eastAsia="Times New Roman"/>
        </w:rPr>
        <w:t>38.1</w:t>
      </w:r>
      <w:r w:rsidR="00A3298B">
        <w:rPr>
          <w:rFonts w:eastAsia="Times New Roman"/>
        </w:rPr>
        <w:fldChar w:fldCharType="end"/>
      </w:r>
      <w:r w:rsidR="00B07A71">
        <w:rPr>
          <w:rFonts w:eastAsia="Times New Roman"/>
        </w:rPr>
        <w:t xml:space="preserve"> </w:t>
      </w:r>
      <w:r w:rsidRPr="00A50CA5">
        <w:rPr>
          <w:rFonts w:eastAsia="Times New Roman"/>
        </w:rPr>
        <w:t>punkte</w:t>
      </w:r>
      <w:r w:rsidRPr="49D0B3B3">
        <w:rPr>
          <w:rFonts w:eastAsia="Times New Roman"/>
        </w:rPr>
        <w:t xml:space="preserve">, ne vėliau kaip likus 20 (dvidešimt) dienų iki Sutarties nutraukimo. Jeigu per šį terminą dėl tiesioginių nuostolių dydžio susitarti nepavyksta, ne vėliau kaip per 10 (dešimt) dienų abipusiu sutarimu paskiriamas ekspertas tiesioginių nuostolių dydžiui nustatyti. Ekspertu gali būti skiriamas tik nešališkas ir neturintis interesų konflikto kompetentingas subjektas. Eksperto nustatyta tiesioginių nuostolių suma mažinama Sutarties nutraukimo kompensacija. Tuo atveju, jeigu ekspertas per nustatytą laiką nepaskiriamas, Šalys kreipiasi į šios Sutarties </w:t>
      </w:r>
      <w:r w:rsidR="00B07A71">
        <w:rPr>
          <w:rFonts w:eastAsia="Times New Roman"/>
        </w:rPr>
        <w:fldChar w:fldCharType="begin"/>
      </w:r>
      <w:r w:rsidR="00B07A71">
        <w:rPr>
          <w:rFonts w:eastAsia="Times New Roman"/>
        </w:rPr>
        <w:instrText xml:space="preserve"> REF _Ref286319572 \w \h </w:instrText>
      </w:r>
      <w:r w:rsidR="00B07A71">
        <w:rPr>
          <w:rFonts w:eastAsia="Times New Roman"/>
        </w:rPr>
      </w:r>
      <w:r w:rsidR="00B07A71">
        <w:rPr>
          <w:rFonts w:eastAsia="Times New Roman"/>
        </w:rPr>
        <w:fldChar w:fldCharType="separate"/>
      </w:r>
      <w:r w:rsidR="003117DC">
        <w:rPr>
          <w:rFonts w:eastAsia="Times New Roman"/>
        </w:rPr>
        <w:t>51</w:t>
      </w:r>
      <w:r w:rsidR="00B07A71">
        <w:rPr>
          <w:rFonts w:eastAsia="Times New Roman"/>
        </w:rPr>
        <w:fldChar w:fldCharType="end"/>
      </w:r>
      <w:r w:rsidRPr="49D0B3B3">
        <w:rPr>
          <w:rFonts w:eastAsia="Times New Roman"/>
        </w:rPr>
        <w:t xml:space="preserve"> punkte nurodytą ginčų sprendimo instituciją. Tokiu atveju išmokamos Sutarties nutraukimo kompensacijos dydis gali būti mažinamas tik tokiais tiesioginiais nuostoliais, kurių dydžio Šalys neginčija.  Ginčytina tiesioginių nuostolių sumos dalis iki ginčo išsprendimo pervedama į depozitinę sąskaitą, už kurioje esančią sumą depozitinės sąskaitos laikytojas moka palūkanas, kurios atitenka tai Šaliai (paskirstomos toms Šalims), kuriai (kurioms) galutiniu teismo sprendimu priteisiama ginčytina suma.</w:t>
      </w:r>
    </w:p>
    <w:p w14:paraId="006D417C" w14:textId="77777777" w:rsidR="00D468D7" w:rsidRPr="00201C96" w:rsidRDefault="00D468D7" w:rsidP="00D468D7">
      <w:pPr>
        <w:spacing w:after="120" w:line="276" w:lineRule="auto"/>
        <w:ind w:leftChars="567" w:left="1361"/>
        <w:jc w:val="both"/>
        <w:rPr>
          <w:rFonts w:eastAsia="Times New Roman"/>
        </w:rPr>
      </w:pPr>
    </w:p>
    <w:p w14:paraId="621A2118" w14:textId="1150B77E" w:rsidR="00270BA1" w:rsidRPr="00314F2C" w:rsidRDefault="00F13E52" w:rsidP="00F13E52">
      <w:pPr>
        <w:pStyle w:val="paragrafai"/>
        <w:numPr>
          <w:ilvl w:val="0"/>
          <w:numId w:val="0"/>
        </w:numPr>
        <w:ind w:left="1418"/>
        <w:rPr>
          <w:b/>
          <w:sz w:val="24"/>
          <w:szCs w:val="24"/>
        </w:rPr>
      </w:pPr>
      <w:r>
        <w:rPr>
          <w:b/>
          <w:bCs/>
          <w:sz w:val="24"/>
          <w:szCs w:val="24"/>
        </w:rPr>
        <w:t xml:space="preserve">2) </w:t>
      </w:r>
      <w:r w:rsidR="00D468D7" w:rsidRPr="00314F2C">
        <w:rPr>
          <w:b/>
          <w:bCs/>
          <w:sz w:val="24"/>
          <w:szCs w:val="24"/>
        </w:rPr>
        <w:t>jeigu Objekt</w:t>
      </w:r>
      <w:r w:rsidR="002D6DF1" w:rsidRPr="00314F2C">
        <w:rPr>
          <w:b/>
          <w:bCs/>
          <w:sz w:val="24"/>
          <w:szCs w:val="24"/>
        </w:rPr>
        <w:t>as</w:t>
      </w:r>
      <w:r w:rsidR="00D468D7" w:rsidRPr="00314F2C">
        <w:rPr>
          <w:b/>
          <w:bCs/>
          <w:sz w:val="24"/>
          <w:szCs w:val="24"/>
        </w:rPr>
        <w:t xml:space="preserve"> nėra sukurta</w:t>
      </w:r>
      <w:r w:rsidR="002D6DF1" w:rsidRPr="00314F2C">
        <w:rPr>
          <w:b/>
          <w:bCs/>
          <w:sz w:val="24"/>
          <w:szCs w:val="24"/>
        </w:rPr>
        <w:t>s</w:t>
      </w:r>
      <w:r w:rsidR="00D468D7" w:rsidRPr="00314F2C">
        <w:rPr>
          <w:b/>
          <w:bCs/>
          <w:sz w:val="24"/>
          <w:szCs w:val="24"/>
        </w:rPr>
        <w:t xml:space="preserve"> – </w:t>
      </w:r>
      <w:r w:rsidR="00604CBF">
        <w:rPr>
          <w:b/>
          <w:bCs/>
          <w:sz w:val="24"/>
          <w:szCs w:val="24"/>
        </w:rPr>
        <w:t>iki</w:t>
      </w:r>
      <w:r w:rsidR="00D468D7" w:rsidRPr="00314F2C">
        <w:rPr>
          <w:b/>
          <w:bCs/>
          <w:sz w:val="24"/>
          <w:szCs w:val="24"/>
        </w:rPr>
        <w:t xml:space="preserve"> </w:t>
      </w:r>
      <w:r w:rsidR="00314F2C">
        <w:rPr>
          <w:b/>
          <w:bCs/>
          <w:sz w:val="24"/>
          <w:szCs w:val="24"/>
        </w:rPr>
        <w:t>E</w:t>
      </w:r>
      <w:r w:rsidR="00314F2C" w:rsidRPr="00314F2C">
        <w:rPr>
          <w:b/>
          <w:bCs/>
          <w:sz w:val="24"/>
          <w:szCs w:val="24"/>
        </w:rPr>
        <w:t xml:space="preserve">ksploatacijos </w:t>
      </w:r>
      <w:r w:rsidR="00604CBF" w:rsidRPr="00314F2C">
        <w:rPr>
          <w:b/>
          <w:bCs/>
          <w:sz w:val="24"/>
          <w:szCs w:val="24"/>
        </w:rPr>
        <w:t>pradži</w:t>
      </w:r>
      <w:r w:rsidR="00604CBF">
        <w:rPr>
          <w:b/>
          <w:bCs/>
          <w:sz w:val="24"/>
          <w:szCs w:val="24"/>
        </w:rPr>
        <w:t>os</w:t>
      </w:r>
      <w:r w:rsidR="00D468D7" w:rsidRPr="00314F2C">
        <w:rPr>
          <w:b/>
          <w:bCs/>
          <w:sz w:val="24"/>
          <w:szCs w:val="24"/>
        </w:rPr>
        <w:t>:</w:t>
      </w:r>
    </w:p>
    <w:p w14:paraId="1444E92A" w14:textId="2CDC8A42" w:rsidR="00E16EC1" w:rsidRDefault="00E16EC1" w:rsidP="00A67307">
      <w:pPr>
        <w:spacing w:line="276" w:lineRule="auto"/>
        <w:ind w:left="1418"/>
        <w:jc w:val="both"/>
        <w:rPr>
          <w:rFonts w:eastAsia="Times New Roman"/>
        </w:rPr>
      </w:pPr>
      <w:r>
        <w:rPr>
          <w:rFonts w:eastAsia="Times New Roman"/>
          <w:b/>
          <w:bCs/>
        </w:rPr>
        <w:t>N</w:t>
      </w:r>
      <w:r w:rsidRPr="00CD065D">
        <w:rPr>
          <w:rFonts w:eastAsia="Times New Roman"/>
          <w:b/>
          <w:bCs/>
        </w:rPr>
        <w:t xml:space="preserve">K </w:t>
      </w:r>
      <w:r w:rsidRPr="009536FE">
        <w:rPr>
          <w:rFonts w:eastAsia="Times New Roman"/>
          <w:b/>
          <w:bCs/>
        </w:rPr>
        <w:t>= BV – K – VN</w:t>
      </w:r>
      <w:r w:rsidRPr="009536FE">
        <w:rPr>
          <w:rFonts w:eastAsia="Times New Roman"/>
        </w:rPr>
        <w:t>, kur</w:t>
      </w:r>
    </w:p>
    <w:p w14:paraId="40963E2C" w14:textId="4A1549B5" w:rsidR="00104E1A" w:rsidRDefault="00104E1A" w:rsidP="00A67307">
      <w:pPr>
        <w:spacing w:line="276" w:lineRule="auto"/>
        <w:ind w:left="1418"/>
        <w:jc w:val="both"/>
        <w:rPr>
          <w:b/>
          <w:bCs/>
        </w:rPr>
      </w:pPr>
      <w:r w:rsidRPr="008654A4">
        <w:rPr>
          <w:rFonts w:eastAsia="Times New Roman"/>
          <w:b/>
          <w:bCs/>
        </w:rPr>
        <w:t>NK</w:t>
      </w:r>
      <w:r w:rsidRPr="49D0B3B3">
        <w:rPr>
          <w:rFonts w:eastAsia="Times New Roman"/>
        </w:rPr>
        <w:t xml:space="preserve"> – Sutarties nutraukimo kompensacija</w:t>
      </w:r>
      <w:r w:rsidR="009B13CE">
        <w:rPr>
          <w:rFonts w:eastAsia="Times New Roman"/>
        </w:rPr>
        <w:t>;</w:t>
      </w:r>
    </w:p>
    <w:p w14:paraId="476F548A" w14:textId="38501CF1" w:rsidR="004B5EA0" w:rsidRPr="00790A57" w:rsidRDefault="004B5EA0" w:rsidP="00EC4557">
      <w:pPr>
        <w:spacing w:line="276" w:lineRule="auto"/>
        <w:ind w:left="1418"/>
        <w:jc w:val="both"/>
      </w:pPr>
      <w:r w:rsidRPr="00790A57">
        <w:rPr>
          <w:b/>
          <w:bCs/>
        </w:rPr>
        <w:t>BV</w:t>
      </w:r>
      <w:r w:rsidRPr="00790A57">
        <w:t xml:space="preserve"> </w:t>
      </w:r>
      <w:r w:rsidR="0002522C">
        <w:t>–</w:t>
      </w:r>
      <w:r w:rsidRPr="00790A57">
        <w:t xml:space="preserve"> </w:t>
      </w:r>
      <w:r w:rsidR="0022286C" w:rsidRPr="00201C96">
        <w:t>Valdžios</w:t>
      </w:r>
      <w:r w:rsidR="0002522C">
        <w:t xml:space="preserve"> </w:t>
      </w:r>
      <w:r w:rsidR="0022286C" w:rsidRPr="00201C96">
        <w:t xml:space="preserve"> subjektui </w:t>
      </w:r>
      <w:r w:rsidR="0022286C" w:rsidRPr="00FB3FD3">
        <w:t xml:space="preserve">perduodamo turto vertė Sutarties nutraukimo metu, apskaičiuojama pagal atitinkamos Objekto dalies elementų faktiškai patirtas sukūrimo sąnaudas, įskaitant iki Sutarties nutraukimo įsigytas ir apmokėtas medžiagas, tačiau ne didesnė kaip FVM nurodyta </w:t>
      </w:r>
      <w:r w:rsidR="00324A25">
        <w:t xml:space="preserve">Objekto </w:t>
      </w:r>
      <w:r w:rsidR="000766D7">
        <w:t xml:space="preserve">sukūrimo Sąnaudų </w:t>
      </w:r>
      <w:r w:rsidR="0022286C" w:rsidRPr="00FB3FD3">
        <w:t>vertė</w:t>
      </w:r>
      <w:r w:rsidR="009B13CE">
        <w:t>;</w:t>
      </w:r>
    </w:p>
    <w:p w14:paraId="150B042F" w14:textId="77777777" w:rsidR="004B5EA0" w:rsidRPr="00EC4557" w:rsidRDefault="004B5EA0" w:rsidP="005745ED">
      <w:pPr>
        <w:spacing w:line="276" w:lineRule="auto"/>
        <w:ind w:left="1418"/>
        <w:jc w:val="both"/>
        <w:rPr>
          <w:rFonts w:eastAsia="Times New Roman"/>
        </w:rPr>
      </w:pPr>
      <w:r w:rsidRPr="00EC4557">
        <w:rPr>
          <w:rFonts w:eastAsia="Times New Roman"/>
          <w:b/>
        </w:rPr>
        <w:t>K</w:t>
      </w:r>
      <w:r w:rsidRPr="00EC4557">
        <w:rPr>
          <w:rFonts w:eastAsia="Times New Roman"/>
        </w:rPr>
        <w:t xml:space="preserve"> – Privataus subjekto dar nesumokėtos netesybos;</w:t>
      </w:r>
    </w:p>
    <w:p w14:paraId="22A6CB26" w14:textId="77777777" w:rsidR="008C45E9" w:rsidRPr="00ED503E" w:rsidRDefault="004B5EA0" w:rsidP="00ED503E">
      <w:pPr>
        <w:pStyle w:val="paragrafai"/>
        <w:numPr>
          <w:ilvl w:val="0"/>
          <w:numId w:val="0"/>
        </w:numPr>
        <w:tabs>
          <w:tab w:val="num" w:pos="2055"/>
        </w:tabs>
        <w:ind w:left="1418"/>
        <w:rPr>
          <w:rFonts w:eastAsia="Calibri"/>
          <w:sz w:val="24"/>
          <w:szCs w:val="24"/>
        </w:rPr>
      </w:pPr>
      <w:r w:rsidRPr="00AE7813">
        <w:rPr>
          <w:b/>
          <w:bCs/>
          <w:sz w:val="24"/>
          <w:szCs w:val="24"/>
        </w:rPr>
        <w:t>VN</w:t>
      </w:r>
      <w:r w:rsidRPr="00AE7813">
        <w:rPr>
          <w:sz w:val="24"/>
          <w:szCs w:val="24"/>
        </w:rPr>
        <w:t xml:space="preserve"> – Valdžios subjekto dėl Sutarties nutraukimo patiriami tiesioginiai nuostoliai įskaitant, bet neapsiribojant išlaidomis, kurias Valdžios subjektas patiria ar patirs dėl Sutarties nutraukimo (Objekto užbaigimo, papildomos finansavimo išlaidos, naujos viešojo pirkimo procedūros organizavimo išlaidos). </w:t>
      </w:r>
    </w:p>
    <w:p w14:paraId="7F09549D" w14:textId="7C16E07D" w:rsidR="00C51DBB" w:rsidRPr="00C51DBB" w:rsidRDefault="004B5EA0" w:rsidP="00B244E1">
      <w:pPr>
        <w:pStyle w:val="paragrafai"/>
        <w:numPr>
          <w:ilvl w:val="1"/>
          <w:numId w:val="2"/>
        </w:numPr>
        <w:ind w:left="1418" w:hanging="851"/>
        <w:rPr>
          <w:rFonts w:eastAsia="Calibri"/>
          <w:sz w:val="24"/>
          <w:szCs w:val="24"/>
        </w:rPr>
      </w:pPr>
      <w:r w:rsidRPr="00AE7813">
        <w:rPr>
          <w:sz w:val="24"/>
          <w:szCs w:val="24"/>
        </w:rPr>
        <w:t xml:space="preserve">Iš Sutarties nutraukimo kompensacijos (NK) iš karto galima išskaičiuoti tik tokį tiesioginių nuostolių dydį, dėl kurio dydžio Valdžios subjektas ir Privatus subjektas susitaria raštu per atitinkamą įspėjimo dėl Sutarties nutraukimo terminą, nustatytą Sutarties </w:t>
      </w:r>
      <w:r w:rsidRPr="00EC4557">
        <w:fldChar w:fldCharType="begin"/>
      </w:r>
      <w:r w:rsidRPr="00EC4557">
        <w:rPr>
          <w:sz w:val="24"/>
          <w:szCs w:val="24"/>
        </w:rPr>
        <w:instrText xml:space="preserve"> REF _Ref406594726 \r \h </w:instrText>
      </w:r>
      <w:r w:rsidR="00790A57" w:rsidRPr="00EC4557">
        <w:instrText xml:space="preserve"> \* MERGEFORMAT </w:instrText>
      </w:r>
      <w:r w:rsidRPr="00EC4557">
        <w:fldChar w:fldCharType="separate"/>
      </w:r>
      <w:r w:rsidR="003117DC">
        <w:rPr>
          <w:sz w:val="24"/>
          <w:szCs w:val="24"/>
        </w:rPr>
        <w:t>38.1</w:t>
      </w:r>
      <w:r w:rsidRPr="00EC4557">
        <w:fldChar w:fldCharType="end"/>
      </w:r>
      <w:r w:rsidRPr="00AE7813">
        <w:rPr>
          <w:sz w:val="24"/>
          <w:szCs w:val="24"/>
        </w:rPr>
        <w:t xml:space="preserve"> punkte, ne vėliau kaip likus 20 (dvidešimt) dienų iki Sutarties nutraukimo. Jeigu per šį terminą dėl tiesioginių nuostolių dydžio susitarti nepavyksta, ne vėliau kaip per 10 (dešimt) dienų abipusiu sutarimu paskiriamas ekspertas tiesioginių nuostolių dydžiui nustatyti. Ekspertu gali būti skiriamas tik nešališkas ir neturintis interesų konflikto kompetentingas subjektas. Eksperto nustatyta tiesioginių nuostolių suma mažinama Sutarties nutraukimo kompensacija. Tuo atveju, jeigu ekspertas per nustatytą laiką nepaskiriamas, Šalys kreipiasi į šios Sutarties </w:t>
      </w:r>
      <w:r w:rsidRPr="00DB0285">
        <w:rPr>
          <w:sz w:val="24"/>
          <w:szCs w:val="24"/>
        </w:rPr>
        <w:fldChar w:fldCharType="begin"/>
      </w:r>
      <w:r w:rsidRPr="00AE7813">
        <w:rPr>
          <w:sz w:val="24"/>
          <w:szCs w:val="24"/>
        </w:rPr>
        <w:instrText xml:space="preserve"> REF _Ref284491700 \w \h </w:instrText>
      </w:r>
      <w:r w:rsidR="00790A57" w:rsidRPr="00EC4557">
        <w:instrText xml:space="preserve"> \* MERGEFORMAT </w:instrText>
      </w:r>
      <w:r w:rsidRPr="00DB0285">
        <w:rPr>
          <w:sz w:val="24"/>
          <w:szCs w:val="24"/>
        </w:rPr>
      </w:r>
      <w:r w:rsidRPr="00DB0285">
        <w:rPr>
          <w:sz w:val="24"/>
          <w:szCs w:val="24"/>
        </w:rPr>
        <w:fldChar w:fldCharType="separate"/>
      </w:r>
      <w:r w:rsidR="003117DC">
        <w:rPr>
          <w:sz w:val="24"/>
          <w:szCs w:val="24"/>
        </w:rPr>
        <w:t>53</w:t>
      </w:r>
      <w:r w:rsidRPr="00DB0285">
        <w:rPr>
          <w:sz w:val="24"/>
          <w:szCs w:val="24"/>
        </w:rPr>
        <w:fldChar w:fldCharType="end"/>
      </w:r>
      <w:r w:rsidRPr="00AE7813">
        <w:rPr>
          <w:sz w:val="24"/>
          <w:szCs w:val="24"/>
        </w:rPr>
        <w:t xml:space="preserve"> punkte nurodytą ginčų sprendimo instituciją. Tokiu atveju išmokamos Sutarties nutraukimo kompensacijos dydis gali būti mažinamas tik tokiais tiesioginiais nuostoliais, kurių dydžio Šalys neginčija. Ginčytina tiesioginių nuostolių sumos dalis iki ginčo išsprendimo pervedama į depozitinę sąskaitą, už kurioje esančią sumą depozitinės sąskaitos laikytojas moka palūkanas, kurios atitenka tai Šaliai (paskirstomos toms Šalims), kuriai (kurioms) galutiniu teismo sprendimu priteisiama ginčytina suma</w:t>
      </w:r>
      <w:r w:rsidR="00790A57" w:rsidRPr="00AE7813">
        <w:rPr>
          <w:sz w:val="24"/>
          <w:szCs w:val="24"/>
        </w:rPr>
        <w:t>.</w:t>
      </w:r>
      <w:r w:rsidR="0C8E0965" w:rsidRPr="00AE7813">
        <w:rPr>
          <w:sz w:val="24"/>
          <w:szCs w:val="24"/>
        </w:rPr>
        <w:t xml:space="preserve"> </w:t>
      </w:r>
      <w:bookmarkStart w:id="1256" w:name="_Toc486227764"/>
      <w:bookmarkStart w:id="1257" w:name="_Toc498408272"/>
      <w:bookmarkStart w:id="1258" w:name="_Toc500332062"/>
      <w:bookmarkStart w:id="1259" w:name="_Toc502211389"/>
      <w:bookmarkStart w:id="1260" w:name="_Toc309205567"/>
      <w:bookmarkStart w:id="1261" w:name="_Toc309980153"/>
      <w:bookmarkStart w:id="1262" w:name="_Toc310273351"/>
      <w:r w:rsidR="00C51DBB" w:rsidRPr="00C51DBB">
        <w:rPr>
          <w:sz w:val="24"/>
          <w:szCs w:val="24"/>
        </w:rPr>
        <w:t xml:space="preserve">Tikslias sumas pagal šį punktą apskaičiuoja </w:t>
      </w:r>
      <w:r w:rsidR="00C51DBB" w:rsidRPr="00ED22E6">
        <w:rPr>
          <w:sz w:val="24"/>
          <w:szCs w:val="24"/>
        </w:rPr>
        <w:t xml:space="preserve">Sutarties </w:t>
      </w:r>
      <w:r w:rsidR="00C51DBB" w:rsidRPr="00ED22E6">
        <w:rPr>
          <w:sz w:val="24"/>
          <w:szCs w:val="24"/>
        </w:rPr>
        <w:fldChar w:fldCharType="begin"/>
      </w:r>
      <w:r w:rsidR="00C51DBB" w:rsidRPr="00ED22E6">
        <w:rPr>
          <w:sz w:val="24"/>
          <w:szCs w:val="24"/>
        </w:rPr>
        <w:instrText xml:space="preserve"> REF _Ref286319572 \r \h  \* MERGEFORMAT </w:instrText>
      </w:r>
      <w:r w:rsidR="00C51DBB" w:rsidRPr="00ED22E6">
        <w:rPr>
          <w:sz w:val="24"/>
          <w:szCs w:val="24"/>
        </w:rPr>
      </w:r>
      <w:r w:rsidR="00C51DBB" w:rsidRPr="00ED22E6">
        <w:rPr>
          <w:sz w:val="24"/>
          <w:szCs w:val="24"/>
        </w:rPr>
        <w:fldChar w:fldCharType="separate"/>
      </w:r>
      <w:r w:rsidR="003117DC">
        <w:rPr>
          <w:sz w:val="24"/>
          <w:szCs w:val="24"/>
        </w:rPr>
        <w:t>51</w:t>
      </w:r>
      <w:r w:rsidR="00C51DBB" w:rsidRPr="00ED22E6">
        <w:rPr>
          <w:sz w:val="24"/>
          <w:szCs w:val="24"/>
        </w:rPr>
        <w:fldChar w:fldCharType="end"/>
      </w:r>
      <w:r w:rsidR="00C51DBB" w:rsidRPr="00ED22E6">
        <w:rPr>
          <w:sz w:val="24"/>
          <w:szCs w:val="24"/>
        </w:rPr>
        <w:t xml:space="preserve"> punkte numatyta komisija, remdamasi</w:t>
      </w:r>
      <w:bookmarkEnd w:id="1256"/>
      <w:bookmarkEnd w:id="1257"/>
      <w:bookmarkEnd w:id="1258"/>
      <w:bookmarkEnd w:id="1259"/>
      <w:r w:rsidR="00C51DBB" w:rsidRPr="00ED22E6">
        <w:rPr>
          <w:sz w:val="24"/>
          <w:szCs w:val="24"/>
        </w:rPr>
        <w:t xml:space="preserve"> Privataus subjekto ir Valdžios subjekto pateiktais atitinkamas sumas pagal Sutarties </w:t>
      </w:r>
      <w:r w:rsidR="00C51DBB" w:rsidRPr="00ED22E6">
        <w:rPr>
          <w:sz w:val="24"/>
          <w:szCs w:val="24"/>
        </w:rPr>
        <w:fldChar w:fldCharType="begin"/>
      </w:r>
      <w:r w:rsidR="00C51DBB" w:rsidRPr="00ED22E6">
        <w:rPr>
          <w:sz w:val="24"/>
          <w:szCs w:val="24"/>
        </w:rPr>
        <w:instrText xml:space="preserve"> REF _Ref309218658 \r \h  \* MERGEFORMAT </w:instrText>
      </w:r>
      <w:r w:rsidR="00C51DBB" w:rsidRPr="00ED22E6">
        <w:rPr>
          <w:sz w:val="24"/>
          <w:szCs w:val="24"/>
        </w:rPr>
      </w:r>
      <w:r w:rsidR="00C51DBB" w:rsidRPr="00ED22E6">
        <w:rPr>
          <w:sz w:val="24"/>
          <w:szCs w:val="24"/>
        </w:rPr>
        <w:fldChar w:fldCharType="separate"/>
      </w:r>
      <w:r w:rsidR="003117DC">
        <w:rPr>
          <w:sz w:val="24"/>
          <w:szCs w:val="24"/>
        </w:rPr>
        <w:t>42</w:t>
      </w:r>
      <w:r w:rsidR="00C51DBB" w:rsidRPr="00ED22E6">
        <w:rPr>
          <w:sz w:val="24"/>
          <w:szCs w:val="24"/>
        </w:rPr>
        <w:fldChar w:fldCharType="end"/>
      </w:r>
      <w:r w:rsidR="00C51DBB" w:rsidRPr="00ED22E6">
        <w:rPr>
          <w:sz w:val="24"/>
          <w:szCs w:val="24"/>
        </w:rPr>
        <w:t xml:space="preserve"> punktą pagrindžiančiais dokumentais, Privataus subjekto finansinės atskaitomybės dokumentais, turto vertintojų ar audito ataskaitomis, įgaliotų institucijų atliktų patikrinimų rezultatais ar nepriklausomų ekspertų išvadomis. Tuo atveju, jeigu Privataus subjekto finansinės atskaitomybės dokumentai nėra audituoti tikslių sumų pagal Sutarties </w:t>
      </w:r>
      <w:r w:rsidR="00C51DBB" w:rsidRPr="00ED22E6">
        <w:rPr>
          <w:sz w:val="24"/>
          <w:szCs w:val="24"/>
        </w:rPr>
        <w:fldChar w:fldCharType="begin"/>
      </w:r>
      <w:r w:rsidR="00C51DBB" w:rsidRPr="00ED22E6">
        <w:rPr>
          <w:sz w:val="24"/>
          <w:szCs w:val="24"/>
        </w:rPr>
        <w:instrText xml:space="preserve"> REF _Ref502145112 \r \h  \* MERGEFORMAT </w:instrText>
      </w:r>
      <w:r w:rsidR="00C51DBB" w:rsidRPr="00ED22E6">
        <w:rPr>
          <w:sz w:val="24"/>
          <w:szCs w:val="24"/>
        </w:rPr>
      </w:r>
      <w:r w:rsidR="00C51DBB" w:rsidRPr="00ED22E6">
        <w:rPr>
          <w:sz w:val="24"/>
          <w:szCs w:val="24"/>
        </w:rPr>
        <w:fldChar w:fldCharType="separate"/>
      </w:r>
      <w:r w:rsidR="003117DC">
        <w:rPr>
          <w:sz w:val="24"/>
          <w:szCs w:val="24"/>
        </w:rPr>
        <w:t>42.1</w:t>
      </w:r>
      <w:r w:rsidR="00C51DBB" w:rsidRPr="00ED22E6">
        <w:rPr>
          <w:sz w:val="24"/>
          <w:szCs w:val="24"/>
        </w:rPr>
        <w:fldChar w:fldCharType="end"/>
      </w:r>
      <w:r w:rsidR="00C51DBB" w:rsidRPr="00ED22E6">
        <w:rPr>
          <w:sz w:val="24"/>
          <w:szCs w:val="24"/>
        </w:rPr>
        <w:t xml:space="preserve"> punktą apskaičiavimo metu, Privatus subjektas privalo savo sąskaita pasamdyti auditorių finansinės atskaitomybės dokumentų auditui atlikti ir pateikti audito išvadas bei audituotus finansinės atskaitomybės dokumentus Sutarties </w:t>
      </w:r>
      <w:r w:rsidR="00C51DBB" w:rsidRPr="00ED22E6">
        <w:rPr>
          <w:sz w:val="24"/>
          <w:szCs w:val="24"/>
        </w:rPr>
        <w:fldChar w:fldCharType="begin"/>
      </w:r>
      <w:r w:rsidR="00C51DBB" w:rsidRPr="00ED22E6">
        <w:rPr>
          <w:sz w:val="24"/>
          <w:szCs w:val="24"/>
        </w:rPr>
        <w:instrText xml:space="preserve"> REF _Ref286319572 \r \h  \* MERGEFORMAT </w:instrText>
      </w:r>
      <w:r w:rsidR="00C51DBB" w:rsidRPr="00ED22E6">
        <w:rPr>
          <w:sz w:val="24"/>
          <w:szCs w:val="24"/>
        </w:rPr>
      </w:r>
      <w:r w:rsidR="00C51DBB" w:rsidRPr="00ED22E6">
        <w:rPr>
          <w:sz w:val="24"/>
          <w:szCs w:val="24"/>
        </w:rPr>
        <w:fldChar w:fldCharType="separate"/>
      </w:r>
      <w:r w:rsidR="003117DC">
        <w:rPr>
          <w:sz w:val="24"/>
          <w:szCs w:val="24"/>
        </w:rPr>
        <w:t>51</w:t>
      </w:r>
      <w:r w:rsidR="00C51DBB" w:rsidRPr="00ED22E6">
        <w:rPr>
          <w:sz w:val="24"/>
          <w:szCs w:val="24"/>
        </w:rPr>
        <w:fldChar w:fldCharType="end"/>
      </w:r>
      <w:r w:rsidR="00C51DBB" w:rsidRPr="00ED22E6">
        <w:rPr>
          <w:sz w:val="24"/>
          <w:szCs w:val="24"/>
        </w:rPr>
        <w:t xml:space="preserve"> punkte numatytai komisijai. Bet kuri Šalis nesutinkanti su minėtos komisijos apskaičiavimu turi teisę kreiptis į Sutarties </w:t>
      </w:r>
      <w:r w:rsidR="00C51DBB" w:rsidRPr="00ED22E6">
        <w:rPr>
          <w:sz w:val="24"/>
          <w:szCs w:val="24"/>
        </w:rPr>
        <w:fldChar w:fldCharType="begin"/>
      </w:r>
      <w:r w:rsidR="00C51DBB" w:rsidRPr="00ED22E6">
        <w:rPr>
          <w:sz w:val="24"/>
          <w:szCs w:val="24"/>
        </w:rPr>
        <w:instrText xml:space="preserve"> REF _Ref284491700 \r \h  \* MERGEFORMAT </w:instrText>
      </w:r>
      <w:r w:rsidR="00C51DBB" w:rsidRPr="00ED22E6">
        <w:rPr>
          <w:sz w:val="24"/>
          <w:szCs w:val="24"/>
        </w:rPr>
      </w:r>
      <w:r w:rsidR="00C51DBB" w:rsidRPr="00ED22E6">
        <w:rPr>
          <w:sz w:val="24"/>
          <w:szCs w:val="24"/>
        </w:rPr>
        <w:fldChar w:fldCharType="separate"/>
      </w:r>
      <w:r w:rsidR="003117DC">
        <w:rPr>
          <w:sz w:val="24"/>
          <w:szCs w:val="24"/>
        </w:rPr>
        <w:t>53</w:t>
      </w:r>
      <w:r w:rsidR="00C51DBB" w:rsidRPr="00ED22E6">
        <w:rPr>
          <w:sz w:val="24"/>
          <w:szCs w:val="24"/>
        </w:rPr>
        <w:fldChar w:fldCharType="end"/>
      </w:r>
      <w:r w:rsidR="00C51DBB" w:rsidRPr="00ED22E6">
        <w:rPr>
          <w:sz w:val="24"/>
          <w:szCs w:val="24"/>
        </w:rPr>
        <w:t xml:space="preserve"> punkte nurodytą ginčų sprendimo instituciją</w:t>
      </w:r>
      <w:r w:rsidR="009F7017">
        <w:rPr>
          <w:sz w:val="24"/>
          <w:szCs w:val="24"/>
        </w:rPr>
        <w:t xml:space="preserve"> arba teismą</w:t>
      </w:r>
      <w:r w:rsidR="00C51DBB">
        <w:rPr>
          <w:sz w:val="24"/>
          <w:szCs w:val="24"/>
        </w:rPr>
        <w:t>.</w:t>
      </w:r>
    </w:p>
    <w:p w14:paraId="791336F3" w14:textId="408E9170" w:rsidR="0057675D" w:rsidRPr="00892586" w:rsidRDefault="0057675D" w:rsidP="00B244E1">
      <w:pPr>
        <w:pStyle w:val="paragrafai"/>
        <w:numPr>
          <w:ilvl w:val="1"/>
          <w:numId w:val="2"/>
        </w:numPr>
        <w:ind w:left="1418" w:hanging="851"/>
        <w:rPr>
          <w:rFonts w:eastAsia="Calibri"/>
          <w:sz w:val="24"/>
          <w:szCs w:val="24"/>
        </w:rPr>
      </w:pPr>
      <w:r w:rsidRPr="00892586">
        <w:rPr>
          <w:sz w:val="24"/>
          <w:szCs w:val="24"/>
        </w:rPr>
        <w:t>Pagal šiame</w:t>
      </w:r>
      <w:r w:rsidRPr="00553BB9">
        <w:rPr>
          <w:sz w:val="24"/>
          <w:szCs w:val="24"/>
        </w:rPr>
        <w:t xml:space="preserve"> </w:t>
      </w:r>
      <w:r w:rsidR="009E06AE" w:rsidRPr="00553BB9">
        <w:rPr>
          <w:sz w:val="24"/>
          <w:szCs w:val="24"/>
        </w:rPr>
        <w:fldChar w:fldCharType="begin"/>
      </w:r>
      <w:r w:rsidR="009E06AE" w:rsidRPr="009C2D1C">
        <w:rPr>
          <w:sz w:val="24"/>
          <w:szCs w:val="24"/>
        </w:rPr>
        <w:instrText xml:space="preserve"> REF _Ref502145613 \r \h  \* MERGEFORMAT </w:instrText>
      </w:r>
      <w:r w:rsidR="009E06AE" w:rsidRPr="00553BB9">
        <w:rPr>
          <w:sz w:val="24"/>
          <w:szCs w:val="24"/>
        </w:rPr>
      </w:r>
      <w:r w:rsidR="009E06AE" w:rsidRPr="00553BB9">
        <w:rPr>
          <w:sz w:val="24"/>
          <w:szCs w:val="24"/>
        </w:rPr>
        <w:fldChar w:fldCharType="separate"/>
      </w:r>
      <w:r w:rsidR="003117DC">
        <w:rPr>
          <w:sz w:val="24"/>
          <w:szCs w:val="24"/>
        </w:rPr>
        <w:t>42</w:t>
      </w:r>
      <w:r w:rsidR="009E06AE" w:rsidRPr="00553BB9">
        <w:rPr>
          <w:sz w:val="24"/>
          <w:szCs w:val="24"/>
        </w:rPr>
        <w:fldChar w:fldCharType="end"/>
      </w:r>
      <w:r w:rsidR="009E06AE" w:rsidRPr="00553BB9">
        <w:rPr>
          <w:sz w:val="24"/>
          <w:szCs w:val="24"/>
        </w:rPr>
        <w:t xml:space="preserve"> </w:t>
      </w:r>
      <w:r w:rsidRPr="00553BB9">
        <w:rPr>
          <w:sz w:val="24"/>
          <w:szCs w:val="24"/>
        </w:rPr>
        <w:t>punkte nustatytą tvarką apskaičiuota kompensacijos suma yra galutinė ir jokie kiti, ir (ar) didesni Privataus subjekto netekimai (jeigu jų būtų ar atsirastų) neatlyginami, ir jų</w:t>
      </w:r>
      <w:r w:rsidRPr="00214951">
        <w:rPr>
          <w:sz w:val="24"/>
          <w:szCs w:val="24"/>
        </w:rPr>
        <w:t xml:space="preserve"> visų Privatus subjektas Sutartimi atsisako.</w:t>
      </w:r>
    </w:p>
    <w:p w14:paraId="712FF8E4" w14:textId="6ED622E1" w:rsidR="0057675D" w:rsidRPr="009F3FBC" w:rsidDel="006D15FE" w:rsidRDefault="65DFCADC" w:rsidP="00B244E1">
      <w:pPr>
        <w:pStyle w:val="paragrafai"/>
        <w:numPr>
          <w:ilvl w:val="1"/>
          <w:numId w:val="2"/>
        </w:numPr>
        <w:ind w:left="1418" w:hanging="851"/>
        <w:rPr>
          <w:rFonts w:eastAsia="Calibri"/>
          <w:sz w:val="24"/>
          <w:szCs w:val="24"/>
        </w:rPr>
      </w:pPr>
      <w:r w:rsidRPr="49D0B3B3">
        <w:rPr>
          <w:sz w:val="24"/>
          <w:szCs w:val="24"/>
        </w:rPr>
        <w:lastRenderedPageBreak/>
        <w:t xml:space="preserve">Aiškumo dėlei Šalys patvirtina, kad išlaidos, susijusios su grąžinamo Turto būklės trūkumų ištaisymu ir papildomos Turto priežiūros ir (ar) kitų paslaugų išlaidos, kurias patiria ar patirs Valdžios subjektas dėl netinkamos </w:t>
      </w:r>
      <w:r w:rsidR="004E6027">
        <w:rPr>
          <w:sz w:val="24"/>
          <w:szCs w:val="24"/>
        </w:rPr>
        <w:t xml:space="preserve">grąžinamo </w:t>
      </w:r>
      <w:r w:rsidRPr="49D0B3B3">
        <w:rPr>
          <w:sz w:val="24"/>
          <w:szCs w:val="24"/>
        </w:rPr>
        <w:t xml:space="preserve">Turto būklės, jeigu tokios išlaidos buvo nustatytos, nėra įtraukiamos į Sutarties </w:t>
      </w:r>
      <w:r w:rsidR="005D2BEB">
        <w:fldChar w:fldCharType="begin"/>
      </w:r>
      <w:r w:rsidR="005D2BEB" w:rsidRPr="49D0B3B3">
        <w:rPr>
          <w:sz w:val="24"/>
          <w:szCs w:val="24"/>
        </w:rPr>
        <w:instrText xml:space="preserve"> REF _Ref502145112 \r \h  \* MERGEFORMAT </w:instrText>
      </w:r>
      <w:r w:rsidR="005D2BEB">
        <w:fldChar w:fldCharType="separate"/>
      </w:r>
      <w:r w:rsidR="003117DC">
        <w:rPr>
          <w:sz w:val="24"/>
          <w:szCs w:val="24"/>
        </w:rPr>
        <w:t>42.1</w:t>
      </w:r>
      <w:r w:rsidR="005D2BEB">
        <w:fldChar w:fldCharType="end"/>
      </w:r>
      <w:r w:rsidRPr="49D0B3B3">
        <w:rPr>
          <w:sz w:val="24"/>
          <w:szCs w:val="24"/>
        </w:rPr>
        <w:t xml:space="preserve"> punkte nurodytą kompensavimo formulę, išskyrus Sutarties </w:t>
      </w:r>
      <w:r w:rsidR="007C1C14">
        <w:fldChar w:fldCharType="begin"/>
      </w:r>
      <w:r w:rsidR="007C1C14">
        <w:rPr>
          <w:sz w:val="24"/>
          <w:szCs w:val="24"/>
        </w:rPr>
        <w:instrText xml:space="preserve"> REF _Ref229145867 \w \h </w:instrText>
      </w:r>
      <w:r w:rsidR="007C1C14">
        <w:fldChar w:fldCharType="separate"/>
      </w:r>
      <w:r w:rsidR="003117DC">
        <w:rPr>
          <w:sz w:val="24"/>
          <w:szCs w:val="24"/>
        </w:rPr>
        <w:t>11.7</w:t>
      </w:r>
      <w:r w:rsidR="007C1C14">
        <w:fldChar w:fldCharType="end"/>
      </w:r>
      <w:r w:rsidR="007C1C14">
        <w:t xml:space="preserve"> </w:t>
      </w:r>
      <w:r w:rsidRPr="49D0B3B3">
        <w:rPr>
          <w:sz w:val="24"/>
          <w:szCs w:val="24"/>
        </w:rPr>
        <w:t xml:space="preserve">punkte nustatytu atveju. Pagal Sutarties </w:t>
      </w:r>
      <w:r w:rsidR="007C1C14">
        <w:fldChar w:fldCharType="begin"/>
      </w:r>
      <w:r w:rsidR="007C1C14">
        <w:rPr>
          <w:sz w:val="24"/>
          <w:szCs w:val="24"/>
        </w:rPr>
        <w:instrText xml:space="preserve"> REF _Ref229145867 \w \h </w:instrText>
      </w:r>
      <w:r w:rsidR="007C1C14">
        <w:fldChar w:fldCharType="separate"/>
      </w:r>
      <w:r w:rsidR="003117DC">
        <w:rPr>
          <w:sz w:val="24"/>
          <w:szCs w:val="24"/>
        </w:rPr>
        <w:t>11.7</w:t>
      </w:r>
      <w:r w:rsidR="007C1C14">
        <w:fldChar w:fldCharType="end"/>
      </w:r>
      <w:r w:rsidRPr="49D0B3B3">
        <w:rPr>
          <w:sz w:val="24"/>
          <w:szCs w:val="24"/>
        </w:rPr>
        <w:t xml:space="preserve"> punktą, iš Sutarties </w:t>
      </w:r>
      <w:r w:rsidR="00905885">
        <w:rPr>
          <w:sz w:val="24"/>
          <w:szCs w:val="24"/>
        </w:rPr>
        <w:fldChar w:fldCharType="begin"/>
      </w:r>
      <w:r w:rsidR="00905885">
        <w:rPr>
          <w:sz w:val="24"/>
          <w:szCs w:val="24"/>
        </w:rPr>
        <w:instrText xml:space="preserve"> REF _Ref502145112 \w \h </w:instrText>
      </w:r>
      <w:r w:rsidR="00905885">
        <w:rPr>
          <w:sz w:val="24"/>
          <w:szCs w:val="24"/>
        </w:rPr>
      </w:r>
      <w:r w:rsidR="00905885">
        <w:rPr>
          <w:sz w:val="24"/>
          <w:szCs w:val="24"/>
        </w:rPr>
        <w:fldChar w:fldCharType="separate"/>
      </w:r>
      <w:r w:rsidR="003117DC">
        <w:rPr>
          <w:sz w:val="24"/>
          <w:szCs w:val="24"/>
        </w:rPr>
        <w:t>42.1</w:t>
      </w:r>
      <w:r w:rsidR="00905885">
        <w:rPr>
          <w:sz w:val="24"/>
          <w:szCs w:val="24"/>
        </w:rPr>
        <w:fldChar w:fldCharType="end"/>
      </w:r>
      <w:r w:rsidR="007C1C14">
        <w:rPr>
          <w:sz w:val="24"/>
          <w:szCs w:val="24"/>
        </w:rPr>
        <w:t xml:space="preserve"> </w:t>
      </w:r>
      <w:r w:rsidRPr="49D0B3B3">
        <w:rPr>
          <w:sz w:val="24"/>
          <w:szCs w:val="24"/>
        </w:rPr>
        <w:t xml:space="preserve">punkte nurodytos kompensacijos išskaičiuojamos išlaidos, susijusios su </w:t>
      </w:r>
      <w:r w:rsidR="000A418F">
        <w:rPr>
          <w:sz w:val="24"/>
          <w:szCs w:val="24"/>
        </w:rPr>
        <w:t xml:space="preserve">grąžinamo </w:t>
      </w:r>
      <w:r w:rsidRPr="49D0B3B3">
        <w:rPr>
          <w:sz w:val="24"/>
          <w:szCs w:val="24"/>
        </w:rPr>
        <w:t>Turto būklės trūkumų ištaisymu ir papildomos Turto priežiūros ir (ar) kitų paslaugų išlaidos, kurias patiria ar patirs Valdžios subjektas dėl netinkamos</w:t>
      </w:r>
      <w:r w:rsidR="000A418F">
        <w:rPr>
          <w:sz w:val="24"/>
          <w:szCs w:val="24"/>
        </w:rPr>
        <w:t xml:space="preserve"> grąžinamo</w:t>
      </w:r>
      <w:r w:rsidRPr="49D0B3B3">
        <w:rPr>
          <w:sz w:val="24"/>
          <w:szCs w:val="24"/>
        </w:rPr>
        <w:t xml:space="preserve"> Turto būklės. Turto būklės trūkumų ir Turto priežiūros ir (ar) kitų paslaugų papildomų išlaidų, kurias patiria ar patirs Valdžios subjektas dėl netinkamos Turto būklės, nustatymo ir jų ištaisymo arba atlyginimo Valdžios subjektui tvarka ir sąlygos nustatyti šios Sutarties </w:t>
      </w:r>
      <w:r w:rsidR="0057675D">
        <w:fldChar w:fldCharType="begin"/>
      </w:r>
      <w:r w:rsidR="0057675D" w:rsidRPr="49D0B3B3">
        <w:rPr>
          <w:sz w:val="24"/>
          <w:szCs w:val="24"/>
        </w:rPr>
        <w:instrText xml:space="preserve"> REF _Ref105391431 \r \h </w:instrText>
      </w:r>
      <w:r w:rsidR="0057675D">
        <w:fldChar w:fldCharType="separate"/>
      </w:r>
      <w:r w:rsidR="003117DC">
        <w:rPr>
          <w:sz w:val="24"/>
          <w:szCs w:val="24"/>
        </w:rPr>
        <w:t>11</w:t>
      </w:r>
      <w:r w:rsidR="0057675D">
        <w:fldChar w:fldCharType="end"/>
      </w:r>
      <w:r w:rsidRPr="49D0B3B3">
        <w:rPr>
          <w:sz w:val="24"/>
          <w:szCs w:val="24"/>
        </w:rPr>
        <w:t xml:space="preserve"> punkte.</w:t>
      </w:r>
    </w:p>
    <w:p w14:paraId="64D271C4" w14:textId="2068E3B0" w:rsidR="00831508" w:rsidRPr="006D15FE" w:rsidRDefault="00831508" w:rsidP="00952D37">
      <w:pPr>
        <w:pStyle w:val="paragrafai"/>
        <w:numPr>
          <w:ilvl w:val="0"/>
          <w:numId w:val="0"/>
        </w:numPr>
        <w:ind w:left="1346"/>
        <w:rPr>
          <w:sz w:val="24"/>
          <w:szCs w:val="24"/>
        </w:rPr>
      </w:pPr>
    </w:p>
    <w:p w14:paraId="671520E1" w14:textId="0E4450BD" w:rsidR="00F467EC" w:rsidRPr="00EF7CDF" w:rsidRDefault="00F467EC" w:rsidP="00B244E1">
      <w:pPr>
        <w:pStyle w:val="Heading2"/>
        <w:numPr>
          <w:ilvl w:val="0"/>
          <w:numId w:val="2"/>
        </w:numPr>
        <w:ind w:left="1418" w:hanging="851"/>
        <w:rPr>
          <w:szCs w:val="24"/>
        </w:rPr>
      </w:pPr>
      <w:bookmarkStart w:id="1263" w:name="_Toc157684401"/>
      <w:bookmarkStart w:id="1264" w:name="_Ref309218673"/>
      <w:bookmarkStart w:id="1265" w:name="_Toc309205575"/>
      <w:bookmarkStart w:id="1266" w:name="_Toc92372074"/>
      <w:bookmarkStart w:id="1267" w:name="_Toc230793196"/>
      <w:bookmarkEnd w:id="1260"/>
      <w:bookmarkEnd w:id="1261"/>
      <w:bookmarkEnd w:id="1262"/>
      <w:bookmarkEnd w:id="1263"/>
      <w:r w:rsidRPr="00EF7CDF">
        <w:rPr>
          <w:szCs w:val="24"/>
        </w:rPr>
        <w:t>Kompensacija Sutartį nutraukus dėl nuo Valdžios subjekto priklausančių aplinkybių</w:t>
      </w:r>
      <w:bookmarkEnd w:id="1264"/>
      <w:bookmarkEnd w:id="1265"/>
      <w:bookmarkEnd w:id="1266"/>
      <w:bookmarkEnd w:id="1267"/>
    </w:p>
    <w:p w14:paraId="309B4D74" w14:textId="61DF46B7" w:rsidR="00F467EC" w:rsidRPr="00892586" w:rsidRDefault="00F467EC" w:rsidP="00B244E1">
      <w:pPr>
        <w:pStyle w:val="paragrafai"/>
        <w:numPr>
          <w:ilvl w:val="1"/>
          <w:numId w:val="2"/>
        </w:numPr>
        <w:ind w:left="1418" w:hanging="851"/>
        <w:rPr>
          <w:sz w:val="24"/>
          <w:szCs w:val="24"/>
        </w:rPr>
      </w:pPr>
      <w:bookmarkStart w:id="1268" w:name="_Ref309218684"/>
      <w:r w:rsidRPr="00EF7CDF">
        <w:rPr>
          <w:sz w:val="24"/>
          <w:szCs w:val="24"/>
        </w:rPr>
        <w:t xml:space="preserve">Jeigu Sutartis nutraukiama </w:t>
      </w:r>
      <w:r w:rsidR="00B664E3" w:rsidRPr="00403566">
        <w:rPr>
          <w:sz w:val="24"/>
          <w:szCs w:val="24"/>
        </w:rPr>
        <w:t xml:space="preserve">Sutarties </w:t>
      </w:r>
      <w:r w:rsidR="008C45E9">
        <w:rPr>
          <w:sz w:val="24"/>
          <w:szCs w:val="24"/>
        </w:rPr>
        <w:fldChar w:fldCharType="begin"/>
      </w:r>
      <w:r w:rsidR="008C45E9">
        <w:rPr>
          <w:sz w:val="24"/>
          <w:szCs w:val="24"/>
        </w:rPr>
        <w:instrText xml:space="preserve"> REF _Ref309218410 \w \h </w:instrText>
      </w:r>
      <w:r w:rsidR="008C45E9">
        <w:rPr>
          <w:sz w:val="24"/>
          <w:szCs w:val="24"/>
        </w:rPr>
      </w:r>
      <w:r w:rsidR="008C45E9">
        <w:rPr>
          <w:sz w:val="24"/>
          <w:szCs w:val="24"/>
        </w:rPr>
        <w:fldChar w:fldCharType="separate"/>
      </w:r>
      <w:r w:rsidR="003117DC">
        <w:rPr>
          <w:sz w:val="24"/>
          <w:szCs w:val="24"/>
        </w:rPr>
        <w:t>39</w:t>
      </w:r>
      <w:r w:rsidR="008C45E9">
        <w:rPr>
          <w:sz w:val="24"/>
          <w:szCs w:val="24"/>
        </w:rPr>
        <w:fldChar w:fldCharType="end"/>
      </w:r>
      <w:r w:rsidR="00616650" w:rsidRPr="00553BB9">
        <w:rPr>
          <w:sz w:val="24"/>
          <w:szCs w:val="24"/>
        </w:rPr>
        <w:t xml:space="preserve"> </w:t>
      </w:r>
      <w:r w:rsidRPr="00553BB9">
        <w:rPr>
          <w:sz w:val="24"/>
          <w:szCs w:val="24"/>
        </w:rPr>
        <w:t>punkte numatytu pagrindu dėl Valdžios subje</w:t>
      </w:r>
      <w:r w:rsidRPr="00214951">
        <w:rPr>
          <w:sz w:val="24"/>
          <w:szCs w:val="24"/>
        </w:rPr>
        <w:t xml:space="preserve">kto kaltės, Privačiam subjektui sumokama kompensacija, apskaičiuojama pagal tokią </w:t>
      </w:r>
      <w:r w:rsidR="00616650">
        <w:rPr>
          <w:sz w:val="24"/>
          <w:szCs w:val="24"/>
        </w:rPr>
        <w:t xml:space="preserve">žemiau esančią </w:t>
      </w:r>
      <w:r w:rsidRPr="00214951">
        <w:rPr>
          <w:sz w:val="24"/>
          <w:szCs w:val="24"/>
        </w:rPr>
        <w:t>fo</w:t>
      </w:r>
      <w:r w:rsidRPr="00892586">
        <w:rPr>
          <w:sz w:val="24"/>
          <w:szCs w:val="24"/>
        </w:rPr>
        <w:t>rmulę:</w:t>
      </w:r>
      <w:bookmarkEnd w:id="1268"/>
    </w:p>
    <w:p w14:paraId="50F71C54" w14:textId="3B2668C3" w:rsidR="00F467EC" w:rsidRPr="00EF7CDF" w:rsidRDefault="00F467EC" w:rsidP="00ED22E6">
      <w:pPr>
        <w:spacing w:after="120" w:line="276" w:lineRule="auto"/>
        <w:ind w:left="1418"/>
        <w:jc w:val="both"/>
      </w:pPr>
      <w:bookmarkStart w:id="1269" w:name="_Toc316052782"/>
      <w:bookmarkStart w:id="1270" w:name="_Toc316053515"/>
      <w:bookmarkStart w:id="1271" w:name="_Toc318234272"/>
      <w:bookmarkStart w:id="1272" w:name="_Toc309205576"/>
      <w:bookmarkStart w:id="1273" w:name="_Toc309980162"/>
      <w:bookmarkStart w:id="1274" w:name="_Toc310273360"/>
      <w:r w:rsidRPr="00ED22E6">
        <w:rPr>
          <w:b/>
        </w:rPr>
        <w:t xml:space="preserve">NK = FI + FG + </w:t>
      </w:r>
      <w:r w:rsidR="001B2C8A" w:rsidRPr="00ED22E6">
        <w:rPr>
          <w:b/>
        </w:rPr>
        <w:t xml:space="preserve">KI + NA + </w:t>
      </w:r>
      <w:r w:rsidR="00AE34FB">
        <w:rPr>
          <w:b/>
        </w:rPr>
        <w:t>PN</w:t>
      </w:r>
      <w:r w:rsidR="001B2C8A" w:rsidRPr="00ED22E6">
        <w:rPr>
          <w:b/>
        </w:rPr>
        <w:t xml:space="preserve"> – K</w:t>
      </w:r>
      <w:r w:rsidR="00AE34FB">
        <w:rPr>
          <w:b/>
        </w:rPr>
        <w:t xml:space="preserve"> – AR</w:t>
      </w:r>
      <w:r w:rsidRPr="00EF7CDF">
        <w:t>, kur:</w:t>
      </w:r>
      <w:bookmarkEnd w:id="1269"/>
      <w:bookmarkEnd w:id="1270"/>
      <w:bookmarkEnd w:id="1271"/>
    </w:p>
    <w:p w14:paraId="33069D68" w14:textId="152486F1" w:rsidR="00F467EC" w:rsidRPr="0060262F" w:rsidRDefault="00F467EC" w:rsidP="00ED22E6">
      <w:pPr>
        <w:spacing w:after="120" w:line="276" w:lineRule="auto"/>
        <w:ind w:left="1418"/>
        <w:jc w:val="both"/>
      </w:pPr>
      <w:bookmarkStart w:id="1275" w:name="_Toc316052783"/>
      <w:bookmarkStart w:id="1276" w:name="_Toc316053516"/>
      <w:bookmarkStart w:id="1277" w:name="_Toc318234273"/>
      <w:r w:rsidRPr="00ED22E6">
        <w:rPr>
          <w:b/>
        </w:rPr>
        <w:t>NK</w:t>
      </w:r>
      <w:r w:rsidRPr="0060262F">
        <w:t xml:space="preserve"> – Sutarties nutraukimo kompensacija</w:t>
      </w:r>
      <w:r w:rsidR="00FE7225" w:rsidRPr="0060262F">
        <w:t xml:space="preserve">, kuri bet kuriuo atveju negali būti mažesnė nei </w:t>
      </w:r>
      <w:r w:rsidR="00AE34FB" w:rsidRPr="00AE34FB">
        <w:t>(vienas šimtas) procentų FI+FG+KI</w:t>
      </w:r>
      <w:r w:rsidRPr="0060262F">
        <w:t>;</w:t>
      </w:r>
      <w:bookmarkEnd w:id="1275"/>
      <w:bookmarkEnd w:id="1276"/>
      <w:bookmarkEnd w:id="1277"/>
    </w:p>
    <w:p w14:paraId="1FD15EEC" w14:textId="0EDCA812" w:rsidR="00F467EC" w:rsidRPr="0060262F" w:rsidRDefault="00F467EC" w:rsidP="00ED22E6">
      <w:pPr>
        <w:spacing w:after="120" w:line="276" w:lineRule="auto"/>
        <w:ind w:left="1418"/>
        <w:jc w:val="both"/>
      </w:pPr>
      <w:bookmarkStart w:id="1278" w:name="_Toc316052784"/>
      <w:bookmarkStart w:id="1279" w:name="_Toc316053517"/>
      <w:bookmarkStart w:id="1280" w:name="_Toc318234274"/>
      <w:r w:rsidRPr="00ED22E6">
        <w:rPr>
          <w:b/>
        </w:rPr>
        <w:t>FI</w:t>
      </w:r>
      <w:r w:rsidRPr="0060262F">
        <w:t xml:space="preserve"> – Sutarties nutraukimo metu dar negrąžinta Finansuotojo </w:t>
      </w:r>
      <w:r w:rsidR="00FE7225" w:rsidRPr="0060262F">
        <w:t xml:space="preserve">Privačiam subjektui </w:t>
      </w:r>
      <w:r w:rsidRPr="0060262F">
        <w:t xml:space="preserve">suteikta ir </w:t>
      </w:r>
      <w:r w:rsidR="00FE7225" w:rsidRPr="0060262F">
        <w:t>Privataus subjekto Sutarties vykdymui panaudota finansavimo dalis, susikaupusios, bet dar nesumokėtos palūkanos už grąžinamą paskolą</w:t>
      </w:r>
      <w:r w:rsidR="003F3844">
        <w:t>. Maksimalios nesumokėtos palūkanos</w:t>
      </w:r>
      <w:r w:rsidR="00EC2009" w:rsidRPr="00FB3FD3">
        <w:t xml:space="preserve">,  </w:t>
      </w:r>
      <w:r w:rsidR="003F3844" w:rsidRPr="00DB0285">
        <w:t>negali viršyti</w:t>
      </w:r>
      <w:r w:rsidR="003F3844">
        <w:t xml:space="preserve"> FVM nurodyto palūkanų dydžio</w:t>
      </w:r>
      <w:r w:rsidRPr="0060262F">
        <w:t>;</w:t>
      </w:r>
      <w:bookmarkEnd w:id="1278"/>
      <w:bookmarkEnd w:id="1279"/>
      <w:bookmarkEnd w:id="1280"/>
    </w:p>
    <w:p w14:paraId="565136FA" w14:textId="6D22EFA3" w:rsidR="0060262F" w:rsidRPr="0060262F" w:rsidRDefault="0060262F" w:rsidP="00890F12">
      <w:pPr>
        <w:spacing w:after="120" w:line="276" w:lineRule="auto"/>
        <w:ind w:left="1418"/>
        <w:jc w:val="both"/>
      </w:pPr>
      <w:bookmarkStart w:id="1281" w:name="_Toc407776686"/>
      <w:bookmarkStart w:id="1282" w:name="_Toc442701448"/>
      <w:bookmarkStart w:id="1283" w:name="_Toc445903222"/>
      <w:bookmarkStart w:id="1284" w:name="_Toc486227768"/>
      <w:bookmarkStart w:id="1285" w:name="_Toc498408276"/>
      <w:bookmarkStart w:id="1286" w:name="_Toc500332066"/>
      <w:bookmarkStart w:id="1287" w:name="_Toc502211393"/>
      <w:bookmarkStart w:id="1288" w:name="_Toc20813580"/>
      <w:bookmarkStart w:id="1289" w:name="_Toc92372075"/>
      <w:bookmarkStart w:id="1290" w:name="_Toc316052785"/>
      <w:bookmarkStart w:id="1291" w:name="_Toc316053518"/>
      <w:bookmarkStart w:id="1292" w:name="_Toc318234275"/>
      <w:bookmarkEnd w:id="1272"/>
      <w:bookmarkEnd w:id="1273"/>
      <w:bookmarkEnd w:id="1274"/>
      <w:r w:rsidRPr="00ED22E6">
        <w:rPr>
          <w:b/>
        </w:rPr>
        <w:t>FG</w:t>
      </w:r>
      <w:r w:rsidRPr="0060262F">
        <w:t xml:space="preserve"> – Finansuotojo Privačiam subjektui suteikto ir įsipareigojimams pagal Sutartį panaudoto finansavimo (FI) grąžinimo sąnaudos, paskaičiuotos ir pritaikytos tuo atveju, kai finansavimas yra grąžinamas anksčiau finansavimo sutartyje nustatytų terminų ir kitos finansavimo sutarčių nutraukimo ir (ar) paskolos išankstinio grąžinimo</w:t>
      </w:r>
      <w:r w:rsidR="006B37CF" w:rsidRPr="006B37CF">
        <w:t xml:space="preserve"> </w:t>
      </w:r>
      <w:r w:rsidRPr="0060262F">
        <w:t>prieš finansavimo sutartyje numatytą terminą sąnaudos, neviršijančios įprastų rinkoje sąnaudų;</w:t>
      </w:r>
      <w:bookmarkEnd w:id="1281"/>
      <w:bookmarkEnd w:id="1282"/>
      <w:bookmarkEnd w:id="1283"/>
      <w:bookmarkEnd w:id="1284"/>
      <w:bookmarkEnd w:id="1285"/>
      <w:bookmarkEnd w:id="1286"/>
      <w:bookmarkEnd w:id="1287"/>
      <w:bookmarkEnd w:id="1288"/>
      <w:bookmarkEnd w:id="1289"/>
    </w:p>
    <w:p w14:paraId="04B70777" w14:textId="7250CE3E" w:rsidR="0060262F" w:rsidRPr="0060262F" w:rsidRDefault="0060262F" w:rsidP="00890F12">
      <w:pPr>
        <w:spacing w:after="120" w:line="276" w:lineRule="auto"/>
        <w:ind w:left="1418"/>
        <w:jc w:val="both"/>
      </w:pPr>
      <w:bookmarkStart w:id="1293" w:name="_Toc407776687"/>
      <w:bookmarkStart w:id="1294" w:name="_Toc442701449"/>
      <w:bookmarkStart w:id="1295" w:name="_Toc445903223"/>
      <w:bookmarkStart w:id="1296" w:name="_Toc486227769"/>
      <w:bookmarkStart w:id="1297" w:name="_Toc498408277"/>
      <w:bookmarkStart w:id="1298" w:name="_Toc500332067"/>
      <w:bookmarkStart w:id="1299" w:name="_Toc502211394"/>
      <w:bookmarkStart w:id="1300" w:name="_Toc20813581"/>
      <w:bookmarkStart w:id="1301" w:name="_Toc92372076"/>
      <w:r w:rsidRPr="00ED22E6">
        <w:rPr>
          <w:b/>
        </w:rPr>
        <w:t>KI</w:t>
      </w:r>
      <w:r w:rsidRPr="0060262F">
        <w:t xml:space="preserve"> </w:t>
      </w:r>
      <w:r w:rsidR="00AE34FB">
        <w:t>–</w:t>
      </w:r>
      <w:r w:rsidRPr="0060262F">
        <w:t xml:space="preserve"> Sutarties nutraukimo </w:t>
      </w:r>
      <w:r w:rsidR="003B2B89" w:rsidRPr="00FB3FD3">
        <w:t>metu Investuotojo (-jų) ir (ar) Kitų paskolos teikėjų Privačiam subjektui suteiktų paskolų sukauptos, bet nesumokėtos palūkanos ir</w:t>
      </w:r>
      <w:r w:rsidRPr="0060262F">
        <w:t xml:space="preserve"> dar negrąžinta </w:t>
      </w:r>
      <w:r w:rsidR="00AE34FB">
        <w:t>K</w:t>
      </w:r>
      <w:r w:rsidR="00AE34FB" w:rsidRPr="0042617A">
        <w:t xml:space="preserve">itų </w:t>
      </w:r>
      <w:r w:rsidR="00AE34FB">
        <w:t>paskolos teikėjų</w:t>
      </w:r>
      <w:r w:rsidR="00AE34FB" w:rsidRPr="0042617A">
        <w:t xml:space="preserve"> </w:t>
      </w:r>
      <w:r w:rsidRPr="0060262F">
        <w:t>suteikto Privačiam subjektui ir Privataus subjekto Finansiniame veiklos modelyje numatytoms Investicijoms tinkamai panaudota finansavimo ir nuosavo kapitalo dalis (ne didesnė nei ta, kuri atspindi Objekto sukūrimo darbų rezultatus (t. y. buvo panaudota jiems sukurti)</w:t>
      </w:r>
      <w:r w:rsidR="000F22AD" w:rsidRPr="000F22AD">
        <w:t xml:space="preserve"> </w:t>
      </w:r>
      <w:r w:rsidR="000F22AD" w:rsidRPr="00FB3FD3">
        <w:t>ir Investicijų grąža iki Sutarties nutraukimo dienos</w:t>
      </w:r>
      <w:r w:rsidRPr="0060262F">
        <w:t xml:space="preserve"> ir kurie dar nebuvo įvertinti nustatant FI (šie </w:t>
      </w:r>
      <w:r w:rsidR="00AE34FB">
        <w:t>Turto</w:t>
      </w:r>
      <w:r w:rsidR="00AE34FB" w:rsidRPr="0060262F">
        <w:t xml:space="preserve"> </w:t>
      </w:r>
      <w:r w:rsidRPr="0060262F">
        <w:t xml:space="preserve">sukūrimo darbų rezultatai neapima tų </w:t>
      </w:r>
      <w:r w:rsidR="00AE34FB" w:rsidRPr="00AE34FB">
        <w:t>Turto</w:t>
      </w:r>
      <w:r w:rsidRPr="0060262F">
        <w:t xml:space="preserve"> sukūrimo darbų rezultatų, kurie buvo įvertinti nustatant FI; t. y. tie patys </w:t>
      </w:r>
      <w:r w:rsidR="002E7A79">
        <w:t>Turto</w:t>
      </w:r>
      <w:r w:rsidRPr="0060262F">
        <w:t xml:space="preserve"> sukūrimo darbų rezultatai, kurie jau buvo įvertinti nustatant grąžintino FI dydį, antrą kartą nebevertinami nustatant grąžintino KI dydį). Siekdamos išvengti bet kokių abejonių, Šalys pareiškia, kad jokios kitos kito paskolos finansuotojo</w:t>
      </w:r>
      <w:r w:rsidRPr="0060262F" w:rsidDel="00EF69F8">
        <w:t xml:space="preserve"> </w:t>
      </w:r>
      <w:r w:rsidRPr="0060262F">
        <w:t>suteikto Privačiam subjektui ir Privataus subjekto Sutarties vykdymui panaudoto finansavimo ir nuosavo kapitalo dalys ir jokios kitos palūkanos bei negauta investicijų grąža neatlyginamos;</w:t>
      </w:r>
      <w:bookmarkEnd w:id="1293"/>
      <w:bookmarkEnd w:id="1294"/>
      <w:bookmarkEnd w:id="1295"/>
      <w:bookmarkEnd w:id="1296"/>
      <w:bookmarkEnd w:id="1297"/>
      <w:bookmarkEnd w:id="1298"/>
      <w:bookmarkEnd w:id="1299"/>
      <w:bookmarkEnd w:id="1300"/>
      <w:bookmarkEnd w:id="1301"/>
    </w:p>
    <w:p w14:paraId="09CA9E61" w14:textId="6043BB98" w:rsidR="0060262F" w:rsidRPr="0060262F" w:rsidRDefault="0060262F" w:rsidP="00890F12">
      <w:pPr>
        <w:spacing w:after="120" w:line="276" w:lineRule="auto"/>
        <w:ind w:left="1418"/>
        <w:jc w:val="both"/>
      </w:pPr>
      <w:bookmarkStart w:id="1302" w:name="_Toc407776690"/>
      <w:bookmarkStart w:id="1303" w:name="_Toc442701451"/>
      <w:bookmarkStart w:id="1304" w:name="_Toc445903225"/>
      <w:bookmarkStart w:id="1305" w:name="_Toc486227771"/>
      <w:bookmarkStart w:id="1306" w:name="_Toc498408279"/>
      <w:bookmarkStart w:id="1307" w:name="_Toc500332069"/>
      <w:bookmarkStart w:id="1308" w:name="_Toc502211396"/>
      <w:bookmarkStart w:id="1309" w:name="_Toc20813583"/>
      <w:bookmarkStart w:id="1310" w:name="_Toc92372078"/>
      <w:r w:rsidRPr="00ED22E6">
        <w:rPr>
          <w:b/>
        </w:rPr>
        <w:lastRenderedPageBreak/>
        <w:t>NA</w:t>
      </w:r>
      <w:r w:rsidRPr="0060262F">
        <w:t xml:space="preserve"> </w:t>
      </w:r>
      <w:r w:rsidR="002E7A79">
        <w:t>–</w:t>
      </w:r>
      <w:r w:rsidRPr="0060262F">
        <w:t xml:space="preserve"> Sutarties nutraukimo metu už iki Sutarties nutraukimo momento suteiktas Paslaugas, už kurias pagal Sutartį privalo sumokėti Valdžios subjektas, nesumokėtos </w:t>
      </w:r>
      <w:r w:rsidR="000F22AD">
        <w:t>VžPP mokesči</w:t>
      </w:r>
      <w:r w:rsidR="00AD1A2D">
        <w:t>o</w:t>
      </w:r>
      <w:r w:rsidRPr="0060262F">
        <w:t xml:space="preserve"> dalys;</w:t>
      </w:r>
      <w:bookmarkEnd w:id="1302"/>
      <w:bookmarkEnd w:id="1303"/>
      <w:bookmarkEnd w:id="1304"/>
      <w:bookmarkEnd w:id="1305"/>
      <w:bookmarkEnd w:id="1306"/>
      <w:bookmarkEnd w:id="1307"/>
      <w:bookmarkEnd w:id="1308"/>
      <w:bookmarkEnd w:id="1309"/>
      <w:bookmarkEnd w:id="1310"/>
    </w:p>
    <w:p w14:paraId="3D2AA004" w14:textId="02F9D436" w:rsidR="0060262F" w:rsidRPr="0060262F" w:rsidRDefault="002E7A79" w:rsidP="00890F12">
      <w:pPr>
        <w:spacing w:after="120" w:line="276" w:lineRule="auto"/>
        <w:ind w:left="1418"/>
        <w:jc w:val="both"/>
      </w:pPr>
      <w:bookmarkStart w:id="1311" w:name="_Toc407776691"/>
      <w:bookmarkStart w:id="1312" w:name="_Toc442701452"/>
      <w:bookmarkStart w:id="1313" w:name="_Toc445903226"/>
      <w:bookmarkStart w:id="1314" w:name="_Toc486227772"/>
      <w:bookmarkStart w:id="1315" w:name="_Toc498408280"/>
      <w:bookmarkStart w:id="1316" w:name="_Toc500332070"/>
      <w:bookmarkStart w:id="1317" w:name="_Toc502211397"/>
      <w:bookmarkStart w:id="1318" w:name="_Toc20813584"/>
      <w:bookmarkStart w:id="1319" w:name="_Toc92372079"/>
      <w:r>
        <w:rPr>
          <w:b/>
        </w:rPr>
        <w:t>PN</w:t>
      </w:r>
      <w:r w:rsidRPr="0060262F">
        <w:t xml:space="preserve"> </w:t>
      </w:r>
      <w:r>
        <w:t>–</w:t>
      </w:r>
      <w:r w:rsidR="0060262F" w:rsidRPr="0060262F">
        <w:t xml:space="preserve"> </w:t>
      </w:r>
      <w:r w:rsidRPr="002E7A79">
        <w:rPr>
          <w:lang w:val="es-ES"/>
        </w:rPr>
        <w:t>Privataus subjekto</w:t>
      </w:r>
      <w:r w:rsidR="000F22AD">
        <w:rPr>
          <w:lang w:val="es-ES"/>
        </w:rPr>
        <w:t xml:space="preserve"> </w:t>
      </w:r>
      <w:r w:rsidRPr="00552D17">
        <w:rPr>
          <w:lang w:val="es-ES"/>
        </w:rPr>
        <w:t>dėl</w:t>
      </w:r>
      <w:r w:rsidRPr="002E7A79">
        <w:rPr>
          <w:lang w:val="es-ES"/>
        </w:rPr>
        <w:t xml:space="preserve"> Sutarties nutraukimo patiriami tiesioginiai nuostoliai. Dėl tiesioginių nuostolių dydžio Privatus subjektas ir Valdžios subjektas susitaria raštu per atitinkamą įspėjimo dėl Sutarties nutraukimo terminą, nustatytą Sutarties </w:t>
      </w:r>
      <w:r>
        <w:fldChar w:fldCharType="begin"/>
      </w:r>
      <w:r>
        <w:rPr>
          <w:lang w:val="es-ES"/>
        </w:rPr>
        <w:instrText xml:space="preserve"> REF _Ref406594726 \r \h </w:instrText>
      </w:r>
      <w:r>
        <w:fldChar w:fldCharType="separate"/>
      </w:r>
      <w:r w:rsidR="003117DC">
        <w:rPr>
          <w:lang w:val="es-ES"/>
        </w:rPr>
        <w:t>38.1</w:t>
      </w:r>
      <w:r>
        <w:fldChar w:fldCharType="end"/>
      </w:r>
      <w:r w:rsidRPr="002E7A79">
        <w:rPr>
          <w:lang w:val="es-ES"/>
        </w:rPr>
        <w:t xml:space="preserve"> punkte, ne vėliau kaip likus 20 (dvidešimt) dienų iki Sutarties nutraukimo. Jeigu per šį terminą dėl tiesioginių nuostolių dydžio susitarti nepavyksta, ne vėliau kaip per 10 (dešimt) dienų abipusiu sutarimu paskiriamas ekspertas tiesioginių nuostolių dydžiui nustatyti. Ekspertu gali būti skiriamas tik nešališkas ir neturintis interesų konflikto kompetentingas subjektas. Eksperto nustatyta tiesioginių nuostolių suma mažinama Sutarties nutraukimo kompensacija. Tuo atveju, jeigu ekspertas per nustatytą laiką nepaskiriamas, Šalys kreipiasi į šios Sutarties </w:t>
      </w:r>
      <w:r w:rsidR="0076412F">
        <w:fldChar w:fldCharType="begin"/>
      </w:r>
      <w:r w:rsidR="0076412F">
        <w:rPr>
          <w:lang w:val="es-ES"/>
        </w:rPr>
        <w:instrText xml:space="preserve"> REF _Ref284491700 \r \h </w:instrText>
      </w:r>
      <w:r w:rsidR="0076412F">
        <w:fldChar w:fldCharType="separate"/>
      </w:r>
      <w:r w:rsidR="003117DC">
        <w:rPr>
          <w:lang w:val="es-ES"/>
        </w:rPr>
        <w:t>53</w:t>
      </w:r>
      <w:r w:rsidR="0076412F">
        <w:fldChar w:fldCharType="end"/>
      </w:r>
      <w:r w:rsidR="0076412F" w:rsidRPr="002E7A79">
        <w:rPr>
          <w:lang w:val="es-ES"/>
        </w:rPr>
        <w:t xml:space="preserve"> </w:t>
      </w:r>
      <w:r w:rsidRPr="002E7A79">
        <w:rPr>
          <w:lang w:val="es-ES"/>
        </w:rPr>
        <w:t>punkte nurodytą ginčų sprendimo instituciją</w:t>
      </w:r>
      <w:r w:rsidR="0076412F">
        <w:rPr>
          <w:lang w:val="es-ES"/>
        </w:rPr>
        <w:t xml:space="preserve"> arba teismą</w:t>
      </w:r>
      <w:r w:rsidRPr="002E7A79">
        <w:rPr>
          <w:lang w:val="es-ES"/>
        </w:rPr>
        <w:t>. Tokiu atveju išmokamos Sutarties nutraukimo kompensacijos dydis gali būti mažinamas tik tokiais tiesioginiais nuostoliais, kurių dydžio Šalys neginčija. Ginčytina tiesioginių nuostolių sumos dalis iki ginčo išsprendimo pervedama į depozitinę sąskaitą, už kurioje esančią sumą depozitinės sąskaitos laikytojas moka palūkanas, kurios atitenka tai Šaliai (paskirstomos toms Šalims), kuriai (kurioms) galutiniu teismo sprendimu priteisiama ginčytina suma</w:t>
      </w:r>
      <w:r w:rsidR="0060262F" w:rsidRPr="0060262F">
        <w:t>;</w:t>
      </w:r>
      <w:bookmarkEnd w:id="1311"/>
      <w:bookmarkEnd w:id="1312"/>
      <w:bookmarkEnd w:id="1313"/>
      <w:bookmarkEnd w:id="1314"/>
      <w:bookmarkEnd w:id="1315"/>
      <w:bookmarkEnd w:id="1316"/>
      <w:bookmarkEnd w:id="1317"/>
      <w:bookmarkEnd w:id="1318"/>
      <w:bookmarkEnd w:id="1319"/>
    </w:p>
    <w:p w14:paraId="0C5E1CE0" w14:textId="28C1CBBF" w:rsidR="002E7A79" w:rsidRDefault="0060262F" w:rsidP="00890F12">
      <w:pPr>
        <w:spacing w:after="120" w:line="276" w:lineRule="auto"/>
        <w:ind w:left="1418"/>
        <w:jc w:val="both"/>
      </w:pPr>
      <w:bookmarkStart w:id="1320" w:name="_Toc407776694"/>
      <w:bookmarkStart w:id="1321" w:name="_Toc442701455"/>
      <w:bookmarkStart w:id="1322" w:name="_Toc445903229"/>
      <w:bookmarkStart w:id="1323" w:name="_Toc486227775"/>
      <w:bookmarkStart w:id="1324" w:name="_Toc498408283"/>
      <w:bookmarkStart w:id="1325" w:name="_Toc500332073"/>
      <w:bookmarkStart w:id="1326" w:name="_Toc502211400"/>
      <w:bookmarkStart w:id="1327" w:name="_Toc20813587"/>
      <w:bookmarkStart w:id="1328" w:name="_Toc92372082"/>
      <w:r w:rsidRPr="00ED22E6">
        <w:rPr>
          <w:b/>
        </w:rPr>
        <w:t>K</w:t>
      </w:r>
      <w:r w:rsidRPr="0060262F">
        <w:t xml:space="preserve"> </w:t>
      </w:r>
      <w:r w:rsidR="002E7A79">
        <w:t>–</w:t>
      </w:r>
      <w:r w:rsidRPr="0060262F">
        <w:t xml:space="preserve"> </w:t>
      </w:r>
      <w:r w:rsidR="002E7A79">
        <w:t>d</w:t>
      </w:r>
      <w:r w:rsidR="002E7A79" w:rsidRPr="0060262F">
        <w:t xml:space="preserve">ar </w:t>
      </w:r>
      <w:r w:rsidRPr="0060262F">
        <w:t xml:space="preserve">neįskaitytos </w:t>
      </w:r>
      <w:r w:rsidR="002E7A79">
        <w:t>(</w:t>
      </w:r>
      <w:r w:rsidRPr="0060262F">
        <w:t>neišreikalautos</w:t>
      </w:r>
      <w:r w:rsidR="002E7A79">
        <w:t>)</w:t>
      </w:r>
      <w:r w:rsidRPr="0060262F">
        <w:t xml:space="preserve"> iš Privataus subjekto Išskaitos iš </w:t>
      </w:r>
      <w:r w:rsidR="0076412F">
        <w:t>VžPP mokesčio</w:t>
      </w:r>
      <w:r w:rsidR="00976831">
        <w:t>,</w:t>
      </w:r>
      <w:r w:rsidRPr="0060262F">
        <w:t xml:space="preserve"> </w:t>
      </w:r>
      <w:r w:rsidR="00976831" w:rsidRPr="00976831">
        <w:t xml:space="preserve">Valdžios subjektui dar nesumokėtas baudos pagal Sutarties </w:t>
      </w:r>
      <w:r w:rsidR="00A93551">
        <w:fldChar w:fldCharType="begin"/>
      </w:r>
      <w:r w:rsidR="00A93551">
        <w:instrText xml:space="preserve"> REF _Ref229486150 \w \h </w:instrText>
      </w:r>
      <w:r w:rsidR="00A93551">
        <w:fldChar w:fldCharType="separate"/>
      </w:r>
      <w:r w:rsidR="003117DC">
        <w:t>3</w:t>
      </w:r>
      <w:r w:rsidR="00A93551">
        <w:fldChar w:fldCharType="end"/>
      </w:r>
      <w:r w:rsidR="00976831" w:rsidRPr="00976831">
        <w:t xml:space="preserve"> priedo </w:t>
      </w:r>
      <w:r w:rsidR="00976831" w:rsidRPr="00952D37">
        <w:rPr>
          <w:i/>
          <w:iCs/>
        </w:rPr>
        <w:t>Atsiskaitymų ir mokėjimų tvarka</w:t>
      </w:r>
      <w:r w:rsidR="00976831" w:rsidRPr="00976831">
        <w:t xml:space="preserve"> </w:t>
      </w:r>
      <w:r w:rsidR="00FE6944">
        <w:fldChar w:fldCharType="begin"/>
      </w:r>
      <w:r w:rsidR="00FE6944">
        <w:instrText xml:space="preserve"> REF _Ref227050244 \w \h </w:instrText>
      </w:r>
      <w:r w:rsidR="00FE6944">
        <w:fldChar w:fldCharType="separate"/>
      </w:r>
      <w:r w:rsidR="003117DC">
        <w:t>3</w:t>
      </w:r>
      <w:r w:rsidR="00FE6944">
        <w:fldChar w:fldCharType="end"/>
      </w:r>
      <w:r w:rsidR="00976831" w:rsidRPr="00976831">
        <w:t xml:space="preserve"> priedėlį </w:t>
      </w:r>
      <w:r w:rsidR="00976831" w:rsidRPr="00952D37">
        <w:rPr>
          <w:i/>
          <w:iCs/>
        </w:rPr>
        <w:t>Išskaitų ir baudavimo mechanizmas</w:t>
      </w:r>
      <w:r w:rsidR="00976831" w:rsidRPr="00976831">
        <w:t xml:space="preserve">, </w:t>
      </w:r>
      <w:r w:rsidRPr="0060262F">
        <w:t xml:space="preserve">ir </w:t>
      </w:r>
      <w:r w:rsidR="00976831">
        <w:t xml:space="preserve">kitos </w:t>
      </w:r>
      <w:r w:rsidRPr="0060262F">
        <w:t>Privataus subjekto mokėtinos netesybos</w:t>
      </w:r>
      <w:r w:rsidR="002E7A79">
        <w:t>;</w:t>
      </w:r>
    </w:p>
    <w:p w14:paraId="113B19E1" w14:textId="4F43C12D" w:rsidR="0060262F" w:rsidRPr="0060262F" w:rsidRDefault="002E7A79" w:rsidP="00890F12">
      <w:pPr>
        <w:spacing w:after="120" w:line="276" w:lineRule="auto"/>
        <w:ind w:left="1418"/>
        <w:jc w:val="both"/>
      </w:pPr>
      <w:r>
        <w:rPr>
          <w:b/>
        </w:rPr>
        <w:t>AR</w:t>
      </w:r>
      <w:r>
        <w:t xml:space="preserve">– Atnaujinimo ir remonto darbai, už kuriuos Valdžios subjektas jau yra sumokėjęs, kaip Sutarties </w:t>
      </w:r>
      <w:r w:rsidR="00A93551">
        <w:fldChar w:fldCharType="begin"/>
      </w:r>
      <w:r w:rsidR="00A93551">
        <w:instrText xml:space="preserve"> REF _Ref229486150 \w \h </w:instrText>
      </w:r>
      <w:r w:rsidR="00A93551">
        <w:fldChar w:fldCharType="separate"/>
      </w:r>
      <w:r w:rsidR="003117DC">
        <w:t>3</w:t>
      </w:r>
      <w:r w:rsidR="00A93551">
        <w:fldChar w:fldCharType="end"/>
      </w:r>
      <w:r w:rsidR="008C7B62">
        <w:t xml:space="preserve"> </w:t>
      </w:r>
      <w:r>
        <w:t xml:space="preserve">priede </w:t>
      </w:r>
      <w:r w:rsidRPr="004C1412">
        <w:rPr>
          <w:i/>
        </w:rPr>
        <w:t>Atsiskaitymų ir mokėjimų tvarka</w:t>
      </w:r>
      <w:r>
        <w:t xml:space="preserve"> nurodytą </w:t>
      </w:r>
      <w:r w:rsidR="0076412F">
        <w:t>VžPP mokesči</w:t>
      </w:r>
      <w:r w:rsidR="00610660">
        <w:t>o</w:t>
      </w:r>
      <w:r>
        <w:t xml:space="preserve"> dalį, tačiau kurių Privatus subjektas nėra atlikęs</w:t>
      </w:r>
      <w:r w:rsidR="0060262F" w:rsidRPr="0060262F">
        <w:t>.</w:t>
      </w:r>
      <w:bookmarkEnd w:id="1320"/>
      <w:bookmarkEnd w:id="1321"/>
      <w:bookmarkEnd w:id="1322"/>
      <w:bookmarkEnd w:id="1323"/>
      <w:bookmarkEnd w:id="1324"/>
      <w:bookmarkEnd w:id="1325"/>
      <w:bookmarkEnd w:id="1326"/>
      <w:bookmarkEnd w:id="1327"/>
      <w:bookmarkEnd w:id="1328"/>
    </w:p>
    <w:bookmarkEnd w:id="1290"/>
    <w:bookmarkEnd w:id="1291"/>
    <w:bookmarkEnd w:id="1292"/>
    <w:p w14:paraId="525DCB39" w14:textId="024F6721" w:rsidR="00A026F2" w:rsidRPr="00A026F2" w:rsidRDefault="00A026F2" w:rsidP="00B244E1">
      <w:pPr>
        <w:pStyle w:val="paragrafai"/>
        <w:numPr>
          <w:ilvl w:val="1"/>
          <w:numId w:val="2"/>
        </w:numPr>
        <w:ind w:left="1418" w:hanging="851"/>
        <w:rPr>
          <w:rFonts w:eastAsia="Calibri"/>
          <w:sz w:val="24"/>
          <w:szCs w:val="24"/>
        </w:rPr>
      </w:pPr>
      <w:r w:rsidRPr="00A026F2">
        <w:rPr>
          <w:sz w:val="24"/>
          <w:szCs w:val="24"/>
        </w:rPr>
        <w:t xml:space="preserve">Tikslias sumas pagal šį punktą apskaičiuoja Sutarties </w:t>
      </w:r>
      <w:r w:rsidR="005631E5" w:rsidRPr="00A026F2">
        <w:rPr>
          <w:sz w:val="24"/>
          <w:szCs w:val="24"/>
        </w:rPr>
        <w:fldChar w:fldCharType="begin"/>
      </w:r>
      <w:r w:rsidR="005631E5" w:rsidRPr="00A026F2">
        <w:rPr>
          <w:sz w:val="24"/>
          <w:szCs w:val="24"/>
        </w:rPr>
        <w:instrText xml:space="preserve"> REF _Ref286319572 \r \h  \* MERGEFORMAT </w:instrText>
      </w:r>
      <w:r w:rsidR="005631E5" w:rsidRPr="00A026F2">
        <w:rPr>
          <w:sz w:val="24"/>
          <w:szCs w:val="24"/>
        </w:rPr>
      </w:r>
      <w:r w:rsidR="005631E5" w:rsidRPr="00A026F2">
        <w:rPr>
          <w:sz w:val="24"/>
          <w:szCs w:val="24"/>
        </w:rPr>
        <w:fldChar w:fldCharType="separate"/>
      </w:r>
      <w:r w:rsidR="003117DC">
        <w:rPr>
          <w:sz w:val="24"/>
          <w:szCs w:val="24"/>
        </w:rPr>
        <w:t>51</w:t>
      </w:r>
      <w:r w:rsidR="005631E5" w:rsidRPr="00A026F2">
        <w:rPr>
          <w:sz w:val="24"/>
          <w:szCs w:val="24"/>
        </w:rPr>
        <w:fldChar w:fldCharType="end"/>
      </w:r>
      <w:r w:rsidR="005631E5" w:rsidRPr="00A026F2">
        <w:rPr>
          <w:sz w:val="24"/>
          <w:szCs w:val="24"/>
        </w:rPr>
        <w:t xml:space="preserve"> </w:t>
      </w:r>
      <w:r w:rsidRPr="00A026F2">
        <w:rPr>
          <w:sz w:val="24"/>
          <w:szCs w:val="24"/>
        </w:rPr>
        <w:t xml:space="preserve">punkte numatyta komisija, remdamasi Privataus subjekto audituotais finansinės atskaitomybės dokumentais (metiniais ar ketvirtiniais), turto vertintojų ar audito ataskaitomis, įgaliotų institucijų atliktų patikrinimų rezultatais ar nepriklausomų ekspertų išvadomis. Tuo atveju, jei Privataus subjekto finansinės atskaitomybės dokumentai nėra audituoti tikslių sumų pagal Sutarties </w:t>
      </w:r>
      <w:r w:rsidR="005631E5" w:rsidRPr="00A026F2">
        <w:rPr>
          <w:sz w:val="24"/>
          <w:szCs w:val="24"/>
        </w:rPr>
        <w:fldChar w:fldCharType="begin"/>
      </w:r>
      <w:r w:rsidR="005631E5" w:rsidRPr="00A026F2">
        <w:rPr>
          <w:sz w:val="24"/>
          <w:szCs w:val="24"/>
        </w:rPr>
        <w:instrText xml:space="preserve"> REF _Ref309218673 \r \h  \* MERGEFORMAT </w:instrText>
      </w:r>
      <w:r w:rsidR="005631E5" w:rsidRPr="00A026F2">
        <w:rPr>
          <w:sz w:val="24"/>
          <w:szCs w:val="24"/>
        </w:rPr>
      </w:r>
      <w:r w:rsidR="005631E5" w:rsidRPr="00A026F2">
        <w:rPr>
          <w:sz w:val="24"/>
          <w:szCs w:val="24"/>
        </w:rPr>
        <w:fldChar w:fldCharType="separate"/>
      </w:r>
      <w:r w:rsidR="003117DC">
        <w:rPr>
          <w:sz w:val="24"/>
          <w:szCs w:val="24"/>
        </w:rPr>
        <w:t>43</w:t>
      </w:r>
      <w:r w:rsidR="005631E5" w:rsidRPr="00A026F2">
        <w:rPr>
          <w:sz w:val="24"/>
          <w:szCs w:val="24"/>
        </w:rPr>
        <w:fldChar w:fldCharType="end"/>
      </w:r>
      <w:r w:rsidR="005631E5" w:rsidRPr="00A026F2">
        <w:rPr>
          <w:sz w:val="24"/>
          <w:szCs w:val="24"/>
        </w:rPr>
        <w:t xml:space="preserve"> </w:t>
      </w:r>
      <w:r w:rsidRPr="00A026F2">
        <w:rPr>
          <w:sz w:val="24"/>
          <w:szCs w:val="24"/>
        </w:rPr>
        <w:t xml:space="preserve">punktą apskaičiavimo metu, Valdžios subjektas privalo savo sąskaita pasamdyti auditorių finansinės atskaitomybės dokumentų auditui atlikti ir pateikti audito išvadas bei audituotus finansinės atskaitomybės dokumentus Sutarties </w:t>
      </w:r>
      <w:r w:rsidR="005631E5" w:rsidRPr="00A026F2">
        <w:rPr>
          <w:sz w:val="24"/>
          <w:szCs w:val="24"/>
        </w:rPr>
        <w:fldChar w:fldCharType="begin"/>
      </w:r>
      <w:r w:rsidR="005631E5" w:rsidRPr="00A026F2">
        <w:rPr>
          <w:sz w:val="24"/>
          <w:szCs w:val="24"/>
        </w:rPr>
        <w:instrText xml:space="preserve"> REF _Ref286319572 \r \h  \* MERGEFORMAT </w:instrText>
      </w:r>
      <w:r w:rsidR="005631E5" w:rsidRPr="00A026F2">
        <w:rPr>
          <w:sz w:val="24"/>
          <w:szCs w:val="24"/>
        </w:rPr>
      </w:r>
      <w:r w:rsidR="005631E5" w:rsidRPr="00A026F2">
        <w:rPr>
          <w:sz w:val="24"/>
          <w:szCs w:val="24"/>
        </w:rPr>
        <w:fldChar w:fldCharType="separate"/>
      </w:r>
      <w:r w:rsidR="003117DC">
        <w:rPr>
          <w:sz w:val="24"/>
          <w:szCs w:val="24"/>
        </w:rPr>
        <w:t>51</w:t>
      </w:r>
      <w:r w:rsidR="005631E5" w:rsidRPr="00A026F2">
        <w:rPr>
          <w:sz w:val="24"/>
          <w:szCs w:val="24"/>
        </w:rPr>
        <w:fldChar w:fldCharType="end"/>
      </w:r>
      <w:r w:rsidR="005631E5" w:rsidRPr="00A026F2">
        <w:rPr>
          <w:sz w:val="24"/>
          <w:szCs w:val="24"/>
        </w:rPr>
        <w:t xml:space="preserve"> </w:t>
      </w:r>
      <w:r w:rsidRPr="00A026F2">
        <w:rPr>
          <w:sz w:val="24"/>
          <w:szCs w:val="24"/>
        </w:rPr>
        <w:t xml:space="preserve">punkte numatytai komisijai. Bet kuri Šalis nesutinkanti su minėtos komisijos apskaičiavimu turi teisę kreiptis į Sutarties </w:t>
      </w:r>
      <w:r w:rsidR="00CB2F4E" w:rsidRPr="00A026F2">
        <w:rPr>
          <w:sz w:val="24"/>
          <w:szCs w:val="24"/>
        </w:rPr>
        <w:fldChar w:fldCharType="begin"/>
      </w:r>
      <w:r w:rsidR="00CB2F4E" w:rsidRPr="00A026F2">
        <w:rPr>
          <w:sz w:val="24"/>
          <w:szCs w:val="24"/>
        </w:rPr>
        <w:instrText xml:space="preserve"> REF _Ref284491700 \r \h  \* MERGEFORMAT </w:instrText>
      </w:r>
      <w:r w:rsidR="00CB2F4E" w:rsidRPr="00A026F2">
        <w:rPr>
          <w:sz w:val="24"/>
          <w:szCs w:val="24"/>
        </w:rPr>
      </w:r>
      <w:r w:rsidR="00CB2F4E" w:rsidRPr="00A026F2">
        <w:rPr>
          <w:sz w:val="24"/>
          <w:szCs w:val="24"/>
        </w:rPr>
        <w:fldChar w:fldCharType="separate"/>
      </w:r>
      <w:r w:rsidR="003117DC">
        <w:rPr>
          <w:sz w:val="24"/>
          <w:szCs w:val="24"/>
        </w:rPr>
        <w:t>53</w:t>
      </w:r>
      <w:r w:rsidR="00CB2F4E" w:rsidRPr="00A026F2">
        <w:rPr>
          <w:sz w:val="24"/>
          <w:szCs w:val="24"/>
        </w:rPr>
        <w:fldChar w:fldCharType="end"/>
      </w:r>
      <w:r w:rsidR="00CB2F4E" w:rsidRPr="00A026F2">
        <w:rPr>
          <w:sz w:val="24"/>
          <w:szCs w:val="24"/>
        </w:rPr>
        <w:t> </w:t>
      </w:r>
      <w:r w:rsidRPr="00A026F2">
        <w:rPr>
          <w:sz w:val="24"/>
          <w:szCs w:val="24"/>
        </w:rPr>
        <w:t>punkte nurodytą ginčų sprendimo instituciją</w:t>
      </w:r>
      <w:r w:rsidR="00CB2F4E">
        <w:rPr>
          <w:sz w:val="24"/>
          <w:szCs w:val="24"/>
        </w:rPr>
        <w:t xml:space="preserve"> arba teismą</w:t>
      </w:r>
      <w:r w:rsidRPr="00A026F2">
        <w:rPr>
          <w:sz w:val="24"/>
          <w:szCs w:val="24"/>
        </w:rPr>
        <w:t>.</w:t>
      </w:r>
    </w:p>
    <w:p w14:paraId="29456A6B" w14:textId="572939C0" w:rsidR="0057675D" w:rsidRPr="00214951" w:rsidRDefault="0057675D" w:rsidP="00B244E1">
      <w:pPr>
        <w:pStyle w:val="paragrafai"/>
        <w:numPr>
          <w:ilvl w:val="1"/>
          <w:numId w:val="2"/>
        </w:numPr>
        <w:ind w:left="1418" w:hanging="851"/>
        <w:rPr>
          <w:rFonts w:eastAsia="Calibri"/>
          <w:sz w:val="24"/>
          <w:szCs w:val="24"/>
        </w:rPr>
      </w:pPr>
      <w:r w:rsidRPr="00892586">
        <w:rPr>
          <w:sz w:val="24"/>
          <w:szCs w:val="24"/>
        </w:rPr>
        <w:t xml:space="preserve">Pagal šiame </w:t>
      </w:r>
      <w:r w:rsidR="00CB2F4E" w:rsidRPr="00553BB9">
        <w:rPr>
          <w:sz w:val="24"/>
          <w:szCs w:val="24"/>
        </w:rPr>
        <w:fldChar w:fldCharType="begin"/>
      </w:r>
      <w:r w:rsidR="00CB2F4E" w:rsidRPr="009C2D1C">
        <w:rPr>
          <w:sz w:val="24"/>
          <w:szCs w:val="24"/>
        </w:rPr>
        <w:instrText xml:space="preserve"> REF _Ref309218673 \r \h  \* MERGEFORMAT </w:instrText>
      </w:r>
      <w:r w:rsidR="00CB2F4E" w:rsidRPr="00553BB9">
        <w:rPr>
          <w:sz w:val="24"/>
          <w:szCs w:val="24"/>
        </w:rPr>
      </w:r>
      <w:r w:rsidR="00CB2F4E" w:rsidRPr="00553BB9">
        <w:rPr>
          <w:sz w:val="24"/>
          <w:szCs w:val="24"/>
        </w:rPr>
        <w:fldChar w:fldCharType="separate"/>
      </w:r>
      <w:r w:rsidR="003117DC">
        <w:rPr>
          <w:sz w:val="24"/>
          <w:szCs w:val="24"/>
        </w:rPr>
        <w:t>43</w:t>
      </w:r>
      <w:r w:rsidR="00CB2F4E" w:rsidRPr="00553BB9">
        <w:rPr>
          <w:sz w:val="24"/>
          <w:szCs w:val="24"/>
        </w:rPr>
        <w:fldChar w:fldCharType="end"/>
      </w:r>
      <w:r w:rsidR="00CB2F4E" w:rsidRPr="00553BB9">
        <w:rPr>
          <w:sz w:val="24"/>
          <w:szCs w:val="24"/>
        </w:rPr>
        <w:t xml:space="preserve"> </w:t>
      </w:r>
      <w:r w:rsidRPr="00553BB9">
        <w:rPr>
          <w:sz w:val="24"/>
          <w:szCs w:val="24"/>
        </w:rPr>
        <w:t>punkte nustatytą tvarką apskaičiuota kompensacijos suma yra galutinė ir jokie kiti, ir (ar) didesni Privataus subjekto netekimai (jeigu jų būtų ar atsirastų) neatlyginami, ir jų visų Privatus subjektas Sutartimi atsisako.</w:t>
      </w:r>
    </w:p>
    <w:p w14:paraId="43799C03" w14:textId="5BA0DA87" w:rsidR="0057675D" w:rsidRPr="00553BB9" w:rsidRDefault="00ED2842" w:rsidP="00B244E1">
      <w:pPr>
        <w:pStyle w:val="paragrafai"/>
        <w:numPr>
          <w:ilvl w:val="1"/>
          <w:numId w:val="2"/>
        </w:numPr>
        <w:ind w:left="1418" w:hanging="851"/>
        <w:rPr>
          <w:rFonts w:eastAsia="Calibri"/>
          <w:sz w:val="24"/>
          <w:szCs w:val="24"/>
        </w:rPr>
      </w:pPr>
      <w:bookmarkStart w:id="1329" w:name="_Hlk136589382"/>
      <w:r w:rsidRPr="00ED2842">
        <w:rPr>
          <w:rFonts w:eastAsia="Calibri"/>
          <w:sz w:val="24"/>
          <w:szCs w:val="24"/>
        </w:rPr>
        <w:t>Aiškumo dėlei Šalys patvirtina, kad išlaidos, susijusios su grąžinamo Turto būklės trūkumų ištaisymu ir papildomos Turto priežiūros ir (ar) kitų paslaugų išlaidos, kurias patiria ar patirs Valdžios subjektas dėl netinkamos</w:t>
      </w:r>
      <w:r w:rsidR="00CB2F4E">
        <w:rPr>
          <w:rFonts w:eastAsia="Calibri"/>
          <w:sz w:val="24"/>
          <w:szCs w:val="24"/>
        </w:rPr>
        <w:t xml:space="preserve"> grąžinamo</w:t>
      </w:r>
      <w:r w:rsidRPr="00ED2842">
        <w:rPr>
          <w:rFonts w:eastAsia="Calibri"/>
          <w:sz w:val="24"/>
          <w:szCs w:val="24"/>
        </w:rPr>
        <w:t xml:space="preserve"> Turto būklės, jeigu tokios išlaidos buvo nustatytos, nėra įtraukiamos į Sutarties </w:t>
      </w:r>
      <w:r w:rsidR="00A46EBA">
        <w:rPr>
          <w:rFonts w:eastAsia="Calibri"/>
          <w:sz w:val="24"/>
          <w:szCs w:val="24"/>
        </w:rPr>
        <w:fldChar w:fldCharType="begin"/>
      </w:r>
      <w:r w:rsidR="00A46EBA">
        <w:rPr>
          <w:rFonts w:eastAsia="Calibri"/>
          <w:sz w:val="24"/>
          <w:szCs w:val="24"/>
        </w:rPr>
        <w:instrText xml:space="preserve"> REF _Ref309218684 \r \h </w:instrText>
      </w:r>
      <w:r w:rsidR="00A46EBA">
        <w:rPr>
          <w:rFonts w:eastAsia="Calibri"/>
          <w:sz w:val="24"/>
          <w:szCs w:val="24"/>
        </w:rPr>
      </w:r>
      <w:r w:rsidR="00A46EBA">
        <w:rPr>
          <w:rFonts w:eastAsia="Calibri"/>
          <w:sz w:val="24"/>
          <w:szCs w:val="24"/>
        </w:rPr>
        <w:fldChar w:fldCharType="separate"/>
      </w:r>
      <w:r w:rsidR="003117DC">
        <w:rPr>
          <w:rFonts w:eastAsia="Calibri"/>
          <w:sz w:val="24"/>
          <w:szCs w:val="24"/>
        </w:rPr>
        <w:t>43.1</w:t>
      </w:r>
      <w:r w:rsidR="00A46EBA">
        <w:rPr>
          <w:rFonts w:eastAsia="Calibri"/>
          <w:sz w:val="24"/>
          <w:szCs w:val="24"/>
        </w:rPr>
        <w:fldChar w:fldCharType="end"/>
      </w:r>
      <w:r>
        <w:rPr>
          <w:rFonts w:eastAsia="Calibri"/>
          <w:sz w:val="24"/>
          <w:szCs w:val="24"/>
        </w:rPr>
        <w:t xml:space="preserve"> </w:t>
      </w:r>
      <w:r w:rsidRPr="00ED2842">
        <w:rPr>
          <w:rFonts w:eastAsia="Calibri"/>
          <w:sz w:val="24"/>
          <w:szCs w:val="24"/>
        </w:rPr>
        <w:t xml:space="preserve">punkte nurodytą kompensavimo formulę, </w:t>
      </w:r>
      <w:r w:rsidRPr="00ED2842">
        <w:rPr>
          <w:rFonts w:eastAsia="Calibri"/>
          <w:sz w:val="24"/>
          <w:szCs w:val="24"/>
        </w:rPr>
        <w:lastRenderedPageBreak/>
        <w:t xml:space="preserve">išskyrus Sutarties </w:t>
      </w:r>
      <w:r w:rsidR="00F8504E">
        <w:rPr>
          <w:rFonts w:eastAsia="Calibri"/>
          <w:sz w:val="24"/>
          <w:szCs w:val="24"/>
        </w:rPr>
        <w:fldChar w:fldCharType="begin"/>
      </w:r>
      <w:r w:rsidR="00F8504E">
        <w:rPr>
          <w:rFonts w:eastAsia="Calibri"/>
          <w:sz w:val="24"/>
          <w:szCs w:val="24"/>
        </w:rPr>
        <w:instrText xml:space="preserve"> REF _Ref229145867 \w \h </w:instrText>
      </w:r>
      <w:r w:rsidR="00F8504E">
        <w:rPr>
          <w:rFonts w:eastAsia="Calibri"/>
          <w:sz w:val="24"/>
          <w:szCs w:val="24"/>
        </w:rPr>
      </w:r>
      <w:r w:rsidR="00F8504E">
        <w:rPr>
          <w:rFonts w:eastAsia="Calibri"/>
          <w:sz w:val="24"/>
          <w:szCs w:val="24"/>
        </w:rPr>
        <w:fldChar w:fldCharType="separate"/>
      </w:r>
      <w:r w:rsidR="003117DC">
        <w:rPr>
          <w:rFonts w:eastAsia="Calibri"/>
          <w:sz w:val="24"/>
          <w:szCs w:val="24"/>
        </w:rPr>
        <w:t>11.7</w:t>
      </w:r>
      <w:r w:rsidR="00F8504E">
        <w:rPr>
          <w:rFonts w:eastAsia="Calibri"/>
          <w:sz w:val="24"/>
          <w:szCs w:val="24"/>
        </w:rPr>
        <w:fldChar w:fldCharType="end"/>
      </w:r>
      <w:r w:rsidR="00F8504E">
        <w:rPr>
          <w:rFonts w:eastAsia="Calibri"/>
          <w:sz w:val="24"/>
          <w:szCs w:val="24"/>
        </w:rPr>
        <w:t xml:space="preserve"> </w:t>
      </w:r>
      <w:r w:rsidRPr="00ED2842">
        <w:rPr>
          <w:rFonts w:eastAsia="Calibri"/>
          <w:sz w:val="24"/>
          <w:szCs w:val="24"/>
        </w:rPr>
        <w:t xml:space="preserve">punkte nustatytu atveju. Pagal Sutarties </w:t>
      </w:r>
      <w:r w:rsidR="00F8504E">
        <w:rPr>
          <w:rFonts w:eastAsia="Calibri"/>
          <w:sz w:val="24"/>
          <w:szCs w:val="24"/>
        </w:rPr>
        <w:fldChar w:fldCharType="begin"/>
      </w:r>
      <w:r w:rsidR="00F8504E">
        <w:rPr>
          <w:rFonts w:eastAsia="Calibri"/>
          <w:sz w:val="24"/>
          <w:szCs w:val="24"/>
        </w:rPr>
        <w:instrText xml:space="preserve"> REF _Ref229145867 \w \h </w:instrText>
      </w:r>
      <w:r w:rsidR="00F8504E">
        <w:rPr>
          <w:rFonts w:eastAsia="Calibri"/>
          <w:sz w:val="24"/>
          <w:szCs w:val="24"/>
        </w:rPr>
      </w:r>
      <w:r w:rsidR="00F8504E">
        <w:rPr>
          <w:rFonts w:eastAsia="Calibri"/>
          <w:sz w:val="24"/>
          <w:szCs w:val="24"/>
        </w:rPr>
        <w:fldChar w:fldCharType="separate"/>
      </w:r>
      <w:r w:rsidR="003117DC">
        <w:rPr>
          <w:rFonts w:eastAsia="Calibri"/>
          <w:sz w:val="24"/>
          <w:szCs w:val="24"/>
        </w:rPr>
        <w:t>11.7</w:t>
      </w:r>
      <w:r w:rsidR="00F8504E">
        <w:rPr>
          <w:rFonts w:eastAsia="Calibri"/>
          <w:sz w:val="24"/>
          <w:szCs w:val="24"/>
        </w:rPr>
        <w:fldChar w:fldCharType="end"/>
      </w:r>
      <w:r w:rsidR="00F8504E">
        <w:rPr>
          <w:rFonts w:eastAsia="Calibri"/>
          <w:sz w:val="24"/>
          <w:szCs w:val="24"/>
        </w:rPr>
        <w:t xml:space="preserve"> </w:t>
      </w:r>
      <w:r w:rsidRPr="00ED2842">
        <w:rPr>
          <w:rFonts w:eastAsia="Calibri"/>
          <w:sz w:val="24"/>
          <w:szCs w:val="24"/>
        </w:rPr>
        <w:t xml:space="preserve">punktą, iš Sutarties </w:t>
      </w:r>
      <w:r>
        <w:rPr>
          <w:rFonts w:eastAsia="Calibri"/>
          <w:sz w:val="24"/>
          <w:szCs w:val="24"/>
        </w:rPr>
        <w:fldChar w:fldCharType="begin"/>
      </w:r>
      <w:r>
        <w:rPr>
          <w:rFonts w:eastAsia="Calibri"/>
          <w:sz w:val="24"/>
          <w:szCs w:val="24"/>
        </w:rPr>
        <w:instrText xml:space="preserve"> REF _Ref309218684 \r \h </w:instrText>
      </w:r>
      <w:r>
        <w:rPr>
          <w:rFonts w:eastAsia="Calibri"/>
          <w:sz w:val="24"/>
          <w:szCs w:val="24"/>
        </w:rPr>
      </w:r>
      <w:r>
        <w:rPr>
          <w:rFonts w:eastAsia="Calibri"/>
          <w:sz w:val="24"/>
          <w:szCs w:val="24"/>
        </w:rPr>
        <w:fldChar w:fldCharType="separate"/>
      </w:r>
      <w:r w:rsidR="003117DC">
        <w:rPr>
          <w:rFonts w:eastAsia="Calibri"/>
          <w:sz w:val="24"/>
          <w:szCs w:val="24"/>
        </w:rPr>
        <w:t>43.1</w:t>
      </w:r>
      <w:r>
        <w:rPr>
          <w:rFonts w:eastAsia="Calibri"/>
          <w:sz w:val="24"/>
          <w:szCs w:val="24"/>
        </w:rPr>
        <w:fldChar w:fldCharType="end"/>
      </w:r>
      <w:r>
        <w:rPr>
          <w:rFonts w:eastAsia="Calibri"/>
          <w:sz w:val="24"/>
          <w:szCs w:val="24"/>
        </w:rPr>
        <w:t xml:space="preserve"> </w:t>
      </w:r>
      <w:r w:rsidRPr="00ED2842">
        <w:rPr>
          <w:rFonts w:eastAsia="Calibri"/>
          <w:sz w:val="24"/>
          <w:szCs w:val="24"/>
        </w:rPr>
        <w:t>punkte nurodytos kompensacijos išskaičiuojamos išlaidos, susijusios su</w:t>
      </w:r>
      <w:r w:rsidR="008776AF">
        <w:rPr>
          <w:rFonts w:eastAsia="Calibri"/>
          <w:sz w:val="24"/>
          <w:szCs w:val="24"/>
        </w:rPr>
        <w:t xml:space="preserve"> grąžinamo</w:t>
      </w:r>
      <w:r w:rsidRPr="00ED2842">
        <w:rPr>
          <w:rFonts w:eastAsia="Calibri"/>
          <w:sz w:val="24"/>
          <w:szCs w:val="24"/>
        </w:rPr>
        <w:t xml:space="preserve"> Turto būklės trūkumų ištaisymu ir papildomos Turto priežiūros ir (ar) kitų paslaugų išlaidos, kurias patiria ar patirs Valdžios subjektas dėl netinkamos Turto būklės. Turto būklės trūkumų ir Turto priežiūros ir (ar) kitų paslaugų papildomų išlaidų, kurias patiria ar patirs Valdžios subjektas dėl netinkamos Turto būklės, nustatymo ir jų ištaisymo arba atlyginimo Valdžios subjektui tvarka ir sąlygos nustatyti šios Sutarties </w:t>
      </w:r>
      <w:r>
        <w:rPr>
          <w:rFonts w:eastAsia="Calibri"/>
          <w:sz w:val="24"/>
          <w:szCs w:val="24"/>
        </w:rPr>
        <w:fldChar w:fldCharType="begin"/>
      </w:r>
      <w:r>
        <w:rPr>
          <w:rFonts w:eastAsia="Calibri"/>
          <w:sz w:val="24"/>
          <w:szCs w:val="24"/>
        </w:rPr>
        <w:instrText xml:space="preserve"> REF _Ref105391431 \r \h </w:instrText>
      </w:r>
      <w:r>
        <w:rPr>
          <w:rFonts w:eastAsia="Calibri"/>
          <w:sz w:val="24"/>
          <w:szCs w:val="24"/>
        </w:rPr>
      </w:r>
      <w:r>
        <w:rPr>
          <w:rFonts w:eastAsia="Calibri"/>
          <w:sz w:val="24"/>
          <w:szCs w:val="24"/>
        </w:rPr>
        <w:fldChar w:fldCharType="separate"/>
      </w:r>
      <w:r w:rsidR="003117DC">
        <w:rPr>
          <w:rFonts w:eastAsia="Calibri"/>
          <w:sz w:val="24"/>
          <w:szCs w:val="24"/>
        </w:rPr>
        <w:t>11</w:t>
      </w:r>
      <w:r>
        <w:rPr>
          <w:rFonts w:eastAsia="Calibri"/>
          <w:sz w:val="24"/>
          <w:szCs w:val="24"/>
        </w:rPr>
        <w:fldChar w:fldCharType="end"/>
      </w:r>
      <w:r w:rsidRPr="00ED2842">
        <w:rPr>
          <w:rFonts w:eastAsia="Calibri"/>
          <w:sz w:val="24"/>
          <w:szCs w:val="24"/>
        </w:rPr>
        <w:t xml:space="preserve"> punkte.</w:t>
      </w:r>
      <w:bookmarkEnd w:id="1329"/>
    </w:p>
    <w:p w14:paraId="1C52A145" w14:textId="54A11EDC" w:rsidR="00F467EC" w:rsidRPr="00EF7CDF" w:rsidRDefault="00F467EC" w:rsidP="00B244E1">
      <w:pPr>
        <w:pStyle w:val="Heading2"/>
        <w:numPr>
          <w:ilvl w:val="0"/>
          <w:numId w:val="2"/>
        </w:numPr>
        <w:ind w:left="1418" w:hanging="851"/>
        <w:rPr>
          <w:szCs w:val="24"/>
        </w:rPr>
      </w:pPr>
      <w:bookmarkStart w:id="1330" w:name="_Toc309205582"/>
      <w:bookmarkStart w:id="1331" w:name="_Ref406600774"/>
      <w:bookmarkStart w:id="1332" w:name="_Ref485985309"/>
      <w:bookmarkStart w:id="1333" w:name="_Ref8823925"/>
      <w:bookmarkStart w:id="1334" w:name="_Toc92372083"/>
      <w:bookmarkStart w:id="1335" w:name="_Ref136427659"/>
      <w:bookmarkStart w:id="1336" w:name="_Toc230793197"/>
      <w:r w:rsidRPr="00EF7CDF">
        <w:rPr>
          <w:szCs w:val="24"/>
        </w:rPr>
        <w:t>Kompensacija Sutartį nutraukus be Šalių kaltės</w:t>
      </w:r>
      <w:bookmarkEnd w:id="1330"/>
      <w:bookmarkEnd w:id="1331"/>
      <w:bookmarkEnd w:id="1332"/>
      <w:bookmarkEnd w:id="1333"/>
      <w:bookmarkEnd w:id="1334"/>
      <w:r w:rsidR="00C5020F" w:rsidRPr="00C5020F">
        <w:rPr>
          <w:rFonts w:ascii="Times New Roman" w:eastAsia="Calibri" w:hAnsi="Times New Roman"/>
          <w:b w:val="0"/>
          <w:bCs w:val="0"/>
          <w:color w:val="auto"/>
          <w:szCs w:val="24"/>
        </w:rPr>
        <w:t xml:space="preserve"> </w:t>
      </w:r>
      <w:r w:rsidR="00C5020F" w:rsidRPr="00C5020F">
        <w:rPr>
          <w:szCs w:val="24"/>
        </w:rPr>
        <w:t>arba dėl nenugalimos jėgos aplinkybių</w:t>
      </w:r>
      <w:bookmarkEnd w:id="1335"/>
      <w:bookmarkEnd w:id="1336"/>
    </w:p>
    <w:p w14:paraId="29019242" w14:textId="6EFCA952" w:rsidR="00F467EC" w:rsidRDefault="00AE4571" w:rsidP="00B244E1">
      <w:pPr>
        <w:pStyle w:val="paragrafai"/>
        <w:numPr>
          <w:ilvl w:val="1"/>
          <w:numId w:val="2"/>
        </w:numPr>
        <w:ind w:left="1418" w:hanging="851"/>
        <w:rPr>
          <w:sz w:val="24"/>
          <w:szCs w:val="24"/>
        </w:rPr>
      </w:pPr>
      <w:bookmarkStart w:id="1337" w:name="_Ref309218696"/>
      <w:r>
        <w:rPr>
          <w:sz w:val="24"/>
          <w:szCs w:val="24"/>
        </w:rPr>
        <w:t>J</w:t>
      </w:r>
      <w:r w:rsidR="00F467EC" w:rsidRPr="00EF7CDF">
        <w:rPr>
          <w:sz w:val="24"/>
          <w:szCs w:val="24"/>
        </w:rPr>
        <w:t xml:space="preserve">ei Sutartis nutraukiama </w:t>
      </w:r>
      <w:r w:rsidR="00B74432" w:rsidRPr="00EF7CDF">
        <w:rPr>
          <w:sz w:val="24"/>
          <w:szCs w:val="24"/>
        </w:rPr>
        <w:t xml:space="preserve">Sutarties </w:t>
      </w:r>
      <w:r w:rsidR="001171BA">
        <w:rPr>
          <w:sz w:val="24"/>
          <w:szCs w:val="24"/>
        </w:rPr>
        <w:fldChar w:fldCharType="begin"/>
      </w:r>
      <w:r w:rsidR="001171BA">
        <w:rPr>
          <w:sz w:val="24"/>
          <w:szCs w:val="24"/>
        </w:rPr>
        <w:instrText xml:space="preserve"> REF _Ref309142491 \r \h </w:instrText>
      </w:r>
      <w:r w:rsidR="001171BA">
        <w:rPr>
          <w:sz w:val="24"/>
          <w:szCs w:val="24"/>
        </w:rPr>
      </w:r>
      <w:r w:rsidR="001171BA">
        <w:rPr>
          <w:sz w:val="24"/>
          <w:szCs w:val="24"/>
        </w:rPr>
        <w:fldChar w:fldCharType="separate"/>
      </w:r>
      <w:r w:rsidR="003117DC">
        <w:rPr>
          <w:sz w:val="24"/>
          <w:szCs w:val="24"/>
        </w:rPr>
        <w:t>40.1</w:t>
      </w:r>
      <w:r w:rsidR="001171BA">
        <w:rPr>
          <w:sz w:val="24"/>
          <w:szCs w:val="24"/>
        </w:rPr>
        <w:fldChar w:fldCharType="end"/>
      </w:r>
      <w:r w:rsidR="00F467EC" w:rsidRPr="00553BB9">
        <w:rPr>
          <w:sz w:val="24"/>
          <w:szCs w:val="24"/>
        </w:rPr>
        <w:t xml:space="preserve"> punkte numatytu pagrindu, Valdžios subjektas Privačiam subjektui sumoka kompensaciją, kuri apskaičiuojama pagal formulę:</w:t>
      </w:r>
      <w:bookmarkEnd w:id="1337"/>
    </w:p>
    <w:p w14:paraId="5E72C3AF" w14:textId="54BE9FC0" w:rsidR="00AE4571" w:rsidRPr="00ED22E6" w:rsidRDefault="7D326CF6" w:rsidP="00B244E1">
      <w:pPr>
        <w:pStyle w:val="paragrafesraas"/>
        <w:numPr>
          <w:ilvl w:val="2"/>
          <w:numId w:val="2"/>
        </w:numPr>
        <w:ind w:left="2268" w:hanging="850"/>
        <w:rPr>
          <w:sz w:val="24"/>
          <w:szCs w:val="24"/>
        </w:rPr>
      </w:pPr>
      <w:bookmarkStart w:id="1338" w:name="_Ref136589436"/>
      <w:r w:rsidRPr="49D0B3B3">
        <w:rPr>
          <w:sz w:val="24"/>
          <w:szCs w:val="24"/>
        </w:rPr>
        <w:t>jei</w:t>
      </w:r>
      <w:r w:rsidR="06F1C8EC" w:rsidRPr="49D0B3B3">
        <w:rPr>
          <w:sz w:val="24"/>
          <w:szCs w:val="24"/>
        </w:rPr>
        <w:t xml:space="preserve"> vadovaujantis Lietuvos Respublikos teisės aktų nustatyta tvarka Objektas yra pripažintas netinkamu (negalimu) naudoti:</w:t>
      </w:r>
      <w:bookmarkEnd w:id="1338"/>
    </w:p>
    <w:p w14:paraId="70A58E96" w14:textId="6AFDA273" w:rsidR="00D4192E" w:rsidRPr="00B47712" w:rsidRDefault="00D4192E" w:rsidP="00DB0285">
      <w:pPr>
        <w:spacing w:after="120"/>
        <w:ind w:left="1418"/>
        <w:rPr>
          <w:b/>
        </w:rPr>
      </w:pPr>
      <w:r w:rsidRPr="00B47712">
        <w:rPr>
          <w:b/>
        </w:rPr>
        <w:t xml:space="preserve">jeigu yra sukurtas Objektas – </w:t>
      </w:r>
      <w:r w:rsidR="00C43B15" w:rsidRPr="00B47712">
        <w:rPr>
          <w:b/>
        </w:rPr>
        <w:t>nuo</w:t>
      </w:r>
      <w:r w:rsidRPr="00B47712">
        <w:rPr>
          <w:b/>
        </w:rPr>
        <w:t xml:space="preserve"> </w:t>
      </w:r>
      <w:r w:rsidR="00C43B15" w:rsidRPr="00B47712">
        <w:rPr>
          <w:b/>
        </w:rPr>
        <w:t>E</w:t>
      </w:r>
      <w:r w:rsidRPr="00B47712">
        <w:rPr>
          <w:b/>
        </w:rPr>
        <w:t>ksploatacijos pradži</w:t>
      </w:r>
      <w:r w:rsidR="00C43B15" w:rsidRPr="00B47712">
        <w:rPr>
          <w:b/>
        </w:rPr>
        <w:t>os</w:t>
      </w:r>
      <w:r w:rsidRPr="00B47712">
        <w:rPr>
          <w:b/>
        </w:rPr>
        <w:t>:</w:t>
      </w:r>
    </w:p>
    <w:p w14:paraId="5D5F2C95" w14:textId="1D9D31C9" w:rsidR="00AE4571" w:rsidRPr="00603B79" w:rsidRDefault="3D5F9D7A" w:rsidP="00C43B15">
      <w:pPr>
        <w:spacing w:after="120" w:line="276" w:lineRule="auto"/>
        <w:ind w:left="1418"/>
        <w:jc w:val="both"/>
        <w:rPr>
          <w:rFonts w:eastAsia="Times New Roman"/>
        </w:rPr>
      </w:pPr>
      <w:r w:rsidRPr="003930B6">
        <w:rPr>
          <w:rFonts w:eastAsia="Times New Roman"/>
          <w:b/>
          <w:bCs/>
        </w:rPr>
        <w:t xml:space="preserve">NK = </w:t>
      </w:r>
      <w:r w:rsidR="00B05E64" w:rsidRPr="00B05E64">
        <w:rPr>
          <w:rFonts w:eastAsia="Times New Roman"/>
          <w:b/>
          <w:bCs/>
          <w:lang w:val="pl-PL"/>
        </w:rPr>
        <w:t>0,8*</w:t>
      </w:r>
      <w:r w:rsidR="00B05E64">
        <w:rPr>
          <w:rFonts w:eastAsia="Times New Roman"/>
          <w:b/>
          <w:bCs/>
          <w:lang w:val="pl-PL"/>
        </w:rPr>
        <w:t>(</w:t>
      </w:r>
      <w:r w:rsidRPr="003930B6">
        <w:rPr>
          <w:rFonts w:eastAsia="Times New Roman"/>
          <w:b/>
          <w:bCs/>
        </w:rPr>
        <w:t>LMS + NA – K– AR</w:t>
      </w:r>
      <w:r w:rsidR="00B05E64">
        <w:rPr>
          <w:rFonts w:eastAsia="Times New Roman"/>
          <w:b/>
          <w:bCs/>
        </w:rPr>
        <w:t>)</w:t>
      </w:r>
      <w:r w:rsidRPr="49D0B3B3">
        <w:rPr>
          <w:rFonts w:eastAsia="Times New Roman"/>
        </w:rPr>
        <w:t xml:space="preserve">, kur: </w:t>
      </w:r>
    </w:p>
    <w:p w14:paraId="398F7D4E" w14:textId="01032AA6" w:rsidR="00AE4571" w:rsidRPr="00603B79" w:rsidRDefault="3D5F9D7A" w:rsidP="000B1288">
      <w:pPr>
        <w:spacing w:after="120" w:line="276" w:lineRule="auto"/>
        <w:ind w:left="1418"/>
        <w:jc w:val="both"/>
        <w:rPr>
          <w:rFonts w:eastAsia="Times New Roman"/>
        </w:rPr>
      </w:pPr>
      <w:r w:rsidRPr="003930B6">
        <w:rPr>
          <w:rFonts w:eastAsia="Times New Roman"/>
          <w:b/>
          <w:bCs/>
        </w:rPr>
        <w:t>NK</w:t>
      </w:r>
      <w:r w:rsidRPr="49D0B3B3">
        <w:rPr>
          <w:rFonts w:eastAsia="Times New Roman"/>
        </w:rPr>
        <w:t xml:space="preserve"> – Sutarties nutraukimo kompensacija;</w:t>
      </w:r>
    </w:p>
    <w:p w14:paraId="2E0B87FC" w14:textId="60F0B7EA" w:rsidR="00AE4571" w:rsidRPr="00603B79" w:rsidRDefault="3D5F9D7A" w:rsidP="006A2E44">
      <w:pPr>
        <w:spacing w:after="120" w:line="276" w:lineRule="auto"/>
        <w:ind w:left="1418"/>
        <w:jc w:val="both"/>
        <w:rPr>
          <w:rFonts w:eastAsia="Times New Roman"/>
        </w:rPr>
      </w:pPr>
      <w:r w:rsidRPr="003930B6">
        <w:rPr>
          <w:rFonts w:eastAsia="Times New Roman"/>
          <w:b/>
          <w:bCs/>
        </w:rPr>
        <w:t>LMS</w:t>
      </w:r>
      <w:r w:rsidRPr="49D0B3B3">
        <w:rPr>
          <w:rFonts w:eastAsia="Times New Roman"/>
        </w:rPr>
        <w:t xml:space="preserve"> </w:t>
      </w:r>
      <w:r w:rsidR="003930B6">
        <w:rPr>
          <w:rFonts w:eastAsia="Times New Roman"/>
        </w:rPr>
        <w:t>–</w:t>
      </w:r>
      <w:r w:rsidRPr="49D0B3B3">
        <w:rPr>
          <w:rFonts w:eastAsia="Times New Roman"/>
        </w:rPr>
        <w:t xml:space="preserve"> Sutarties nutraukimo dieną dar nesumokėta </w:t>
      </w:r>
      <w:r w:rsidR="00EE2837" w:rsidRPr="00201C96">
        <w:rPr>
          <w:rFonts w:eastAsia="Times New Roman"/>
        </w:rPr>
        <w:t>VžPP mokesči</w:t>
      </w:r>
      <w:r w:rsidR="00EE2837">
        <w:rPr>
          <w:rFonts w:eastAsia="Times New Roman"/>
        </w:rPr>
        <w:t>o</w:t>
      </w:r>
      <w:r w:rsidRPr="49D0B3B3">
        <w:rPr>
          <w:rFonts w:eastAsia="Times New Roman"/>
        </w:rPr>
        <w:t xml:space="preserve"> MS dalis (Objekto sukūrimo Sąnaudos). Šios dalies dydis yra nustatomas sudedant šios Sutarties </w:t>
      </w:r>
      <w:r w:rsidR="00472E90">
        <w:rPr>
          <w:rFonts w:eastAsia="Times New Roman"/>
        </w:rPr>
        <w:fldChar w:fldCharType="begin"/>
      </w:r>
      <w:r w:rsidR="00472E90">
        <w:rPr>
          <w:rFonts w:eastAsia="Times New Roman"/>
        </w:rPr>
        <w:instrText xml:space="preserve"> REF _Ref229486150 \w \h </w:instrText>
      </w:r>
      <w:r w:rsidR="00472E90">
        <w:rPr>
          <w:rFonts w:eastAsia="Times New Roman"/>
        </w:rPr>
      </w:r>
      <w:r w:rsidR="00472E90">
        <w:rPr>
          <w:rFonts w:eastAsia="Times New Roman"/>
        </w:rPr>
        <w:fldChar w:fldCharType="separate"/>
      </w:r>
      <w:r w:rsidR="003117DC">
        <w:rPr>
          <w:rFonts w:eastAsia="Times New Roman"/>
        </w:rPr>
        <w:t>3</w:t>
      </w:r>
      <w:r w:rsidR="00472E90">
        <w:rPr>
          <w:rFonts w:eastAsia="Times New Roman"/>
        </w:rPr>
        <w:fldChar w:fldCharType="end"/>
      </w:r>
      <w:r w:rsidRPr="49D0B3B3">
        <w:rPr>
          <w:rFonts w:eastAsia="Times New Roman"/>
        </w:rPr>
        <w:t xml:space="preserve"> priedo </w:t>
      </w:r>
      <w:r w:rsidRPr="003930B6">
        <w:rPr>
          <w:rFonts w:eastAsia="Times New Roman"/>
          <w:i/>
          <w:iCs/>
        </w:rPr>
        <w:t>Atsiskaitymų ir mokėjimų tvarka</w:t>
      </w:r>
      <w:r w:rsidRPr="49D0B3B3">
        <w:rPr>
          <w:rFonts w:eastAsia="Times New Roman"/>
        </w:rPr>
        <w:t xml:space="preserve"> 1 priedėlyje nurodytas mėnesines </w:t>
      </w:r>
      <w:r w:rsidR="00886379" w:rsidRPr="00201C96">
        <w:rPr>
          <w:rFonts w:eastAsia="Times New Roman"/>
        </w:rPr>
        <w:t>VžPP mokesči</w:t>
      </w:r>
      <w:r w:rsidR="00886379">
        <w:rPr>
          <w:rFonts w:eastAsia="Times New Roman"/>
        </w:rPr>
        <w:t>o</w:t>
      </w:r>
      <w:r w:rsidRPr="49D0B3B3">
        <w:rPr>
          <w:rFonts w:eastAsia="Times New Roman"/>
        </w:rPr>
        <w:t xml:space="preserve"> MS dalis nuo Sutarties nutraukimo mėnesio iki Sutarties galiojimo termino, apibrėžto Sutarties 5.1 punkte, pabaigos;</w:t>
      </w:r>
    </w:p>
    <w:p w14:paraId="0528D40B" w14:textId="59561705" w:rsidR="00AE4571" w:rsidRPr="00603B79" w:rsidRDefault="3D5F9D7A" w:rsidP="006A2E44">
      <w:pPr>
        <w:spacing w:after="120" w:line="276" w:lineRule="auto"/>
        <w:ind w:left="1418"/>
        <w:jc w:val="both"/>
        <w:rPr>
          <w:rFonts w:eastAsia="Times New Roman"/>
        </w:rPr>
      </w:pPr>
      <w:r w:rsidRPr="003930B6">
        <w:rPr>
          <w:rFonts w:eastAsia="Times New Roman"/>
          <w:b/>
          <w:bCs/>
        </w:rPr>
        <w:t>NA</w:t>
      </w:r>
      <w:r w:rsidRPr="49D0B3B3">
        <w:rPr>
          <w:rFonts w:eastAsia="Times New Roman"/>
        </w:rPr>
        <w:t xml:space="preserve"> </w:t>
      </w:r>
      <w:r w:rsidR="003930B6">
        <w:rPr>
          <w:rFonts w:eastAsia="Times New Roman"/>
        </w:rPr>
        <w:t>–</w:t>
      </w:r>
      <w:r w:rsidRPr="49D0B3B3">
        <w:rPr>
          <w:rFonts w:eastAsia="Times New Roman"/>
        </w:rPr>
        <w:t xml:space="preserve"> Sutarties nutraukimo metu už iki Sutarties nutraukimo momento kokybiškai suteiktas Paslaugas, už kurias pagal Sutartį privalo sumokėti Valdžios subjektas, nesumokėtos </w:t>
      </w:r>
      <w:r w:rsidR="00A829A1" w:rsidRPr="00201C96">
        <w:rPr>
          <w:rFonts w:eastAsia="Times New Roman"/>
        </w:rPr>
        <w:t>VžPP mokesči</w:t>
      </w:r>
      <w:r w:rsidR="00A829A1">
        <w:rPr>
          <w:rFonts w:eastAsia="Times New Roman"/>
        </w:rPr>
        <w:t>o</w:t>
      </w:r>
      <w:r w:rsidRPr="49D0B3B3">
        <w:rPr>
          <w:rFonts w:eastAsia="Times New Roman"/>
        </w:rPr>
        <w:t xml:space="preserve"> dalys;</w:t>
      </w:r>
    </w:p>
    <w:p w14:paraId="21F70A03" w14:textId="52C10D01" w:rsidR="00AE4571" w:rsidRPr="00603B79" w:rsidRDefault="3D5F9D7A" w:rsidP="00C43B15">
      <w:pPr>
        <w:spacing w:after="120" w:line="276" w:lineRule="auto"/>
        <w:ind w:left="1418"/>
        <w:jc w:val="both"/>
        <w:rPr>
          <w:rFonts w:eastAsia="Times New Roman"/>
        </w:rPr>
      </w:pPr>
      <w:r w:rsidRPr="003930B6">
        <w:rPr>
          <w:rFonts w:eastAsia="Times New Roman"/>
          <w:b/>
          <w:bCs/>
        </w:rPr>
        <w:t>K</w:t>
      </w:r>
      <w:r w:rsidRPr="49D0B3B3">
        <w:rPr>
          <w:rFonts w:eastAsia="Times New Roman"/>
        </w:rPr>
        <w:t xml:space="preserve"> </w:t>
      </w:r>
      <w:r w:rsidR="003930B6">
        <w:rPr>
          <w:rFonts w:eastAsia="Times New Roman"/>
        </w:rPr>
        <w:t>–</w:t>
      </w:r>
      <w:r w:rsidRPr="49D0B3B3">
        <w:rPr>
          <w:rFonts w:eastAsia="Times New Roman"/>
        </w:rPr>
        <w:t xml:space="preserve"> </w:t>
      </w:r>
      <w:r w:rsidR="003930B6">
        <w:rPr>
          <w:rFonts w:eastAsia="Times New Roman"/>
        </w:rPr>
        <w:t>d</w:t>
      </w:r>
      <w:r w:rsidRPr="49D0B3B3">
        <w:rPr>
          <w:rFonts w:eastAsia="Times New Roman"/>
        </w:rPr>
        <w:t xml:space="preserve">ar neįskaitytos / neišreikalautos iš Privataus subjekto išskaitos iš </w:t>
      </w:r>
      <w:r w:rsidR="00A829A1" w:rsidRPr="00201C96">
        <w:rPr>
          <w:rFonts w:eastAsia="Times New Roman"/>
        </w:rPr>
        <w:t>VžPP mokesči</w:t>
      </w:r>
      <w:r w:rsidR="00A829A1">
        <w:rPr>
          <w:rFonts w:eastAsia="Times New Roman"/>
        </w:rPr>
        <w:t>o</w:t>
      </w:r>
      <w:r w:rsidRPr="49D0B3B3">
        <w:rPr>
          <w:rFonts w:eastAsia="Times New Roman"/>
        </w:rPr>
        <w:t xml:space="preserve"> ir Privataus subjekto dar nesumokėtos netesybos;</w:t>
      </w:r>
    </w:p>
    <w:p w14:paraId="1472D99A" w14:textId="502D79DA" w:rsidR="001446F9" w:rsidRPr="00603B79" w:rsidRDefault="3D5F9D7A" w:rsidP="00C43B15">
      <w:pPr>
        <w:spacing w:after="120" w:line="276" w:lineRule="auto"/>
        <w:ind w:left="1418"/>
        <w:jc w:val="both"/>
        <w:rPr>
          <w:rFonts w:eastAsia="Times New Roman"/>
        </w:rPr>
      </w:pPr>
      <w:r w:rsidRPr="003930B6">
        <w:rPr>
          <w:rFonts w:eastAsia="Times New Roman"/>
          <w:b/>
          <w:bCs/>
        </w:rPr>
        <w:t>AR</w:t>
      </w:r>
      <w:r w:rsidRPr="49D0B3B3">
        <w:rPr>
          <w:rFonts w:eastAsia="Times New Roman"/>
        </w:rPr>
        <w:t xml:space="preserve"> </w:t>
      </w:r>
      <w:r w:rsidR="00951C0B">
        <w:rPr>
          <w:rFonts w:eastAsia="Times New Roman"/>
        </w:rPr>
        <w:t>–</w:t>
      </w:r>
      <w:r w:rsidRPr="49D0B3B3">
        <w:rPr>
          <w:rFonts w:eastAsia="Times New Roman"/>
        </w:rPr>
        <w:t xml:space="preserve"> Atnaujinimo ir remonto darbai, už kuriuos Valdžios subjektas jau yra sumokėjęs, kaip Sutarties </w:t>
      </w:r>
      <w:r w:rsidR="00472E90">
        <w:rPr>
          <w:rFonts w:eastAsia="Times New Roman"/>
        </w:rPr>
        <w:fldChar w:fldCharType="begin"/>
      </w:r>
      <w:r w:rsidR="00472E90">
        <w:rPr>
          <w:rFonts w:eastAsia="Times New Roman"/>
        </w:rPr>
        <w:instrText xml:space="preserve"> REF _Ref229486150 \w \h </w:instrText>
      </w:r>
      <w:r w:rsidR="00472E90">
        <w:rPr>
          <w:rFonts w:eastAsia="Times New Roman"/>
        </w:rPr>
      </w:r>
      <w:r w:rsidR="00472E90">
        <w:rPr>
          <w:rFonts w:eastAsia="Times New Roman"/>
        </w:rPr>
        <w:fldChar w:fldCharType="separate"/>
      </w:r>
      <w:r w:rsidR="003117DC">
        <w:rPr>
          <w:rFonts w:eastAsia="Times New Roman"/>
        </w:rPr>
        <w:t>3</w:t>
      </w:r>
      <w:r w:rsidR="00472E90">
        <w:rPr>
          <w:rFonts w:eastAsia="Times New Roman"/>
        </w:rPr>
        <w:fldChar w:fldCharType="end"/>
      </w:r>
      <w:r w:rsidRPr="49D0B3B3">
        <w:rPr>
          <w:rFonts w:eastAsia="Times New Roman"/>
        </w:rPr>
        <w:t xml:space="preserve"> priede </w:t>
      </w:r>
      <w:r w:rsidRPr="49D0B3B3">
        <w:rPr>
          <w:rFonts w:eastAsia="Times New Roman"/>
          <w:i/>
          <w:iCs/>
        </w:rPr>
        <w:t>Atsiskaitymų ir mokėjimų tvarka</w:t>
      </w:r>
      <w:r w:rsidRPr="49D0B3B3">
        <w:rPr>
          <w:rFonts w:eastAsia="Times New Roman"/>
        </w:rPr>
        <w:t xml:space="preserve"> nurodytą </w:t>
      </w:r>
      <w:r w:rsidR="00A829A1" w:rsidRPr="00201C96">
        <w:rPr>
          <w:rFonts w:eastAsia="Times New Roman"/>
        </w:rPr>
        <w:t>VžPP mokesči</w:t>
      </w:r>
      <w:r w:rsidR="00A829A1">
        <w:rPr>
          <w:rFonts w:eastAsia="Times New Roman"/>
        </w:rPr>
        <w:t>o</w:t>
      </w:r>
      <w:r w:rsidRPr="49D0B3B3">
        <w:rPr>
          <w:rFonts w:eastAsia="Times New Roman"/>
        </w:rPr>
        <w:t xml:space="preserve"> M4</w:t>
      </w:r>
      <w:r w:rsidRPr="49D0B3B3">
        <w:rPr>
          <w:rFonts w:eastAsia="Times New Roman"/>
          <w:vertAlign w:val="superscript"/>
        </w:rPr>
        <w:t>2</w:t>
      </w:r>
      <w:r w:rsidRPr="49D0B3B3">
        <w:rPr>
          <w:rFonts w:eastAsia="Times New Roman"/>
        </w:rPr>
        <w:t xml:space="preserve"> dalį, tačiau, kurių Privatus subjektas nėra atlikęs;</w:t>
      </w:r>
    </w:p>
    <w:p w14:paraId="5783D7EF" w14:textId="2A317D47" w:rsidR="00527652" w:rsidRPr="00955056" w:rsidRDefault="00527652" w:rsidP="000B1288">
      <w:pPr>
        <w:pStyle w:val="paragrafai"/>
        <w:numPr>
          <w:ilvl w:val="0"/>
          <w:numId w:val="0"/>
        </w:numPr>
        <w:ind w:firstLine="1418"/>
        <w:rPr>
          <w:b/>
          <w:bCs/>
          <w:sz w:val="24"/>
          <w:szCs w:val="24"/>
        </w:rPr>
      </w:pPr>
      <w:r w:rsidRPr="00955056">
        <w:rPr>
          <w:b/>
          <w:bCs/>
          <w:sz w:val="24"/>
          <w:szCs w:val="24"/>
        </w:rPr>
        <w:t xml:space="preserve">jeigu Objektas nėra sukurtas – </w:t>
      </w:r>
      <w:r w:rsidR="00206B1C">
        <w:rPr>
          <w:b/>
          <w:bCs/>
          <w:sz w:val="24"/>
          <w:szCs w:val="24"/>
        </w:rPr>
        <w:t>iki</w:t>
      </w:r>
      <w:r w:rsidRPr="00955056">
        <w:rPr>
          <w:b/>
          <w:bCs/>
          <w:sz w:val="24"/>
          <w:szCs w:val="24"/>
        </w:rPr>
        <w:t xml:space="preserve"> </w:t>
      </w:r>
      <w:r w:rsidR="00206B1C">
        <w:rPr>
          <w:b/>
          <w:bCs/>
          <w:sz w:val="24"/>
          <w:szCs w:val="24"/>
        </w:rPr>
        <w:t>E</w:t>
      </w:r>
      <w:r w:rsidRPr="00955056">
        <w:rPr>
          <w:b/>
          <w:bCs/>
          <w:sz w:val="24"/>
          <w:szCs w:val="24"/>
        </w:rPr>
        <w:t>ksploatacijos pradži</w:t>
      </w:r>
      <w:r w:rsidR="00206B1C">
        <w:rPr>
          <w:b/>
          <w:bCs/>
          <w:sz w:val="24"/>
          <w:szCs w:val="24"/>
        </w:rPr>
        <w:t>os</w:t>
      </w:r>
      <w:r w:rsidRPr="00955056">
        <w:rPr>
          <w:b/>
          <w:bCs/>
          <w:sz w:val="24"/>
          <w:szCs w:val="24"/>
        </w:rPr>
        <w:t>:</w:t>
      </w:r>
    </w:p>
    <w:p w14:paraId="3A17BCE1" w14:textId="57D81DA0" w:rsidR="00EE2DF9" w:rsidRPr="00EE2DF9" w:rsidRDefault="00EE2DF9" w:rsidP="00E13B9B">
      <w:pPr>
        <w:pStyle w:val="ListParagraph"/>
        <w:spacing w:before="120" w:after="120" w:line="276" w:lineRule="auto"/>
        <w:ind w:left="1418"/>
        <w:jc w:val="both"/>
        <w:rPr>
          <w:rFonts w:eastAsia="Times New Roman"/>
        </w:rPr>
      </w:pPr>
      <w:r w:rsidRPr="00EE2DF9">
        <w:rPr>
          <w:rFonts w:eastAsia="Times New Roman"/>
          <w:b/>
          <w:bCs/>
        </w:rPr>
        <w:t>NK =</w:t>
      </w:r>
      <w:r w:rsidR="00E9417F" w:rsidRPr="00E9417F">
        <w:rPr>
          <w:rFonts w:eastAsia="Times New Roman"/>
          <w:b/>
          <w:bCs/>
        </w:rPr>
        <w:t>0,8*</w:t>
      </w:r>
      <w:r w:rsidR="00E9417F">
        <w:rPr>
          <w:rFonts w:eastAsia="Times New Roman"/>
          <w:b/>
          <w:bCs/>
        </w:rPr>
        <w:t>(</w:t>
      </w:r>
      <w:r w:rsidRPr="00EE2DF9">
        <w:rPr>
          <w:rFonts w:eastAsia="Times New Roman"/>
          <w:b/>
          <w:bCs/>
        </w:rPr>
        <w:t>BV – K</w:t>
      </w:r>
      <w:r w:rsidR="00E9417F">
        <w:rPr>
          <w:rFonts w:eastAsia="Times New Roman"/>
          <w:b/>
          <w:bCs/>
        </w:rPr>
        <w:t>)</w:t>
      </w:r>
      <w:r w:rsidRPr="00EE2DF9">
        <w:rPr>
          <w:rFonts w:eastAsia="Times New Roman"/>
        </w:rPr>
        <w:t>, kur</w:t>
      </w:r>
    </w:p>
    <w:p w14:paraId="4F220FE4" w14:textId="2BE9B332" w:rsidR="00EE2DF9" w:rsidRPr="00D72E0A" w:rsidRDefault="00EE2DF9" w:rsidP="00E13B9B">
      <w:pPr>
        <w:pStyle w:val="ListParagraph"/>
        <w:spacing w:before="120" w:after="120" w:line="276" w:lineRule="auto"/>
        <w:ind w:left="1418"/>
        <w:jc w:val="both"/>
      </w:pPr>
      <w:r w:rsidRPr="00EE2DF9">
        <w:rPr>
          <w:b/>
          <w:bCs/>
        </w:rPr>
        <w:t>BV</w:t>
      </w:r>
      <w:r w:rsidRPr="00D72E0A">
        <w:t xml:space="preserve"> </w:t>
      </w:r>
      <w:r w:rsidR="00940600">
        <w:t>–</w:t>
      </w:r>
      <w:r w:rsidRPr="00D72E0A">
        <w:t xml:space="preserve"> Valdžios subjektui perduodamo turto vertė Sutarties nutraukimo metu, apskaičiuojama pagal atitinkamos Objekto dalies elementų faktiškai patirtas sukūrimo sąnaudas, įskaitant iki Sutarties nutraukimo įsigytas ir apmokėtas medžiagas, tačiau ne didesnė kaip FVM nurodyta </w:t>
      </w:r>
      <w:r w:rsidR="005F17B9">
        <w:t xml:space="preserve">Objekto sukūrimo Sąnaudų </w:t>
      </w:r>
      <w:r w:rsidR="005F17B9" w:rsidRPr="00FB3FD3">
        <w:t>vertė</w:t>
      </w:r>
      <w:r w:rsidRPr="00D72E0A">
        <w:t xml:space="preserve">. </w:t>
      </w:r>
    </w:p>
    <w:p w14:paraId="6244FAAD" w14:textId="68C8738B" w:rsidR="00527652" w:rsidRPr="00603B79" w:rsidRDefault="00EE2DF9" w:rsidP="00E13B9B">
      <w:pPr>
        <w:pStyle w:val="ListParagraph"/>
        <w:spacing w:before="120" w:after="120" w:line="276" w:lineRule="auto"/>
        <w:ind w:left="1418"/>
        <w:jc w:val="both"/>
        <w:rPr>
          <w:rFonts w:eastAsia="Times New Roman"/>
        </w:rPr>
      </w:pPr>
      <w:r w:rsidRPr="00EE2DF9">
        <w:rPr>
          <w:rFonts w:eastAsia="Times New Roman"/>
          <w:b/>
          <w:bCs/>
        </w:rPr>
        <w:t>K</w:t>
      </w:r>
      <w:r w:rsidRPr="00EE2DF9">
        <w:rPr>
          <w:rFonts w:eastAsia="Times New Roman"/>
        </w:rPr>
        <w:t xml:space="preserve"> – Privataus subjekto dar nesumokėtos netesybos.</w:t>
      </w:r>
    </w:p>
    <w:p w14:paraId="677450C2" w14:textId="36D2A480" w:rsidR="00AE4571" w:rsidRDefault="00AE4571" w:rsidP="00B244E1">
      <w:pPr>
        <w:pStyle w:val="paragrafai"/>
        <w:numPr>
          <w:ilvl w:val="1"/>
          <w:numId w:val="2"/>
        </w:numPr>
        <w:ind w:left="1418" w:hanging="851"/>
        <w:rPr>
          <w:rFonts w:eastAsia="Calibri"/>
          <w:sz w:val="24"/>
          <w:szCs w:val="24"/>
        </w:rPr>
      </w:pPr>
      <w:bookmarkStart w:id="1339" w:name="_Ref106268701"/>
      <w:r>
        <w:rPr>
          <w:rFonts w:eastAsia="Calibri"/>
          <w:sz w:val="24"/>
          <w:szCs w:val="24"/>
        </w:rPr>
        <w:t>J</w:t>
      </w:r>
      <w:r w:rsidRPr="00AE4571">
        <w:rPr>
          <w:rFonts w:eastAsia="Calibri"/>
          <w:sz w:val="24"/>
          <w:szCs w:val="24"/>
        </w:rPr>
        <w:t xml:space="preserve">ei Sutartis nutraukiama Sutarties </w:t>
      </w:r>
      <w:r w:rsidR="007C06AA">
        <w:rPr>
          <w:rFonts w:eastAsia="Calibri"/>
          <w:sz w:val="24"/>
          <w:szCs w:val="24"/>
        </w:rPr>
        <w:fldChar w:fldCharType="begin"/>
      </w:r>
      <w:r w:rsidR="007C06AA">
        <w:rPr>
          <w:rFonts w:eastAsia="Calibri"/>
          <w:sz w:val="24"/>
          <w:szCs w:val="24"/>
        </w:rPr>
        <w:instrText xml:space="preserve"> REF _Ref106268269 \r \h </w:instrText>
      </w:r>
      <w:r w:rsidR="007C06AA">
        <w:rPr>
          <w:rFonts w:eastAsia="Calibri"/>
          <w:sz w:val="24"/>
          <w:szCs w:val="24"/>
        </w:rPr>
      </w:r>
      <w:r w:rsidR="007C06AA">
        <w:rPr>
          <w:rFonts w:eastAsia="Calibri"/>
          <w:sz w:val="24"/>
          <w:szCs w:val="24"/>
        </w:rPr>
        <w:fldChar w:fldCharType="separate"/>
      </w:r>
      <w:r w:rsidR="003117DC">
        <w:rPr>
          <w:rFonts w:eastAsia="Calibri"/>
          <w:sz w:val="24"/>
          <w:szCs w:val="24"/>
        </w:rPr>
        <w:t>40.2</w:t>
      </w:r>
      <w:r w:rsidR="007C06AA">
        <w:rPr>
          <w:rFonts w:eastAsia="Calibri"/>
          <w:sz w:val="24"/>
          <w:szCs w:val="24"/>
        </w:rPr>
        <w:fldChar w:fldCharType="end"/>
      </w:r>
      <w:r w:rsidR="007C06AA">
        <w:rPr>
          <w:rFonts w:eastAsia="Calibri"/>
          <w:sz w:val="24"/>
          <w:szCs w:val="24"/>
        </w:rPr>
        <w:t xml:space="preserve"> </w:t>
      </w:r>
      <w:r w:rsidRPr="00AE4571">
        <w:rPr>
          <w:rFonts w:eastAsia="Calibri"/>
          <w:sz w:val="24"/>
          <w:szCs w:val="24"/>
        </w:rPr>
        <w:t>punkte numatytu pagrindu, Valdžios subjektas Privačiam subjektui sumoka kompensaciją, kuri apskaičiuojama pagal formulę</w:t>
      </w:r>
      <w:r>
        <w:rPr>
          <w:rFonts w:eastAsia="Calibri"/>
          <w:sz w:val="24"/>
          <w:szCs w:val="24"/>
        </w:rPr>
        <w:t>:</w:t>
      </w:r>
      <w:bookmarkEnd w:id="1339"/>
    </w:p>
    <w:p w14:paraId="780388B1" w14:textId="662AD5B8" w:rsidR="00AE4571" w:rsidRPr="00CE08C0" w:rsidRDefault="00AE4571" w:rsidP="00CE08C0">
      <w:pPr>
        <w:spacing w:after="120" w:line="276" w:lineRule="auto"/>
        <w:ind w:left="1418"/>
        <w:jc w:val="both"/>
      </w:pPr>
      <w:r w:rsidRPr="00CE08C0">
        <w:rPr>
          <w:b/>
        </w:rPr>
        <w:t>NK = FI + FG</w:t>
      </w:r>
      <w:r w:rsidR="007F35BD">
        <w:rPr>
          <w:b/>
        </w:rPr>
        <w:t xml:space="preserve"> </w:t>
      </w:r>
      <w:r w:rsidRPr="00CE08C0">
        <w:rPr>
          <w:b/>
        </w:rPr>
        <w:t>+</w:t>
      </w:r>
      <w:r w:rsidR="007F35BD">
        <w:rPr>
          <w:b/>
        </w:rPr>
        <w:t xml:space="preserve"> </w:t>
      </w:r>
      <w:r w:rsidRPr="00CE08C0">
        <w:rPr>
          <w:b/>
        </w:rPr>
        <w:t xml:space="preserve">KI + NA </w:t>
      </w:r>
      <w:r w:rsidR="001A4305">
        <w:rPr>
          <w:b/>
        </w:rPr>
        <w:t xml:space="preserve">+ PN </w:t>
      </w:r>
      <w:r w:rsidR="001A4305" w:rsidRPr="00CE08C0">
        <w:rPr>
          <w:b/>
        </w:rPr>
        <w:t xml:space="preserve">– </w:t>
      </w:r>
      <w:r w:rsidRPr="00CE08C0">
        <w:rPr>
          <w:b/>
        </w:rPr>
        <w:t>K – AR – VN</w:t>
      </w:r>
      <w:r w:rsidRPr="00CE08C0">
        <w:t xml:space="preserve">, kur: </w:t>
      </w:r>
    </w:p>
    <w:p w14:paraId="3A9FD51A" w14:textId="7A791DFF" w:rsidR="00AE4571" w:rsidRPr="00CE08C0" w:rsidRDefault="00AE4571">
      <w:pPr>
        <w:spacing w:after="120" w:line="276" w:lineRule="auto"/>
        <w:ind w:left="1418"/>
        <w:jc w:val="both"/>
      </w:pPr>
      <w:r w:rsidRPr="00ED22E6">
        <w:rPr>
          <w:b/>
        </w:rPr>
        <w:t>NK</w:t>
      </w:r>
      <w:r w:rsidRPr="00AE4571">
        <w:t xml:space="preserve"> – Sutarties nutraukimo kompensacija</w:t>
      </w:r>
      <w:r w:rsidRPr="00CE08C0">
        <w:t>;</w:t>
      </w:r>
    </w:p>
    <w:p w14:paraId="20BF2861" w14:textId="18046CFF" w:rsidR="00AE4571" w:rsidRPr="00AE4571" w:rsidRDefault="00AE4571">
      <w:pPr>
        <w:spacing w:after="120" w:line="276" w:lineRule="auto"/>
        <w:ind w:left="1418"/>
        <w:jc w:val="both"/>
      </w:pPr>
      <w:r w:rsidRPr="00ED22E6">
        <w:rPr>
          <w:b/>
        </w:rPr>
        <w:lastRenderedPageBreak/>
        <w:t>FI</w:t>
      </w:r>
      <w:r w:rsidRPr="00AE4571">
        <w:t xml:space="preserve"> – Sutarties nutraukimo metu dar negrąžinta Finansuotojo Privačiam subjektui suteikta ir Privataus subjekto Sutarties vykdymui panaudota finansavimo dalis, susikaupusios, bet dar nesumokėtos palūkanos už grąžinamą paskolą;</w:t>
      </w:r>
    </w:p>
    <w:p w14:paraId="607CD439" w14:textId="461E49C7" w:rsidR="00AE4571" w:rsidRPr="00AE4571" w:rsidRDefault="00AE4571">
      <w:pPr>
        <w:spacing w:after="120" w:line="276" w:lineRule="auto"/>
        <w:ind w:left="1418"/>
        <w:jc w:val="both"/>
      </w:pPr>
      <w:r w:rsidRPr="00ED22E6">
        <w:rPr>
          <w:b/>
        </w:rPr>
        <w:t>FG</w:t>
      </w:r>
      <w:r w:rsidRPr="00AE4571">
        <w:t xml:space="preserve"> – Finansuotojo Privačiam subjektui suteikto ir įsipareigojimams pagal Sutartį panaudoto finansavimo (FI) grąžinimo sąnaudos, paskaičiuotos ir pritaikytos tuo atveju, kai finansavimas yra grąžinamas anksčiau finansavimo sutartyje nustatytų terminų ir kitos fina</w:t>
      </w:r>
      <w:r w:rsidR="00CE2F83">
        <w:t>nsavimo sutarčių nutraukimo ir (</w:t>
      </w:r>
      <w:r w:rsidRPr="00AE4571">
        <w:t>ar</w:t>
      </w:r>
      <w:r w:rsidR="00CE2F83">
        <w:t>)</w:t>
      </w:r>
      <w:r w:rsidRPr="00AE4571">
        <w:t xml:space="preserve"> paskolos išankstinio grąžinimo prieš finansavimo sutartyje numatytą terminą sąnaudos, neviršijančios įprastų rinkoje sąnaudų;</w:t>
      </w:r>
    </w:p>
    <w:p w14:paraId="2FE67762" w14:textId="49323226" w:rsidR="00AE4571" w:rsidRPr="00AE4571" w:rsidRDefault="00AE4571">
      <w:pPr>
        <w:spacing w:after="120" w:line="276" w:lineRule="auto"/>
        <w:ind w:left="1418"/>
        <w:jc w:val="both"/>
      </w:pPr>
      <w:r w:rsidRPr="00ED22E6">
        <w:rPr>
          <w:b/>
        </w:rPr>
        <w:t>KI</w:t>
      </w:r>
      <w:r w:rsidRPr="00AE4571">
        <w:t xml:space="preserve"> – Sutarties nutraukimo metu </w:t>
      </w:r>
      <w:r w:rsidR="00A14BBD" w:rsidRPr="00D72E0A">
        <w:t>Kito paskolos teikėjo, Investuotojo (-jų) Privačiam subjektui suteiktų paskolų sukauptos, bet nesumokėtos palūkanos ir ar</w:t>
      </w:r>
      <w:r w:rsidRPr="00AE4571">
        <w:t xml:space="preserve"> negrąžinta Kitų paskolos teikėjų suteikto Privačiam subjektui ir Privataus subjekto Finansiniame veiklos modelyje numatytoms Investicijoms tinkamai panaudota finansavimo ir nuosavo kapitalo dalis (ne didesnė nei ta, kuri atspindi Objekto sukūrimo darbų rezultatus (t. y. buvo panaudota jiems sukurti) ir kurie dar nebuvo įvertinti nustatant FI (šie Turto sukūrimo darbų rezultatai neapima tų Turto sukūrimo darbų rezultatų, kurie buvo įvertinti nustatant FI; t. y. tie patys Turto sukūrimo darbų rezultatai, kurie jau buvo įvertinti nustatant grąžintino FI dydį, antrą kartą nebevertinami nustatant grąžintino KI dydį). Siekdamos išvengti bet kokių abejonių, Šalys pareiškia, kad jokios kitos kito paskolos finansuotojo suteikto Privačiam subjektui ir Privataus subjekto Sutarties vykdymui panaudoto finansavimo ir nuosavo kapitalo dalys ir jokios kitos palūkanos bei negauta Investicijų grąža neatlyginamos;</w:t>
      </w:r>
    </w:p>
    <w:p w14:paraId="377EBAED" w14:textId="5D5130CF" w:rsidR="00AE4571" w:rsidRPr="00AE4571" w:rsidRDefault="00AE4571">
      <w:pPr>
        <w:spacing w:after="120" w:line="276" w:lineRule="auto"/>
        <w:ind w:left="1418"/>
        <w:jc w:val="both"/>
      </w:pPr>
      <w:r w:rsidRPr="00ED22E6">
        <w:rPr>
          <w:b/>
        </w:rPr>
        <w:t>NA</w:t>
      </w:r>
      <w:r w:rsidRPr="00AE4571">
        <w:t xml:space="preserve"> – Sutarties nutraukimo metu už iki Sutarties nutraukimo momento suteiktas Paslaugas, už kurias pagal Sutartį privalo sumokėti Valdžios subjektas, nesumokėtos </w:t>
      </w:r>
      <w:r w:rsidR="00915B6A" w:rsidRPr="00201C96">
        <w:rPr>
          <w:rFonts w:eastAsia="Times New Roman"/>
        </w:rPr>
        <w:t>VžPP mokesči</w:t>
      </w:r>
      <w:r w:rsidR="00915B6A">
        <w:rPr>
          <w:rFonts w:eastAsia="Times New Roman"/>
        </w:rPr>
        <w:t>o</w:t>
      </w:r>
      <w:r w:rsidRPr="00AE4571">
        <w:t xml:space="preserve"> dalys;</w:t>
      </w:r>
    </w:p>
    <w:p w14:paraId="242DF090" w14:textId="632C4FAF" w:rsidR="00405CC2" w:rsidRPr="00AE4571" w:rsidRDefault="00405CC2">
      <w:pPr>
        <w:spacing w:after="120" w:line="276" w:lineRule="auto"/>
        <w:ind w:left="1418"/>
        <w:jc w:val="both"/>
      </w:pPr>
      <w:r w:rsidRPr="00D72E0A">
        <w:rPr>
          <w:b/>
        </w:rPr>
        <w:t>PN</w:t>
      </w:r>
      <w:r w:rsidRPr="00D72E0A">
        <w:t xml:space="preserve"> – </w:t>
      </w:r>
      <w:r w:rsidRPr="00D72E0A">
        <w:rPr>
          <w:lang w:val="es-ES"/>
        </w:rPr>
        <w:t xml:space="preserve">Privataus subjekto dėl Sutarties nutraukimo patiriami tiesioginiai nuostoliai. Dėl tiesioginių nuostolių dydžio Privatus subjektas ir Valdžios subjektas susitaria ne vėliau kaip likus 20 (dvidešimt) dienų iki Sutarties nutraukimo. Jeigu per šį terminą dėl tiesioginių nuostolių dydžio susitarti nepavyksta, ne vėliau kaip per 10 (dešimt) dienų abipusiu sutarimu paskiriamas ekspertas tiesioginių nuostolių dydžiui nustatyti. Ekspertu gali būti skiriamas tik nešališkas ir neturintis interesų konflikto kompetentingas subjektas. Eksperto nustatyta tiesioginių nuostolių suma mažinama Sutarties nutraukimo kompensacija. Tuo atveju, jeigu ekspertas per nustatytą laiką nepaskiriamas, Šalys kreipiasi į šios </w:t>
      </w:r>
      <w:r w:rsidRPr="00D53F9F">
        <w:rPr>
          <w:lang w:val="es-ES"/>
        </w:rPr>
        <w:t>Sutarties</w:t>
      </w:r>
      <w:r w:rsidR="0012375D">
        <w:rPr>
          <w:lang w:val="es-ES"/>
        </w:rPr>
        <w:t xml:space="preserve"> </w:t>
      </w:r>
      <w:r w:rsidR="0012375D">
        <w:rPr>
          <w:lang w:val="es-ES"/>
        </w:rPr>
        <w:fldChar w:fldCharType="begin"/>
      </w:r>
      <w:r w:rsidR="0012375D">
        <w:rPr>
          <w:lang w:val="es-ES"/>
        </w:rPr>
        <w:instrText xml:space="preserve"> REF _Ref286319572 \w \h </w:instrText>
      </w:r>
      <w:r w:rsidR="0012375D">
        <w:rPr>
          <w:lang w:val="es-ES"/>
        </w:rPr>
      </w:r>
      <w:r w:rsidR="0012375D">
        <w:rPr>
          <w:lang w:val="es-ES"/>
        </w:rPr>
        <w:fldChar w:fldCharType="separate"/>
      </w:r>
      <w:r w:rsidR="003117DC">
        <w:rPr>
          <w:lang w:val="es-ES"/>
        </w:rPr>
        <w:t>51</w:t>
      </w:r>
      <w:r w:rsidR="0012375D">
        <w:rPr>
          <w:lang w:val="es-ES"/>
        </w:rPr>
        <w:fldChar w:fldCharType="end"/>
      </w:r>
      <w:r w:rsidRPr="00D53F9F">
        <w:rPr>
          <w:lang w:val="es-ES"/>
        </w:rPr>
        <w:t xml:space="preserve"> punkte</w:t>
      </w:r>
      <w:r w:rsidRPr="00D72E0A">
        <w:rPr>
          <w:lang w:val="es-ES"/>
        </w:rPr>
        <w:t xml:space="preserve"> nurodytą ginčų sprendimo instituciją arba teismą. Tokiu atveju išmokamos Sutarties nutraukimo kompensacijos dydis gali būti mažinamas tik tokiais tiesioginiais nuostoliais, kurių dydžio Šalys neginčija. Ginčytina tiesioginių nuostolių sumos dalis iki ginčo išsprendimo pervedama į depozitinę sąskaitą, už kurioje esančią sumą depozitinės sąskaitos laikytojas moka palūkanas, kurios atitenka tai Šaliai (paskirstomos toms Šalims), kuriai (kurioms) galutiniu teismo sprendimu priteisiama ginčytina suma</w:t>
      </w:r>
      <w:r w:rsidRPr="00D72E0A">
        <w:t>;</w:t>
      </w:r>
    </w:p>
    <w:p w14:paraId="0FC4AE7C" w14:textId="05B549BD" w:rsidR="00AE4571" w:rsidRPr="00AE4571" w:rsidRDefault="00AE4571">
      <w:pPr>
        <w:spacing w:after="120" w:line="276" w:lineRule="auto"/>
        <w:ind w:left="1418"/>
        <w:jc w:val="both"/>
      </w:pPr>
      <w:r w:rsidRPr="00CE2F83">
        <w:rPr>
          <w:b/>
        </w:rPr>
        <w:t>K</w:t>
      </w:r>
      <w:r w:rsidRPr="00AE4571">
        <w:t xml:space="preserve"> – </w:t>
      </w:r>
      <w:r w:rsidR="00CE2F83">
        <w:t>dar neįskaitytos (</w:t>
      </w:r>
      <w:r w:rsidRPr="00AE4571">
        <w:t>neišreikalautos</w:t>
      </w:r>
      <w:r w:rsidR="00CE2F83">
        <w:t>)</w:t>
      </w:r>
      <w:r w:rsidRPr="00AE4571">
        <w:t xml:space="preserve"> iš Privataus subjekto Išskaitos iš </w:t>
      </w:r>
      <w:r w:rsidR="00915B6A" w:rsidRPr="00201C96">
        <w:rPr>
          <w:rFonts w:eastAsia="Times New Roman"/>
        </w:rPr>
        <w:t>VžPP mokesči</w:t>
      </w:r>
      <w:r w:rsidR="00915B6A">
        <w:rPr>
          <w:rFonts w:eastAsia="Times New Roman"/>
        </w:rPr>
        <w:t>o</w:t>
      </w:r>
      <w:r w:rsidR="008F6272">
        <w:t>,</w:t>
      </w:r>
      <w:r w:rsidRPr="00AE4571">
        <w:t xml:space="preserve"> </w:t>
      </w:r>
      <w:r w:rsidR="008F6272" w:rsidRPr="008F6272">
        <w:t xml:space="preserve">Valdžios subjektui dar nesumokėtas baudos pagal </w:t>
      </w:r>
      <w:r w:rsidR="00F7534F" w:rsidRPr="00F7534F">
        <w:t xml:space="preserve">Sutarties </w:t>
      </w:r>
      <w:r w:rsidR="00472E90">
        <w:fldChar w:fldCharType="begin"/>
      </w:r>
      <w:r w:rsidR="00472E90">
        <w:instrText xml:space="preserve"> REF _Ref229486150 \w \h </w:instrText>
      </w:r>
      <w:r w:rsidR="00472E90">
        <w:fldChar w:fldCharType="separate"/>
      </w:r>
      <w:r w:rsidR="003117DC">
        <w:t>3</w:t>
      </w:r>
      <w:r w:rsidR="00472E90">
        <w:fldChar w:fldCharType="end"/>
      </w:r>
      <w:r w:rsidR="00F7534F" w:rsidRPr="00F7534F">
        <w:t xml:space="preserve"> pried</w:t>
      </w:r>
      <w:r w:rsidR="00F7534F">
        <w:t>o</w:t>
      </w:r>
      <w:r w:rsidR="00F7534F" w:rsidRPr="00F7534F">
        <w:t xml:space="preserve"> </w:t>
      </w:r>
      <w:r w:rsidR="00F7534F" w:rsidRPr="00F7534F">
        <w:rPr>
          <w:i/>
          <w:iCs/>
        </w:rPr>
        <w:t>Atsiskaitymų ir mokėjimų tvarka</w:t>
      </w:r>
      <w:r w:rsidR="00F7534F" w:rsidRPr="00F7534F">
        <w:t xml:space="preserve"> </w:t>
      </w:r>
      <w:r w:rsidR="00FE6944">
        <w:fldChar w:fldCharType="begin"/>
      </w:r>
      <w:r w:rsidR="00FE6944">
        <w:instrText xml:space="preserve"> REF _Ref227050244 \w \h </w:instrText>
      </w:r>
      <w:r w:rsidR="00FE6944">
        <w:fldChar w:fldCharType="separate"/>
      </w:r>
      <w:r w:rsidR="003117DC">
        <w:t>3</w:t>
      </w:r>
      <w:r w:rsidR="00FE6944">
        <w:fldChar w:fldCharType="end"/>
      </w:r>
      <w:r w:rsidR="008F6272" w:rsidRPr="008F6272">
        <w:t xml:space="preserve"> priedėlį </w:t>
      </w:r>
      <w:r w:rsidR="008F6272" w:rsidRPr="00952D37">
        <w:rPr>
          <w:i/>
          <w:iCs/>
        </w:rPr>
        <w:t>Išskaitų ir baudavimo mechanizmas</w:t>
      </w:r>
      <w:r w:rsidR="008F6272" w:rsidRPr="008F6272">
        <w:t xml:space="preserve">, </w:t>
      </w:r>
      <w:r w:rsidRPr="00AE4571">
        <w:t xml:space="preserve">ir </w:t>
      </w:r>
      <w:r w:rsidR="008F6272">
        <w:t xml:space="preserve">kitos </w:t>
      </w:r>
      <w:r w:rsidRPr="00AE4571">
        <w:t>Privataus subjekto mokėtinos netesybos;</w:t>
      </w:r>
    </w:p>
    <w:p w14:paraId="09E43740" w14:textId="61AF6CE1" w:rsidR="00793037" w:rsidRPr="00174F19" w:rsidRDefault="06F1C8EC" w:rsidP="00ED22E6">
      <w:pPr>
        <w:spacing w:after="120" w:line="276" w:lineRule="auto"/>
        <w:ind w:left="1418"/>
        <w:jc w:val="both"/>
      </w:pPr>
      <w:r w:rsidRPr="49D0B3B3">
        <w:rPr>
          <w:b/>
          <w:bCs/>
        </w:rPr>
        <w:lastRenderedPageBreak/>
        <w:t>AR</w:t>
      </w:r>
      <w:r>
        <w:t xml:space="preserve"> – Atnaujinimo ir remonto darbai, už kuriuos Valdžios subjektas jau yra sumokėjęs, kaip </w:t>
      </w:r>
      <w:r w:rsidR="00F7534F" w:rsidRPr="00F7534F">
        <w:t xml:space="preserve">Sutarties </w:t>
      </w:r>
      <w:r w:rsidR="00DB4B80">
        <w:fldChar w:fldCharType="begin"/>
      </w:r>
      <w:r w:rsidR="00DB4B80">
        <w:instrText xml:space="preserve"> REF _Ref229486150 \w \h </w:instrText>
      </w:r>
      <w:r w:rsidR="00DB4B80">
        <w:fldChar w:fldCharType="separate"/>
      </w:r>
      <w:r w:rsidR="003117DC">
        <w:t>3</w:t>
      </w:r>
      <w:r w:rsidR="00DB4B80">
        <w:fldChar w:fldCharType="end"/>
      </w:r>
      <w:r w:rsidR="00F7534F" w:rsidRPr="00F7534F">
        <w:t xml:space="preserve"> priede </w:t>
      </w:r>
      <w:r w:rsidR="00F7534F" w:rsidRPr="00F7534F">
        <w:rPr>
          <w:i/>
          <w:iCs/>
        </w:rPr>
        <w:t>Atsiskaitymų ir mokėjimų tvarka</w:t>
      </w:r>
      <w:r w:rsidR="00F7534F" w:rsidRPr="00F7534F">
        <w:t xml:space="preserve"> </w:t>
      </w:r>
      <w:r>
        <w:t xml:space="preserve">nurodytą </w:t>
      </w:r>
      <w:r w:rsidR="003C43D6" w:rsidRPr="00201C96">
        <w:rPr>
          <w:rFonts w:eastAsia="Times New Roman"/>
        </w:rPr>
        <w:t>VžPP mokesči</w:t>
      </w:r>
      <w:r w:rsidR="003C43D6">
        <w:rPr>
          <w:rFonts w:eastAsia="Times New Roman"/>
        </w:rPr>
        <w:t>o</w:t>
      </w:r>
      <w:r>
        <w:t xml:space="preserve"> dalį, tačiau, kurių Privatus subjektas nėra atlikęs.</w:t>
      </w:r>
    </w:p>
    <w:p w14:paraId="32B8FBB7" w14:textId="13C49CC2" w:rsidR="00AE4571" w:rsidRPr="00C2744A" w:rsidRDefault="00AE4571" w:rsidP="00ED22E6">
      <w:pPr>
        <w:spacing w:after="120" w:line="276" w:lineRule="auto"/>
        <w:ind w:left="1418"/>
        <w:jc w:val="both"/>
      </w:pPr>
      <w:r w:rsidRPr="00C2744A">
        <w:rPr>
          <w:b/>
        </w:rPr>
        <w:t>VN</w:t>
      </w:r>
      <w:r w:rsidRPr="00C2744A">
        <w:t xml:space="preserve"> – Valdžios subjekto dėl Sutarties nutraukimo patiriami tiesioginiai nuostoliai</w:t>
      </w:r>
      <w:r w:rsidR="00825DD8">
        <w:t xml:space="preserve"> </w:t>
      </w:r>
      <w:r w:rsidR="00825DD8" w:rsidRPr="00825DD8">
        <w:t>įskaitant, bet neapsiribojant išlaidomis, kurias Valdžios subjektas patiria ar patirs dėl Sutarties nutraukimo (Objekto užbaigimo, Objekto trūkumų ištaisymo ir papildomos Objekto administravimo / priežiūros išlaidos, papildomos finansavimo išlaidos, naujos viešojo pirkimo procedūros organizavimo išlaidos)</w:t>
      </w:r>
      <w:r w:rsidRPr="00C2744A">
        <w:t>. Iš Sutarties nutraukimo kompensacijos (NK) iš karto g</w:t>
      </w:r>
      <w:r w:rsidRPr="00BB3833">
        <w:t>alima išskaičiuoti tik tokį tiesioginių nuostolių dydį, dėl kurio Valdžios subjektas ir Privatus subjektas susitaria raštu per atitinkamą įspėjimo dėl Sutarties nutraukimo terminą, bet ne vėliau kaip likus 20 (dvidešimt) dienų iki Sutarties nutraukimo. Jei</w:t>
      </w:r>
      <w:r w:rsidRPr="00C876C2">
        <w:t xml:space="preserve">gu per šį terminą dėl tiesioginių nuostolių dydžio susitarti nepavyksta, ne vėliau kaip per 10 (dešimt) dienų abipusiu sutarimu paskiriamas ekspertas tiesioginių nuostolių dydžiui nustatyti. Ekspertu gali būti skiriama tik nešališkas ir neturintis interesų konflikto kompetentingas subjektas. Eksperto nustatyta tiesioginių nuostolių suma mažinama Sutarties nutraukimo kompensacija. Tuo atveju, jeigu ekspertas per nustatytą laiką nepaskiriamas, Šalys kreipiasi į Sutarties </w:t>
      </w:r>
      <w:r w:rsidR="00CE2F83" w:rsidRPr="00CE2F83">
        <w:fldChar w:fldCharType="begin"/>
      </w:r>
      <w:r w:rsidR="00CE2F83" w:rsidRPr="00CE2F83">
        <w:instrText xml:space="preserve"> REF _Ref284491700 \r \h  \* MERGEFORMAT </w:instrText>
      </w:r>
      <w:r w:rsidR="00CE2F83" w:rsidRPr="00CE2F83">
        <w:fldChar w:fldCharType="separate"/>
      </w:r>
      <w:r w:rsidR="003117DC">
        <w:t>53</w:t>
      </w:r>
      <w:r w:rsidR="00CE2F83" w:rsidRPr="00CE2F83">
        <w:fldChar w:fldCharType="end"/>
      </w:r>
      <w:r w:rsidRPr="00174F19">
        <w:t xml:space="preserve"> punkte nurodytą ginčų sprendimo instituciją. Tokiu atveju išmokamos Sutarties nutraukimo kompensacijos dydis gali būti mažinamas tik tokiais tiesioginiais nuostoliais, kurių dydžio Šalys neginčija. Ginčytina tiesioginių nuostolių sumos dalis iki ginčo išsprendimo pervedama į depozitinę sąskaitą, už kurioje esančią sumą depozitinės sąskaitos laikytojas moka palūkanas, kur</w:t>
      </w:r>
      <w:r w:rsidRPr="00C2744A">
        <w:t>ios atitenka tai Šaliai (paskirstomos toms Šalims), kuriai (kurioms) galutiniu teismo sprendimu priteisiama ginčytina suma</w:t>
      </w:r>
      <w:r w:rsidR="002A5618">
        <w:t>.</w:t>
      </w:r>
    </w:p>
    <w:p w14:paraId="678A7B2F" w14:textId="1314C976" w:rsidR="00CC5C47" w:rsidRPr="00CC5C47" w:rsidRDefault="00CC5C47" w:rsidP="00F94A3D">
      <w:pPr>
        <w:pStyle w:val="paragrafai"/>
        <w:numPr>
          <w:ilvl w:val="1"/>
          <w:numId w:val="2"/>
        </w:numPr>
        <w:ind w:left="1418" w:hanging="851"/>
        <w:rPr>
          <w:rFonts w:eastAsia="Calibri"/>
          <w:sz w:val="24"/>
          <w:szCs w:val="24"/>
        </w:rPr>
      </w:pPr>
      <w:r w:rsidRPr="00CC5C47">
        <w:rPr>
          <w:sz w:val="24"/>
          <w:szCs w:val="24"/>
        </w:rPr>
        <w:t xml:space="preserve">Tikslią sumą apskaičiuoja Sutarties </w:t>
      </w:r>
      <w:r w:rsidRPr="00CC5C47">
        <w:rPr>
          <w:sz w:val="24"/>
          <w:szCs w:val="24"/>
        </w:rPr>
        <w:fldChar w:fldCharType="begin"/>
      </w:r>
      <w:r w:rsidRPr="00CC5C47">
        <w:rPr>
          <w:sz w:val="24"/>
          <w:szCs w:val="24"/>
        </w:rPr>
        <w:instrText xml:space="preserve"> REF _Ref286319572 \r \h  \* MERGEFORMAT </w:instrText>
      </w:r>
      <w:r w:rsidRPr="00CC5C47">
        <w:rPr>
          <w:sz w:val="24"/>
          <w:szCs w:val="24"/>
        </w:rPr>
      </w:r>
      <w:r w:rsidRPr="00CC5C47">
        <w:rPr>
          <w:sz w:val="24"/>
          <w:szCs w:val="24"/>
        </w:rPr>
        <w:fldChar w:fldCharType="separate"/>
      </w:r>
      <w:r w:rsidR="003117DC">
        <w:rPr>
          <w:sz w:val="24"/>
          <w:szCs w:val="24"/>
        </w:rPr>
        <w:t>51</w:t>
      </w:r>
      <w:r w:rsidRPr="00CC5C47">
        <w:rPr>
          <w:sz w:val="24"/>
          <w:szCs w:val="24"/>
        </w:rPr>
        <w:fldChar w:fldCharType="end"/>
      </w:r>
      <w:r w:rsidRPr="00CC5C47">
        <w:rPr>
          <w:sz w:val="24"/>
          <w:szCs w:val="24"/>
        </w:rPr>
        <w:t xml:space="preserve"> punkte numatyta komisija, remdamasi Privataus subjekto, finansinės atskaitomybės dokumentais, turto vertintojų ar audito ataskaitomis, įgaliotų institucijų atliktų patikrinimų rezultatais ar nepriklausomų ekspertų išvadomis. Tuo atveju, jei Privataus subjekto finansinės atskaitomybės dokumentai nėra audituoti tikslių sumų pagal Sutarties </w:t>
      </w:r>
      <w:r w:rsidRPr="00CC5C47">
        <w:rPr>
          <w:sz w:val="24"/>
          <w:szCs w:val="24"/>
        </w:rPr>
        <w:fldChar w:fldCharType="begin"/>
      </w:r>
      <w:r w:rsidRPr="00CC5C47">
        <w:rPr>
          <w:sz w:val="24"/>
          <w:szCs w:val="24"/>
        </w:rPr>
        <w:instrText xml:space="preserve"> REF _Ref485985309 \r \h  \* MERGEFORMAT </w:instrText>
      </w:r>
      <w:r w:rsidRPr="00CC5C47">
        <w:rPr>
          <w:sz w:val="24"/>
          <w:szCs w:val="24"/>
        </w:rPr>
      </w:r>
      <w:r w:rsidRPr="00CC5C47">
        <w:rPr>
          <w:sz w:val="24"/>
          <w:szCs w:val="24"/>
        </w:rPr>
        <w:fldChar w:fldCharType="separate"/>
      </w:r>
      <w:r w:rsidR="003117DC">
        <w:rPr>
          <w:sz w:val="24"/>
          <w:szCs w:val="24"/>
        </w:rPr>
        <w:t>44</w:t>
      </w:r>
      <w:r w:rsidRPr="00CC5C47">
        <w:rPr>
          <w:sz w:val="24"/>
          <w:szCs w:val="24"/>
        </w:rPr>
        <w:fldChar w:fldCharType="end"/>
      </w:r>
      <w:r w:rsidRPr="00CC5C47">
        <w:rPr>
          <w:sz w:val="24"/>
          <w:szCs w:val="24"/>
        </w:rPr>
        <w:t xml:space="preserve"> punktą apskaičiavimo metu, Šalys privalo pasamdyti auditorių finansinės atskaitomybės dokumentų auditui atlikti ir šias išlaidas pasidalinti lygiomis dalimis ir pateikti audito išvadas bei audituotus finansinės atskaitomybės dokumentus Sutarties </w:t>
      </w:r>
      <w:r w:rsidRPr="00CC5C47">
        <w:rPr>
          <w:sz w:val="24"/>
          <w:szCs w:val="24"/>
        </w:rPr>
        <w:fldChar w:fldCharType="begin"/>
      </w:r>
      <w:r w:rsidRPr="00CC5C47">
        <w:rPr>
          <w:sz w:val="24"/>
          <w:szCs w:val="24"/>
        </w:rPr>
        <w:instrText xml:space="preserve"> REF _Ref286319572 \r \h  \* MERGEFORMAT </w:instrText>
      </w:r>
      <w:r w:rsidRPr="00CC5C47">
        <w:rPr>
          <w:sz w:val="24"/>
          <w:szCs w:val="24"/>
        </w:rPr>
      </w:r>
      <w:r w:rsidRPr="00CC5C47">
        <w:rPr>
          <w:sz w:val="24"/>
          <w:szCs w:val="24"/>
        </w:rPr>
        <w:fldChar w:fldCharType="separate"/>
      </w:r>
      <w:r w:rsidR="003117DC">
        <w:rPr>
          <w:sz w:val="24"/>
          <w:szCs w:val="24"/>
        </w:rPr>
        <w:t>51</w:t>
      </w:r>
      <w:r w:rsidRPr="00CC5C47">
        <w:rPr>
          <w:sz w:val="24"/>
          <w:szCs w:val="24"/>
        </w:rPr>
        <w:fldChar w:fldCharType="end"/>
      </w:r>
      <w:r w:rsidRPr="00CC5C47">
        <w:rPr>
          <w:sz w:val="24"/>
          <w:szCs w:val="24"/>
        </w:rPr>
        <w:t xml:space="preserve"> punkte numatytai komisijai. Bet kuri Šalis nesutinkanti su minėtos komisijos apskaičiavimu turi teisę kreiptis į Sutarties </w:t>
      </w:r>
      <w:r w:rsidRPr="00CC5C47">
        <w:rPr>
          <w:sz w:val="24"/>
          <w:szCs w:val="24"/>
        </w:rPr>
        <w:fldChar w:fldCharType="begin"/>
      </w:r>
      <w:r w:rsidRPr="00CC5C47">
        <w:rPr>
          <w:sz w:val="24"/>
          <w:szCs w:val="24"/>
        </w:rPr>
        <w:instrText xml:space="preserve"> REF _Ref284491700 \r \h  \* MERGEFORMAT </w:instrText>
      </w:r>
      <w:r w:rsidRPr="00CC5C47">
        <w:rPr>
          <w:sz w:val="24"/>
          <w:szCs w:val="24"/>
        </w:rPr>
      </w:r>
      <w:r w:rsidRPr="00CC5C47">
        <w:rPr>
          <w:sz w:val="24"/>
          <w:szCs w:val="24"/>
        </w:rPr>
        <w:fldChar w:fldCharType="separate"/>
      </w:r>
      <w:r w:rsidR="003117DC">
        <w:rPr>
          <w:sz w:val="24"/>
          <w:szCs w:val="24"/>
        </w:rPr>
        <w:t>53</w:t>
      </w:r>
      <w:r w:rsidRPr="00CC5C47">
        <w:rPr>
          <w:sz w:val="24"/>
          <w:szCs w:val="24"/>
        </w:rPr>
        <w:fldChar w:fldCharType="end"/>
      </w:r>
      <w:r w:rsidRPr="00CC5C47">
        <w:rPr>
          <w:sz w:val="24"/>
          <w:szCs w:val="24"/>
        </w:rPr>
        <w:t> punkte nurodytą ginčų sprendimo instituciją</w:t>
      </w:r>
    </w:p>
    <w:p w14:paraId="36C381FC" w14:textId="1A9E3E77" w:rsidR="00A96AB6" w:rsidRPr="00214951" w:rsidRDefault="00A96AB6" w:rsidP="00F94A3D">
      <w:pPr>
        <w:pStyle w:val="paragrafai"/>
        <w:numPr>
          <w:ilvl w:val="1"/>
          <w:numId w:val="2"/>
        </w:numPr>
        <w:ind w:left="1418" w:hanging="851"/>
        <w:rPr>
          <w:rFonts w:eastAsia="Calibri"/>
          <w:sz w:val="24"/>
          <w:szCs w:val="24"/>
        </w:rPr>
      </w:pPr>
      <w:r w:rsidRPr="00892586">
        <w:rPr>
          <w:sz w:val="24"/>
          <w:szCs w:val="24"/>
        </w:rPr>
        <w:t xml:space="preserve">Pagal šiame </w:t>
      </w:r>
      <w:r w:rsidRPr="00553BB9">
        <w:rPr>
          <w:sz w:val="24"/>
          <w:szCs w:val="24"/>
        </w:rPr>
        <w:fldChar w:fldCharType="begin"/>
      </w:r>
      <w:r w:rsidRPr="009C2D1C">
        <w:rPr>
          <w:sz w:val="24"/>
          <w:szCs w:val="24"/>
        </w:rPr>
        <w:instrText xml:space="preserve"> REF _Ref8823925 \r \h  \* MERGEFORMAT </w:instrText>
      </w:r>
      <w:r w:rsidRPr="00553BB9">
        <w:rPr>
          <w:sz w:val="24"/>
          <w:szCs w:val="24"/>
        </w:rPr>
      </w:r>
      <w:r w:rsidRPr="00553BB9">
        <w:rPr>
          <w:sz w:val="24"/>
          <w:szCs w:val="24"/>
        </w:rPr>
        <w:fldChar w:fldCharType="separate"/>
      </w:r>
      <w:r w:rsidR="003117DC">
        <w:rPr>
          <w:sz w:val="24"/>
          <w:szCs w:val="24"/>
        </w:rPr>
        <w:t>44</w:t>
      </w:r>
      <w:r w:rsidRPr="00553BB9">
        <w:rPr>
          <w:sz w:val="24"/>
          <w:szCs w:val="24"/>
        </w:rPr>
        <w:fldChar w:fldCharType="end"/>
      </w:r>
      <w:r w:rsidRPr="00553BB9">
        <w:rPr>
          <w:sz w:val="24"/>
          <w:szCs w:val="24"/>
        </w:rPr>
        <w:t xml:space="preserve"> punkte nustatytą tvarką apskaičiuota kompensacijos suma yra galutinė ir jokie kiti, ir (ar) didesni Investuotojo ir Privataus subjekto netekimai (jeigu jų būtų ar atsirastų) neatlyginami, ir jų visų Investuotojas ir Privatus subjektas Sutartimi atsisako.</w:t>
      </w:r>
    </w:p>
    <w:p w14:paraId="48202DFD" w14:textId="1F4CBC49" w:rsidR="00F467EC" w:rsidRPr="00936710" w:rsidRDefault="00A21AFF" w:rsidP="00F94A3D">
      <w:pPr>
        <w:pStyle w:val="paragrafai"/>
        <w:numPr>
          <w:ilvl w:val="1"/>
          <w:numId w:val="2"/>
        </w:numPr>
        <w:ind w:left="1418" w:hanging="851"/>
        <w:rPr>
          <w:sz w:val="24"/>
          <w:szCs w:val="24"/>
        </w:rPr>
      </w:pPr>
      <w:r w:rsidRPr="00ED2842">
        <w:rPr>
          <w:sz w:val="24"/>
          <w:szCs w:val="24"/>
        </w:rPr>
        <w:t xml:space="preserve">Aiškumo dėlei Šalys patvirtina, kad išlaidos, susijusios su grąžinamo Turto būklės trūkumų ištaisymu ir papildomos Turto priežiūros ir (ar) kitų paslaugų išlaidos, kurias patiria ar patirs Valdžios subjektas dėl netinkamos Turto būklės, jeigu tokios išlaidos buvo nustatytos, nėra įtraukiamos į Sutarties </w:t>
      </w:r>
      <w:r>
        <w:fldChar w:fldCharType="begin"/>
      </w:r>
      <w:r>
        <w:rPr>
          <w:sz w:val="24"/>
          <w:szCs w:val="24"/>
        </w:rPr>
        <w:instrText xml:space="preserve"> REF _Ref309218696 \r \h </w:instrText>
      </w:r>
      <w:r>
        <w:fldChar w:fldCharType="separate"/>
      </w:r>
      <w:r w:rsidR="003117DC">
        <w:rPr>
          <w:sz w:val="24"/>
          <w:szCs w:val="24"/>
        </w:rPr>
        <w:t>44.1</w:t>
      </w:r>
      <w:r>
        <w:fldChar w:fldCharType="end"/>
      </w:r>
      <w:r>
        <w:rPr>
          <w:sz w:val="24"/>
          <w:szCs w:val="24"/>
        </w:rPr>
        <w:t xml:space="preserve"> ir </w:t>
      </w:r>
      <w:r>
        <w:fldChar w:fldCharType="begin"/>
      </w:r>
      <w:r>
        <w:rPr>
          <w:sz w:val="24"/>
          <w:szCs w:val="24"/>
        </w:rPr>
        <w:instrText xml:space="preserve"> REF _Ref106268701 \r \h </w:instrText>
      </w:r>
      <w:r>
        <w:fldChar w:fldCharType="separate"/>
      </w:r>
      <w:r w:rsidR="003117DC">
        <w:rPr>
          <w:sz w:val="24"/>
          <w:szCs w:val="24"/>
        </w:rPr>
        <w:t>44.2</w:t>
      </w:r>
      <w:r>
        <w:fldChar w:fldCharType="end"/>
      </w:r>
      <w:r>
        <w:rPr>
          <w:sz w:val="24"/>
          <w:szCs w:val="24"/>
        </w:rPr>
        <w:t xml:space="preserve"> </w:t>
      </w:r>
      <w:r w:rsidRPr="00ED2842">
        <w:rPr>
          <w:sz w:val="24"/>
          <w:szCs w:val="24"/>
        </w:rPr>
        <w:t>punkt</w:t>
      </w:r>
      <w:r>
        <w:rPr>
          <w:sz w:val="24"/>
          <w:szCs w:val="24"/>
        </w:rPr>
        <w:t>uose</w:t>
      </w:r>
      <w:r w:rsidRPr="00ED2842">
        <w:rPr>
          <w:sz w:val="24"/>
          <w:szCs w:val="24"/>
        </w:rPr>
        <w:t xml:space="preserve"> nurodyt</w:t>
      </w:r>
      <w:r>
        <w:rPr>
          <w:sz w:val="24"/>
          <w:szCs w:val="24"/>
        </w:rPr>
        <w:t>as</w:t>
      </w:r>
      <w:r w:rsidRPr="00ED2842">
        <w:rPr>
          <w:sz w:val="24"/>
          <w:szCs w:val="24"/>
        </w:rPr>
        <w:t xml:space="preserve"> kompensavimo formul</w:t>
      </w:r>
      <w:r>
        <w:rPr>
          <w:sz w:val="24"/>
          <w:szCs w:val="24"/>
        </w:rPr>
        <w:t>es</w:t>
      </w:r>
      <w:r w:rsidRPr="00ED2842">
        <w:rPr>
          <w:sz w:val="24"/>
          <w:szCs w:val="24"/>
        </w:rPr>
        <w:t xml:space="preserve">, išskyrus Sutarties </w:t>
      </w:r>
      <w:r w:rsidR="00F8504E">
        <w:fldChar w:fldCharType="begin"/>
      </w:r>
      <w:r w:rsidR="00F8504E">
        <w:rPr>
          <w:sz w:val="24"/>
          <w:szCs w:val="24"/>
        </w:rPr>
        <w:instrText xml:space="preserve"> REF _Ref229145867 \w \h </w:instrText>
      </w:r>
      <w:r w:rsidR="00F8504E">
        <w:fldChar w:fldCharType="separate"/>
      </w:r>
      <w:r w:rsidR="003117DC">
        <w:rPr>
          <w:sz w:val="24"/>
          <w:szCs w:val="24"/>
        </w:rPr>
        <w:t>11.7</w:t>
      </w:r>
      <w:r w:rsidR="00F8504E">
        <w:fldChar w:fldCharType="end"/>
      </w:r>
      <w:r>
        <w:rPr>
          <w:sz w:val="24"/>
          <w:szCs w:val="24"/>
        </w:rPr>
        <w:t xml:space="preserve"> </w:t>
      </w:r>
      <w:r w:rsidRPr="00ED2842">
        <w:rPr>
          <w:sz w:val="24"/>
          <w:szCs w:val="24"/>
        </w:rPr>
        <w:t xml:space="preserve">punkte nustatytu atveju. Pagal Sutarties </w:t>
      </w:r>
      <w:r w:rsidR="00F8504E">
        <w:fldChar w:fldCharType="begin"/>
      </w:r>
      <w:r w:rsidR="00F8504E">
        <w:rPr>
          <w:sz w:val="24"/>
          <w:szCs w:val="24"/>
        </w:rPr>
        <w:instrText xml:space="preserve"> REF _Ref229145867 \w \h </w:instrText>
      </w:r>
      <w:r w:rsidR="00F8504E">
        <w:fldChar w:fldCharType="separate"/>
      </w:r>
      <w:r w:rsidR="003117DC">
        <w:rPr>
          <w:sz w:val="24"/>
          <w:szCs w:val="24"/>
        </w:rPr>
        <w:t>11.7</w:t>
      </w:r>
      <w:r w:rsidR="00F8504E">
        <w:fldChar w:fldCharType="end"/>
      </w:r>
      <w:r>
        <w:rPr>
          <w:sz w:val="24"/>
          <w:szCs w:val="24"/>
        </w:rPr>
        <w:t xml:space="preserve"> </w:t>
      </w:r>
      <w:r w:rsidRPr="00ED2842">
        <w:rPr>
          <w:sz w:val="24"/>
          <w:szCs w:val="24"/>
        </w:rPr>
        <w:t xml:space="preserve">punktą, iš Sutarties </w:t>
      </w:r>
      <w:r>
        <w:fldChar w:fldCharType="begin"/>
      </w:r>
      <w:r>
        <w:rPr>
          <w:sz w:val="24"/>
          <w:szCs w:val="24"/>
        </w:rPr>
        <w:instrText xml:space="preserve"> REF _Ref309218696 \r \h </w:instrText>
      </w:r>
      <w:r>
        <w:fldChar w:fldCharType="separate"/>
      </w:r>
      <w:r w:rsidR="003117DC">
        <w:rPr>
          <w:sz w:val="24"/>
          <w:szCs w:val="24"/>
        </w:rPr>
        <w:t>44.1</w:t>
      </w:r>
      <w:r>
        <w:fldChar w:fldCharType="end"/>
      </w:r>
      <w:r>
        <w:rPr>
          <w:sz w:val="24"/>
          <w:szCs w:val="24"/>
        </w:rPr>
        <w:t xml:space="preserve"> ir </w:t>
      </w:r>
      <w:r>
        <w:fldChar w:fldCharType="begin"/>
      </w:r>
      <w:r>
        <w:rPr>
          <w:sz w:val="24"/>
          <w:szCs w:val="24"/>
        </w:rPr>
        <w:instrText xml:space="preserve"> REF _Ref106268701 \r \h </w:instrText>
      </w:r>
      <w:r>
        <w:fldChar w:fldCharType="separate"/>
      </w:r>
      <w:r w:rsidR="003117DC">
        <w:rPr>
          <w:sz w:val="24"/>
          <w:szCs w:val="24"/>
        </w:rPr>
        <w:t>44.2</w:t>
      </w:r>
      <w:r>
        <w:fldChar w:fldCharType="end"/>
      </w:r>
      <w:r w:rsidRPr="00ED2842">
        <w:rPr>
          <w:sz w:val="24"/>
          <w:szCs w:val="24"/>
        </w:rPr>
        <w:t xml:space="preserve"> punkt</w:t>
      </w:r>
      <w:r>
        <w:rPr>
          <w:sz w:val="24"/>
          <w:szCs w:val="24"/>
        </w:rPr>
        <w:t>uose</w:t>
      </w:r>
      <w:r w:rsidRPr="00ED2842">
        <w:rPr>
          <w:sz w:val="24"/>
          <w:szCs w:val="24"/>
        </w:rPr>
        <w:t xml:space="preserve"> nurodyt</w:t>
      </w:r>
      <w:r>
        <w:rPr>
          <w:sz w:val="24"/>
          <w:szCs w:val="24"/>
        </w:rPr>
        <w:t>ų</w:t>
      </w:r>
      <w:r w:rsidRPr="00ED2842">
        <w:rPr>
          <w:sz w:val="24"/>
          <w:szCs w:val="24"/>
        </w:rPr>
        <w:t xml:space="preserve"> kompensacij</w:t>
      </w:r>
      <w:r>
        <w:rPr>
          <w:sz w:val="24"/>
          <w:szCs w:val="24"/>
        </w:rPr>
        <w:t>ų</w:t>
      </w:r>
      <w:r w:rsidRPr="00ED2842">
        <w:rPr>
          <w:sz w:val="24"/>
          <w:szCs w:val="24"/>
        </w:rPr>
        <w:t xml:space="preserve"> išskaičiuojamos išlaidos, susijusios su Turto būklės trūkumų ištaisymu ir papildomos Turto priežiūros ir (ar) kitų paslaugų išlaidos, kurias patiria ar patirs Valdžios subjektas dėl netinkamos Turto būklės. Turto būklės trūkumų ir Turto priežiūros ir (ar) kitų paslaugų papildomų išlaidų, kurias patiria ar patirs Valdžios subjektas </w:t>
      </w:r>
      <w:r w:rsidRPr="00ED2842">
        <w:rPr>
          <w:sz w:val="24"/>
          <w:szCs w:val="24"/>
        </w:rPr>
        <w:lastRenderedPageBreak/>
        <w:t xml:space="preserve">dėl netinkamos Turto būklės, nustatymo ir jų ištaisymo arba atlyginimo Valdžios subjektui tvarka ir sąlygos nustatyti šios Sutarties </w:t>
      </w:r>
      <w:r>
        <w:fldChar w:fldCharType="begin"/>
      </w:r>
      <w:r>
        <w:rPr>
          <w:sz w:val="24"/>
          <w:szCs w:val="24"/>
        </w:rPr>
        <w:instrText xml:space="preserve"> REF _Ref105391431 \r \h </w:instrText>
      </w:r>
      <w:r>
        <w:fldChar w:fldCharType="separate"/>
      </w:r>
      <w:r w:rsidR="003117DC">
        <w:rPr>
          <w:sz w:val="24"/>
          <w:szCs w:val="24"/>
        </w:rPr>
        <w:t>11</w:t>
      </w:r>
      <w:r>
        <w:fldChar w:fldCharType="end"/>
      </w:r>
      <w:r w:rsidRPr="00ED2842">
        <w:rPr>
          <w:sz w:val="24"/>
          <w:szCs w:val="24"/>
        </w:rPr>
        <w:t xml:space="preserve"> punkte.</w:t>
      </w:r>
    </w:p>
    <w:p w14:paraId="15911C74" w14:textId="7E0793BD" w:rsidR="00F467EC" w:rsidRPr="00EF7CDF" w:rsidRDefault="00F467EC" w:rsidP="00F94A3D">
      <w:pPr>
        <w:pStyle w:val="Heading2"/>
        <w:numPr>
          <w:ilvl w:val="0"/>
          <w:numId w:val="2"/>
        </w:numPr>
        <w:ind w:left="1418" w:hanging="851"/>
        <w:rPr>
          <w:szCs w:val="24"/>
        </w:rPr>
      </w:pPr>
      <w:bookmarkStart w:id="1340" w:name="_Toc309205591"/>
      <w:bookmarkStart w:id="1341" w:name="_Ref407783950"/>
      <w:bookmarkStart w:id="1342" w:name="_Ref485985810"/>
      <w:bookmarkStart w:id="1343" w:name="_Toc92372084"/>
      <w:bookmarkStart w:id="1344" w:name="_Toc230793198"/>
      <w:r w:rsidRPr="00EF7CDF">
        <w:rPr>
          <w:szCs w:val="24"/>
        </w:rPr>
        <w:t>Sutarties nutraukimo kompensacijos mokėjimas</w:t>
      </w:r>
      <w:bookmarkEnd w:id="1340"/>
      <w:bookmarkEnd w:id="1341"/>
      <w:bookmarkEnd w:id="1342"/>
      <w:bookmarkEnd w:id="1343"/>
      <w:bookmarkEnd w:id="1344"/>
    </w:p>
    <w:p w14:paraId="7AFD43F0" w14:textId="31A1AF18" w:rsidR="00FC580D" w:rsidRPr="00EE7E58" w:rsidRDefault="00F467EC" w:rsidP="00F94A3D">
      <w:pPr>
        <w:pStyle w:val="paragrafai"/>
        <w:numPr>
          <w:ilvl w:val="1"/>
          <w:numId w:val="2"/>
        </w:numPr>
        <w:tabs>
          <w:tab w:val="left" w:pos="1418"/>
        </w:tabs>
        <w:ind w:left="1418" w:hanging="851"/>
        <w:rPr>
          <w:sz w:val="24"/>
          <w:szCs w:val="24"/>
        </w:rPr>
      </w:pPr>
      <w:bookmarkStart w:id="1345" w:name="_Ref406600987"/>
      <w:bookmarkStart w:id="1346" w:name="_Ref396480833"/>
      <w:r w:rsidRPr="00EF7CDF">
        <w:rPr>
          <w:sz w:val="24"/>
          <w:szCs w:val="24"/>
        </w:rPr>
        <w:t xml:space="preserve">Valdžios subjekto pagal </w:t>
      </w:r>
      <w:r w:rsidR="008358D8" w:rsidRPr="00EF7CDF">
        <w:rPr>
          <w:sz w:val="24"/>
          <w:szCs w:val="24"/>
        </w:rPr>
        <w:t>Sutarties</w:t>
      </w:r>
      <w:r w:rsidR="007C799B">
        <w:rPr>
          <w:sz w:val="24"/>
          <w:szCs w:val="24"/>
        </w:rPr>
        <w:t xml:space="preserve"> </w:t>
      </w:r>
      <w:r w:rsidR="008D13EA">
        <w:rPr>
          <w:sz w:val="24"/>
          <w:szCs w:val="24"/>
        </w:rPr>
        <w:fldChar w:fldCharType="begin"/>
      </w:r>
      <w:r w:rsidR="008D13EA">
        <w:rPr>
          <w:sz w:val="24"/>
          <w:szCs w:val="24"/>
        </w:rPr>
        <w:instrText xml:space="preserve"> REF _Ref502145112 \r \h </w:instrText>
      </w:r>
      <w:r w:rsidR="008D13EA">
        <w:rPr>
          <w:sz w:val="24"/>
          <w:szCs w:val="24"/>
        </w:rPr>
      </w:r>
      <w:r w:rsidR="008D13EA">
        <w:rPr>
          <w:sz w:val="24"/>
          <w:szCs w:val="24"/>
        </w:rPr>
        <w:fldChar w:fldCharType="separate"/>
      </w:r>
      <w:r w:rsidR="003117DC">
        <w:rPr>
          <w:sz w:val="24"/>
          <w:szCs w:val="24"/>
        </w:rPr>
        <w:t>42.1</w:t>
      </w:r>
      <w:r w:rsidR="008D13EA">
        <w:rPr>
          <w:sz w:val="24"/>
          <w:szCs w:val="24"/>
        </w:rPr>
        <w:fldChar w:fldCharType="end"/>
      </w:r>
      <w:r w:rsidR="004F5638">
        <w:rPr>
          <w:sz w:val="24"/>
          <w:szCs w:val="24"/>
        </w:rPr>
        <w:t>,</w:t>
      </w:r>
      <w:r w:rsidR="007C799B">
        <w:rPr>
          <w:sz w:val="24"/>
          <w:szCs w:val="24"/>
        </w:rPr>
        <w:t xml:space="preserve"> </w:t>
      </w:r>
      <w:r w:rsidR="008D13EA" w:rsidRPr="00553BB9">
        <w:rPr>
          <w:sz w:val="24"/>
          <w:szCs w:val="24"/>
        </w:rPr>
        <w:fldChar w:fldCharType="begin"/>
      </w:r>
      <w:r w:rsidR="008D13EA" w:rsidRPr="009C2D1C">
        <w:rPr>
          <w:sz w:val="24"/>
          <w:szCs w:val="24"/>
        </w:rPr>
        <w:instrText xml:space="preserve"> REF _Ref309218684 \r \h </w:instrText>
      </w:r>
      <w:r w:rsidR="008D13EA">
        <w:rPr>
          <w:sz w:val="24"/>
          <w:szCs w:val="24"/>
        </w:rPr>
        <w:instrText xml:space="preserve"> \* MERGEFORMAT </w:instrText>
      </w:r>
      <w:r w:rsidR="008D13EA" w:rsidRPr="00553BB9">
        <w:rPr>
          <w:sz w:val="24"/>
          <w:szCs w:val="24"/>
        </w:rPr>
      </w:r>
      <w:r w:rsidR="008D13EA" w:rsidRPr="00553BB9">
        <w:rPr>
          <w:sz w:val="24"/>
          <w:szCs w:val="24"/>
        </w:rPr>
        <w:fldChar w:fldCharType="separate"/>
      </w:r>
      <w:r w:rsidR="003117DC">
        <w:rPr>
          <w:sz w:val="24"/>
          <w:szCs w:val="24"/>
        </w:rPr>
        <w:t>43.1</w:t>
      </w:r>
      <w:r w:rsidR="008D13EA" w:rsidRPr="00553BB9">
        <w:rPr>
          <w:sz w:val="24"/>
          <w:szCs w:val="24"/>
        </w:rPr>
        <w:fldChar w:fldCharType="end"/>
      </w:r>
      <w:r w:rsidR="007C799B">
        <w:rPr>
          <w:sz w:val="24"/>
          <w:szCs w:val="24"/>
        </w:rPr>
        <w:t xml:space="preserve">, </w:t>
      </w:r>
      <w:r w:rsidR="008D13EA" w:rsidRPr="00553BB9">
        <w:rPr>
          <w:sz w:val="24"/>
          <w:szCs w:val="24"/>
        </w:rPr>
        <w:fldChar w:fldCharType="begin"/>
      </w:r>
      <w:r w:rsidR="008D13EA" w:rsidRPr="009C2D1C">
        <w:rPr>
          <w:sz w:val="24"/>
          <w:szCs w:val="24"/>
        </w:rPr>
        <w:instrText xml:space="preserve"> REF _Ref309218696 \r \h </w:instrText>
      </w:r>
      <w:r w:rsidR="008D13EA">
        <w:rPr>
          <w:sz w:val="24"/>
          <w:szCs w:val="24"/>
        </w:rPr>
        <w:instrText xml:space="preserve"> \* MERGEFORMAT </w:instrText>
      </w:r>
      <w:r w:rsidR="008D13EA" w:rsidRPr="00553BB9">
        <w:rPr>
          <w:sz w:val="24"/>
          <w:szCs w:val="24"/>
        </w:rPr>
      </w:r>
      <w:r w:rsidR="008D13EA" w:rsidRPr="00553BB9">
        <w:rPr>
          <w:sz w:val="24"/>
          <w:szCs w:val="24"/>
        </w:rPr>
        <w:fldChar w:fldCharType="separate"/>
      </w:r>
      <w:r w:rsidR="003117DC">
        <w:rPr>
          <w:sz w:val="24"/>
          <w:szCs w:val="24"/>
        </w:rPr>
        <w:t>44.1</w:t>
      </w:r>
      <w:r w:rsidR="008D13EA" w:rsidRPr="00553BB9">
        <w:rPr>
          <w:sz w:val="24"/>
          <w:szCs w:val="24"/>
        </w:rPr>
        <w:fldChar w:fldCharType="end"/>
      </w:r>
      <w:r w:rsidR="007C799B">
        <w:rPr>
          <w:sz w:val="24"/>
          <w:szCs w:val="24"/>
        </w:rPr>
        <w:t xml:space="preserve"> ir </w:t>
      </w:r>
      <w:r w:rsidR="008D13EA">
        <w:rPr>
          <w:sz w:val="24"/>
          <w:szCs w:val="24"/>
        </w:rPr>
        <w:fldChar w:fldCharType="begin"/>
      </w:r>
      <w:r w:rsidR="008D13EA">
        <w:rPr>
          <w:sz w:val="24"/>
          <w:szCs w:val="24"/>
        </w:rPr>
        <w:instrText xml:space="preserve"> REF _Ref106268701 \r \h </w:instrText>
      </w:r>
      <w:r w:rsidR="008D13EA">
        <w:rPr>
          <w:sz w:val="24"/>
          <w:szCs w:val="24"/>
        </w:rPr>
      </w:r>
      <w:r w:rsidR="008D13EA">
        <w:rPr>
          <w:sz w:val="24"/>
          <w:szCs w:val="24"/>
        </w:rPr>
        <w:fldChar w:fldCharType="separate"/>
      </w:r>
      <w:r w:rsidR="003117DC">
        <w:rPr>
          <w:sz w:val="24"/>
          <w:szCs w:val="24"/>
        </w:rPr>
        <w:t>44.2</w:t>
      </w:r>
      <w:r w:rsidR="008D13EA">
        <w:rPr>
          <w:sz w:val="24"/>
          <w:szCs w:val="24"/>
        </w:rPr>
        <w:fldChar w:fldCharType="end"/>
      </w:r>
      <w:r w:rsidR="007C799B">
        <w:rPr>
          <w:sz w:val="24"/>
          <w:szCs w:val="24"/>
        </w:rPr>
        <w:t xml:space="preserve"> </w:t>
      </w:r>
      <w:r w:rsidRPr="00553BB9">
        <w:rPr>
          <w:sz w:val="24"/>
          <w:szCs w:val="24"/>
        </w:rPr>
        <w:t>punktus mokėtinos kompensacijos</w:t>
      </w:r>
      <w:r w:rsidR="00EC6087" w:rsidRPr="00553BB9">
        <w:rPr>
          <w:sz w:val="24"/>
          <w:szCs w:val="24"/>
        </w:rPr>
        <w:t>,</w:t>
      </w:r>
      <w:r w:rsidR="00354DBA" w:rsidRPr="00214951">
        <w:rPr>
          <w:sz w:val="24"/>
          <w:szCs w:val="24"/>
        </w:rPr>
        <w:t xml:space="preserve"> </w:t>
      </w:r>
      <w:r w:rsidR="00FC580D" w:rsidRPr="00892586">
        <w:rPr>
          <w:sz w:val="24"/>
          <w:szCs w:val="24"/>
        </w:rPr>
        <w:t xml:space="preserve">jeigu jų dydis neviršija 1 (vieno) </w:t>
      </w:r>
      <w:r w:rsidR="00CE7EBC">
        <w:rPr>
          <w:sz w:val="24"/>
          <w:szCs w:val="24"/>
        </w:rPr>
        <w:t>VžPP mokesčio</w:t>
      </w:r>
      <w:r w:rsidR="00FC580D" w:rsidRPr="00892586">
        <w:rPr>
          <w:sz w:val="24"/>
          <w:szCs w:val="24"/>
        </w:rPr>
        <w:t xml:space="preserve">, </w:t>
      </w:r>
      <w:r w:rsidRPr="00EF7CDF">
        <w:rPr>
          <w:sz w:val="24"/>
          <w:szCs w:val="24"/>
        </w:rPr>
        <w:t>sumokamos ne vėliau kaip per</w:t>
      </w:r>
      <w:r w:rsidR="002F706F" w:rsidRPr="00EF7CDF">
        <w:rPr>
          <w:sz w:val="24"/>
          <w:szCs w:val="24"/>
        </w:rPr>
        <w:t xml:space="preserve"> 30 (trisdešimt) dienų</w:t>
      </w:r>
      <w:r w:rsidRPr="00EF7CDF">
        <w:rPr>
          <w:sz w:val="24"/>
          <w:szCs w:val="24"/>
        </w:rPr>
        <w:t xml:space="preserve"> </w:t>
      </w:r>
      <w:r w:rsidRPr="00721C47">
        <w:rPr>
          <w:sz w:val="24"/>
          <w:szCs w:val="24"/>
        </w:rPr>
        <w:t>nuo Sutarties nutraukimo dienos</w:t>
      </w:r>
      <w:r w:rsidR="007C799B">
        <w:rPr>
          <w:sz w:val="24"/>
          <w:szCs w:val="24"/>
        </w:rPr>
        <w:t>,</w:t>
      </w:r>
      <w:r w:rsidRPr="00721C47">
        <w:rPr>
          <w:sz w:val="24"/>
          <w:szCs w:val="24"/>
        </w:rPr>
        <w:t xml:space="preserve"> </w:t>
      </w:r>
      <w:r w:rsidR="00A745DC" w:rsidRPr="002E10F0">
        <w:rPr>
          <w:sz w:val="24"/>
          <w:szCs w:val="24"/>
        </w:rPr>
        <w:t>o kitais atvejais Valdžios subjekto pasirinkimu sumokamos per 30 (trisdešimt dešimt) dienų</w:t>
      </w:r>
      <w:r w:rsidR="00A745DC" w:rsidRPr="00972F3A">
        <w:rPr>
          <w:color w:val="FF0000"/>
          <w:sz w:val="24"/>
          <w:szCs w:val="24"/>
        </w:rPr>
        <w:t xml:space="preserve"> </w:t>
      </w:r>
      <w:r w:rsidR="00A745DC" w:rsidRPr="00210A19">
        <w:rPr>
          <w:sz w:val="24"/>
          <w:szCs w:val="24"/>
        </w:rPr>
        <w:t xml:space="preserve">nuo Sutarties nutraukimo dienos arba proporcingomis dalimis, kas ketvirtį mokant ne mažiau kaip proporcingą kompensacijos dalį, ir visą sumą sumokant per </w:t>
      </w:r>
      <w:r w:rsidR="007C799B" w:rsidRPr="007C799B">
        <w:rPr>
          <w:sz w:val="24"/>
          <w:szCs w:val="24"/>
        </w:rPr>
        <w:t>2 (du) metus nuo Sutarties nutraukimo dienos. Šalių ginčai dėl kompensacijos dydžio dalies neturi stabdyti tos kompensacijos dalies mokėjimų, dėl kurių Šalys neturi ginčo</w:t>
      </w:r>
      <w:r w:rsidR="007C799B">
        <w:rPr>
          <w:sz w:val="24"/>
          <w:szCs w:val="24"/>
        </w:rPr>
        <w:t>.</w:t>
      </w:r>
      <w:bookmarkEnd w:id="1345"/>
    </w:p>
    <w:bookmarkEnd w:id="1346"/>
    <w:p w14:paraId="7CFDF104" w14:textId="6D1D367D" w:rsidR="00275E4B" w:rsidRPr="009C2D1C" w:rsidRDefault="00275E4B" w:rsidP="00F94A3D">
      <w:pPr>
        <w:pStyle w:val="paragrafai"/>
        <w:numPr>
          <w:ilvl w:val="1"/>
          <w:numId w:val="2"/>
        </w:numPr>
        <w:tabs>
          <w:tab w:val="left" w:pos="1418"/>
        </w:tabs>
        <w:ind w:left="1418" w:hanging="851"/>
        <w:rPr>
          <w:iCs/>
          <w:sz w:val="24"/>
          <w:szCs w:val="24"/>
        </w:rPr>
      </w:pPr>
      <w:r w:rsidRPr="00214951">
        <w:rPr>
          <w:sz w:val="24"/>
          <w:szCs w:val="24"/>
        </w:rPr>
        <w:t xml:space="preserve">Už per atidėtą laikotarpį, viršijantį </w:t>
      </w:r>
      <w:r w:rsidR="002F706F" w:rsidRPr="00121577">
        <w:rPr>
          <w:sz w:val="24"/>
          <w:szCs w:val="24"/>
        </w:rPr>
        <w:t>4</w:t>
      </w:r>
      <w:r w:rsidRPr="00121577">
        <w:rPr>
          <w:sz w:val="24"/>
          <w:szCs w:val="24"/>
        </w:rPr>
        <w:t>0 (</w:t>
      </w:r>
      <w:r w:rsidR="002F706F" w:rsidRPr="00121577">
        <w:rPr>
          <w:sz w:val="24"/>
          <w:szCs w:val="24"/>
        </w:rPr>
        <w:t>keturiasdešimt</w:t>
      </w:r>
      <w:r w:rsidRPr="00121577">
        <w:rPr>
          <w:sz w:val="24"/>
          <w:szCs w:val="24"/>
        </w:rPr>
        <w:t>)</w:t>
      </w:r>
      <w:r w:rsidRPr="00EF7CDF">
        <w:rPr>
          <w:sz w:val="24"/>
          <w:szCs w:val="24"/>
        </w:rPr>
        <w:t xml:space="preserve"> </w:t>
      </w:r>
      <w:r w:rsidR="002F706F" w:rsidRPr="00403566">
        <w:rPr>
          <w:sz w:val="24"/>
          <w:szCs w:val="24"/>
        </w:rPr>
        <w:t xml:space="preserve">Darbo </w:t>
      </w:r>
      <w:r w:rsidRPr="00721C47">
        <w:rPr>
          <w:sz w:val="24"/>
          <w:szCs w:val="24"/>
        </w:rPr>
        <w:t>dienų, mokamas sumas mokamos sutartyje su Finansuotoju nurodytos palūkanos (tačiau ne didesnės nei tos, kurias mokėjo Priv</w:t>
      </w:r>
      <w:r w:rsidRPr="00210A19">
        <w:rPr>
          <w:sz w:val="24"/>
          <w:szCs w:val="24"/>
        </w:rPr>
        <w:t xml:space="preserve">atus subjektas iki Sutarties pasibaigimo). Valdžios subjektas ir Finansuotojas turi teisę tarpusavio susitarimu nustatyti mažesnį palūkanų dydį – tuomet už per atidėtą laikotarpį, viršijantį </w:t>
      </w:r>
      <w:r w:rsidR="007C799B">
        <w:rPr>
          <w:sz w:val="24"/>
          <w:szCs w:val="24"/>
        </w:rPr>
        <w:t>3</w:t>
      </w:r>
      <w:r w:rsidR="007C799B" w:rsidRPr="00EE7E58">
        <w:rPr>
          <w:sz w:val="24"/>
          <w:szCs w:val="24"/>
        </w:rPr>
        <w:t xml:space="preserve">0 </w:t>
      </w:r>
      <w:r w:rsidRPr="00EE7E58">
        <w:rPr>
          <w:sz w:val="24"/>
          <w:szCs w:val="24"/>
        </w:rPr>
        <w:t>(</w:t>
      </w:r>
      <w:r w:rsidR="007C799B">
        <w:rPr>
          <w:sz w:val="24"/>
          <w:szCs w:val="24"/>
        </w:rPr>
        <w:t>tri</w:t>
      </w:r>
      <w:r w:rsidR="007C799B" w:rsidRPr="00EE7E58">
        <w:rPr>
          <w:sz w:val="24"/>
          <w:szCs w:val="24"/>
        </w:rPr>
        <w:t>sdešim</w:t>
      </w:r>
      <w:r w:rsidR="007C799B">
        <w:rPr>
          <w:sz w:val="24"/>
          <w:szCs w:val="24"/>
        </w:rPr>
        <w:t>t</w:t>
      </w:r>
      <w:r w:rsidRPr="009C2D1C">
        <w:rPr>
          <w:sz w:val="24"/>
          <w:szCs w:val="24"/>
        </w:rPr>
        <w:t>) dienų, mokamas sumas būtų mokamos sutartos palūkanos.</w:t>
      </w:r>
    </w:p>
    <w:p w14:paraId="351426A8" w14:textId="75343B72" w:rsidR="00275E4B" w:rsidRPr="009C2D1C" w:rsidRDefault="00275E4B" w:rsidP="00F94A3D">
      <w:pPr>
        <w:pStyle w:val="paragrafai"/>
        <w:numPr>
          <w:ilvl w:val="1"/>
          <w:numId w:val="2"/>
        </w:numPr>
        <w:tabs>
          <w:tab w:val="left" w:pos="1418"/>
        </w:tabs>
        <w:ind w:left="1418" w:hanging="851"/>
        <w:rPr>
          <w:iCs/>
          <w:sz w:val="24"/>
          <w:szCs w:val="24"/>
        </w:rPr>
      </w:pPr>
      <w:r w:rsidRPr="009C2D1C">
        <w:rPr>
          <w:iCs/>
          <w:sz w:val="24"/>
          <w:szCs w:val="24"/>
        </w:rPr>
        <w:t xml:space="preserve">Valdžios subjekto, Privataus subjekto ir Finansuotojo ir (ar) </w:t>
      </w:r>
      <w:r w:rsidR="007C799B">
        <w:rPr>
          <w:iCs/>
          <w:sz w:val="24"/>
          <w:szCs w:val="24"/>
        </w:rPr>
        <w:t>Kito paskolos teikėjo</w:t>
      </w:r>
      <w:r w:rsidR="007C799B" w:rsidRPr="00EE0746">
        <w:rPr>
          <w:iCs/>
          <w:sz w:val="24"/>
          <w:szCs w:val="24"/>
        </w:rPr>
        <w:t xml:space="preserve"> </w:t>
      </w:r>
      <w:r w:rsidRPr="009C2D1C">
        <w:rPr>
          <w:iCs/>
          <w:sz w:val="24"/>
          <w:szCs w:val="24"/>
        </w:rPr>
        <w:t xml:space="preserve"> rašytiniu susitarimu šie asmenys gali susitarti dėl Privataus subjekto reikalavimo teisių į Valdžios subjekto mokėtiną kompensaciją (jos dalį) perleidimo Finansuotojui ir (ar) </w:t>
      </w:r>
      <w:r w:rsidR="00A5480D">
        <w:rPr>
          <w:iCs/>
          <w:sz w:val="24"/>
          <w:szCs w:val="24"/>
        </w:rPr>
        <w:t>Kitam paskolos teikėjui</w:t>
      </w:r>
      <w:r w:rsidRPr="009C2D1C">
        <w:rPr>
          <w:iCs/>
          <w:sz w:val="24"/>
          <w:szCs w:val="24"/>
        </w:rPr>
        <w:t>.</w:t>
      </w:r>
    </w:p>
    <w:p w14:paraId="028BCEA8" w14:textId="3D7EED95" w:rsidR="00F467EC" w:rsidRPr="00553BB9" w:rsidRDefault="00F467EC" w:rsidP="00F94A3D">
      <w:pPr>
        <w:pStyle w:val="paragrafai"/>
        <w:numPr>
          <w:ilvl w:val="1"/>
          <w:numId w:val="2"/>
        </w:numPr>
        <w:ind w:left="1418" w:hanging="851"/>
        <w:rPr>
          <w:sz w:val="24"/>
          <w:szCs w:val="24"/>
        </w:rPr>
      </w:pPr>
      <w:bookmarkStart w:id="1347" w:name="_Ref369192175"/>
      <w:r w:rsidRPr="009C2D1C">
        <w:rPr>
          <w:sz w:val="24"/>
          <w:szCs w:val="24"/>
        </w:rPr>
        <w:t xml:space="preserve">Jeigu dėl Valdžios subjekto pagal Sutarties </w:t>
      </w:r>
      <w:r w:rsidR="00A20A00" w:rsidRPr="00553BB9">
        <w:rPr>
          <w:sz w:val="24"/>
          <w:szCs w:val="24"/>
        </w:rPr>
        <w:fldChar w:fldCharType="begin"/>
      </w:r>
      <w:r w:rsidR="00A20A00" w:rsidRPr="009C2D1C">
        <w:rPr>
          <w:sz w:val="24"/>
          <w:szCs w:val="24"/>
        </w:rPr>
        <w:instrText xml:space="preserve"> REF _Ref406600987 \r \h  \* MERGEFORMAT </w:instrText>
      </w:r>
      <w:r w:rsidR="00A20A00" w:rsidRPr="00553BB9">
        <w:rPr>
          <w:sz w:val="24"/>
          <w:szCs w:val="24"/>
        </w:rPr>
      </w:r>
      <w:r w:rsidR="00A20A00" w:rsidRPr="00553BB9">
        <w:rPr>
          <w:sz w:val="24"/>
          <w:szCs w:val="24"/>
        </w:rPr>
        <w:fldChar w:fldCharType="separate"/>
      </w:r>
      <w:r w:rsidR="003117DC">
        <w:rPr>
          <w:sz w:val="24"/>
          <w:szCs w:val="24"/>
        </w:rPr>
        <w:t>45.1</w:t>
      </w:r>
      <w:r w:rsidR="00A20A00" w:rsidRPr="00553BB9">
        <w:rPr>
          <w:sz w:val="24"/>
          <w:szCs w:val="24"/>
        </w:rPr>
        <w:fldChar w:fldCharType="end"/>
      </w:r>
      <w:r w:rsidR="00DF7B25" w:rsidRPr="00553BB9">
        <w:rPr>
          <w:sz w:val="24"/>
          <w:szCs w:val="24"/>
        </w:rPr>
        <w:t xml:space="preserve"> </w:t>
      </w:r>
      <w:r w:rsidRPr="00553BB9">
        <w:rPr>
          <w:sz w:val="24"/>
          <w:szCs w:val="24"/>
        </w:rPr>
        <w:t>mokėtinos Sutarties nutraukimo kompensacijos Privačiam subjektui kiltų mokestinės prievolės, mokėtina Sutarties nutraukimo kompensacija:</w:t>
      </w:r>
      <w:bookmarkEnd w:id="1347"/>
    </w:p>
    <w:p w14:paraId="7DA1C60E" w14:textId="7D79CA18" w:rsidR="00F467EC" w:rsidRPr="00553BB9" w:rsidRDefault="00F467EC" w:rsidP="00F94A3D">
      <w:pPr>
        <w:pStyle w:val="paragrafesraas"/>
        <w:numPr>
          <w:ilvl w:val="2"/>
          <w:numId w:val="2"/>
        </w:numPr>
        <w:tabs>
          <w:tab w:val="left" w:pos="2268"/>
        </w:tabs>
        <w:ind w:left="2268" w:hanging="850"/>
        <w:rPr>
          <w:sz w:val="24"/>
          <w:szCs w:val="24"/>
        </w:rPr>
      </w:pPr>
      <w:r w:rsidRPr="00214951">
        <w:rPr>
          <w:sz w:val="24"/>
          <w:szCs w:val="24"/>
        </w:rPr>
        <w:t xml:space="preserve">nedidinama jokiomis sumomis, jeigu Sutartis nutraukiama Sutarties </w:t>
      </w:r>
      <w:r w:rsidR="00EC5E17" w:rsidRPr="00553BB9">
        <w:rPr>
          <w:sz w:val="24"/>
          <w:szCs w:val="24"/>
        </w:rPr>
        <w:fldChar w:fldCharType="begin"/>
      </w:r>
      <w:r w:rsidR="00EC5E17" w:rsidRPr="009C2D1C">
        <w:rPr>
          <w:sz w:val="24"/>
          <w:szCs w:val="24"/>
        </w:rPr>
        <w:instrText xml:space="preserve"> REF _Ref309153867 \r \h  \* MERGEFORMAT </w:instrText>
      </w:r>
      <w:r w:rsidR="00EC5E17" w:rsidRPr="00553BB9">
        <w:rPr>
          <w:sz w:val="24"/>
          <w:szCs w:val="24"/>
        </w:rPr>
      </w:r>
      <w:r w:rsidR="00EC5E17" w:rsidRPr="00553BB9">
        <w:rPr>
          <w:sz w:val="24"/>
          <w:szCs w:val="24"/>
        </w:rPr>
        <w:fldChar w:fldCharType="separate"/>
      </w:r>
      <w:r w:rsidR="003117DC">
        <w:rPr>
          <w:sz w:val="24"/>
          <w:szCs w:val="24"/>
        </w:rPr>
        <w:t>38</w:t>
      </w:r>
      <w:r w:rsidR="00EC5E17" w:rsidRPr="00553BB9">
        <w:rPr>
          <w:sz w:val="24"/>
          <w:szCs w:val="24"/>
        </w:rPr>
        <w:fldChar w:fldCharType="end"/>
      </w:r>
      <w:r w:rsidR="00EC5E17" w:rsidRPr="00553BB9">
        <w:rPr>
          <w:sz w:val="24"/>
          <w:szCs w:val="24"/>
        </w:rPr>
        <w:t xml:space="preserve"> </w:t>
      </w:r>
      <w:r w:rsidRPr="00553BB9">
        <w:rPr>
          <w:sz w:val="24"/>
          <w:szCs w:val="24"/>
        </w:rPr>
        <w:t>punkto pagrindu dėl nuo Privataus subjekto priklausančių priežasčių;</w:t>
      </w:r>
    </w:p>
    <w:p w14:paraId="7B540A00" w14:textId="0AA30BD5" w:rsidR="00F467EC" w:rsidRPr="00553BB9" w:rsidRDefault="00F467EC" w:rsidP="00F94A3D">
      <w:pPr>
        <w:pStyle w:val="paragrafesraas"/>
        <w:numPr>
          <w:ilvl w:val="2"/>
          <w:numId w:val="2"/>
        </w:numPr>
        <w:tabs>
          <w:tab w:val="left" w:pos="2268"/>
        </w:tabs>
        <w:ind w:left="2268" w:hanging="850"/>
        <w:rPr>
          <w:sz w:val="24"/>
          <w:szCs w:val="24"/>
        </w:rPr>
      </w:pPr>
      <w:r w:rsidRPr="00214951">
        <w:rPr>
          <w:sz w:val="24"/>
          <w:szCs w:val="24"/>
        </w:rPr>
        <w:t xml:space="preserve">padidinama tokia suma, kuri kompensuotų Privačiam subjektui dėl Sutarties nutraukimo kompensacijos gavimo kylančias mokestines </w:t>
      </w:r>
      <w:r w:rsidRPr="00892586">
        <w:rPr>
          <w:sz w:val="24"/>
          <w:szCs w:val="24"/>
        </w:rPr>
        <w:t xml:space="preserve">prievoles, jeigu Sutartis nutraukiama Sutarties </w:t>
      </w:r>
      <w:r w:rsidR="00EC5E17" w:rsidRPr="00553BB9">
        <w:rPr>
          <w:sz w:val="24"/>
          <w:szCs w:val="24"/>
        </w:rPr>
        <w:fldChar w:fldCharType="begin"/>
      </w:r>
      <w:r w:rsidR="00EC5E17" w:rsidRPr="009C2D1C">
        <w:rPr>
          <w:sz w:val="24"/>
          <w:szCs w:val="24"/>
        </w:rPr>
        <w:instrText xml:space="preserve"> REF _Ref309218410 \r \h  \* MERGEFORMAT </w:instrText>
      </w:r>
      <w:r w:rsidR="00EC5E17" w:rsidRPr="00553BB9">
        <w:rPr>
          <w:sz w:val="24"/>
          <w:szCs w:val="24"/>
        </w:rPr>
      </w:r>
      <w:r w:rsidR="00EC5E17" w:rsidRPr="00553BB9">
        <w:rPr>
          <w:sz w:val="24"/>
          <w:szCs w:val="24"/>
        </w:rPr>
        <w:fldChar w:fldCharType="separate"/>
      </w:r>
      <w:r w:rsidR="003117DC">
        <w:rPr>
          <w:sz w:val="24"/>
          <w:szCs w:val="24"/>
        </w:rPr>
        <w:t>39</w:t>
      </w:r>
      <w:r w:rsidR="00EC5E17" w:rsidRPr="00553BB9">
        <w:rPr>
          <w:sz w:val="24"/>
          <w:szCs w:val="24"/>
        </w:rPr>
        <w:fldChar w:fldCharType="end"/>
      </w:r>
      <w:r w:rsidR="00EC5E17" w:rsidRPr="00553BB9">
        <w:rPr>
          <w:sz w:val="24"/>
          <w:szCs w:val="24"/>
        </w:rPr>
        <w:t xml:space="preserve"> </w:t>
      </w:r>
      <w:r w:rsidRPr="00553BB9">
        <w:rPr>
          <w:sz w:val="24"/>
          <w:szCs w:val="24"/>
        </w:rPr>
        <w:t>punkto pagrindu dėl nuo Valdžios subjekto priklausančių priežasčių;</w:t>
      </w:r>
    </w:p>
    <w:p w14:paraId="2FA3AE5F" w14:textId="069DDBE2" w:rsidR="00BD3E82" w:rsidRPr="00553BB9" w:rsidRDefault="00F467EC" w:rsidP="00F94A3D">
      <w:pPr>
        <w:pStyle w:val="paragrafesraas"/>
        <w:numPr>
          <w:ilvl w:val="2"/>
          <w:numId w:val="2"/>
        </w:numPr>
        <w:tabs>
          <w:tab w:val="left" w:pos="2268"/>
        </w:tabs>
        <w:ind w:left="2268" w:hanging="850"/>
        <w:rPr>
          <w:sz w:val="24"/>
          <w:szCs w:val="24"/>
        </w:rPr>
      </w:pPr>
      <w:r w:rsidRPr="00214951">
        <w:rPr>
          <w:sz w:val="24"/>
          <w:szCs w:val="24"/>
        </w:rPr>
        <w:t>padidinama tokia suma, kuri kompensuotų Privačiam subjektui 50 (penkiasdešim</w:t>
      </w:r>
      <w:r w:rsidR="007D4B64" w:rsidRPr="00892586">
        <w:rPr>
          <w:sz w:val="24"/>
          <w:szCs w:val="24"/>
        </w:rPr>
        <w:t>čia</w:t>
      </w:r>
      <w:r w:rsidRPr="00EF7CDF">
        <w:rPr>
          <w:sz w:val="24"/>
          <w:szCs w:val="24"/>
        </w:rPr>
        <w:t xml:space="preserve">) procentų dėl Sutarties nutraukimo kompensacijos gavimo kylančių mokestinių prievolių, jeigu Sutartis nutraukiama Sutarties </w:t>
      </w:r>
      <w:r w:rsidR="0033390A" w:rsidRPr="00553BB9">
        <w:rPr>
          <w:sz w:val="24"/>
          <w:szCs w:val="24"/>
        </w:rPr>
        <w:fldChar w:fldCharType="begin"/>
      </w:r>
      <w:r w:rsidR="0033390A" w:rsidRPr="009C2D1C">
        <w:rPr>
          <w:sz w:val="24"/>
          <w:szCs w:val="24"/>
        </w:rPr>
        <w:instrText xml:space="preserve"> REF _Ref433011894 \r \h  \* MERGEFORMAT </w:instrText>
      </w:r>
      <w:r w:rsidR="0033390A" w:rsidRPr="00553BB9">
        <w:rPr>
          <w:sz w:val="24"/>
          <w:szCs w:val="24"/>
        </w:rPr>
      </w:r>
      <w:r w:rsidR="0033390A" w:rsidRPr="00553BB9">
        <w:rPr>
          <w:sz w:val="24"/>
          <w:szCs w:val="24"/>
        </w:rPr>
        <w:fldChar w:fldCharType="separate"/>
      </w:r>
      <w:r w:rsidR="003117DC">
        <w:rPr>
          <w:sz w:val="24"/>
          <w:szCs w:val="24"/>
        </w:rPr>
        <w:t>40</w:t>
      </w:r>
      <w:r w:rsidR="0033390A" w:rsidRPr="00553BB9">
        <w:rPr>
          <w:sz w:val="24"/>
          <w:szCs w:val="24"/>
        </w:rPr>
        <w:fldChar w:fldCharType="end"/>
      </w:r>
      <w:r w:rsidR="0033390A" w:rsidRPr="00553BB9">
        <w:rPr>
          <w:sz w:val="24"/>
          <w:szCs w:val="24"/>
        </w:rPr>
        <w:t xml:space="preserve"> </w:t>
      </w:r>
      <w:r w:rsidRPr="00553BB9">
        <w:rPr>
          <w:sz w:val="24"/>
          <w:szCs w:val="24"/>
        </w:rPr>
        <w:t>punkto pagrindu be Šalių kaltės</w:t>
      </w:r>
      <w:r w:rsidR="007C799B" w:rsidRPr="007C799B">
        <w:rPr>
          <w:rFonts w:eastAsia="Calibri"/>
          <w:spacing w:val="0"/>
          <w:sz w:val="24"/>
          <w:szCs w:val="24"/>
        </w:rPr>
        <w:t xml:space="preserve"> </w:t>
      </w:r>
      <w:r w:rsidR="007C799B" w:rsidRPr="007C799B">
        <w:rPr>
          <w:sz w:val="24"/>
          <w:szCs w:val="24"/>
        </w:rPr>
        <w:t>ar dėl nenugalimos jėgos aplinkybių</w:t>
      </w:r>
      <w:r w:rsidRPr="00553BB9">
        <w:rPr>
          <w:sz w:val="24"/>
          <w:szCs w:val="24"/>
        </w:rPr>
        <w:t>.</w:t>
      </w:r>
    </w:p>
    <w:p w14:paraId="2EA52904" w14:textId="061F8059" w:rsidR="00F467EC" w:rsidRDefault="00F467EC" w:rsidP="00F94A3D">
      <w:pPr>
        <w:pStyle w:val="paragrafesraas"/>
        <w:numPr>
          <w:ilvl w:val="2"/>
          <w:numId w:val="2"/>
        </w:numPr>
        <w:tabs>
          <w:tab w:val="left" w:pos="2268"/>
        </w:tabs>
        <w:ind w:left="2268" w:hanging="850"/>
        <w:rPr>
          <w:sz w:val="24"/>
          <w:szCs w:val="24"/>
        </w:rPr>
      </w:pPr>
      <w:r w:rsidRPr="00892586">
        <w:rPr>
          <w:sz w:val="24"/>
          <w:szCs w:val="24"/>
        </w:rPr>
        <w:t>Šiame</w:t>
      </w:r>
      <w:r w:rsidR="007C799B" w:rsidRPr="007C799B">
        <w:rPr>
          <w:iCs/>
          <w:sz w:val="24"/>
          <w:szCs w:val="24"/>
        </w:rPr>
        <w:t xml:space="preserve"> </w:t>
      </w:r>
      <w:r w:rsidR="007C799B">
        <w:rPr>
          <w:iCs/>
          <w:sz w:val="24"/>
          <w:szCs w:val="24"/>
        </w:rPr>
        <w:t>Sutarties</w:t>
      </w:r>
      <w:r w:rsidRPr="00892586">
        <w:rPr>
          <w:sz w:val="24"/>
          <w:szCs w:val="24"/>
        </w:rPr>
        <w:t xml:space="preserve"> </w:t>
      </w:r>
      <w:r w:rsidR="0033390A" w:rsidRPr="00553BB9">
        <w:rPr>
          <w:sz w:val="24"/>
          <w:szCs w:val="24"/>
        </w:rPr>
        <w:fldChar w:fldCharType="begin"/>
      </w:r>
      <w:r w:rsidR="0033390A" w:rsidRPr="009C2D1C">
        <w:rPr>
          <w:sz w:val="24"/>
          <w:szCs w:val="24"/>
        </w:rPr>
        <w:instrText xml:space="preserve"> REF _Ref485985810 \r \h </w:instrText>
      </w:r>
      <w:r w:rsidR="0033390A">
        <w:rPr>
          <w:sz w:val="24"/>
          <w:szCs w:val="24"/>
        </w:rPr>
        <w:instrText xml:space="preserve"> \* MERGEFORMAT </w:instrText>
      </w:r>
      <w:r w:rsidR="0033390A" w:rsidRPr="00553BB9">
        <w:rPr>
          <w:sz w:val="24"/>
          <w:szCs w:val="24"/>
        </w:rPr>
      </w:r>
      <w:r w:rsidR="0033390A" w:rsidRPr="00553BB9">
        <w:rPr>
          <w:sz w:val="24"/>
          <w:szCs w:val="24"/>
        </w:rPr>
        <w:fldChar w:fldCharType="separate"/>
      </w:r>
      <w:r w:rsidR="003117DC">
        <w:rPr>
          <w:sz w:val="24"/>
          <w:szCs w:val="24"/>
        </w:rPr>
        <w:t>45</w:t>
      </w:r>
      <w:r w:rsidR="0033390A" w:rsidRPr="00553BB9">
        <w:rPr>
          <w:sz w:val="24"/>
          <w:szCs w:val="24"/>
        </w:rPr>
        <w:fldChar w:fldCharType="end"/>
      </w:r>
      <w:r w:rsidR="0033390A" w:rsidRPr="00553BB9">
        <w:rPr>
          <w:sz w:val="24"/>
          <w:szCs w:val="24"/>
        </w:rPr>
        <w:t xml:space="preserve"> </w:t>
      </w:r>
      <w:r w:rsidRPr="00553BB9">
        <w:rPr>
          <w:sz w:val="24"/>
          <w:szCs w:val="24"/>
        </w:rPr>
        <w:t>punkte numatyta mokestinių prievolių kompensavimo suma sumokama Pri</w:t>
      </w:r>
      <w:r w:rsidRPr="00214951">
        <w:rPr>
          <w:sz w:val="24"/>
          <w:szCs w:val="24"/>
        </w:rPr>
        <w:t>vačiam subjektui per 30 (trisdešimt) dienų nuo atitinkamo Privataus subjekto pareikalavimo kartu su šiame punkte numatytų mokestinių prievolių atsiradimą ir</w:t>
      </w:r>
      <w:r w:rsidR="007C0708" w:rsidRPr="00892586">
        <w:rPr>
          <w:sz w:val="24"/>
          <w:szCs w:val="24"/>
        </w:rPr>
        <w:t xml:space="preserve"> </w:t>
      </w:r>
      <w:r w:rsidRPr="00EF7CDF">
        <w:rPr>
          <w:sz w:val="24"/>
          <w:szCs w:val="24"/>
        </w:rPr>
        <w:t>jų dydį pagrindžianči</w:t>
      </w:r>
      <w:r w:rsidR="007C0708" w:rsidRPr="00EF7CDF">
        <w:rPr>
          <w:sz w:val="24"/>
          <w:szCs w:val="24"/>
        </w:rPr>
        <w:t>ų</w:t>
      </w:r>
      <w:r w:rsidRPr="00EF7CDF">
        <w:rPr>
          <w:sz w:val="24"/>
          <w:szCs w:val="24"/>
        </w:rPr>
        <w:t xml:space="preserve"> dokument</w:t>
      </w:r>
      <w:r w:rsidR="007C0708" w:rsidRPr="00403566">
        <w:rPr>
          <w:sz w:val="24"/>
          <w:szCs w:val="24"/>
        </w:rPr>
        <w:t>ų</w:t>
      </w:r>
      <w:r w:rsidRPr="00721C47">
        <w:rPr>
          <w:sz w:val="24"/>
          <w:szCs w:val="24"/>
        </w:rPr>
        <w:t xml:space="preserve"> pateikimo.</w:t>
      </w:r>
    </w:p>
    <w:p w14:paraId="00C983B3" w14:textId="539BE5A2" w:rsidR="007C799B" w:rsidRDefault="007C799B" w:rsidP="00F94A3D">
      <w:pPr>
        <w:pStyle w:val="paragrafesraas"/>
        <w:numPr>
          <w:ilvl w:val="2"/>
          <w:numId w:val="2"/>
        </w:numPr>
        <w:tabs>
          <w:tab w:val="left" w:pos="2268"/>
        </w:tabs>
        <w:ind w:left="2268" w:hanging="850"/>
        <w:rPr>
          <w:sz w:val="24"/>
          <w:szCs w:val="24"/>
        </w:rPr>
      </w:pPr>
      <w:r w:rsidRPr="007C799B">
        <w:rPr>
          <w:sz w:val="24"/>
          <w:szCs w:val="24"/>
        </w:rPr>
        <w:t>Šalių ginčai dėl kompensacijos dydžio dalies neturi stabdyti tos kompensacijos dalies mokėjimo, dėl kurios Šalys ginčo neturi</w:t>
      </w:r>
      <w:r>
        <w:rPr>
          <w:sz w:val="24"/>
          <w:szCs w:val="24"/>
        </w:rPr>
        <w:t>.</w:t>
      </w:r>
    </w:p>
    <w:p w14:paraId="43178F4E" w14:textId="77777777" w:rsidR="005A5536" w:rsidRPr="00721C47" w:rsidRDefault="005A5536" w:rsidP="005A5536">
      <w:pPr>
        <w:pStyle w:val="paragrafesraas"/>
        <w:numPr>
          <w:ilvl w:val="0"/>
          <w:numId w:val="0"/>
        </w:numPr>
        <w:tabs>
          <w:tab w:val="left" w:pos="2268"/>
        </w:tabs>
        <w:ind w:left="2268"/>
        <w:rPr>
          <w:sz w:val="24"/>
          <w:szCs w:val="24"/>
        </w:rPr>
      </w:pPr>
    </w:p>
    <w:p w14:paraId="31C4075F" w14:textId="77777777" w:rsidR="00F467EC" w:rsidRPr="00210A19" w:rsidRDefault="00F467EC" w:rsidP="0003757B">
      <w:pPr>
        <w:pStyle w:val="Heading1"/>
        <w:spacing w:before="0"/>
        <w:ind w:left="1134" w:hanging="495"/>
      </w:pPr>
      <w:bookmarkStart w:id="1348" w:name="_Toc284496821"/>
      <w:bookmarkStart w:id="1349" w:name="_Toc293074486"/>
      <w:bookmarkStart w:id="1350" w:name="_Toc297646411"/>
      <w:bookmarkStart w:id="1351" w:name="_Toc300049758"/>
      <w:bookmarkStart w:id="1352" w:name="_Toc309205592"/>
      <w:bookmarkStart w:id="1353" w:name="_Toc92372085"/>
      <w:bookmarkStart w:id="1354" w:name="_Toc230793199"/>
      <w:bookmarkStart w:id="1355" w:name="_Ref137359342"/>
      <w:bookmarkStart w:id="1356" w:name="_Toc141511378"/>
      <w:r w:rsidRPr="00210A19">
        <w:t>Šalių atsakomybė</w:t>
      </w:r>
      <w:bookmarkEnd w:id="1348"/>
      <w:bookmarkEnd w:id="1349"/>
      <w:bookmarkEnd w:id="1350"/>
      <w:bookmarkEnd w:id="1351"/>
      <w:bookmarkEnd w:id="1352"/>
      <w:bookmarkEnd w:id="1353"/>
      <w:bookmarkEnd w:id="1354"/>
    </w:p>
    <w:p w14:paraId="485B8C72" w14:textId="1C4F635E" w:rsidR="00F467EC" w:rsidRPr="00EE7E58" w:rsidRDefault="00F467EC" w:rsidP="00F94A3D">
      <w:pPr>
        <w:pStyle w:val="Heading2"/>
        <w:numPr>
          <w:ilvl w:val="0"/>
          <w:numId w:val="2"/>
        </w:numPr>
        <w:ind w:left="1418" w:hanging="851"/>
        <w:rPr>
          <w:szCs w:val="24"/>
        </w:rPr>
      </w:pPr>
      <w:bookmarkStart w:id="1357" w:name="_Toc284496822"/>
      <w:bookmarkStart w:id="1358" w:name="_Toc293074487"/>
      <w:bookmarkStart w:id="1359" w:name="_Toc297646412"/>
      <w:bookmarkStart w:id="1360" w:name="_Toc300049759"/>
      <w:bookmarkStart w:id="1361" w:name="_Ref309153787"/>
      <w:bookmarkStart w:id="1362" w:name="_Toc309205593"/>
      <w:bookmarkStart w:id="1363" w:name="_Ref317602216"/>
      <w:bookmarkStart w:id="1364" w:name="_Ref407784214"/>
      <w:bookmarkStart w:id="1365" w:name="_Ref485986047"/>
      <w:bookmarkStart w:id="1366" w:name="_Ref502145795"/>
      <w:bookmarkStart w:id="1367" w:name="_Ref528073277"/>
      <w:bookmarkStart w:id="1368" w:name="_Toc92372086"/>
      <w:bookmarkStart w:id="1369" w:name="_Ref142031621"/>
      <w:bookmarkStart w:id="1370" w:name="_Ref165379988"/>
      <w:bookmarkStart w:id="1371" w:name="_Ref227334417"/>
      <w:bookmarkStart w:id="1372" w:name="_Toc230793200"/>
      <w:r w:rsidRPr="00EE7E58">
        <w:rPr>
          <w:szCs w:val="24"/>
        </w:rPr>
        <w:t>Šalių tarpusavio atsakomybė</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200946F8" w14:textId="5CB939B7" w:rsidR="00F467EC" w:rsidRPr="002B5F47" w:rsidRDefault="00F467EC" w:rsidP="00F94A3D">
      <w:pPr>
        <w:pStyle w:val="paragrafai"/>
        <w:numPr>
          <w:ilvl w:val="1"/>
          <w:numId w:val="2"/>
        </w:numPr>
        <w:ind w:left="1418" w:hanging="851"/>
        <w:rPr>
          <w:sz w:val="24"/>
          <w:szCs w:val="24"/>
        </w:rPr>
      </w:pPr>
      <w:bookmarkStart w:id="1373" w:name="_Ref283372167"/>
      <w:bookmarkStart w:id="1374" w:name="_Toc284496826"/>
      <w:bookmarkStart w:id="1375" w:name="_Ref137311247"/>
      <w:r w:rsidRPr="00EE7E58">
        <w:rPr>
          <w:sz w:val="24"/>
          <w:szCs w:val="24"/>
        </w:rPr>
        <w:t>Jeigu vertinant Privataus subjekto veiklos atitiki</w:t>
      </w:r>
      <w:r w:rsidRPr="009C2D1C">
        <w:rPr>
          <w:sz w:val="24"/>
          <w:szCs w:val="24"/>
        </w:rPr>
        <w:t xml:space="preserve">mą </w:t>
      </w:r>
      <w:r w:rsidR="008F4D53">
        <w:rPr>
          <w:sz w:val="24"/>
          <w:szCs w:val="24"/>
        </w:rPr>
        <w:t xml:space="preserve">Sutartyje (įskaitant </w:t>
      </w:r>
      <w:r w:rsidRPr="009C2D1C">
        <w:rPr>
          <w:sz w:val="24"/>
          <w:szCs w:val="24"/>
        </w:rPr>
        <w:t>Specifikacij</w:t>
      </w:r>
      <w:r w:rsidR="008F4D53">
        <w:rPr>
          <w:sz w:val="24"/>
          <w:szCs w:val="24"/>
        </w:rPr>
        <w:t>as ir Pasiūlymą)</w:t>
      </w:r>
      <w:r w:rsidRPr="009C2D1C">
        <w:rPr>
          <w:sz w:val="24"/>
          <w:szCs w:val="24"/>
        </w:rPr>
        <w:t xml:space="preserve"> nurodytiems Objekto būklės</w:t>
      </w:r>
      <w:r w:rsidR="008F4D53">
        <w:rPr>
          <w:sz w:val="24"/>
          <w:szCs w:val="24"/>
        </w:rPr>
        <w:t>,</w:t>
      </w:r>
      <w:r w:rsidRPr="009C2D1C">
        <w:rPr>
          <w:sz w:val="24"/>
          <w:szCs w:val="24"/>
        </w:rPr>
        <w:t xml:space="preserve"> Paslaugų teikimo </w:t>
      </w:r>
      <w:r w:rsidR="008F4D53">
        <w:rPr>
          <w:sz w:val="24"/>
          <w:szCs w:val="24"/>
        </w:rPr>
        <w:t xml:space="preserve">ir kitiems </w:t>
      </w:r>
      <w:r w:rsidRPr="009C2D1C">
        <w:rPr>
          <w:sz w:val="24"/>
          <w:szCs w:val="24"/>
        </w:rPr>
        <w:t>reikalavimams</w:t>
      </w:r>
      <w:r w:rsidR="008F4D53">
        <w:rPr>
          <w:sz w:val="24"/>
          <w:szCs w:val="24"/>
        </w:rPr>
        <w:t>,</w:t>
      </w:r>
      <w:r w:rsidRPr="009C2D1C">
        <w:rPr>
          <w:sz w:val="24"/>
          <w:szCs w:val="24"/>
        </w:rPr>
        <w:t xml:space="preserve"> nustatomas neatitikimas šiems reikalavimams, Privačiam subjektui taikomos </w:t>
      </w:r>
      <w:r w:rsidR="008B1E99" w:rsidRPr="009C2D1C">
        <w:rPr>
          <w:iCs/>
          <w:sz w:val="24"/>
          <w:szCs w:val="24"/>
        </w:rPr>
        <w:t>išskaitos</w:t>
      </w:r>
      <w:r w:rsidR="008F4D53">
        <w:rPr>
          <w:iCs/>
          <w:sz w:val="24"/>
          <w:szCs w:val="24"/>
        </w:rPr>
        <w:t xml:space="preserve"> ar baudos</w:t>
      </w:r>
      <w:r w:rsidR="008B1E99" w:rsidRPr="009C2D1C">
        <w:rPr>
          <w:iCs/>
          <w:sz w:val="24"/>
          <w:szCs w:val="24"/>
        </w:rPr>
        <w:t xml:space="preserve">, kurios </w:t>
      </w:r>
      <w:r w:rsidR="008F4D53">
        <w:rPr>
          <w:iCs/>
          <w:sz w:val="24"/>
          <w:szCs w:val="24"/>
        </w:rPr>
        <w:t xml:space="preserve">apskaičiuojamos </w:t>
      </w:r>
      <w:r w:rsidR="008B1E99" w:rsidRPr="009C2D1C">
        <w:rPr>
          <w:iCs/>
          <w:sz w:val="24"/>
          <w:szCs w:val="24"/>
        </w:rPr>
        <w:t>Sutartyje ir Sutarties</w:t>
      </w:r>
      <w:r w:rsidR="00B075CB">
        <w:rPr>
          <w:iCs/>
          <w:sz w:val="24"/>
          <w:szCs w:val="24"/>
        </w:rPr>
        <w:t xml:space="preserve"> </w:t>
      </w:r>
      <w:r w:rsidR="0084323B">
        <w:rPr>
          <w:iCs/>
          <w:sz w:val="24"/>
          <w:szCs w:val="24"/>
        </w:rPr>
        <w:fldChar w:fldCharType="begin"/>
      </w:r>
      <w:r w:rsidR="0084323B">
        <w:rPr>
          <w:iCs/>
          <w:sz w:val="24"/>
          <w:szCs w:val="24"/>
        </w:rPr>
        <w:instrText xml:space="preserve"> REF _Ref229486150 \w \h </w:instrText>
      </w:r>
      <w:r w:rsidR="0084323B">
        <w:rPr>
          <w:iCs/>
          <w:sz w:val="24"/>
          <w:szCs w:val="24"/>
        </w:rPr>
      </w:r>
      <w:r w:rsidR="0084323B">
        <w:rPr>
          <w:iCs/>
          <w:sz w:val="24"/>
          <w:szCs w:val="24"/>
        </w:rPr>
        <w:fldChar w:fldCharType="separate"/>
      </w:r>
      <w:r w:rsidR="003117DC">
        <w:rPr>
          <w:iCs/>
          <w:sz w:val="24"/>
          <w:szCs w:val="24"/>
        </w:rPr>
        <w:t>3</w:t>
      </w:r>
      <w:r w:rsidR="0084323B">
        <w:rPr>
          <w:iCs/>
          <w:sz w:val="24"/>
          <w:szCs w:val="24"/>
        </w:rPr>
        <w:fldChar w:fldCharType="end"/>
      </w:r>
      <w:r w:rsidR="008B1E99" w:rsidRPr="00553BB9">
        <w:rPr>
          <w:iCs/>
          <w:sz w:val="24"/>
          <w:szCs w:val="24"/>
        </w:rPr>
        <w:t xml:space="preserve"> priede </w:t>
      </w:r>
      <w:r w:rsidR="008B1E99" w:rsidRPr="00553BB9">
        <w:rPr>
          <w:i/>
          <w:iCs/>
          <w:sz w:val="24"/>
          <w:szCs w:val="24"/>
        </w:rPr>
        <w:t>Atsiskaitymų ir mokėjimų tvark</w:t>
      </w:r>
      <w:r w:rsidR="00293CE4" w:rsidRPr="00214951">
        <w:rPr>
          <w:i/>
          <w:iCs/>
          <w:sz w:val="24"/>
          <w:szCs w:val="24"/>
        </w:rPr>
        <w:t>a</w:t>
      </w:r>
      <w:r w:rsidR="008B1E99" w:rsidRPr="00892586">
        <w:rPr>
          <w:iCs/>
          <w:sz w:val="24"/>
          <w:szCs w:val="24"/>
        </w:rPr>
        <w:t xml:space="preserve"> nustatyta tvarka. Taikant </w:t>
      </w:r>
      <w:r w:rsidR="008F4D53">
        <w:rPr>
          <w:iCs/>
          <w:sz w:val="24"/>
          <w:szCs w:val="24"/>
        </w:rPr>
        <w:t xml:space="preserve">baudas ir </w:t>
      </w:r>
      <w:r w:rsidR="008B1E99" w:rsidRPr="00892586">
        <w:rPr>
          <w:iCs/>
          <w:sz w:val="24"/>
          <w:szCs w:val="24"/>
        </w:rPr>
        <w:t xml:space="preserve">išskaitas iš </w:t>
      </w:r>
      <w:r w:rsidR="00281BF0">
        <w:rPr>
          <w:iCs/>
          <w:sz w:val="24"/>
          <w:szCs w:val="24"/>
        </w:rPr>
        <w:t>VžPP mokesčio</w:t>
      </w:r>
      <w:r w:rsidR="008B1E99" w:rsidRPr="00EF7CDF">
        <w:rPr>
          <w:iCs/>
          <w:sz w:val="24"/>
          <w:szCs w:val="24"/>
        </w:rPr>
        <w:t xml:space="preserve">, jokios kitos </w:t>
      </w:r>
      <w:r w:rsidR="008B1E99" w:rsidRPr="00403566">
        <w:rPr>
          <w:sz w:val="24"/>
          <w:szCs w:val="24"/>
        </w:rPr>
        <w:t>netesybos, palūkanos ar kitos nuostolių atlyginimo formos Privataus subjekto atžvil</w:t>
      </w:r>
      <w:r w:rsidR="008B1E99" w:rsidRPr="00721C47">
        <w:rPr>
          <w:sz w:val="24"/>
          <w:szCs w:val="24"/>
        </w:rPr>
        <w:t xml:space="preserve">giu už tą patį Sutarties pažeidimą negali būti taikomos, išskyrus šios Sutarties </w:t>
      </w:r>
      <w:r w:rsidR="001E10FD">
        <w:rPr>
          <w:sz w:val="24"/>
          <w:szCs w:val="24"/>
        </w:rPr>
        <w:fldChar w:fldCharType="begin"/>
      </w:r>
      <w:r w:rsidR="001E10FD">
        <w:rPr>
          <w:sz w:val="24"/>
          <w:szCs w:val="24"/>
        </w:rPr>
        <w:instrText xml:space="preserve"> REF _Ref229470424 \w \h </w:instrText>
      </w:r>
      <w:r w:rsidR="001E10FD">
        <w:rPr>
          <w:sz w:val="24"/>
          <w:szCs w:val="24"/>
        </w:rPr>
      </w:r>
      <w:r w:rsidR="001E10FD">
        <w:rPr>
          <w:sz w:val="24"/>
          <w:szCs w:val="24"/>
        </w:rPr>
        <w:fldChar w:fldCharType="separate"/>
      </w:r>
      <w:r w:rsidR="003117DC">
        <w:rPr>
          <w:sz w:val="24"/>
          <w:szCs w:val="24"/>
        </w:rPr>
        <w:t>47</w:t>
      </w:r>
      <w:r w:rsidR="001E10FD">
        <w:rPr>
          <w:sz w:val="24"/>
          <w:szCs w:val="24"/>
        </w:rPr>
        <w:fldChar w:fldCharType="end"/>
      </w:r>
      <w:r w:rsidR="001E10FD">
        <w:rPr>
          <w:sz w:val="24"/>
          <w:szCs w:val="24"/>
        </w:rPr>
        <w:t xml:space="preserve"> p</w:t>
      </w:r>
      <w:r w:rsidR="008B1E99" w:rsidRPr="00553BB9">
        <w:rPr>
          <w:sz w:val="24"/>
          <w:szCs w:val="24"/>
        </w:rPr>
        <w:t xml:space="preserve">unkte (Privataus </w:t>
      </w:r>
      <w:r w:rsidR="008B1E99" w:rsidRPr="002B5F47">
        <w:rPr>
          <w:sz w:val="24"/>
          <w:szCs w:val="24"/>
        </w:rPr>
        <w:t>subjekto pareiga atlyginti nuostolius) numatytus kitus nuostolius, jei šie nuostoliai kilo dėl Privataus subjekto veiksmų (veikimo ar neveikimo).</w:t>
      </w:r>
      <w:bookmarkEnd w:id="1373"/>
      <w:bookmarkEnd w:id="1374"/>
      <w:bookmarkEnd w:id="1375"/>
    </w:p>
    <w:p w14:paraId="3F77C119" w14:textId="76983380" w:rsidR="00293CE4" w:rsidRPr="002B5F47" w:rsidRDefault="00174F19" w:rsidP="00F94A3D">
      <w:pPr>
        <w:pStyle w:val="paragrafai"/>
        <w:numPr>
          <w:ilvl w:val="1"/>
          <w:numId w:val="2"/>
        </w:numPr>
        <w:ind w:left="1418" w:hanging="851"/>
        <w:rPr>
          <w:sz w:val="24"/>
          <w:szCs w:val="24"/>
        </w:rPr>
      </w:pPr>
      <w:bookmarkStart w:id="1376" w:name="_Ref106275615"/>
      <w:r w:rsidRPr="002B5F47">
        <w:rPr>
          <w:sz w:val="24"/>
          <w:szCs w:val="24"/>
        </w:rPr>
        <w:t xml:space="preserve">Šalis, praleidusi piniginės prievolės įvykdymo terminą, privalo mokėti kitai Šaliai (Šalims) </w:t>
      </w:r>
      <w:r w:rsidR="001B25B8" w:rsidRPr="002A48B1">
        <w:rPr>
          <w:sz w:val="24"/>
          <w:szCs w:val="24"/>
        </w:rPr>
        <w:t>0,05</w:t>
      </w:r>
      <w:r w:rsidR="006B24AD" w:rsidRPr="002A48B1">
        <w:rPr>
          <w:i/>
          <w:iCs/>
        </w:rPr>
        <w:t xml:space="preserve"> </w:t>
      </w:r>
      <w:r w:rsidR="00293CE4" w:rsidRPr="002B5F47">
        <w:rPr>
          <w:sz w:val="24"/>
          <w:szCs w:val="24"/>
        </w:rPr>
        <w:t>procento dydžio delspinigius nuo</w:t>
      </w:r>
      <w:r w:rsidRPr="002B5F47">
        <w:rPr>
          <w:sz w:val="24"/>
          <w:szCs w:val="24"/>
        </w:rPr>
        <w:t xml:space="preserve"> vėluojamos sumokėti sumos už kiekvieną vėlavimo įvykdyti prievolę dieną</w:t>
      </w:r>
      <w:r w:rsidR="00D319C7" w:rsidRPr="002B5F47">
        <w:rPr>
          <w:sz w:val="24"/>
          <w:szCs w:val="24"/>
        </w:rPr>
        <w:t>.</w:t>
      </w:r>
      <w:bookmarkEnd w:id="1376"/>
    </w:p>
    <w:p w14:paraId="027A3C5F" w14:textId="0E184487" w:rsidR="006A55F8" w:rsidRPr="006A55F8" w:rsidRDefault="006A55F8" w:rsidP="00F94A3D">
      <w:pPr>
        <w:pStyle w:val="paragrafai"/>
        <w:numPr>
          <w:ilvl w:val="1"/>
          <w:numId w:val="2"/>
        </w:numPr>
        <w:ind w:left="1418" w:hanging="851"/>
        <w:rPr>
          <w:sz w:val="24"/>
          <w:szCs w:val="24"/>
        </w:rPr>
      </w:pPr>
      <w:bookmarkStart w:id="1377" w:name="_Ref227578388"/>
      <w:bookmarkStart w:id="1378" w:name="_Ref141415629"/>
      <w:bookmarkStart w:id="1379" w:name="_Ref141436777"/>
      <w:bookmarkStart w:id="1380" w:name="_Hlk142031223"/>
      <w:bookmarkStart w:id="1381" w:name="_Toc284496828"/>
      <w:r w:rsidRPr="009049E6">
        <w:rPr>
          <w:sz w:val="24"/>
          <w:szCs w:val="24"/>
        </w:rPr>
        <w:t xml:space="preserve">Jei Sutartis nutraukiama Darbų vykdymo metu </w:t>
      </w:r>
      <w:r w:rsidRPr="00D72E0A">
        <w:rPr>
          <w:sz w:val="24"/>
          <w:szCs w:val="24"/>
        </w:rPr>
        <w:t xml:space="preserve">dėl Privataus subjekto kaltės, kaip nurodyta šios Sutarties </w:t>
      </w:r>
      <w:r w:rsidR="00FB24AB">
        <w:rPr>
          <w:sz w:val="24"/>
          <w:szCs w:val="24"/>
        </w:rPr>
        <w:fldChar w:fldCharType="begin"/>
      </w:r>
      <w:r w:rsidR="00FB24AB">
        <w:rPr>
          <w:sz w:val="24"/>
          <w:szCs w:val="24"/>
        </w:rPr>
        <w:instrText xml:space="preserve"> REF _Ref309153867 \w \h </w:instrText>
      </w:r>
      <w:r w:rsidR="00FB24AB">
        <w:rPr>
          <w:sz w:val="24"/>
          <w:szCs w:val="24"/>
        </w:rPr>
      </w:r>
      <w:r w:rsidR="00FB24AB">
        <w:rPr>
          <w:sz w:val="24"/>
          <w:szCs w:val="24"/>
        </w:rPr>
        <w:fldChar w:fldCharType="separate"/>
      </w:r>
      <w:r w:rsidR="003117DC">
        <w:rPr>
          <w:sz w:val="24"/>
          <w:szCs w:val="24"/>
        </w:rPr>
        <w:t>38</w:t>
      </w:r>
      <w:r w:rsidR="00FB24AB">
        <w:rPr>
          <w:sz w:val="24"/>
          <w:szCs w:val="24"/>
        </w:rPr>
        <w:fldChar w:fldCharType="end"/>
      </w:r>
      <w:r w:rsidRPr="00D72E0A">
        <w:rPr>
          <w:sz w:val="24"/>
          <w:szCs w:val="24"/>
        </w:rPr>
        <w:t xml:space="preserve"> punkte‚ jeigu nėra prasidėjusi Objekto eksploatacijos pradžia, Privatus subjektas sumoka </w:t>
      </w:r>
      <w:r w:rsidR="00AD5077">
        <w:rPr>
          <w:sz w:val="24"/>
          <w:szCs w:val="24"/>
        </w:rPr>
        <w:t>5</w:t>
      </w:r>
      <w:r w:rsidRPr="00D72E0A">
        <w:rPr>
          <w:sz w:val="24"/>
          <w:szCs w:val="24"/>
        </w:rPr>
        <w:t xml:space="preserve"> (</w:t>
      </w:r>
      <w:r w:rsidR="00AD5077">
        <w:rPr>
          <w:sz w:val="24"/>
          <w:szCs w:val="24"/>
        </w:rPr>
        <w:t>penkių</w:t>
      </w:r>
      <w:r w:rsidRPr="00D72E0A">
        <w:rPr>
          <w:sz w:val="24"/>
          <w:szCs w:val="24"/>
        </w:rPr>
        <w:t xml:space="preserve">) procentų nuo Investicijų vertės (be PVM dydžio baudą Valdžios subjektui. Į šios baudos sumą įskaitoma </w:t>
      </w:r>
      <w:r w:rsidRPr="00D72E0A">
        <w:rPr>
          <w:iCs/>
          <w:sz w:val="24"/>
          <w:szCs w:val="24"/>
        </w:rPr>
        <w:t xml:space="preserve">Sutarties </w:t>
      </w:r>
      <w:r w:rsidR="008D3B35">
        <w:rPr>
          <w:iCs/>
          <w:sz w:val="24"/>
          <w:szCs w:val="24"/>
        </w:rPr>
        <w:fldChar w:fldCharType="begin"/>
      </w:r>
      <w:r w:rsidR="008D3B35">
        <w:rPr>
          <w:iCs/>
          <w:sz w:val="24"/>
          <w:szCs w:val="24"/>
        </w:rPr>
        <w:instrText xml:space="preserve"> REF _Ref229486150 \w \h </w:instrText>
      </w:r>
      <w:r w:rsidR="008D3B35">
        <w:rPr>
          <w:iCs/>
          <w:sz w:val="24"/>
          <w:szCs w:val="24"/>
        </w:rPr>
      </w:r>
      <w:r w:rsidR="008D3B35">
        <w:rPr>
          <w:iCs/>
          <w:sz w:val="24"/>
          <w:szCs w:val="24"/>
        </w:rPr>
        <w:fldChar w:fldCharType="separate"/>
      </w:r>
      <w:r w:rsidR="003117DC">
        <w:rPr>
          <w:iCs/>
          <w:sz w:val="24"/>
          <w:szCs w:val="24"/>
        </w:rPr>
        <w:t>3</w:t>
      </w:r>
      <w:r w:rsidR="008D3B35">
        <w:rPr>
          <w:iCs/>
          <w:sz w:val="24"/>
          <w:szCs w:val="24"/>
        </w:rPr>
        <w:fldChar w:fldCharType="end"/>
      </w:r>
      <w:r w:rsidRPr="00D72E0A">
        <w:rPr>
          <w:iCs/>
          <w:sz w:val="24"/>
          <w:szCs w:val="24"/>
        </w:rPr>
        <w:t xml:space="preserve"> priedo </w:t>
      </w:r>
      <w:r w:rsidRPr="00D72E0A">
        <w:rPr>
          <w:i/>
          <w:iCs/>
          <w:sz w:val="24"/>
          <w:szCs w:val="24"/>
        </w:rPr>
        <w:t xml:space="preserve">Atsiskaitymų ir </w:t>
      </w:r>
      <w:r w:rsidRPr="003740D3">
        <w:rPr>
          <w:i/>
          <w:iCs/>
          <w:sz w:val="24"/>
          <w:szCs w:val="24"/>
        </w:rPr>
        <w:t>mokėjimų tvarka</w:t>
      </w:r>
      <w:r w:rsidRPr="003740D3">
        <w:rPr>
          <w:iCs/>
          <w:sz w:val="24"/>
          <w:szCs w:val="24"/>
        </w:rPr>
        <w:t xml:space="preserve"> </w:t>
      </w:r>
      <w:r w:rsidR="0037228C">
        <w:rPr>
          <w:iCs/>
          <w:sz w:val="24"/>
          <w:szCs w:val="24"/>
        </w:rPr>
        <w:fldChar w:fldCharType="begin"/>
      </w:r>
      <w:r w:rsidR="0037228C">
        <w:rPr>
          <w:iCs/>
          <w:sz w:val="24"/>
          <w:szCs w:val="24"/>
        </w:rPr>
        <w:instrText xml:space="preserve"> REF _Ref227050244 \w \h </w:instrText>
      </w:r>
      <w:r w:rsidR="0037228C">
        <w:rPr>
          <w:iCs/>
          <w:sz w:val="24"/>
          <w:szCs w:val="24"/>
        </w:rPr>
      </w:r>
      <w:r w:rsidR="0037228C">
        <w:rPr>
          <w:iCs/>
          <w:sz w:val="24"/>
          <w:szCs w:val="24"/>
        </w:rPr>
        <w:fldChar w:fldCharType="separate"/>
      </w:r>
      <w:r w:rsidR="003117DC">
        <w:rPr>
          <w:iCs/>
          <w:sz w:val="24"/>
          <w:szCs w:val="24"/>
        </w:rPr>
        <w:t>3</w:t>
      </w:r>
      <w:r w:rsidR="0037228C">
        <w:rPr>
          <w:iCs/>
          <w:sz w:val="24"/>
          <w:szCs w:val="24"/>
        </w:rPr>
        <w:fldChar w:fldCharType="end"/>
      </w:r>
      <w:r w:rsidRPr="003740D3">
        <w:rPr>
          <w:iCs/>
          <w:sz w:val="24"/>
          <w:szCs w:val="24"/>
        </w:rPr>
        <w:t xml:space="preserve"> priedėlio Išskaitų ir baudavimo mechanizmas 5 skyriaus 4 punkte numatyta bauda</w:t>
      </w:r>
      <w:bookmarkEnd w:id="1377"/>
      <w:r w:rsidR="001274D0">
        <w:rPr>
          <w:iCs/>
          <w:sz w:val="24"/>
          <w:szCs w:val="24"/>
        </w:rPr>
        <w:t>.</w:t>
      </w:r>
    </w:p>
    <w:p w14:paraId="01187C7D" w14:textId="65D8E5A2" w:rsidR="00FC7309" w:rsidRPr="006F5F94" w:rsidRDefault="00AC71DA" w:rsidP="00F94A3D">
      <w:pPr>
        <w:pStyle w:val="paragrafai"/>
        <w:numPr>
          <w:ilvl w:val="1"/>
          <w:numId w:val="2"/>
        </w:numPr>
        <w:ind w:left="1418" w:hanging="851"/>
        <w:rPr>
          <w:sz w:val="24"/>
          <w:szCs w:val="24"/>
        </w:rPr>
      </w:pPr>
      <w:r w:rsidRPr="009049E6">
        <w:rPr>
          <w:sz w:val="24"/>
          <w:szCs w:val="24"/>
        </w:rPr>
        <w:t xml:space="preserve">Jei Sutartis nutraukiama dėl Privataus subjekto kaltės, kaip nurodyta šios Sutarties </w:t>
      </w:r>
      <w:r w:rsidR="00B362A4" w:rsidRPr="009049E6">
        <w:rPr>
          <w:sz w:val="24"/>
          <w:szCs w:val="24"/>
        </w:rPr>
        <w:fldChar w:fldCharType="begin"/>
      </w:r>
      <w:r w:rsidR="00B362A4" w:rsidRPr="009049E6">
        <w:rPr>
          <w:sz w:val="24"/>
          <w:szCs w:val="24"/>
        </w:rPr>
        <w:instrText xml:space="preserve"> REF _Ref309153867 \r \h </w:instrText>
      </w:r>
      <w:r w:rsidR="00B362A4" w:rsidRPr="009049E6">
        <w:rPr>
          <w:sz w:val="24"/>
          <w:szCs w:val="24"/>
        </w:rPr>
      </w:r>
      <w:r w:rsidR="00B362A4" w:rsidRPr="009049E6">
        <w:rPr>
          <w:sz w:val="24"/>
          <w:szCs w:val="24"/>
        </w:rPr>
        <w:fldChar w:fldCharType="separate"/>
      </w:r>
      <w:r w:rsidR="003117DC">
        <w:rPr>
          <w:sz w:val="24"/>
          <w:szCs w:val="24"/>
        </w:rPr>
        <w:t>38</w:t>
      </w:r>
      <w:r w:rsidR="00B362A4" w:rsidRPr="009049E6">
        <w:rPr>
          <w:sz w:val="24"/>
          <w:szCs w:val="24"/>
        </w:rPr>
        <w:fldChar w:fldCharType="end"/>
      </w:r>
      <w:r w:rsidR="00B362A4" w:rsidRPr="009049E6">
        <w:rPr>
          <w:sz w:val="24"/>
          <w:szCs w:val="24"/>
        </w:rPr>
        <w:t xml:space="preserve"> </w:t>
      </w:r>
      <w:r w:rsidRPr="009049E6">
        <w:rPr>
          <w:sz w:val="24"/>
          <w:szCs w:val="24"/>
        </w:rPr>
        <w:t>punkte, po Eksploatacijos pradžios, Privatus subjektas moka Valdžios subjektui baudą</w:t>
      </w:r>
      <w:r w:rsidR="000B7929">
        <w:rPr>
          <w:sz w:val="24"/>
          <w:szCs w:val="24"/>
        </w:rPr>
        <w:t xml:space="preserve"> lygią </w:t>
      </w:r>
      <w:r w:rsidR="008C416A">
        <w:rPr>
          <w:sz w:val="24"/>
          <w:szCs w:val="24"/>
        </w:rPr>
        <w:t>5</w:t>
      </w:r>
      <w:r w:rsidR="000B7929">
        <w:rPr>
          <w:sz w:val="24"/>
          <w:szCs w:val="24"/>
        </w:rPr>
        <w:t xml:space="preserve"> (</w:t>
      </w:r>
      <w:r w:rsidR="008C416A">
        <w:rPr>
          <w:sz w:val="24"/>
          <w:szCs w:val="24"/>
        </w:rPr>
        <w:t>penkių</w:t>
      </w:r>
      <w:r w:rsidR="000B7929">
        <w:rPr>
          <w:sz w:val="24"/>
          <w:szCs w:val="24"/>
        </w:rPr>
        <w:t>)</w:t>
      </w:r>
      <w:r w:rsidR="00B47563">
        <w:rPr>
          <w:sz w:val="24"/>
          <w:szCs w:val="24"/>
        </w:rPr>
        <w:t xml:space="preserve"> procentų nuo likusių nesumokėtų VžPP mokesčio M4 ir M5 dalių (be PVM)</w:t>
      </w:r>
      <w:r w:rsidR="008C0EA4">
        <w:rPr>
          <w:sz w:val="24"/>
          <w:szCs w:val="24"/>
        </w:rPr>
        <w:t xml:space="preserve"> dydžio baudą</w:t>
      </w:r>
      <w:r w:rsidR="001E357D">
        <w:rPr>
          <w:sz w:val="24"/>
          <w:szCs w:val="24"/>
        </w:rPr>
        <w:t>.</w:t>
      </w:r>
      <w:bookmarkEnd w:id="1378"/>
      <w:bookmarkEnd w:id="1379"/>
      <w:bookmarkEnd w:id="1380"/>
    </w:p>
    <w:p w14:paraId="1EF4565D" w14:textId="45F5E377" w:rsidR="00F467EC" w:rsidRPr="00553BB9" w:rsidRDefault="00F467EC" w:rsidP="00F94A3D">
      <w:pPr>
        <w:pStyle w:val="paragrafai"/>
        <w:numPr>
          <w:ilvl w:val="1"/>
          <w:numId w:val="2"/>
        </w:numPr>
        <w:ind w:left="1418" w:hanging="851"/>
        <w:rPr>
          <w:sz w:val="24"/>
          <w:szCs w:val="24"/>
        </w:rPr>
      </w:pPr>
      <w:r w:rsidRPr="00EF7CDF">
        <w:rPr>
          <w:sz w:val="24"/>
          <w:szCs w:val="24"/>
        </w:rPr>
        <w:t>Šiame</w:t>
      </w:r>
      <w:r w:rsidR="00977F50">
        <w:rPr>
          <w:sz w:val="24"/>
          <w:szCs w:val="24"/>
        </w:rPr>
        <w:t xml:space="preserve"> Sutarties</w:t>
      </w:r>
      <w:r w:rsidRPr="00EF7CDF">
        <w:rPr>
          <w:sz w:val="24"/>
          <w:szCs w:val="24"/>
        </w:rPr>
        <w:t xml:space="preserve"> </w:t>
      </w:r>
      <w:r w:rsidR="004E5699" w:rsidRPr="00553BB9">
        <w:rPr>
          <w:sz w:val="24"/>
          <w:szCs w:val="24"/>
        </w:rPr>
        <w:fldChar w:fldCharType="begin"/>
      </w:r>
      <w:r w:rsidR="004E5699" w:rsidRPr="009C2D1C">
        <w:rPr>
          <w:sz w:val="24"/>
          <w:szCs w:val="24"/>
        </w:rPr>
        <w:instrText xml:space="preserve"> REF _Ref502145795 \r \h </w:instrText>
      </w:r>
      <w:r w:rsidR="009C2D1C">
        <w:rPr>
          <w:sz w:val="24"/>
          <w:szCs w:val="24"/>
        </w:rPr>
        <w:instrText xml:space="preserve"> \* MERGEFORMAT </w:instrText>
      </w:r>
      <w:r w:rsidR="004E5699" w:rsidRPr="00553BB9">
        <w:rPr>
          <w:sz w:val="24"/>
          <w:szCs w:val="24"/>
        </w:rPr>
      </w:r>
      <w:r w:rsidR="004E5699" w:rsidRPr="00553BB9">
        <w:rPr>
          <w:sz w:val="24"/>
          <w:szCs w:val="24"/>
        </w:rPr>
        <w:fldChar w:fldCharType="separate"/>
      </w:r>
      <w:r w:rsidR="003117DC">
        <w:rPr>
          <w:sz w:val="24"/>
          <w:szCs w:val="24"/>
        </w:rPr>
        <w:t>46</w:t>
      </w:r>
      <w:r w:rsidR="004E5699" w:rsidRPr="00553BB9">
        <w:rPr>
          <w:sz w:val="24"/>
          <w:szCs w:val="24"/>
        </w:rPr>
        <w:fldChar w:fldCharType="end"/>
      </w:r>
      <w:r w:rsidR="004E5699" w:rsidRPr="00553BB9">
        <w:rPr>
          <w:sz w:val="24"/>
          <w:szCs w:val="24"/>
        </w:rPr>
        <w:t xml:space="preserve"> </w:t>
      </w:r>
      <w:r w:rsidRPr="00553BB9">
        <w:rPr>
          <w:sz w:val="24"/>
          <w:szCs w:val="24"/>
        </w:rPr>
        <w:t xml:space="preserve">punkte numatytas atsakomybės taikymas neatleidžia Šalių nuo pareigos vykdyti įsipareigojimus pagal Sutartį, nekeičia </w:t>
      </w:r>
      <w:r w:rsidR="00A9478A" w:rsidRPr="00214951">
        <w:rPr>
          <w:sz w:val="24"/>
          <w:szCs w:val="24"/>
        </w:rPr>
        <w:t xml:space="preserve">Sutarties </w:t>
      </w:r>
      <w:r w:rsidRPr="00553BB9">
        <w:rPr>
          <w:sz w:val="24"/>
          <w:szCs w:val="24"/>
        </w:rPr>
        <w:fldChar w:fldCharType="begin"/>
      </w:r>
      <w:r w:rsidRPr="009C2D1C">
        <w:rPr>
          <w:sz w:val="24"/>
          <w:szCs w:val="24"/>
        </w:rPr>
        <w:instrText xml:space="preserve"> REF _Ref284493471 \r \h  \* MERGEFORMAT </w:instrText>
      </w:r>
      <w:r w:rsidRPr="00553BB9">
        <w:rPr>
          <w:sz w:val="24"/>
          <w:szCs w:val="24"/>
        </w:rPr>
      </w:r>
      <w:r w:rsidRPr="00553BB9">
        <w:rPr>
          <w:sz w:val="24"/>
          <w:szCs w:val="24"/>
        </w:rPr>
        <w:fldChar w:fldCharType="separate"/>
      </w:r>
      <w:r w:rsidR="003117DC">
        <w:rPr>
          <w:sz w:val="24"/>
          <w:szCs w:val="24"/>
        </w:rPr>
        <w:t>IX</w:t>
      </w:r>
      <w:r w:rsidRPr="00553BB9">
        <w:rPr>
          <w:sz w:val="24"/>
          <w:szCs w:val="24"/>
        </w:rPr>
        <w:fldChar w:fldCharType="end"/>
      </w:r>
      <w:r w:rsidRPr="00553BB9">
        <w:rPr>
          <w:sz w:val="24"/>
          <w:szCs w:val="24"/>
        </w:rPr>
        <w:t xml:space="preserve"> skyriuje nustatytų mokėjimo įsipareigojimų ir neatima teisės nutraukti Sutartį, vadovaujantis </w:t>
      </w:r>
      <w:r w:rsidR="00A9478A" w:rsidRPr="00214951">
        <w:rPr>
          <w:sz w:val="24"/>
          <w:szCs w:val="24"/>
        </w:rPr>
        <w:t xml:space="preserve">Sutarties </w:t>
      </w:r>
      <w:r w:rsidRPr="00553BB9">
        <w:rPr>
          <w:sz w:val="24"/>
          <w:szCs w:val="24"/>
        </w:rPr>
        <w:fldChar w:fldCharType="begin"/>
      </w:r>
      <w:r w:rsidRPr="009C2D1C">
        <w:rPr>
          <w:sz w:val="24"/>
          <w:szCs w:val="24"/>
        </w:rPr>
        <w:instrText xml:space="preserve"> REF _Ref136078616 \r \h  \* MERGEFORMAT </w:instrText>
      </w:r>
      <w:r w:rsidRPr="00553BB9">
        <w:rPr>
          <w:sz w:val="24"/>
          <w:szCs w:val="24"/>
        </w:rPr>
      </w:r>
      <w:r w:rsidRPr="00553BB9">
        <w:rPr>
          <w:sz w:val="24"/>
          <w:szCs w:val="24"/>
        </w:rPr>
        <w:fldChar w:fldCharType="separate"/>
      </w:r>
      <w:r w:rsidR="003117DC">
        <w:rPr>
          <w:sz w:val="24"/>
          <w:szCs w:val="24"/>
        </w:rPr>
        <w:t>XVI</w:t>
      </w:r>
      <w:r w:rsidRPr="00553BB9">
        <w:rPr>
          <w:sz w:val="24"/>
          <w:szCs w:val="24"/>
        </w:rPr>
        <w:fldChar w:fldCharType="end"/>
      </w:r>
      <w:r w:rsidRPr="00553BB9">
        <w:rPr>
          <w:sz w:val="24"/>
          <w:szCs w:val="24"/>
        </w:rPr>
        <w:t xml:space="preserve"> skyriuje numatytais pagrindais.</w:t>
      </w:r>
      <w:bookmarkEnd w:id="1381"/>
    </w:p>
    <w:p w14:paraId="1B420B1C" w14:textId="58481348" w:rsidR="00977F50" w:rsidRDefault="00977F50" w:rsidP="00F94A3D">
      <w:pPr>
        <w:pStyle w:val="paragrafai"/>
        <w:numPr>
          <w:ilvl w:val="1"/>
          <w:numId w:val="2"/>
        </w:numPr>
        <w:ind w:left="1418" w:hanging="851"/>
        <w:rPr>
          <w:sz w:val="24"/>
          <w:szCs w:val="24"/>
        </w:rPr>
      </w:pPr>
      <w:bookmarkStart w:id="1382" w:name="_Toc284496832"/>
      <w:r w:rsidRPr="00977F50">
        <w:rPr>
          <w:sz w:val="24"/>
          <w:szCs w:val="24"/>
        </w:rPr>
        <w:t>Privačiam subjektui pagal Sutarties</w:t>
      </w:r>
      <w:r>
        <w:rPr>
          <w:sz w:val="24"/>
          <w:szCs w:val="24"/>
        </w:rPr>
        <w:t xml:space="preserve"> </w:t>
      </w:r>
      <w:r w:rsidR="00C07A1A">
        <w:rPr>
          <w:sz w:val="24"/>
          <w:szCs w:val="24"/>
        </w:rPr>
        <w:fldChar w:fldCharType="begin"/>
      </w:r>
      <w:r w:rsidR="00C07A1A">
        <w:rPr>
          <w:sz w:val="24"/>
          <w:szCs w:val="24"/>
        </w:rPr>
        <w:instrText xml:space="preserve"> REF _Ref227578388 \w \h </w:instrText>
      </w:r>
      <w:r w:rsidR="00C07A1A">
        <w:rPr>
          <w:sz w:val="24"/>
          <w:szCs w:val="24"/>
        </w:rPr>
      </w:r>
      <w:r w:rsidR="00C07A1A">
        <w:rPr>
          <w:sz w:val="24"/>
          <w:szCs w:val="24"/>
        </w:rPr>
        <w:fldChar w:fldCharType="separate"/>
      </w:r>
      <w:r w:rsidR="003117DC">
        <w:rPr>
          <w:sz w:val="24"/>
          <w:szCs w:val="24"/>
        </w:rPr>
        <w:t>46.3</w:t>
      </w:r>
      <w:r w:rsidR="00C07A1A">
        <w:rPr>
          <w:sz w:val="24"/>
          <w:szCs w:val="24"/>
        </w:rPr>
        <w:fldChar w:fldCharType="end"/>
      </w:r>
      <w:r>
        <w:rPr>
          <w:sz w:val="24"/>
          <w:szCs w:val="24"/>
        </w:rPr>
        <w:t xml:space="preserve"> –</w:t>
      </w:r>
      <w:r w:rsidR="00F5615E">
        <w:rPr>
          <w:sz w:val="24"/>
          <w:szCs w:val="24"/>
        </w:rPr>
        <w:t xml:space="preserve"> </w:t>
      </w:r>
      <w:r w:rsidR="00490FFA">
        <w:rPr>
          <w:sz w:val="24"/>
          <w:szCs w:val="24"/>
        </w:rPr>
        <w:fldChar w:fldCharType="begin"/>
      </w:r>
      <w:r w:rsidR="00490FFA">
        <w:rPr>
          <w:sz w:val="24"/>
          <w:szCs w:val="24"/>
        </w:rPr>
        <w:instrText xml:space="preserve"> REF _Ref141436777 \r \h </w:instrText>
      </w:r>
      <w:r w:rsidR="00490FFA">
        <w:rPr>
          <w:sz w:val="24"/>
          <w:szCs w:val="24"/>
        </w:rPr>
      </w:r>
      <w:r w:rsidR="00490FFA">
        <w:rPr>
          <w:sz w:val="24"/>
          <w:szCs w:val="24"/>
        </w:rPr>
        <w:fldChar w:fldCharType="separate"/>
      </w:r>
      <w:r w:rsidR="003117DC">
        <w:rPr>
          <w:sz w:val="24"/>
          <w:szCs w:val="24"/>
        </w:rPr>
        <w:t>46.3</w:t>
      </w:r>
      <w:r w:rsidR="00490FFA">
        <w:rPr>
          <w:sz w:val="24"/>
          <w:szCs w:val="24"/>
        </w:rPr>
        <w:fldChar w:fldCharType="end"/>
      </w:r>
      <w:r w:rsidR="00FC7309">
        <w:rPr>
          <w:sz w:val="24"/>
          <w:szCs w:val="24"/>
        </w:rPr>
        <w:t xml:space="preserve"> </w:t>
      </w:r>
      <w:r w:rsidRPr="00977F50">
        <w:rPr>
          <w:sz w:val="24"/>
          <w:szCs w:val="24"/>
        </w:rPr>
        <w:t xml:space="preserve">punktus per visą Sutarties galiojimo terminą taikomos atsakomybės suma negali viršyti daugiau kaip </w:t>
      </w:r>
      <w:r w:rsidR="00331E79" w:rsidRPr="002A48B1">
        <w:rPr>
          <w:iCs/>
          <w:sz w:val="24"/>
          <w:szCs w:val="24"/>
        </w:rPr>
        <w:t>7</w:t>
      </w:r>
      <w:r w:rsidR="00ED376F" w:rsidRPr="002A48B1">
        <w:rPr>
          <w:iCs/>
          <w:sz w:val="24"/>
          <w:szCs w:val="24"/>
        </w:rPr>
        <w:t xml:space="preserve"> (</w:t>
      </w:r>
      <w:r w:rsidR="00331E79" w:rsidRPr="002A48B1">
        <w:rPr>
          <w:iCs/>
          <w:sz w:val="24"/>
          <w:szCs w:val="24"/>
        </w:rPr>
        <w:t>septynis</w:t>
      </w:r>
      <w:r w:rsidR="00ED376F" w:rsidRPr="002A48B1">
        <w:rPr>
          <w:iCs/>
          <w:sz w:val="24"/>
          <w:szCs w:val="24"/>
        </w:rPr>
        <w:t>)</w:t>
      </w:r>
      <w:r w:rsidRPr="002A48B1">
        <w:rPr>
          <w:iCs/>
          <w:sz w:val="24"/>
          <w:szCs w:val="24"/>
        </w:rPr>
        <w:t> </w:t>
      </w:r>
      <w:r w:rsidRPr="00977F50">
        <w:rPr>
          <w:sz w:val="24"/>
          <w:szCs w:val="24"/>
        </w:rPr>
        <w:t>procentus nuo Investicijų vertės (be PVM</w:t>
      </w:r>
      <w:r>
        <w:rPr>
          <w:sz w:val="24"/>
          <w:szCs w:val="24"/>
        </w:rPr>
        <w:t>). Šalys patvirtina bendrą su</w:t>
      </w:r>
      <w:r w:rsidRPr="00977F50">
        <w:rPr>
          <w:sz w:val="24"/>
          <w:szCs w:val="24"/>
        </w:rPr>
        <w:t>t</w:t>
      </w:r>
      <w:r>
        <w:rPr>
          <w:sz w:val="24"/>
          <w:szCs w:val="24"/>
        </w:rPr>
        <w:t>ar</w:t>
      </w:r>
      <w:r w:rsidRPr="00977F50">
        <w:rPr>
          <w:sz w:val="24"/>
          <w:szCs w:val="24"/>
        </w:rPr>
        <w:t xml:space="preserve">imą, kad šiame Sutarties punkte nurodytas atsakomybės ribojimas netaikomas Sutarties </w:t>
      </w:r>
      <w:r w:rsidR="008D3B35">
        <w:rPr>
          <w:sz w:val="24"/>
          <w:szCs w:val="24"/>
        </w:rPr>
        <w:fldChar w:fldCharType="begin"/>
      </w:r>
      <w:r w:rsidR="008D3B35">
        <w:rPr>
          <w:sz w:val="24"/>
          <w:szCs w:val="24"/>
        </w:rPr>
        <w:instrText xml:space="preserve"> REF _Ref229486150 \w \h </w:instrText>
      </w:r>
      <w:r w:rsidR="008D3B35">
        <w:rPr>
          <w:sz w:val="24"/>
          <w:szCs w:val="24"/>
        </w:rPr>
      </w:r>
      <w:r w:rsidR="008D3B35">
        <w:rPr>
          <w:sz w:val="24"/>
          <w:szCs w:val="24"/>
        </w:rPr>
        <w:fldChar w:fldCharType="separate"/>
      </w:r>
      <w:r w:rsidR="003117DC">
        <w:rPr>
          <w:sz w:val="24"/>
          <w:szCs w:val="24"/>
        </w:rPr>
        <w:t>3</w:t>
      </w:r>
      <w:r w:rsidR="008D3B35">
        <w:rPr>
          <w:sz w:val="24"/>
          <w:szCs w:val="24"/>
        </w:rPr>
        <w:fldChar w:fldCharType="end"/>
      </w:r>
      <w:r w:rsidR="00374A6A">
        <w:rPr>
          <w:sz w:val="24"/>
          <w:szCs w:val="24"/>
        </w:rPr>
        <w:t xml:space="preserve"> priedo </w:t>
      </w:r>
      <w:r w:rsidR="00374A6A" w:rsidRPr="002B50B5">
        <w:rPr>
          <w:i/>
          <w:iCs/>
          <w:sz w:val="24"/>
          <w:szCs w:val="24"/>
        </w:rPr>
        <w:t xml:space="preserve">Atsiskaitymo ir mokėjimo tvarka </w:t>
      </w:r>
      <w:r w:rsidR="00136D85" w:rsidRPr="00754016">
        <w:rPr>
          <w:sz w:val="24"/>
          <w:szCs w:val="24"/>
        </w:rPr>
        <w:fldChar w:fldCharType="begin"/>
      </w:r>
      <w:r w:rsidR="00136D85" w:rsidRPr="00754016">
        <w:rPr>
          <w:sz w:val="24"/>
          <w:szCs w:val="24"/>
        </w:rPr>
        <w:instrText xml:space="preserve"> REF _Ref110198842 \r \h </w:instrText>
      </w:r>
      <w:r w:rsidR="00754016">
        <w:rPr>
          <w:sz w:val="24"/>
          <w:szCs w:val="24"/>
        </w:rPr>
        <w:instrText xml:space="preserve"> \* MERGEFORMAT </w:instrText>
      </w:r>
      <w:r w:rsidR="00136D85" w:rsidRPr="00754016">
        <w:rPr>
          <w:sz w:val="24"/>
          <w:szCs w:val="24"/>
        </w:rPr>
      </w:r>
      <w:r w:rsidR="00136D85" w:rsidRPr="00754016">
        <w:rPr>
          <w:sz w:val="24"/>
          <w:szCs w:val="24"/>
        </w:rPr>
        <w:fldChar w:fldCharType="separate"/>
      </w:r>
      <w:r w:rsidR="003117DC" w:rsidRPr="00754016">
        <w:rPr>
          <w:sz w:val="24"/>
          <w:szCs w:val="24"/>
        </w:rPr>
        <w:t>49</w:t>
      </w:r>
      <w:r w:rsidR="00136D85" w:rsidRPr="00754016">
        <w:rPr>
          <w:sz w:val="24"/>
          <w:szCs w:val="24"/>
        </w:rPr>
        <w:fldChar w:fldCharType="end"/>
      </w:r>
      <w:r w:rsidRPr="00754016">
        <w:rPr>
          <w:sz w:val="24"/>
          <w:szCs w:val="24"/>
        </w:rPr>
        <w:t xml:space="preserve"> </w:t>
      </w:r>
      <w:r w:rsidRPr="00977F50">
        <w:rPr>
          <w:sz w:val="24"/>
          <w:szCs w:val="24"/>
        </w:rPr>
        <w:t xml:space="preserve">punkte nurodytu Objekto ar jo dalies prieinamumo atveju ir </w:t>
      </w:r>
      <w:r w:rsidR="00EB359E">
        <w:rPr>
          <w:sz w:val="24"/>
          <w:szCs w:val="24"/>
        </w:rPr>
        <w:fldChar w:fldCharType="begin"/>
      </w:r>
      <w:r w:rsidR="00EB359E">
        <w:rPr>
          <w:sz w:val="24"/>
          <w:szCs w:val="24"/>
        </w:rPr>
        <w:instrText xml:space="preserve"> REF _Ref283372167 \r \h </w:instrText>
      </w:r>
      <w:r w:rsidR="00EB359E">
        <w:rPr>
          <w:sz w:val="24"/>
          <w:szCs w:val="24"/>
        </w:rPr>
      </w:r>
      <w:r w:rsidR="00EB359E">
        <w:rPr>
          <w:sz w:val="24"/>
          <w:szCs w:val="24"/>
        </w:rPr>
        <w:fldChar w:fldCharType="separate"/>
      </w:r>
      <w:r w:rsidR="003117DC">
        <w:rPr>
          <w:sz w:val="24"/>
          <w:szCs w:val="24"/>
        </w:rPr>
        <w:t>46.1</w:t>
      </w:r>
      <w:r w:rsidR="00EB359E">
        <w:rPr>
          <w:sz w:val="24"/>
          <w:szCs w:val="24"/>
        </w:rPr>
        <w:fldChar w:fldCharType="end"/>
      </w:r>
      <w:r>
        <w:rPr>
          <w:sz w:val="24"/>
          <w:szCs w:val="24"/>
        </w:rPr>
        <w:t xml:space="preserve"> </w:t>
      </w:r>
      <w:r w:rsidRPr="00977F50">
        <w:rPr>
          <w:sz w:val="24"/>
          <w:szCs w:val="24"/>
        </w:rPr>
        <w:t>punkte nurodytais Privataus subjekto veiklos atitikimo Specifikacijose nurodytiems Objekto būklės ir Paslaugų teikimo reikalavimams</w:t>
      </w:r>
      <w:r w:rsidR="00FF7EB1">
        <w:rPr>
          <w:sz w:val="24"/>
          <w:szCs w:val="24"/>
        </w:rPr>
        <w:t xml:space="preserve"> </w:t>
      </w:r>
      <w:r w:rsidRPr="00977F50">
        <w:rPr>
          <w:sz w:val="24"/>
          <w:szCs w:val="24"/>
        </w:rPr>
        <w:t>atvejais</w:t>
      </w:r>
      <w:r w:rsidR="00514813">
        <w:rPr>
          <w:sz w:val="24"/>
          <w:szCs w:val="24"/>
        </w:rPr>
        <w:t>.</w:t>
      </w:r>
    </w:p>
    <w:p w14:paraId="318531CC" w14:textId="22E3BF1C" w:rsidR="002A1614" w:rsidRPr="008563B2" w:rsidRDefault="002A1614" w:rsidP="00F94A3D">
      <w:pPr>
        <w:pStyle w:val="paragrafai"/>
        <w:numPr>
          <w:ilvl w:val="1"/>
          <w:numId w:val="2"/>
        </w:numPr>
        <w:tabs>
          <w:tab w:val="num" w:pos="1418"/>
          <w:tab w:val="num" w:pos="1630"/>
        </w:tabs>
        <w:ind w:left="1418" w:hanging="851"/>
        <w:rPr>
          <w:sz w:val="24"/>
          <w:szCs w:val="24"/>
        </w:rPr>
      </w:pPr>
      <w:bookmarkStart w:id="1383" w:name="_Ref204879973"/>
      <w:r w:rsidRPr="00201C96">
        <w:rPr>
          <w:sz w:val="24"/>
          <w:szCs w:val="24"/>
        </w:rPr>
        <w:t xml:space="preserve">Valdžios subjektui pagal Sutarties </w:t>
      </w:r>
      <w:r w:rsidRPr="00201C96">
        <w:rPr>
          <w:sz w:val="24"/>
          <w:szCs w:val="24"/>
        </w:rPr>
        <w:fldChar w:fldCharType="begin"/>
      </w:r>
      <w:r w:rsidRPr="00201C96">
        <w:rPr>
          <w:sz w:val="24"/>
          <w:szCs w:val="24"/>
        </w:rPr>
        <w:instrText xml:space="preserve"> REF _Ref106275615 \r \h  \* MERGEFORMAT </w:instrText>
      </w:r>
      <w:r w:rsidRPr="00201C96">
        <w:rPr>
          <w:sz w:val="24"/>
          <w:szCs w:val="24"/>
        </w:rPr>
      </w:r>
      <w:r w:rsidRPr="00201C96">
        <w:rPr>
          <w:sz w:val="24"/>
          <w:szCs w:val="24"/>
        </w:rPr>
        <w:fldChar w:fldCharType="separate"/>
      </w:r>
      <w:r w:rsidR="003117DC">
        <w:rPr>
          <w:sz w:val="24"/>
          <w:szCs w:val="24"/>
        </w:rPr>
        <w:t>46.2</w:t>
      </w:r>
      <w:r w:rsidRPr="00201C96">
        <w:rPr>
          <w:sz w:val="24"/>
          <w:szCs w:val="24"/>
        </w:rPr>
        <w:fldChar w:fldCharType="end"/>
      </w:r>
      <w:r w:rsidRPr="00201C96">
        <w:rPr>
          <w:sz w:val="24"/>
          <w:szCs w:val="24"/>
        </w:rPr>
        <w:t xml:space="preserve"> punktą per visą Sutarties galiojimo laikotarpį taikomos atsakomybės suma negali viršyti 2 (du) procentus nuo VžPP mokesčio realia (neindeksuota verte).</w:t>
      </w:r>
      <w:bookmarkEnd w:id="1383"/>
    </w:p>
    <w:p w14:paraId="483FE2A6" w14:textId="0A06EAB1" w:rsidR="00F467EC" w:rsidRPr="00721C47" w:rsidRDefault="00F467EC" w:rsidP="00F94A3D">
      <w:pPr>
        <w:pStyle w:val="paragrafai"/>
        <w:numPr>
          <w:ilvl w:val="1"/>
          <w:numId w:val="2"/>
        </w:numPr>
        <w:ind w:left="1418" w:hanging="851"/>
        <w:rPr>
          <w:sz w:val="24"/>
          <w:szCs w:val="24"/>
        </w:rPr>
      </w:pPr>
      <w:r w:rsidRPr="00214951">
        <w:rPr>
          <w:w w:val="103"/>
          <w:sz w:val="24"/>
          <w:szCs w:val="24"/>
        </w:rPr>
        <w:lastRenderedPageBreak/>
        <w:t>Šaly</w:t>
      </w:r>
      <w:r w:rsidRPr="00892586">
        <w:rPr>
          <w:w w:val="103"/>
          <w:sz w:val="24"/>
          <w:szCs w:val="24"/>
        </w:rPr>
        <w:t xml:space="preserve">s viena kitai </w:t>
      </w:r>
      <w:r w:rsidR="00924451" w:rsidRPr="00EF7CDF">
        <w:rPr>
          <w:w w:val="103"/>
          <w:sz w:val="24"/>
          <w:szCs w:val="24"/>
        </w:rPr>
        <w:t xml:space="preserve">privalo </w:t>
      </w:r>
      <w:r w:rsidRPr="00EF7CDF">
        <w:rPr>
          <w:w w:val="103"/>
          <w:sz w:val="24"/>
          <w:szCs w:val="24"/>
        </w:rPr>
        <w:t>atlyginti tik tiesioginius nuostolius</w:t>
      </w:r>
      <w:r w:rsidR="005759AD" w:rsidRPr="005759AD">
        <w:rPr>
          <w:rFonts w:eastAsia="Calibri"/>
          <w:w w:val="103"/>
          <w:sz w:val="24"/>
          <w:szCs w:val="24"/>
        </w:rPr>
        <w:t xml:space="preserve"> </w:t>
      </w:r>
      <w:r w:rsidR="005759AD" w:rsidRPr="005759AD">
        <w:rPr>
          <w:w w:val="103"/>
          <w:sz w:val="24"/>
          <w:szCs w:val="24"/>
        </w:rPr>
        <w:t>nebent Sutartyje būtų aiškiai numatyta kitaip</w:t>
      </w:r>
      <w:r w:rsidRPr="00EF7CDF">
        <w:rPr>
          <w:w w:val="103"/>
          <w:sz w:val="24"/>
          <w:szCs w:val="24"/>
        </w:rPr>
        <w:t xml:space="preserve">. </w:t>
      </w:r>
      <w:r w:rsidRPr="00EF7CDF">
        <w:rPr>
          <w:sz w:val="24"/>
          <w:szCs w:val="24"/>
        </w:rPr>
        <w:t>Kiek tai neprieštarauja galiojantiems įstatymams</w:t>
      </w:r>
      <w:r w:rsidR="00FC50D0">
        <w:rPr>
          <w:sz w:val="24"/>
          <w:szCs w:val="24"/>
        </w:rPr>
        <w:t xml:space="preserve"> ir Sutarties nuostatoms</w:t>
      </w:r>
      <w:r w:rsidRPr="00EF7CDF">
        <w:rPr>
          <w:sz w:val="24"/>
          <w:szCs w:val="24"/>
        </w:rPr>
        <w:t xml:space="preserve">, šiame </w:t>
      </w:r>
      <w:r w:rsidR="005759AD" w:rsidRPr="00977F50">
        <w:rPr>
          <w:sz w:val="24"/>
          <w:szCs w:val="24"/>
        </w:rPr>
        <w:t>Sutarties</w:t>
      </w:r>
      <w:r w:rsidRPr="00EF7CDF">
        <w:rPr>
          <w:sz w:val="24"/>
          <w:szCs w:val="24"/>
        </w:rPr>
        <w:t xml:space="preserve"> punkte numatyta atsakomybė yra laikoma iš anksto aptartais Šalių nuostoliais ir vienintele leidžiama jų kompensavimo priemone</w:t>
      </w:r>
      <w:r w:rsidR="005C49A9" w:rsidRPr="005C49A9">
        <w:rPr>
          <w:sz w:val="24"/>
          <w:szCs w:val="24"/>
        </w:rPr>
        <w:t xml:space="preserve"> </w:t>
      </w:r>
      <w:r w:rsidR="005C49A9" w:rsidRPr="00201C96">
        <w:rPr>
          <w:sz w:val="24"/>
          <w:szCs w:val="24"/>
        </w:rPr>
        <w:t xml:space="preserve">išskyrus atvejus, kai taikomos Sutarties </w:t>
      </w:r>
      <w:r w:rsidR="005C49A9" w:rsidRPr="00201C96">
        <w:rPr>
          <w:sz w:val="24"/>
          <w:szCs w:val="24"/>
        </w:rPr>
        <w:fldChar w:fldCharType="begin"/>
      </w:r>
      <w:r w:rsidR="005C49A9" w:rsidRPr="00201C96">
        <w:rPr>
          <w:sz w:val="24"/>
          <w:szCs w:val="24"/>
        </w:rPr>
        <w:instrText xml:space="preserve"> REF _Ref502145613 \r \h  \* MERGEFORMAT </w:instrText>
      </w:r>
      <w:r w:rsidR="005C49A9" w:rsidRPr="00201C96">
        <w:rPr>
          <w:sz w:val="24"/>
          <w:szCs w:val="24"/>
        </w:rPr>
      </w:r>
      <w:r w:rsidR="005C49A9" w:rsidRPr="00201C96">
        <w:rPr>
          <w:sz w:val="24"/>
          <w:szCs w:val="24"/>
        </w:rPr>
        <w:fldChar w:fldCharType="separate"/>
      </w:r>
      <w:r w:rsidR="00957AD9">
        <w:rPr>
          <w:sz w:val="24"/>
          <w:szCs w:val="24"/>
        </w:rPr>
        <w:t>42</w:t>
      </w:r>
      <w:r w:rsidR="005C49A9" w:rsidRPr="00201C96">
        <w:rPr>
          <w:sz w:val="24"/>
          <w:szCs w:val="24"/>
        </w:rPr>
        <w:fldChar w:fldCharType="end"/>
      </w:r>
      <w:r w:rsidR="005C49A9" w:rsidRPr="00201C96">
        <w:rPr>
          <w:sz w:val="24"/>
          <w:szCs w:val="24"/>
        </w:rPr>
        <w:t xml:space="preserve">, </w:t>
      </w:r>
      <w:r w:rsidR="005C49A9" w:rsidRPr="00201C96">
        <w:rPr>
          <w:sz w:val="24"/>
          <w:szCs w:val="24"/>
        </w:rPr>
        <w:fldChar w:fldCharType="begin"/>
      </w:r>
      <w:r w:rsidR="005C49A9" w:rsidRPr="00201C96">
        <w:rPr>
          <w:sz w:val="24"/>
          <w:szCs w:val="24"/>
        </w:rPr>
        <w:instrText xml:space="preserve"> REF _Ref309218673 \r \h  \* MERGEFORMAT </w:instrText>
      </w:r>
      <w:r w:rsidR="005C49A9" w:rsidRPr="00201C96">
        <w:rPr>
          <w:sz w:val="24"/>
          <w:szCs w:val="24"/>
        </w:rPr>
      </w:r>
      <w:r w:rsidR="005C49A9" w:rsidRPr="00201C96">
        <w:rPr>
          <w:sz w:val="24"/>
          <w:szCs w:val="24"/>
        </w:rPr>
        <w:fldChar w:fldCharType="separate"/>
      </w:r>
      <w:r w:rsidR="00957AD9">
        <w:rPr>
          <w:sz w:val="24"/>
          <w:szCs w:val="24"/>
        </w:rPr>
        <w:t>43</w:t>
      </w:r>
      <w:r w:rsidR="005C49A9" w:rsidRPr="00201C96">
        <w:rPr>
          <w:sz w:val="24"/>
          <w:szCs w:val="24"/>
        </w:rPr>
        <w:fldChar w:fldCharType="end"/>
      </w:r>
      <w:r w:rsidR="005C49A9" w:rsidRPr="00201C96">
        <w:rPr>
          <w:sz w:val="24"/>
          <w:szCs w:val="24"/>
        </w:rPr>
        <w:t xml:space="preserve">, </w:t>
      </w:r>
      <w:r w:rsidR="005C49A9" w:rsidRPr="00201C96">
        <w:rPr>
          <w:sz w:val="24"/>
          <w:szCs w:val="24"/>
        </w:rPr>
        <w:fldChar w:fldCharType="begin"/>
      </w:r>
      <w:r w:rsidR="005C49A9" w:rsidRPr="00201C96">
        <w:rPr>
          <w:sz w:val="24"/>
          <w:szCs w:val="24"/>
        </w:rPr>
        <w:instrText xml:space="preserve"> REF _Ref136427659 \r \h  \* MERGEFORMAT </w:instrText>
      </w:r>
      <w:r w:rsidR="005C49A9" w:rsidRPr="00201C96">
        <w:rPr>
          <w:sz w:val="24"/>
          <w:szCs w:val="24"/>
        </w:rPr>
      </w:r>
      <w:r w:rsidR="005C49A9" w:rsidRPr="00201C96">
        <w:rPr>
          <w:sz w:val="24"/>
          <w:szCs w:val="24"/>
        </w:rPr>
        <w:fldChar w:fldCharType="separate"/>
      </w:r>
      <w:r w:rsidR="00957AD9">
        <w:rPr>
          <w:sz w:val="24"/>
          <w:szCs w:val="24"/>
        </w:rPr>
        <w:t>44</w:t>
      </w:r>
      <w:r w:rsidR="005C49A9" w:rsidRPr="00201C96">
        <w:rPr>
          <w:sz w:val="24"/>
          <w:szCs w:val="24"/>
        </w:rPr>
        <w:fldChar w:fldCharType="end"/>
      </w:r>
      <w:r w:rsidR="005C49A9" w:rsidRPr="00201C96">
        <w:rPr>
          <w:sz w:val="24"/>
          <w:szCs w:val="24"/>
        </w:rPr>
        <w:t xml:space="preserve"> punktuose nurodytose Sutarties nutraukimo kompensavimo formulėse nurodytus Valdžios subjekto nuostolius (VN) ir Privataus subjekto nuostolius (PN).</w:t>
      </w:r>
      <w:r w:rsidRPr="00721C47">
        <w:rPr>
          <w:sz w:val="24"/>
          <w:szCs w:val="24"/>
        </w:rPr>
        <w:t xml:space="preserve"> </w:t>
      </w:r>
    </w:p>
    <w:p w14:paraId="15C6C5B3" w14:textId="0DE6F3FF" w:rsidR="008A5451" w:rsidRPr="00EF7CDF" w:rsidRDefault="00D56A61" w:rsidP="00F94A3D">
      <w:pPr>
        <w:pStyle w:val="paragrafai"/>
        <w:numPr>
          <w:ilvl w:val="1"/>
          <w:numId w:val="2"/>
        </w:numPr>
        <w:ind w:left="1418" w:hanging="851"/>
        <w:rPr>
          <w:sz w:val="24"/>
          <w:szCs w:val="24"/>
        </w:rPr>
      </w:pPr>
      <w:r w:rsidRPr="002E10F0">
        <w:rPr>
          <w:iCs/>
          <w:sz w:val="24"/>
          <w:szCs w:val="24"/>
        </w:rPr>
        <w:t>Šalys</w:t>
      </w:r>
      <w:r w:rsidR="00293CE4" w:rsidRPr="002E10F0">
        <w:rPr>
          <w:iCs/>
          <w:sz w:val="24"/>
          <w:szCs w:val="24"/>
        </w:rPr>
        <w:t xml:space="preserve">, prieš vykdydamos mokėjimus pagal šį Sutarties </w:t>
      </w:r>
      <w:r w:rsidR="005C49A9" w:rsidRPr="00553BB9">
        <w:rPr>
          <w:iCs/>
          <w:sz w:val="24"/>
          <w:szCs w:val="24"/>
        </w:rPr>
        <w:fldChar w:fldCharType="begin"/>
      </w:r>
      <w:r w:rsidR="005C49A9" w:rsidRPr="009C2D1C">
        <w:rPr>
          <w:iCs/>
          <w:sz w:val="24"/>
          <w:szCs w:val="24"/>
        </w:rPr>
        <w:instrText xml:space="preserve"> REF _Ref485986047 \r \h </w:instrText>
      </w:r>
      <w:r w:rsidR="005C49A9">
        <w:rPr>
          <w:iCs/>
          <w:sz w:val="24"/>
          <w:szCs w:val="24"/>
        </w:rPr>
        <w:instrText xml:space="preserve"> \* MERGEFORMAT </w:instrText>
      </w:r>
      <w:r w:rsidR="005C49A9" w:rsidRPr="00553BB9">
        <w:rPr>
          <w:iCs/>
          <w:sz w:val="24"/>
          <w:szCs w:val="24"/>
        </w:rPr>
      </w:r>
      <w:r w:rsidR="005C49A9" w:rsidRPr="00553BB9">
        <w:rPr>
          <w:iCs/>
          <w:sz w:val="24"/>
          <w:szCs w:val="24"/>
        </w:rPr>
        <w:fldChar w:fldCharType="separate"/>
      </w:r>
      <w:r w:rsidR="00957AD9">
        <w:rPr>
          <w:iCs/>
          <w:sz w:val="24"/>
          <w:szCs w:val="24"/>
        </w:rPr>
        <w:t>46</w:t>
      </w:r>
      <w:r w:rsidR="005C49A9" w:rsidRPr="00553BB9">
        <w:rPr>
          <w:iCs/>
          <w:sz w:val="24"/>
          <w:szCs w:val="24"/>
        </w:rPr>
        <w:fldChar w:fldCharType="end"/>
      </w:r>
      <w:r w:rsidR="005C49A9" w:rsidRPr="00553BB9">
        <w:rPr>
          <w:iCs/>
          <w:sz w:val="24"/>
          <w:szCs w:val="24"/>
        </w:rPr>
        <w:t xml:space="preserve"> </w:t>
      </w:r>
      <w:r w:rsidR="00293CE4" w:rsidRPr="00553BB9">
        <w:rPr>
          <w:iCs/>
          <w:sz w:val="24"/>
          <w:szCs w:val="24"/>
        </w:rPr>
        <w:t xml:space="preserve">punktą, turi teisę atlikti tarpusavio mokėjimus ar jų dalies užskaitymą, </w:t>
      </w:r>
      <w:r w:rsidR="00585D0C" w:rsidRPr="00553BB9">
        <w:rPr>
          <w:iCs/>
          <w:sz w:val="24"/>
          <w:szCs w:val="24"/>
        </w:rPr>
        <w:t xml:space="preserve">jeigu to reikalaujama </w:t>
      </w:r>
      <w:r w:rsidR="00293CE4" w:rsidRPr="00214951">
        <w:rPr>
          <w:iCs/>
          <w:sz w:val="24"/>
          <w:szCs w:val="24"/>
        </w:rPr>
        <w:t>imperatyvio</w:t>
      </w:r>
      <w:r w:rsidR="00293CE4" w:rsidRPr="00EF7CDF">
        <w:rPr>
          <w:iCs/>
          <w:sz w:val="24"/>
          <w:szCs w:val="24"/>
        </w:rPr>
        <w:t>s Lietuvos Respublikos teisės aktų nuostatos.</w:t>
      </w:r>
      <w:r w:rsidR="00585D0C" w:rsidRPr="00EF7CDF">
        <w:rPr>
          <w:iCs/>
          <w:sz w:val="24"/>
          <w:szCs w:val="24"/>
        </w:rPr>
        <w:t xml:space="preserve"> Ši nuostata netaikoma išskaitoms pagal Sutarties </w:t>
      </w:r>
      <w:r w:rsidR="005B2A86">
        <w:rPr>
          <w:iCs/>
          <w:sz w:val="24"/>
          <w:szCs w:val="24"/>
        </w:rPr>
        <w:fldChar w:fldCharType="begin"/>
      </w:r>
      <w:r w:rsidR="005B2A86">
        <w:rPr>
          <w:iCs/>
          <w:sz w:val="24"/>
          <w:szCs w:val="24"/>
        </w:rPr>
        <w:instrText xml:space="preserve"> REF _Ref229486150 \w \h </w:instrText>
      </w:r>
      <w:r w:rsidR="005B2A86">
        <w:rPr>
          <w:iCs/>
          <w:sz w:val="24"/>
          <w:szCs w:val="24"/>
        </w:rPr>
      </w:r>
      <w:r w:rsidR="005B2A86">
        <w:rPr>
          <w:iCs/>
          <w:sz w:val="24"/>
          <w:szCs w:val="24"/>
        </w:rPr>
        <w:fldChar w:fldCharType="separate"/>
      </w:r>
      <w:r w:rsidR="00957AD9">
        <w:rPr>
          <w:iCs/>
          <w:sz w:val="24"/>
          <w:szCs w:val="24"/>
        </w:rPr>
        <w:t>3</w:t>
      </w:r>
      <w:r w:rsidR="005B2A86">
        <w:rPr>
          <w:iCs/>
          <w:sz w:val="24"/>
          <w:szCs w:val="24"/>
        </w:rPr>
        <w:fldChar w:fldCharType="end"/>
      </w:r>
      <w:r w:rsidR="000A365B">
        <w:rPr>
          <w:iCs/>
          <w:sz w:val="24"/>
          <w:szCs w:val="24"/>
        </w:rPr>
        <w:t xml:space="preserve"> </w:t>
      </w:r>
      <w:r w:rsidR="00585D0C" w:rsidRPr="00553BB9">
        <w:rPr>
          <w:iCs/>
          <w:sz w:val="24"/>
          <w:szCs w:val="24"/>
        </w:rPr>
        <w:t>pried</w:t>
      </w:r>
      <w:r w:rsidR="005759AD">
        <w:rPr>
          <w:iCs/>
          <w:sz w:val="24"/>
          <w:szCs w:val="24"/>
        </w:rPr>
        <w:t>ą</w:t>
      </w:r>
      <w:r w:rsidR="00585D0C" w:rsidRPr="00553BB9">
        <w:rPr>
          <w:iCs/>
          <w:sz w:val="24"/>
          <w:szCs w:val="24"/>
        </w:rPr>
        <w:t xml:space="preserve"> </w:t>
      </w:r>
      <w:r w:rsidR="00585D0C" w:rsidRPr="00553BB9">
        <w:rPr>
          <w:i/>
          <w:iCs/>
          <w:sz w:val="24"/>
          <w:szCs w:val="24"/>
        </w:rPr>
        <w:t>Atsiskaitymų ir mokėjimo tvarka</w:t>
      </w:r>
      <w:r w:rsidR="00585D0C" w:rsidRPr="00214951">
        <w:rPr>
          <w:iCs/>
          <w:sz w:val="24"/>
          <w:szCs w:val="24"/>
        </w:rPr>
        <w:t>.</w:t>
      </w:r>
      <w:r w:rsidRPr="00892586">
        <w:rPr>
          <w:iCs/>
          <w:sz w:val="24"/>
          <w:szCs w:val="24"/>
        </w:rPr>
        <w:t xml:space="preserve"> </w:t>
      </w:r>
    </w:p>
    <w:p w14:paraId="059B1FC0" w14:textId="109408E7" w:rsidR="00745F87" w:rsidRPr="00EE7E58" w:rsidRDefault="00F467EC" w:rsidP="00F94A3D">
      <w:pPr>
        <w:pStyle w:val="paragrafai"/>
        <w:numPr>
          <w:ilvl w:val="1"/>
          <w:numId w:val="2"/>
        </w:numPr>
        <w:ind w:left="1418" w:hanging="851"/>
        <w:rPr>
          <w:sz w:val="24"/>
          <w:szCs w:val="24"/>
        </w:rPr>
      </w:pPr>
      <w:bookmarkStart w:id="1384" w:name="_Ref162605062"/>
      <w:r w:rsidRPr="00EF7CDF">
        <w:rPr>
          <w:sz w:val="24"/>
          <w:szCs w:val="24"/>
        </w:rPr>
        <w:t>Ši</w:t>
      </w:r>
      <w:r w:rsidR="008A5451" w:rsidRPr="00EF7CDF">
        <w:rPr>
          <w:sz w:val="24"/>
          <w:szCs w:val="24"/>
        </w:rPr>
        <w:t>oje Sutartyje</w:t>
      </w:r>
      <w:r w:rsidRPr="00403566">
        <w:rPr>
          <w:sz w:val="24"/>
          <w:szCs w:val="24"/>
        </w:rPr>
        <w:t xml:space="preserve"> numatytos netesybos atitinkamos Šalies reikalavimu turi būti sumokam</w:t>
      </w:r>
      <w:r w:rsidR="008A5451" w:rsidRPr="00721C47">
        <w:rPr>
          <w:sz w:val="24"/>
          <w:szCs w:val="24"/>
        </w:rPr>
        <w:t>os</w:t>
      </w:r>
      <w:r w:rsidRPr="002E10F0">
        <w:rPr>
          <w:sz w:val="24"/>
          <w:szCs w:val="24"/>
        </w:rPr>
        <w:t xml:space="preserve"> per 30 (trisdešimt) dienų nuo </w:t>
      </w:r>
      <w:r w:rsidR="008A5451" w:rsidRPr="00210A19">
        <w:rPr>
          <w:sz w:val="24"/>
          <w:szCs w:val="24"/>
        </w:rPr>
        <w:t>mokėjimo pagrindo atsiradimo</w:t>
      </w:r>
      <w:r w:rsidRPr="00EE7E58">
        <w:rPr>
          <w:sz w:val="24"/>
          <w:szCs w:val="24"/>
        </w:rPr>
        <w:t xml:space="preserve"> dienos.</w:t>
      </w:r>
      <w:bookmarkEnd w:id="1384"/>
      <w:r w:rsidRPr="00EE7E58">
        <w:rPr>
          <w:sz w:val="24"/>
          <w:szCs w:val="24"/>
        </w:rPr>
        <w:t xml:space="preserve"> </w:t>
      </w:r>
    </w:p>
    <w:p w14:paraId="2B1DB350" w14:textId="5172B82B" w:rsidR="00F467EC" w:rsidRDefault="00F467EC" w:rsidP="00F94A3D">
      <w:pPr>
        <w:pStyle w:val="paragrafai"/>
        <w:numPr>
          <w:ilvl w:val="1"/>
          <w:numId w:val="2"/>
        </w:numPr>
        <w:ind w:left="1418" w:hanging="851"/>
        <w:rPr>
          <w:sz w:val="24"/>
          <w:szCs w:val="24"/>
        </w:rPr>
      </w:pPr>
      <w:r w:rsidRPr="009C2D1C">
        <w:rPr>
          <w:sz w:val="24"/>
          <w:szCs w:val="24"/>
        </w:rPr>
        <w:t xml:space="preserve">Nuostolių pagal Sutartį atlyginimas ir netesybų sumokėjimas neatleidžia Šalies nuo pareigos įvykdyti atitinkamą prievolę. </w:t>
      </w:r>
    </w:p>
    <w:p w14:paraId="490E6278" w14:textId="182A6FE6" w:rsidR="00631F20" w:rsidRPr="00631F20" w:rsidRDefault="00631F20" w:rsidP="00F94A3D">
      <w:pPr>
        <w:pStyle w:val="paragrafai"/>
        <w:numPr>
          <w:ilvl w:val="1"/>
          <w:numId w:val="2"/>
        </w:numPr>
        <w:tabs>
          <w:tab w:val="num" w:pos="1418"/>
          <w:tab w:val="num" w:pos="1630"/>
        </w:tabs>
        <w:ind w:left="1418" w:hanging="851"/>
        <w:rPr>
          <w:sz w:val="24"/>
          <w:szCs w:val="24"/>
        </w:rPr>
      </w:pPr>
      <w:bookmarkStart w:id="1385" w:name="_Ref203663061"/>
      <w:r w:rsidRPr="00201C96">
        <w:rPr>
          <w:sz w:val="24"/>
          <w:szCs w:val="24"/>
        </w:rPr>
        <w:t xml:space="preserve">Siekiant </w:t>
      </w:r>
      <w:r w:rsidRPr="003740D3">
        <w:rPr>
          <w:sz w:val="24"/>
          <w:szCs w:val="24"/>
        </w:rPr>
        <w:t>aišk</w:t>
      </w:r>
      <w:r>
        <w:rPr>
          <w:sz w:val="24"/>
          <w:szCs w:val="24"/>
        </w:rPr>
        <w:t>u</w:t>
      </w:r>
      <w:r w:rsidRPr="003740D3">
        <w:rPr>
          <w:sz w:val="24"/>
          <w:szCs w:val="24"/>
        </w:rPr>
        <w:t>m</w:t>
      </w:r>
      <w:r>
        <w:rPr>
          <w:sz w:val="24"/>
          <w:szCs w:val="24"/>
        </w:rPr>
        <w:t>o</w:t>
      </w:r>
      <w:r w:rsidRPr="003740D3">
        <w:rPr>
          <w:sz w:val="24"/>
          <w:szCs w:val="24"/>
        </w:rPr>
        <w:t xml:space="preserve">, Šalys susitaria, kad Valdžios subjekto įsipareigojimai mokėti kompensacijas nutraukus Sutartį pagal </w:t>
      </w:r>
      <w:r w:rsidRPr="003740D3">
        <w:rPr>
          <w:sz w:val="24"/>
          <w:szCs w:val="24"/>
        </w:rPr>
        <w:fldChar w:fldCharType="begin"/>
      </w:r>
      <w:r w:rsidRPr="003740D3">
        <w:rPr>
          <w:sz w:val="24"/>
          <w:szCs w:val="24"/>
        </w:rPr>
        <w:instrText xml:space="preserve"> REF _Ref502145112 \r \h  \* MERGEFORMAT </w:instrText>
      </w:r>
      <w:r w:rsidRPr="003740D3">
        <w:rPr>
          <w:sz w:val="24"/>
          <w:szCs w:val="24"/>
        </w:rPr>
      </w:r>
      <w:r w:rsidRPr="003740D3">
        <w:rPr>
          <w:sz w:val="24"/>
          <w:szCs w:val="24"/>
        </w:rPr>
        <w:fldChar w:fldCharType="separate"/>
      </w:r>
      <w:r w:rsidR="00957AD9">
        <w:rPr>
          <w:sz w:val="24"/>
          <w:szCs w:val="24"/>
        </w:rPr>
        <w:t>42.1</w:t>
      </w:r>
      <w:r w:rsidRPr="003740D3">
        <w:rPr>
          <w:sz w:val="24"/>
          <w:szCs w:val="24"/>
        </w:rPr>
        <w:fldChar w:fldCharType="end"/>
      </w:r>
      <w:r w:rsidRPr="003740D3">
        <w:rPr>
          <w:sz w:val="24"/>
          <w:szCs w:val="24"/>
        </w:rPr>
        <w:t xml:space="preserve">, </w:t>
      </w:r>
      <w:r w:rsidRPr="003740D3">
        <w:rPr>
          <w:sz w:val="24"/>
          <w:szCs w:val="24"/>
        </w:rPr>
        <w:fldChar w:fldCharType="begin"/>
      </w:r>
      <w:r w:rsidRPr="003740D3">
        <w:rPr>
          <w:sz w:val="24"/>
          <w:szCs w:val="24"/>
        </w:rPr>
        <w:instrText xml:space="preserve"> REF _Ref309218684 \r \h  \* MERGEFORMAT </w:instrText>
      </w:r>
      <w:r w:rsidRPr="003740D3">
        <w:rPr>
          <w:sz w:val="24"/>
          <w:szCs w:val="24"/>
        </w:rPr>
      </w:r>
      <w:r w:rsidRPr="003740D3">
        <w:rPr>
          <w:sz w:val="24"/>
          <w:szCs w:val="24"/>
        </w:rPr>
        <w:fldChar w:fldCharType="separate"/>
      </w:r>
      <w:r w:rsidR="00957AD9">
        <w:rPr>
          <w:sz w:val="24"/>
          <w:szCs w:val="24"/>
        </w:rPr>
        <w:t>43.1</w:t>
      </w:r>
      <w:r w:rsidRPr="003740D3">
        <w:rPr>
          <w:sz w:val="24"/>
          <w:szCs w:val="24"/>
        </w:rPr>
        <w:fldChar w:fldCharType="end"/>
      </w:r>
      <w:r w:rsidRPr="003740D3">
        <w:rPr>
          <w:sz w:val="24"/>
          <w:szCs w:val="24"/>
        </w:rPr>
        <w:t xml:space="preserve">, </w:t>
      </w:r>
      <w:r w:rsidRPr="003740D3">
        <w:rPr>
          <w:sz w:val="24"/>
          <w:szCs w:val="24"/>
        </w:rPr>
        <w:fldChar w:fldCharType="begin"/>
      </w:r>
      <w:r w:rsidRPr="003740D3">
        <w:rPr>
          <w:sz w:val="24"/>
          <w:szCs w:val="24"/>
        </w:rPr>
        <w:instrText xml:space="preserve"> REF _Ref309218696 \r \h  \* MERGEFORMAT </w:instrText>
      </w:r>
      <w:r w:rsidRPr="003740D3">
        <w:rPr>
          <w:sz w:val="24"/>
          <w:szCs w:val="24"/>
        </w:rPr>
      </w:r>
      <w:r w:rsidRPr="003740D3">
        <w:rPr>
          <w:sz w:val="24"/>
          <w:szCs w:val="24"/>
        </w:rPr>
        <w:fldChar w:fldCharType="separate"/>
      </w:r>
      <w:r w:rsidR="00957AD9">
        <w:rPr>
          <w:sz w:val="24"/>
          <w:szCs w:val="24"/>
        </w:rPr>
        <w:t>44.1</w:t>
      </w:r>
      <w:r w:rsidRPr="003740D3">
        <w:rPr>
          <w:sz w:val="24"/>
          <w:szCs w:val="24"/>
        </w:rPr>
        <w:fldChar w:fldCharType="end"/>
      </w:r>
      <w:r w:rsidRPr="003740D3">
        <w:rPr>
          <w:sz w:val="24"/>
          <w:szCs w:val="24"/>
        </w:rPr>
        <w:t xml:space="preserve"> ir </w:t>
      </w:r>
      <w:r w:rsidRPr="003740D3">
        <w:rPr>
          <w:sz w:val="24"/>
          <w:szCs w:val="24"/>
        </w:rPr>
        <w:fldChar w:fldCharType="begin"/>
      </w:r>
      <w:r w:rsidRPr="003740D3">
        <w:rPr>
          <w:sz w:val="24"/>
          <w:szCs w:val="24"/>
        </w:rPr>
        <w:instrText xml:space="preserve"> REF _Ref106268701 \r \h  \* MERGEFORMAT </w:instrText>
      </w:r>
      <w:r w:rsidRPr="003740D3">
        <w:rPr>
          <w:sz w:val="24"/>
          <w:szCs w:val="24"/>
        </w:rPr>
      </w:r>
      <w:r w:rsidRPr="003740D3">
        <w:rPr>
          <w:sz w:val="24"/>
          <w:szCs w:val="24"/>
        </w:rPr>
        <w:fldChar w:fldCharType="separate"/>
      </w:r>
      <w:r w:rsidR="00957AD9">
        <w:rPr>
          <w:sz w:val="24"/>
          <w:szCs w:val="24"/>
        </w:rPr>
        <w:t>44.2</w:t>
      </w:r>
      <w:r w:rsidRPr="003740D3">
        <w:rPr>
          <w:sz w:val="24"/>
          <w:szCs w:val="24"/>
        </w:rPr>
        <w:fldChar w:fldCharType="end"/>
      </w:r>
      <w:r w:rsidRPr="003740D3">
        <w:rPr>
          <w:sz w:val="24"/>
          <w:szCs w:val="24"/>
        </w:rPr>
        <w:t xml:space="preserve"> punktus netaikomi </w:t>
      </w:r>
      <w:r w:rsidRPr="003740D3">
        <w:rPr>
          <w:sz w:val="24"/>
          <w:szCs w:val="24"/>
        </w:rPr>
        <w:fldChar w:fldCharType="begin"/>
      </w:r>
      <w:r w:rsidRPr="003740D3">
        <w:rPr>
          <w:sz w:val="24"/>
          <w:szCs w:val="24"/>
        </w:rPr>
        <w:instrText xml:space="preserve"> REF _Ref204879973 \r \h </w:instrText>
      </w:r>
      <w:r>
        <w:rPr>
          <w:sz w:val="24"/>
          <w:szCs w:val="24"/>
        </w:rPr>
        <w:instrText xml:space="preserve"> \* MERGEFORMAT </w:instrText>
      </w:r>
      <w:r w:rsidRPr="003740D3">
        <w:rPr>
          <w:sz w:val="24"/>
          <w:szCs w:val="24"/>
        </w:rPr>
      </w:r>
      <w:r w:rsidRPr="003740D3">
        <w:rPr>
          <w:sz w:val="24"/>
          <w:szCs w:val="24"/>
        </w:rPr>
        <w:fldChar w:fldCharType="separate"/>
      </w:r>
      <w:r w:rsidR="00957AD9">
        <w:rPr>
          <w:sz w:val="24"/>
          <w:szCs w:val="24"/>
        </w:rPr>
        <w:t>46.7</w:t>
      </w:r>
      <w:r w:rsidRPr="003740D3">
        <w:rPr>
          <w:sz w:val="24"/>
          <w:szCs w:val="24"/>
        </w:rPr>
        <w:fldChar w:fldCharType="end"/>
      </w:r>
      <w:r w:rsidRPr="003740D3">
        <w:rPr>
          <w:sz w:val="24"/>
          <w:szCs w:val="24"/>
        </w:rPr>
        <w:t xml:space="preserve"> punkte nustatyti atsakomybės apribojimai.</w:t>
      </w:r>
      <w:bookmarkEnd w:id="1385"/>
      <w:r w:rsidRPr="003740D3">
        <w:rPr>
          <w:sz w:val="24"/>
          <w:szCs w:val="24"/>
        </w:rPr>
        <w:t xml:space="preserve"> </w:t>
      </w:r>
    </w:p>
    <w:p w14:paraId="72AEEF6C" w14:textId="1B3B9158" w:rsidR="00F467EC" w:rsidRPr="009C2D1C" w:rsidRDefault="00F467EC" w:rsidP="00F94A3D">
      <w:pPr>
        <w:pStyle w:val="Heading2"/>
        <w:numPr>
          <w:ilvl w:val="0"/>
          <w:numId w:val="2"/>
        </w:numPr>
        <w:ind w:left="1418" w:hanging="851"/>
        <w:rPr>
          <w:szCs w:val="24"/>
        </w:rPr>
      </w:pPr>
      <w:bookmarkStart w:id="1386" w:name="_Toc293074488"/>
      <w:bookmarkStart w:id="1387" w:name="_Toc297646413"/>
      <w:bookmarkStart w:id="1388" w:name="_Toc300049760"/>
      <w:bookmarkStart w:id="1389" w:name="_Toc309205594"/>
      <w:bookmarkStart w:id="1390" w:name="_Ref317602300"/>
      <w:bookmarkStart w:id="1391" w:name="_Ref502145965"/>
      <w:bookmarkStart w:id="1392" w:name="_Toc92372087"/>
      <w:bookmarkStart w:id="1393" w:name="_Ref106274786"/>
      <w:bookmarkStart w:id="1394" w:name="_Ref229470424"/>
      <w:bookmarkStart w:id="1395" w:name="_Toc230793201"/>
      <w:bookmarkEnd w:id="1382"/>
      <w:r w:rsidRPr="009C2D1C">
        <w:rPr>
          <w:szCs w:val="24"/>
        </w:rPr>
        <w:t>Pareiga atlyginti nuostolius</w:t>
      </w:r>
      <w:bookmarkEnd w:id="1386"/>
      <w:bookmarkEnd w:id="1387"/>
      <w:bookmarkEnd w:id="1388"/>
      <w:bookmarkEnd w:id="1389"/>
      <w:bookmarkEnd w:id="1390"/>
      <w:bookmarkEnd w:id="1391"/>
      <w:bookmarkEnd w:id="1392"/>
      <w:bookmarkEnd w:id="1393"/>
      <w:bookmarkEnd w:id="1394"/>
      <w:bookmarkEnd w:id="1395"/>
    </w:p>
    <w:p w14:paraId="446CA16C" w14:textId="79EE3965" w:rsidR="00F467EC" w:rsidRPr="00FB24AB" w:rsidRDefault="00656C72" w:rsidP="00F94A3D">
      <w:pPr>
        <w:pStyle w:val="paragrafai"/>
        <w:numPr>
          <w:ilvl w:val="1"/>
          <w:numId w:val="2"/>
        </w:numPr>
        <w:ind w:left="1418" w:hanging="851"/>
        <w:rPr>
          <w:sz w:val="24"/>
          <w:szCs w:val="24"/>
        </w:rPr>
      </w:pPr>
      <w:bookmarkStart w:id="1396" w:name="_Ref292998643"/>
      <w:r>
        <w:rPr>
          <w:sz w:val="24"/>
          <w:szCs w:val="24"/>
        </w:rPr>
        <w:t xml:space="preserve">Sutarties vykdymo metu </w:t>
      </w:r>
      <w:r w:rsidR="00AD376A" w:rsidRPr="00AD376A">
        <w:rPr>
          <w:sz w:val="24"/>
          <w:szCs w:val="24"/>
        </w:rPr>
        <w:t xml:space="preserve">Privatus subjektas </w:t>
      </w:r>
      <w:r>
        <w:rPr>
          <w:sz w:val="24"/>
          <w:szCs w:val="24"/>
        </w:rPr>
        <w:t>prisiima visą riziką ir atsakomybę, kuri susijusi asmenų (savo darbuotojų, rangovų ar bet kokių kitų trečiųjų asmenų) darbų sauga, sveikatos sutrikdymais, avarijomis ar nelaimingais atsitikimais.</w:t>
      </w:r>
      <w:r w:rsidR="00F467EC" w:rsidRPr="009C2D1C">
        <w:rPr>
          <w:sz w:val="24"/>
          <w:szCs w:val="24"/>
        </w:rPr>
        <w:t xml:space="preserve"> </w:t>
      </w:r>
      <w:r w:rsidR="00205F47" w:rsidRPr="00205F47">
        <w:rPr>
          <w:sz w:val="24"/>
          <w:szCs w:val="24"/>
        </w:rPr>
        <w:t xml:space="preserve">Privatus subjektas </w:t>
      </w:r>
      <w:r w:rsidR="00F467EC" w:rsidRPr="009C2D1C">
        <w:rPr>
          <w:sz w:val="24"/>
          <w:szCs w:val="24"/>
        </w:rPr>
        <w:t xml:space="preserve">apsaugo nuo ir, esant reikalui – atlygina, visus kitos </w:t>
      </w:r>
      <w:r w:rsidR="005F4E2E" w:rsidRPr="005F4E2E">
        <w:rPr>
          <w:sz w:val="24"/>
          <w:szCs w:val="24"/>
        </w:rPr>
        <w:t xml:space="preserve">Valdžios subjekto </w:t>
      </w:r>
      <w:r w:rsidR="00F467EC" w:rsidRPr="009C2D1C">
        <w:rPr>
          <w:sz w:val="24"/>
          <w:szCs w:val="24"/>
        </w:rPr>
        <w:t>nuostolius, galinčius kilti dėl bet kokio asmens sužalojimo ar mirties, turto sugadinimo ar praradimo arba kitų priežasčių.</w:t>
      </w:r>
      <w:bookmarkEnd w:id="1396"/>
    </w:p>
    <w:p w14:paraId="09F65487" w14:textId="77777777" w:rsidR="000A365B" w:rsidRPr="00553BB9" w:rsidRDefault="000A365B" w:rsidP="000A365B">
      <w:pPr>
        <w:pStyle w:val="paragrafai"/>
        <w:numPr>
          <w:ilvl w:val="0"/>
          <w:numId w:val="0"/>
        </w:numPr>
        <w:ind w:left="1418"/>
        <w:rPr>
          <w:sz w:val="24"/>
          <w:szCs w:val="24"/>
        </w:rPr>
      </w:pPr>
    </w:p>
    <w:p w14:paraId="16797285" w14:textId="77777777" w:rsidR="00F467EC" w:rsidRPr="00214951" w:rsidRDefault="00F467EC" w:rsidP="00692A23">
      <w:pPr>
        <w:pStyle w:val="Heading1"/>
        <w:spacing w:before="0"/>
        <w:ind w:left="567" w:hanging="495"/>
      </w:pPr>
      <w:bookmarkStart w:id="1397" w:name="_Toc137317038"/>
      <w:bookmarkStart w:id="1398" w:name="_Toc137437165"/>
      <w:bookmarkStart w:id="1399" w:name="_Toc137317039"/>
      <w:bookmarkStart w:id="1400" w:name="_Toc137437166"/>
      <w:bookmarkStart w:id="1401" w:name="_Toc137613127"/>
      <w:bookmarkStart w:id="1402" w:name="_Toc137613192"/>
      <w:bookmarkStart w:id="1403" w:name="_Toc137613128"/>
      <w:bookmarkStart w:id="1404" w:name="_Toc137613193"/>
      <w:bookmarkStart w:id="1405" w:name="_Toc137613129"/>
      <w:bookmarkStart w:id="1406" w:name="_Toc137613194"/>
      <w:bookmarkStart w:id="1407" w:name="_Toc284496833"/>
      <w:bookmarkStart w:id="1408" w:name="_Toc293074489"/>
      <w:bookmarkStart w:id="1409" w:name="_Toc297646414"/>
      <w:bookmarkStart w:id="1410" w:name="_Toc300049761"/>
      <w:bookmarkStart w:id="1411" w:name="_Toc309205595"/>
      <w:bookmarkStart w:id="1412" w:name="_Toc92372088"/>
      <w:bookmarkStart w:id="1413" w:name="_Toc230793202"/>
      <w:bookmarkStart w:id="1414" w:name="_Toc141511381"/>
      <w:bookmarkEnd w:id="1397"/>
      <w:bookmarkEnd w:id="1398"/>
      <w:bookmarkEnd w:id="1399"/>
      <w:bookmarkEnd w:id="1400"/>
      <w:bookmarkEnd w:id="1401"/>
      <w:bookmarkEnd w:id="1402"/>
      <w:bookmarkEnd w:id="1403"/>
      <w:bookmarkEnd w:id="1404"/>
      <w:bookmarkEnd w:id="1405"/>
      <w:bookmarkEnd w:id="1406"/>
      <w:r w:rsidRPr="00214951">
        <w:t>Kitos nuostatos</w:t>
      </w:r>
      <w:bookmarkEnd w:id="1407"/>
      <w:bookmarkEnd w:id="1408"/>
      <w:bookmarkEnd w:id="1409"/>
      <w:bookmarkEnd w:id="1410"/>
      <w:bookmarkEnd w:id="1411"/>
      <w:bookmarkEnd w:id="1412"/>
      <w:bookmarkEnd w:id="1413"/>
    </w:p>
    <w:p w14:paraId="4C2B1A54" w14:textId="269ABD57" w:rsidR="00F467EC" w:rsidRPr="00892586" w:rsidRDefault="008E1262" w:rsidP="00F94A3D">
      <w:pPr>
        <w:pStyle w:val="Heading2"/>
        <w:numPr>
          <w:ilvl w:val="0"/>
          <w:numId w:val="2"/>
        </w:numPr>
        <w:ind w:left="1418" w:hanging="851"/>
        <w:rPr>
          <w:szCs w:val="24"/>
        </w:rPr>
      </w:pPr>
      <w:bookmarkStart w:id="1415" w:name="_Toc293074490"/>
      <w:bookmarkStart w:id="1416" w:name="_Toc297646415"/>
      <w:bookmarkStart w:id="1417" w:name="_Toc300049762"/>
      <w:bookmarkStart w:id="1418" w:name="_Toc309205596"/>
      <w:bookmarkStart w:id="1419" w:name="_Toc92372089"/>
      <w:bookmarkStart w:id="1420" w:name="_Toc230793203"/>
      <w:r>
        <w:rPr>
          <w:szCs w:val="24"/>
        </w:rPr>
        <w:t xml:space="preserve">Sutarties viešinimas ir </w:t>
      </w:r>
      <w:r w:rsidR="00F467EC" w:rsidRPr="00892586">
        <w:rPr>
          <w:szCs w:val="24"/>
        </w:rPr>
        <w:t>Konfidencial</w:t>
      </w:r>
      <w:r>
        <w:rPr>
          <w:szCs w:val="24"/>
        </w:rPr>
        <w:t>i</w:t>
      </w:r>
      <w:bookmarkEnd w:id="1415"/>
      <w:bookmarkEnd w:id="1416"/>
      <w:bookmarkEnd w:id="1417"/>
      <w:bookmarkEnd w:id="1418"/>
      <w:bookmarkEnd w:id="1419"/>
      <w:r>
        <w:rPr>
          <w:szCs w:val="24"/>
        </w:rPr>
        <w:t xml:space="preserve"> informacija</w:t>
      </w:r>
      <w:bookmarkEnd w:id="1420"/>
    </w:p>
    <w:p w14:paraId="59879ED5" w14:textId="50F7A0F9" w:rsidR="007B44C0" w:rsidRPr="00892586" w:rsidRDefault="00584B00" w:rsidP="00F94A3D">
      <w:pPr>
        <w:pStyle w:val="paragrafai"/>
        <w:numPr>
          <w:ilvl w:val="1"/>
          <w:numId w:val="2"/>
        </w:numPr>
        <w:ind w:left="1418" w:hanging="851"/>
        <w:rPr>
          <w:sz w:val="24"/>
          <w:szCs w:val="24"/>
        </w:rPr>
      </w:pPr>
      <w:bookmarkStart w:id="1421" w:name="_Ref291598943"/>
      <w:r w:rsidRPr="00EF7CDF">
        <w:rPr>
          <w:sz w:val="24"/>
          <w:szCs w:val="24"/>
        </w:rPr>
        <w:t>Šalys supranta, kad vadovaujantis Įstatymu ši Sutartis yra vieša ir skelbiama CVP IS prie</w:t>
      </w:r>
      <w:r w:rsidRPr="00403566">
        <w:rPr>
          <w:sz w:val="24"/>
          <w:szCs w:val="24"/>
        </w:rPr>
        <w:t>monėmis, išskyrus informaciją, kurios atskleidimas prieštarautų informacijos ir duomenų apsaugą regl</w:t>
      </w:r>
      <w:r w:rsidRPr="00721C47">
        <w:rPr>
          <w:sz w:val="24"/>
          <w:szCs w:val="24"/>
        </w:rPr>
        <w:t>amentuojantiems teisės aktams arba visuomenės interesams, pažeistų teisėtus Investuotojo ir (ar) Privataus subjekto komercinius interesus arba turėtų neigiamą poveikį tiekėjų konkurencijai (toliau – Konfidenciali informacija)</w:t>
      </w:r>
      <w:r w:rsidR="00AC019D" w:rsidRPr="00214951">
        <w:rPr>
          <w:sz w:val="24"/>
          <w:szCs w:val="24"/>
        </w:rPr>
        <w:t>.</w:t>
      </w:r>
    </w:p>
    <w:p w14:paraId="6D81C6DD" w14:textId="1D81D1F1" w:rsidR="00584B00" w:rsidRPr="00892586" w:rsidRDefault="00584B00" w:rsidP="00F94A3D">
      <w:pPr>
        <w:pStyle w:val="paragrafai"/>
        <w:numPr>
          <w:ilvl w:val="1"/>
          <w:numId w:val="2"/>
        </w:numPr>
        <w:ind w:left="1418" w:hanging="851"/>
        <w:rPr>
          <w:sz w:val="24"/>
          <w:szCs w:val="24"/>
        </w:rPr>
      </w:pPr>
      <w:r w:rsidRPr="00892586">
        <w:rPr>
          <w:sz w:val="24"/>
          <w:szCs w:val="24"/>
        </w:rPr>
        <w:t xml:space="preserve">Sutartis, </w:t>
      </w:r>
      <w:r w:rsidRPr="00EF7CDF">
        <w:rPr>
          <w:sz w:val="24"/>
          <w:szCs w:val="24"/>
        </w:rPr>
        <w:t xml:space="preserve">išskyrus Sutarties </w:t>
      </w:r>
      <w:r w:rsidR="005718E5" w:rsidRPr="00553BB9">
        <w:rPr>
          <w:sz w:val="24"/>
          <w:szCs w:val="24"/>
        </w:rPr>
        <w:fldChar w:fldCharType="begin"/>
      </w:r>
      <w:r w:rsidR="005718E5" w:rsidRPr="009C2D1C">
        <w:rPr>
          <w:sz w:val="24"/>
          <w:szCs w:val="24"/>
        </w:rPr>
        <w:instrText xml:space="preserve"> REF _Ref291598943 \r \h  \* MERGEFORMAT </w:instrText>
      </w:r>
      <w:r w:rsidR="005718E5" w:rsidRPr="00553BB9">
        <w:rPr>
          <w:sz w:val="24"/>
          <w:szCs w:val="24"/>
        </w:rPr>
      </w:r>
      <w:r w:rsidR="005718E5" w:rsidRPr="00553BB9">
        <w:rPr>
          <w:sz w:val="24"/>
          <w:szCs w:val="24"/>
        </w:rPr>
        <w:fldChar w:fldCharType="separate"/>
      </w:r>
      <w:r w:rsidR="00957AD9">
        <w:rPr>
          <w:sz w:val="24"/>
          <w:szCs w:val="24"/>
        </w:rPr>
        <w:t>48.1</w:t>
      </w:r>
      <w:r w:rsidR="005718E5" w:rsidRPr="00553BB9">
        <w:rPr>
          <w:sz w:val="24"/>
          <w:szCs w:val="24"/>
        </w:rPr>
        <w:fldChar w:fldCharType="end"/>
      </w:r>
      <w:r w:rsidR="001D03C8" w:rsidRPr="00553BB9">
        <w:rPr>
          <w:sz w:val="24"/>
          <w:szCs w:val="24"/>
        </w:rPr>
        <w:t> </w:t>
      </w:r>
      <w:r w:rsidRPr="00553BB9">
        <w:rPr>
          <w:sz w:val="24"/>
          <w:szCs w:val="24"/>
        </w:rPr>
        <w:t>punkte nurodytą Konfidencialią informaciją, paskelbiama ją sudarius per Lietuvos Respub</w:t>
      </w:r>
      <w:r w:rsidRPr="00214951">
        <w:rPr>
          <w:sz w:val="24"/>
          <w:szCs w:val="24"/>
        </w:rPr>
        <w:t>likos teisės aktuose nustatytą terminą, o jeigu toks terminas nenustatytas, per 15 (penkiolika) dien</w:t>
      </w:r>
      <w:r w:rsidRPr="00892586">
        <w:rPr>
          <w:sz w:val="24"/>
          <w:szCs w:val="24"/>
        </w:rPr>
        <w:t>ų nuo Sutarties sudarymo.</w:t>
      </w:r>
    </w:p>
    <w:bookmarkEnd w:id="1421"/>
    <w:p w14:paraId="6ADD78B0" w14:textId="77777777" w:rsidR="00F467EC" w:rsidRPr="009C2D1C" w:rsidRDefault="00F467EC" w:rsidP="00F94A3D">
      <w:pPr>
        <w:pStyle w:val="paragrafai"/>
        <w:numPr>
          <w:ilvl w:val="1"/>
          <w:numId w:val="2"/>
        </w:numPr>
        <w:ind w:left="1418" w:hanging="851"/>
        <w:rPr>
          <w:sz w:val="24"/>
          <w:szCs w:val="24"/>
        </w:rPr>
      </w:pPr>
      <w:r w:rsidRPr="009C2D1C">
        <w:rPr>
          <w:sz w:val="24"/>
          <w:szCs w:val="24"/>
        </w:rPr>
        <w:t>Nei viena Šalis neturi teisės atskleisti tretiesiems asmenims jokios Konfidencialios informacijos dalies be išankstinio raštiško kitos Šalies sutikimo, išskyrus žemiau nurodytus atvejus, kuomet Konfidencialios informacijos atskleidimas nebus laikomas Sutarties pažeidimu:</w:t>
      </w:r>
    </w:p>
    <w:p w14:paraId="4D6BEDB9" w14:textId="77777777" w:rsidR="00F467EC" w:rsidRPr="009C2D1C" w:rsidRDefault="00F467EC" w:rsidP="00F94A3D">
      <w:pPr>
        <w:pStyle w:val="paragrafesraas"/>
        <w:numPr>
          <w:ilvl w:val="2"/>
          <w:numId w:val="2"/>
        </w:numPr>
        <w:ind w:left="2268" w:hanging="850"/>
        <w:rPr>
          <w:sz w:val="24"/>
          <w:szCs w:val="24"/>
        </w:rPr>
      </w:pPr>
      <w:r w:rsidRPr="009C2D1C">
        <w:rPr>
          <w:sz w:val="24"/>
          <w:szCs w:val="24"/>
        </w:rPr>
        <w:t>jeigu Šalys susitaria raštu pranešti žiniasklaidai arba trečiajai šaliai;</w:t>
      </w:r>
    </w:p>
    <w:p w14:paraId="408BC0BA" w14:textId="77777777" w:rsidR="00F467EC" w:rsidRPr="009C2D1C" w:rsidRDefault="00F467EC" w:rsidP="00F94A3D">
      <w:pPr>
        <w:pStyle w:val="paragrafesraas"/>
        <w:numPr>
          <w:ilvl w:val="2"/>
          <w:numId w:val="2"/>
        </w:numPr>
        <w:ind w:left="2268" w:hanging="850"/>
        <w:rPr>
          <w:sz w:val="24"/>
          <w:szCs w:val="24"/>
        </w:rPr>
      </w:pPr>
      <w:r w:rsidRPr="009C2D1C">
        <w:rPr>
          <w:sz w:val="24"/>
          <w:szCs w:val="24"/>
        </w:rPr>
        <w:lastRenderedPageBreak/>
        <w:t>Konfidencialią informaciją yra būtina atskleisti tam, kad būtų tinkamai įvykdyti Sutartimi prisiimti Šalių įsipareigojimai (tačiau pastaruoju atveju informacija gali būti atskleidžiama tik tiek, kiek yra būtina minėtų įsipareigojimų vykdymui);</w:t>
      </w:r>
    </w:p>
    <w:p w14:paraId="4C6D7656" w14:textId="6777DD20" w:rsidR="00F467EC" w:rsidRPr="00214951" w:rsidRDefault="00F467EC" w:rsidP="00F94A3D">
      <w:pPr>
        <w:pStyle w:val="paragrafesraas"/>
        <w:numPr>
          <w:ilvl w:val="2"/>
          <w:numId w:val="2"/>
        </w:numPr>
        <w:ind w:left="2268" w:hanging="850"/>
        <w:rPr>
          <w:sz w:val="24"/>
          <w:szCs w:val="24"/>
        </w:rPr>
      </w:pPr>
      <w:r w:rsidRPr="009C2D1C">
        <w:rPr>
          <w:sz w:val="24"/>
          <w:szCs w:val="24"/>
        </w:rPr>
        <w:t xml:space="preserve">Konfidenciali informacija atskleidžiama </w:t>
      </w:r>
      <w:r w:rsidR="000644E6" w:rsidRPr="003740D3">
        <w:rPr>
          <w:sz w:val="24"/>
          <w:szCs w:val="24"/>
        </w:rPr>
        <w:t>Privataus subjekto atstovams</w:t>
      </w:r>
      <w:r w:rsidR="000644E6">
        <w:rPr>
          <w:sz w:val="24"/>
          <w:szCs w:val="24"/>
        </w:rPr>
        <w:t xml:space="preserve">, </w:t>
      </w:r>
      <w:r w:rsidRPr="009C2D1C">
        <w:rPr>
          <w:sz w:val="24"/>
          <w:szCs w:val="24"/>
        </w:rPr>
        <w:t>Susijusioms bendrovėms</w:t>
      </w:r>
      <w:r w:rsidR="00CA31B3">
        <w:rPr>
          <w:sz w:val="24"/>
          <w:szCs w:val="24"/>
        </w:rPr>
        <w:t xml:space="preserve"> </w:t>
      </w:r>
      <w:r w:rsidR="00CA31B3" w:rsidRPr="003740D3">
        <w:rPr>
          <w:sz w:val="24"/>
          <w:szCs w:val="24"/>
        </w:rPr>
        <w:t>Subtiekėjams ir juos atstovaujantiems asmenims</w:t>
      </w:r>
      <w:r w:rsidR="005522D3" w:rsidRPr="009C2D1C">
        <w:rPr>
          <w:sz w:val="24"/>
          <w:szCs w:val="24"/>
        </w:rPr>
        <w:t xml:space="preserve"> (pastaruoju atveju Šalis yra atsakinga kitai Šaliai, jei </w:t>
      </w:r>
      <w:r w:rsidR="00126395" w:rsidRPr="003740D3">
        <w:rPr>
          <w:sz w:val="24"/>
          <w:szCs w:val="24"/>
        </w:rPr>
        <w:t>nurodyti asmenys, jų</w:t>
      </w:r>
      <w:r w:rsidR="005522D3" w:rsidRPr="009C2D1C">
        <w:rPr>
          <w:sz w:val="24"/>
          <w:szCs w:val="24"/>
        </w:rPr>
        <w:t xml:space="preserve">, darbuotojai, patarėjai ar konsultantai pažeis </w:t>
      </w:r>
      <w:r w:rsidR="00053BB0" w:rsidRPr="009C2D1C">
        <w:rPr>
          <w:sz w:val="24"/>
          <w:szCs w:val="24"/>
        </w:rPr>
        <w:t xml:space="preserve">Sutarties </w:t>
      </w:r>
      <w:r w:rsidR="00126395" w:rsidRPr="00553BB9">
        <w:rPr>
          <w:sz w:val="24"/>
          <w:szCs w:val="24"/>
        </w:rPr>
        <w:fldChar w:fldCharType="begin"/>
      </w:r>
      <w:r w:rsidR="00126395" w:rsidRPr="009C2D1C">
        <w:rPr>
          <w:sz w:val="24"/>
          <w:szCs w:val="24"/>
        </w:rPr>
        <w:instrText xml:space="preserve"> REF _Ref291598943 \r \h  \* MERGEFORMAT </w:instrText>
      </w:r>
      <w:r w:rsidR="00126395" w:rsidRPr="00553BB9">
        <w:rPr>
          <w:sz w:val="24"/>
          <w:szCs w:val="24"/>
        </w:rPr>
      </w:r>
      <w:r w:rsidR="00126395" w:rsidRPr="00553BB9">
        <w:rPr>
          <w:sz w:val="24"/>
          <w:szCs w:val="24"/>
        </w:rPr>
        <w:fldChar w:fldCharType="separate"/>
      </w:r>
      <w:r w:rsidR="00957AD9">
        <w:rPr>
          <w:sz w:val="24"/>
          <w:szCs w:val="24"/>
        </w:rPr>
        <w:t>48.1</w:t>
      </w:r>
      <w:r w:rsidR="00126395" w:rsidRPr="00553BB9">
        <w:rPr>
          <w:sz w:val="24"/>
          <w:szCs w:val="24"/>
        </w:rPr>
        <w:fldChar w:fldCharType="end"/>
      </w:r>
      <w:r w:rsidR="005522D3" w:rsidRPr="00553BB9">
        <w:rPr>
          <w:sz w:val="24"/>
          <w:szCs w:val="24"/>
        </w:rPr>
        <w:t> punkte numatytą konfidencialumo įsipareigojimą)</w:t>
      </w:r>
      <w:r w:rsidRPr="00214951">
        <w:rPr>
          <w:sz w:val="24"/>
          <w:szCs w:val="24"/>
        </w:rPr>
        <w:t>;</w:t>
      </w:r>
    </w:p>
    <w:p w14:paraId="1E61A81F" w14:textId="50E62442" w:rsidR="00F467EC" w:rsidRPr="00EE7E58" w:rsidRDefault="00A51DE2" w:rsidP="00F94A3D">
      <w:pPr>
        <w:pStyle w:val="paragrafesraas"/>
        <w:numPr>
          <w:ilvl w:val="2"/>
          <w:numId w:val="2"/>
        </w:numPr>
        <w:ind w:left="2268" w:hanging="850"/>
        <w:rPr>
          <w:sz w:val="24"/>
          <w:szCs w:val="24"/>
        </w:rPr>
      </w:pPr>
      <w:r w:rsidRPr="00892586">
        <w:rPr>
          <w:sz w:val="24"/>
          <w:szCs w:val="24"/>
        </w:rPr>
        <w:t xml:space="preserve">Konfidenciali informacija atskleidžiama </w:t>
      </w:r>
      <w:r w:rsidR="007B44C0" w:rsidRPr="00EF7CDF">
        <w:rPr>
          <w:sz w:val="24"/>
          <w:szCs w:val="24"/>
        </w:rPr>
        <w:t xml:space="preserve">Lietuvos Respublikos Vyriausybei, Finansų ministerijai, </w:t>
      </w:r>
      <w:r w:rsidR="00B0321B" w:rsidRPr="00EF7CDF">
        <w:rPr>
          <w:sz w:val="24"/>
          <w:szCs w:val="24"/>
        </w:rPr>
        <w:t xml:space="preserve">Viešųjų pirkimų tarnybai, </w:t>
      </w:r>
      <w:r w:rsidRPr="00EF7CDF">
        <w:rPr>
          <w:sz w:val="24"/>
          <w:szCs w:val="24"/>
        </w:rPr>
        <w:t>Valstybės kontrolei, Valstyb</w:t>
      </w:r>
      <w:r w:rsidR="007E0181" w:rsidRPr="00403566">
        <w:rPr>
          <w:sz w:val="24"/>
          <w:szCs w:val="24"/>
        </w:rPr>
        <w:t>inei</w:t>
      </w:r>
      <w:r w:rsidRPr="00721C47">
        <w:rPr>
          <w:sz w:val="24"/>
          <w:szCs w:val="24"/>
        </w:rPr>
        <w:t xml:space="preserve"> mokesčių inspekcijai</w:t>
      </w:r>
      <w:r w:rsidR="006D1148" w:rsidRPr="00972F3A">
        <w:rPr>
          <w:sz w:val="24"/>
          <w:szCs w:val="24"/>
        </w:rPr>
        <w:t>, VšĮ Centrinei projektų valdymo agentūrai</w:t>
      </w:r>
      <w:r w:rsidR="008E1262">
        <w:rPr>
          <w:sz w:val="24"/>
          <w:szCs w:val="24"/>
        </w:rPr>
        <w:t xml:space="preserve">, </w:t>
      </w:r>
      <w:bookmarkStart w:id="1422" w:name="_Hlk143179951"/>
      <w:r w:rsidR="008E1262">
        <w:rPr>
          <w:sz w:val="24"/>
          <w:szCs w:val="24"/>
        </w:rPr>
        <w:t xml:space="preserve">Viešųjų pirkimų tarnybai, Valstybės duomenų agentūrai, </w:t>
      </w:r>
      <w:r w:rsidR="008E1262" w:rsidRPr="00B841C1">
        <w:rPr>
          <w:sz w:val="24"/>
          <w:szCs w:val="24"/>
        </w:rPr>
        <w:t>Europos statistikos departamentui (Eurostat)</w:t>
      </w:r>
      <w:r w:rsidRPr="00210A19">
        <w:rPr>
          <w:sz w:val="24"/>
          <w:szCs w:val="24"/>
        </w:rPr>
        <w:t xml:space="preserve"> </w:t>
      </w:r>
      <w:bookmarkEnd w:id="1422"/>
      <w:r w:rsidRPr="00210A19">
        <w:rPr>
          <w:sz w:val="24"/>
          <w:szCs w:val="24"/>
        </w:rPr>
        <w:t>ar kitoms kompetentingoms valdžios ir kontrolės institucijoms</w:t>
      </w:r>
      <w:r w:rsidR="001925D7" w:rsidRPr="00EE7E58">
        <w:rPr>
          <w:sz w:val="24"/>
          <w:szCs w:val="24"/>
        </w:rPr>
        <w:t>, įgyvendinančioms joms priskirtas funkcijas</w:t>
      </w:r>
      <w:r w:rsidR="00F467EC" w:rsidRPr="00EE7E58">
        <w:rPr>
          <w:sz w:val="24"/>
          <w:szCs w:val="24"/>
        </w:rPr>
        <w:t>;</w:t>
      </w:r>
    </w:p>
    <w:p w14:paraId="35ADC8B3" w14:textId="70E1E3A7" w:rsidR="001925D7" w:rsidRPr="009C2D1C" w:rsidRDefault="001925D7" w:rsidP="00F94A3D">
      <w:pPr>
        <w:pStyle w:val="paragrafesraas"/>
        <w:numPr>
          <w:ilvl w:val="2"/>
          <w:numId w:val="2"/>
        </w:numPr>
        <w:ind w:left="2268" w:hanging="850"/>
        <w:rPr>
          <w:sz w:val="24"/>
          <w:szCs w:val="24"/>
        </w:rPr>
      </w:pPr>
      <w:r w:rsidRPr="009C2D1C">
        <w:rPr>
          <w:sz w:val="24"/>
          <w:szCs w:val="24"/>
        </w:rPr>
        <w:t>Konfidencialios informacijos atskleidimo reikalaujama pagal taikytinus teisės aktus;</w:t>
      </w:r>
    </w:p>
    <w:p w14:paraId="237B6FCD" w14:textId="30E013A6" w:rsidR="00F467EC" w:rsidRPr="00553BB9" w:rsidRDefault="00F467EC" w:rsidP="00F94A3D">
      <w:pPr>
        <w:pStyle w:val="paragrafesraas"/>
        <w:numPr>
          <w:ilvl w:val="2"/>
          <w:numId w:val="2"/>
        </w:numPr>
        <w:ind w:left="2268" w:hanging="850"/>
        <w:rPr>
          <w:sz w:val="24"/>
          <w:szCs w:val="24"/>
        </w:rPr>
      </w:pPr>
      <w:r w:rsidRPr="009C2D1C">
        <w:rPr>
          <w:sz w:val="24"/>
          <w:szCs w:val="24"/>
        </w:rPr>
        <w:t xml:space="preserve">Konfidencialią informaciją Šalys atskleidžia savo darbuotojams, Šalies pasirinktiems teisininkams, auditoriams, patarėjams ir </w:t>
      </w:r>
      <w:r w:rsidR="00200219" w:rsidRPr="009C2D1C">
        <w:rPr>
          <w:sz w:val="24"/>
          <w:szCs w:val="24"/>
        </w:rPr>
        <w:t>(</w:t>
      </w:r>
      <w:r w:rsidRPr="009C2D1C">
        <w:rPr>
          <w:sz w:val="24"/>
          <w:szCs w:val="24"/>
        </w:rPr>
        <w:t>ar</w:t>
      </w:r>
      <w:r w:rsidR="00200219" w:rsidRPr="009C2D1C">
        <w:rPr>
          <w:sz w:val="24"/>
          <w:szCs w:val="24"/>
        </w:rPr>
        <w:t>)</w:t>
      </w:r>
      <w:r w:rsidRPr="009C2D1C">
        <w:rPr>
          <w:sz w:val="24"/>
          <w:szCs w:val="24"/>
        </w:rPr>
        <w:t xml:space="preserve"> kitiems konsultantams (pastaruoju atveju Šalis yra atsakinga kitai Šaliai, jei jos </w:t>
      </w:r>
      <w:r w:rsidR="00B35B96" w:rsidRPr="009C2D1C">
        <w:rPr>
          <w:sz w:val="24"/>
          <w:szCs w:val="24"/>
        </w:rPr>
        <w:t xml:space="preserve">darbuotojai ar </w:t>
      </w:r>
      <w:r w:rsidR="00FD38F4" w:rsidRPr="009C2D1C">
        <w:rPr>
          <w:sz w:val="24"/>
          <w:szCs w:val="24"/>
        </w:rPr>
        <w:t xml:space="preserve">pasirinkti teisininkai, auditoriai, patarėjai ir </w:t>
      </w:r>
      <w:r w:rsidR="00200219" w:rsidRPr="009C2D1C">
        <w:rPr>
          <w:sz w:val="24"/>
          <w:szCs w:val="24"/>
        </w:rPr>
        <w:t>(</w:t>
      </w:r>
      <w:r w:rsidR="00FD38F4" w:rsidRPr="009C2D1C">
        <w:rPr>
          <w:sz w:val="24"/>
          <w:szCs w:val="24"/>
        </w:rPr>
        <w:t>ar</w:t>
      </w:r>
      <w:r w:rsidR="00200219" w:rsidRPr="009C2D1C">
        <w:rPr>
          <w:sz w:val="24"/>
          <w:szCs w:val="24"/>
        </w:rPr>
        <w:t>)</w:t>
      </w:r>
      <w:r w:rsidR="00FD38F4" w:rsidRPr="009C2D1C">
        <w:rPr>
          <w:sz w:val="24"/>
          <w:szCs w:val="24"/>
        </w:rPr>
        <w:t xml:space="preserve"> kiti konsultantai</w:t>
      </w:r>
      <w:r w:rsidRPr="009C2D1C">
        <w:rPr>
          <w:sz w:val="24"/>
          <w:szCs w:val="24"/>
        </w:rPr>
        <w:t xml:space="preserve"> pažeis </w:t>
      </w:r>
      <w:r w:rsidR="00053BB0" w:rsidRPr="009C2D1C">
        <w:rPr>
          <w:sz w:val="24"/>
          <w:szCs w:val="24"/>
        </w:rPr>
        <w:t xml:space="preserve">Sutarties </w:t>
      </w:r>
      <w:r w:rsidRPr="00553BB9">
        <w:rPr>
          <w:sz w:val="24"/>
          <w:szCs w:val="24"/>
        </w:rPr>
        <w:fldChar w:fldCharType="begin"/>
      </w:r>
      <w:r w:rsidRPr="009C2D1C">
        <w:rPr>
          <w:sz w:val="24"/>
          <w:szCs w:val="24"/>
        </w:rPr>
        <w:instrText xml:space="preserve"> REF _Ref291598943 \r \h  \* MERGEFORMAT </w:instrText>
      </w:r>
      <w:r w:rsidRPr="00553BB9">
        <w:rPr>
          <w:sz w:val="24"/>
          <w:szCs w:val="24"/>
        </w:rPr>
      </w:r>
      <w:r w:rsidRPr="00553BB9">
        <w:rPr>
          <w:sz w:val="24"/>
          <w:szCs w:val="24"/>
        </w:rPr>
        <w:fldChar w:fldCharType="separate"/>
      </w:r>
      <w:r w:rsidR="00957AD9">
        <w:rPr>
          <w:sz w:val="24"/>
          <w:szCs w:val="24"/>
        </w:rPr>
        <w:t>48.1</w:t>
      </w:r>
      <w:r w:rsidRPr="00553BB9">
        <w:rPr>
          <w:sz w:val="24"/>
          <w:szCs w:val="24"/>
        </w:rPr>
        <w:fldChar w:fldCharType="end"/>
      </w:r>
      <w:r w:rsidRPr="00553BB9">
        <w:rPr>
          <w:sz w:val="24"/>
          <w:szCs w:val="24"/>
        </w:rPr>
        <w:t> punkte numatytą konfidencialumo įsipareigojimą)</w:t>
      </w:r>
      <w:r w:rsidR="00EA5A75">
        <w:rPr>
          <w:sz w:val="24"/>
          <w:szCs w:val="24"/>
        </w:rPr>
        <w:t xml:space="preserve"> draudikams ir Finansuotojams</w:t>
      </w:r>
      <w:r w:rsidRPr="00553BB9">
        <w:rPr>
          <w:sz w:val="24"/>
          <w:szCs w:val="24"/>
        </w:rPr>
        <w:t>.</w:t>
      </w:r>
    </w:p>
    <w:p w14:paraId="517CCA56" w14:textId="016E6119" w:rsidR="002C7F12" w:rsidRPr="002E10F0" w:rsidRDefault="00126395" w:rsidP="00F94A3D">
      <w:pPr>
        <w:pStyle w:val="paragrafai"/>
        <w:numPr>
          <w:ilvl w:val="1"/>
          <w:numId w:val="2"/>
        </w:numPr>
        <w:ind w:left="1418" w:hanging="851"/>
        <w:rPr>
          <w:sz w:val="24"/>
          <w:szCs w:val="24"/>
        </w:rPr>
      </w:pPr>
      <w:bookmarkStart w:id="1423" w:name="_Hlk140237133"/>
      <w:r>
        <w:rPr>
          <w:sz w:val="24"/>
          <w:szCs w:val="24"/>
        </w:rPr>
        <w:t>Ši informacija</w:t>
      </w:r>
      <w:r w:rsidR="00FC1D33" w:rsidRPr="00EF7CDF">
        <w:rPr>
          <w:sz w:val="24"/>
          <w:szCs w:val="24"/>
        </w:rPr>
        <w:t xml:space="preserve"> nelaikoma Konfidencialia informacija</w:t>
      </w:r>
      <w:r w:rsidR="002C7F12" w:rsidRPr="00721C47">
        <w:rPr>
          <w:sz w:val="24"/>
          <w:szCs w:val="24"/>
        </w:rPr>
        <w:t>:</w:t>
      </w:r>
      <w:bookmarkEnd w:id="1423"/>
    </w:p>
    <w:p w14:paraId="3DDCBD6B" w14:textId="77777777" w:rsidR="00E33A06" w:rsidRPr="002E10F0" w:rsidRDefault="00E33A06" w:rsidP="00F94A3D">
      <w:pPr>
        <w:pStyle w:val="paragrafesraas"/>
        <w:numPr>
          <w:ilvl w:val="2"/>
          <w:numId w:val="2"/>
        </w:numPr>
        <w:ind w:left="2268" w:hanging="850"/>
        <w:rPr>
          <w:sz w:val="24"/>
          <w:szCs w:val="24"/>
        </w:rPr>
      </w:pPr>
      <w:r w:rsidRPr="002E10F0">
        <w:rPr>
          <w:sz w:val="24"/>
          <w:szCs w:val="24"/>
        </w:rPr>
        <w:t>Sutarties objektas – Paslaugų ir Darbų, dėl kurių teikimo sudaryta Sutartis, sudėtis ir apimtis;</w:t>
      </w:r>
    </w:p>
    <w:p w14:paraId="585B881D" w14:textId="77777777" w:rsidR="00E33A06" w:rsidRPr="00210A19" w:rsidRDefault="00E33A06" w:rsidP="00F94A3D">
      <w:pPr>
        <w:pStyle w:val="paragrafesraas"/>
        <w:numPr>
          <w:ilvl w:val="2"/>
          <w:numId w:val="2"/>
        </w:numPr>
        <w:ind w:left="2268" w:hanging="850"/>
        <w:rPr>
          <w:sz w:val="24"/>
          <w:szCs w:val="24"/>
        </w:rPr>
      </w:pPr>
      <w:r w:rsidRPr="00210A19">
        <w:rPr>
          <w:sz w:val="24"/>
          <w:szCs w:val="24"/>
        </w:rPr>
        <w:t>Sutarties galiojimo terminas, įskaitant jos sudarymo datą;</w:t>
      </w:r>
    </w:p>
    <w:p w14:paraId="4A819CFF" w14:textId="77777777" w:rsidR="00E33A06" w:rsidRPr="00EE7E58" w:rsidRDefault="00E33A06" w:rsidP="00F94A3D">
      <w:pPr>
        <w:pStyle w:val="paragrafesraas"/>
        <w:numPr>
          <w:ilvl w:val="2"/>
          <w:numId w:val="2"/>
        </w:numPr>
        <w:ind w:left="2268" w:hanging="850"/>
        <w:rPr>
          <w:sz w:val="24"/>
          <w:szCs w:val="24"/>
        </w:rPr>
      </w:pPr>
      <w:r w:rsidRPr="00EE7E58">
        <w:rPr>
          <w:sz w:val="24"/>
          <w:szCs w:val="24"/>
        </w:rPr>
        <w:t>Sutarties šalys;</w:t>
      </w:r>
    </w:p>
    <w:p w14:paraId="6970C205" w14:textId="3E845ACE" w:rsidR="00E33A06" w:rsidRPr="009C2D1C" w:rsidRDefault="00E33A06" w:rsidP="00F94A3D">
      <w:pPr>
        <w:pStyle w:val="paragrafesraas"/>
        <w:numPr>
          <w:ilvl w:val="2"/>
          <w:numId w:val="2"/>
        </w:numPr>
        <w:ind w:left="2268" w:hanging="850"/>
        <w:rPr>
          <w:sz w:val="24"/>
          <w:szCs w:val="24"/>
        </w:rPr>
      </w:pPr>
      <w:r w:rsidRPr="009C2D1C">
        <w:rPr>
          <w:sz w:val="24"/>
          <w:szCs w:val="24"/>
        </w:rPr>
        <w:t>Sutarties vertė;</w:t>
      </w:r>
    </w:p>
    <w:p w14:paraId="25D01C6D" w14:textId="769C7217" w:rsidR="00E33A06" w:rsidRPr="009C2D1C" w:rsidRDefault="00E33A06" w:rsidP="00F94A3D">
      <w:pPr>
        <w:pStyle w:val="paragrafesraas"/>
        <w:numPr>
          <w:ilvl w:val="2"/>
          <w:numId w:val="2"/>
        </w:numPr>
        <w:ind w:left="2268" w:hanging="850"/>
        <w:rPr>
          <w:sz w:val="24"/>
          <w:szCs w:val="24"/>
        </w:rPr>
      </w:pPr>
      <w:r w:rsidRPr="009C2D1C">
        <w:rPr>
          <w:sz w:val="24"/>
          <w:szCs w:val="24"/>
        </w:rPr>
        <w:t>planuojamų Investicijų vertė;</w:t>
      </w:r>
    </w:p>
    <w:p w14:paraId="3BDF3693" w14:textId="69B10439" w:rsidR="00E33A06" w:rsidRPr="00EF7CDF" w:rsidRDefault="00E33A06" w:rsidP="00F94A3D">
      <w:pPr>
        <w:pStyle w:val="paragrafesraas"/>
        <w:numPr>
          <w:ilvl w:val="2"/>
          <w:numId w:val="2"/>
        </w:numPr>
        <w:ind w:left="2268" w:hanging="850"/>
        <w:rPr>
          <w:sz w:val="24"/>
          <w:szCs w:val="24"/>
        </w:rPr>
      </w:pPr>
      <w:r w:rsidRPr="009C2D1C">
        <w:rPr>
          <w:sz w:val="24"/>
          <w:szCs w:val="24"/>
        </w:rPr>
        <w:t xml:space="preserve">Valdžios subjekto </w:t>
      </w:r>
      <w:r w:rsidR="00923A05">
        <w:rPr>
          <w:sz w:val="24"/>
          <w:szCs w:val="24"/>
        </w:rPr>
        <w:t>VžPP mokestis</w:t>
      </w:r>
      <w:r w:rsidRPr="009C2D1C">
        <w:rPr>
          <w:sz w:val="24"/>
          <w:szCs w:val="24"/>
        </w:rPr>
        <w:t xml:space="preserve"> Privačiam subjektui</w:t>
      </w:r>
      <w:r w:rsidR="004034BF">
        <w:rPr>
          <w:sz w:val="24"/>
          <w:szCs w:val="24"/>
        </w:rPr>
        <w:t>;</w:t>
      </w:r>
    </w:p>
    <w:p w14:paraId="7D3D68FC" w14:textId="77777777" w:rsidR="00E33A06" w:rsidRPr="00EF7CDF" w:rsidRDefault="00E33A06" w:rsidP="00F94A3D">
      <w:pPr>
        <w:pStyle w:val="paragrafesraas"/>
        <w:numPr>
          <w:ilvl w:val="2"/>
          <w:numId w:val="2"/>
        </w:numPr>
        <w:ind w:left="2268" w:hanging="850"/>
        <w:rPr>
          <w:sz w:val="24"/>
          <w:szCs w:val="24"/>
        </w:rPr>
      </w:pPr>
      <w:r w:rsidRPr="00EF7CDF">
        <w:rPr>
          <w:sz w:val="24"/>
          <w:szCs w:val="24"/>
        </w:rPr>
        <w:t>Šalių mokamos kompensacijos ar netesybos;</w:t>
      </w:r>
    </w:p>
    <w:p w14:paraId="37F1859B" w14:textId="2650F7F1" w:rsidR="00E33A06" w:rsidRPr="00721C47" w:rsidRDefault="00E33A06" w:rsidP="00F94A3D">
      <w:pPr>
        <w:pStyle w:val="paragrafesraas"/>
        <w:numPr>
          <w:ilvl w:val="2"/>
          <w:numId w:val="2"/>
        </w:numPr>
        <w:ind w:left="2268" w:hanging="850"/>
        <w:rPr>
          <w:sz w:val="24"/>
          <w:szCs w:val="24"/>
        </w:rPr>
      </w:pPr>
      <w:r w:rsidRPr="00EF7CDF">
        <w:rPr>
          <w:sz w:val="24"/>
          <w:szCs w:val="24"/>
        </w:rPr>
        <w:t>Sutarties keitimai</w:t>
      </w:r>
      <w:r w:rsidR="00076F4D" w:rsidRPr="00403566">
        <w:rPr>
          <w:sz w:val="24"/>
          <w:szCs w:val="24"/>
        </w:rPr>
        <w:t>, išskyrus Konfidencialią informaciją</w:t>
      </w:r>
      <w:r w:rsidRPr="00721C47">
        <w:rPr>
          <w:sz w:val="24"/>
          <w:szCs w:val="24"/>
        </w:rPr>
        <w:t>;</w:t>
      </w:r>
    </w:p>
    <w:p w14:paraId="479F611A" w14:textId="29AF5D00" w:rsidR="00E33A06" w:rsidRPr="009C2D1C" w:rsidRDefault="00076F4D" w:rsidP="00F94A3D">
      <w:pPr>
        <w:pStyle w:val="paragrafesraas"/>
        <w:numPr>
          <w:ilvl w:val="2"/>
          <w:numId w:val="2"/>
        </w:numPr>
        <w:tabs>
          <w:tab w:val="left" w:pos="851"/>
          <w:tab w:val="left" w:pos="1134"/>
        </w:tabs>
        <w:ind w:left="2268" w:hanging="850"/>
        <w:rPr>
          <w:sz w:val="24"/>
          <w:szCs w:val="24"/>
        </w:rPr>
      </w:pPr>
      <w:r w:rsidRPr="00210A19">
        <w:rPr>
          <w:sz w:val="24"/>
          <w:szCs w:val="24"/>
        </w:rPr>
        <w:t>k</w:t>
      </w:r>
      <w:r w:rsidR="00E33A06" w:rsidRPr="00EE7E58">
        <w:rPr>
          <w:sz w:val="24"/>
          <w:szCs w:val="24"/>
        </w:rPr>
        <w:t xml:space="preserve">ita informacija, kuri negali būti laikoma konfidencialia vadovaujantis </w:t>
      </w:r>
      <w:r w:rsidRPr="009C2D1C">
        <w:rPr>
          <w:sz w:val="24"/>
          <w:szCs w:val="24"/>
        </w:rPr>
        <w:t>Į</w:t>
      </w:r>
      <w:r w:rsidR="00E33A06" w:rsidRPr="009C2D1C">
        <w:rPr>
          <w:sz w:val="24"/>
          <w:szCs w:val="24"/>
        </w:rPr>
        <w:t>statymu.</w:t>
      </w:r>
    </w:p>
    <w:p w14:paraId="0A8E7E38" w14:textId="728FC0AA" w:rsidR="00E33A06" w:rsidRPr="009C2D1C" w:rsidRDefault="00076F4D" w:rsidP="00F94A3D">
      <w:pPr>
        <w:pStyle w:val="paragrafai"/>
        <w:numPr>
          <w:ilvl w:val="1"/>
          <w:numId w:val="2"/>
        </w:numPr>
        <w:ind w:left="1418" w:hanging="851"/>
        <w:rPr>
          <w:sz w:val="24"/>
          <w:szCs w:val="24"/>
        </w:rPr>
      </w:pPr>
      <w:r w:rsidRPr="009C2D1C">
        <w:rPr>
          <w:sz w:val="24"/>
          <w:szCs w:val="24"/>
        </w:rPr>
        <w:t>Sutartyje ir jos prieduose nurodyti asmens duomenys (vardai, pavardės, pareigos, el. paštas, ar telefono numeris) gali būti naudojami tik nustatant Šalių, Subtiekėjų ar Valdžios subjekto įgaliotų asmenų atsakingus asmenis už Sutarties vykdymą ir bendrauti Sutarties vykdymo klausimais.</w:t>
      </w:r>
    </w:p>
    <w:p w14:paraId="0FDF3578" w14:textId="37F45E33" w:rsidR="00076F4D" w:rsidRPr="009C2D1C" w:rsidRDefault="00076F4D" w:rsidP="00F94A3D">
      <w:pPr>
        <w:pStyle w:val="paragrafai"/>
        <w:numPr>
          <w:ilvl w:val="1"/>
          <w:numId w:val="2"/>
        </w:numPr>
        <w:ind w:left="1418" w:hanging="851"/>
        <w:rPr>
          <w:sz w:val="24"/>
          <w:szCs w:val="24"/>
        </w:rPr>
      </w:pPr>
      <w:r w:rsidRPr="009C2D1C">
        <w:rPr>
          <w:sz w:val="24"/>
          <w:szCs w:val="24"/>
        </w:rPr>
        <w:t>Sutarties Šalys turi užtikrinti, kad su asmens duomenimis tvarkomais vykdant Sutartį susipažins tik tie asmenys, kuriems tai yra būtina vykdant įsipareigojimus pagal Sutartį. Už Subtiekėjų pagal šią Sutartį tvarkomus asmens duomenis yra atsakingas Privatus subjektas.</w:t>
      </w:r>
    </w:p>
    <w:p w14:paraId="22BB3D48" w14:textId="32E9A128" w:rsidR="00076F4D" w:rsidRPr="009C2D1C" w:rsidRDefault="00076F4D" w:rsidP="00F94A3D">
      <w:pPr>
        <w:pStyle w:val="paragrafai"/>
        <w:numPr>
          <w:ilvl w:val="1"/>
          <w:numId w:val="2"/>
        </w:numPr>
        <w:ind w:left="1418" w:hanging="992"/>
        <w:rPr>
          <w:sz w:val="24"/>
          <w:szCs w:val="24"/>
        </w:rPr>
      </w:pPr>
      <w:r w:rsidRPr="009C2D1C">
        <w:rPr>
          <w:sz w:val="24"/>
          <w:szCs w:val="24"/>
        </w:rPr>
        <w:lastRenderedPageBreak/>
        <w:t>Sutartyje ir jos prieduose nurodyti asmens duomenys be atskiro kitos Šalies sutikimo negali būti perduoti tretiesiems asmenims, išskyrus Privataus subjekto įvardintus Subtiekėjus, kurie yra pasitelkiami Sutarties vykdymui ir tik tais atvejais, kai tai yra būtina Sutarties vykdymui arba tokių duomenų neatskleidimas sukeltų itin didelius sunkumus vykdant Sutartį.</w:t>
      </w:r>
    </w:p>
    <w:p w14:paraId="042AB014" w14:textId="77777777" w:rsidR="00076F4D" w:rsidRPr="009C2D1C" w:rsidRDefault="00076F4D" w:rsidP="00F94A3D">
      <w:pPr>
        <w:pStyle w:val="paragrafai"/>
        <w:numPr>
          <w:ilvl w:val="1"/>
          <w:numId w:val="2"/>
        </w:numPr>
        <w:ind w:left="1418" w:hanging="992"/>
        <w:rPr>
          <w:sz w:val="24"/>
          <w:szCs w:val="24"/>
        </w:rPr>
      </w:pPr>
      <w:r w:rsidRPr="009C2D1C">
        <w:rPr>
          <w:sz w:val="24"/>
          <w:szCs w:val="24"/>
        </w:rPr>
        <w:t>Jei Subtiekėjas Sutartyje numatyta tvarka yra keičiamas, turi būti gautas atskiras kito Subtiekėjo sutikimas dėl asmens duomenų perdavimo.</w:t>
      </w:r>
    </w:p>
    <w:p w14:paraId="74B1963A" w14:textId="77777777" w:rsidR="00076F4D" w:rsidRPr="009C2D1C" w:rsidRDefault="00076F4D" w:rsidP="00F94A3D">
      <w:pPr>
        <w:pStyle w:val="paragrafai"/>
        <w:numPr>
          <w:ilvl w:val="1"/>
          <w:numId w:val="2"/>
        </w:numPr>
        <w:ind w:left="1418" w:hanging="992"/>
        <w:rPr>
          <w:sz w:val="24"/>
          <w:szCs w:val="24"/>
        </w:rPr>
      </w:pPr>
      <w:r w:rsidRPr="009C2D1C">
        <w:rPr>
          <w:sz w:val="24"/>
          <w:szCs w:val="24"/>
        </w:rPr>
        <w:t>Jei Sutarties vykdymo metu paaiškėja, kad yra tvarkomi asmens duomenys, kurie nėra aptarti Sutarties sąlygose, Sutarties Šalys turi nedelsiant informuoti viena kitą dėl tokių duomenų ir išlaikyti šių duomenų konfidencialumą. Nustačius, kad yra tvarkomi Sutartyje nenumatyti asmens duomenys, Šalys privalo raštu suderinti tokių asmens duomenų tvarkymą, apibrėžiant tvarkomų asmens duomenų kategorijas, jų tvarkymo tikslus.</w:t>
      </w:r>
    </w:p>
    <w:p w14:paraId="5BDD1A4B" w14:textId="77777777" w:rsidR="00076F4D" w:rsidRPr="009C2D1C" w:rsidRDefault="00076F4D" w:rsidP="00F94A3D">
      <w:pPr>
        <w:pStyle w:val="paragrafai"/>
        <w:numPr>
          <w:ilvl w:val="1"/>
          <w:numId w:val="2"/>
        </w:numPr>
        <w:ind w:left="1418" w:hanging="992"/>
        <w:rPr>
          <w:sz w:val="24"/>
          <w:szCs w:val="24"/>
        </w:rPr>
      </w:pPr>
      <w:r w:rsidRPr="009C2D1C">
        <w:rPr>
          <w:sz w:val="24"/>
          <w:szCs w:val="24"/>
        </w:rPr>
        <w:t>Visi asmens duomenys, kurie buvo tvarkomi siekiant įvykdyti Sutartyje numatytus įsipareigojimus, gali būti tvarkomi iki to momento, kai pasibaigia Šalių prievolės pagal Sutartį, o po to turi būti sunaikinami. Gali būti nenaikinami tik tokie asmens duomenys, kurių sunaikinimas reikštų neprotingai dideles laiko ar finansines sąnaudas, ar būtų nepateisinamas Sutarties rezultato naudojimo tikslais.</w:t>
      </w:r>
    </w:p>
    <w:p w14:paraId="7306DC44" w14:textId="147A683A" w:rsidR="00076F4D" w:rsidRPr="009C2D1C" w:rsidRDefault="00076F4D" w:rsidP="00F94A3D">
      <w:pPr>
        <w:pStyle w:val="paragrafai"/>
        <w:numPr>
          <w:ilvl w:val="1"/>
          <w:numId w:val="2"/>
        </w:numPr>
        <w:ind w:left="1418" w:hanging="992"/>
        <w:rPr>
          <w:sz w:val="24"/>
          <w:szCs w:val="24"/>
        </w:rPr>
      </w:pPr>
      <w:r w:rsidRPr="009C2D1C">
        <w:rPr>
          <w:sz w:val="24"/>
          <w:szCs w:val="24"/>
        </w:rPr>
        <w:t>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 Šalys neatlygina viena kitos patirtų išlaidų ir nuostolių dėl asmens duomenų tvarkymo įsipareigojimų pagal šią Sutartį vykdymo</w:t>
      </w:r>
      <w:r w:rsidR="005E7501" w:rsidRPr="009C2D1C">
        <w:rPr>
          <w:sz w:val="24"/>
          <w:szCs w:val="24"/>
        </w:rPr>
        <w:t>.</w:t>
      </w:r>
    </w:p>
    <w:p w14:paraId="0DD5FE50" w14:textId="4129A03E" w:rsidR="00F467EC" w:rsidRPr="009C2D1C" w:rsidRDefault="00F467EC" w:rsidP="00F94A3D">
      <w:pPr>
        <w:pStyle w:val="Heading2"/>
        <w:numPr>
          <w:ilvl w:val="0"/>
          <w:numId w:val="2"/>
        </w:numPr>
        <w:ind w:left="1418" w:hanging="851"/>
        <w:rPr>
          <w:szCs w:val="24"/>
        </w:rPr>
      </w:pPr>
      <w:bookmarkStart w:id="1424" w:name="_Toc284496834"/>
      <w:bookmarkStart w:id="1425" w:name="_Toc293074491"/>
      <w:bookmarkStart w:id="1426" w:name="_Toc297646416"/>
      <w:bookmarkStart w:id="1427" w:name="_Toc300049763"/>
      <w:bookmarkStart w:id="1428" w:name="_Toc309205597"/>
      <w:bookmarkStart w:id="1429" w:name="_Ref317602327"/>
      <w:bookmarkStart w:id="1430" w:name="_Toc92372090"/>
      <w:bookmarkStart w:id="1431" w:name="_Toc230793204"/>
      <w:r w:rsidRPr="009C2D1C">
        <w:rPr>
          <w:szCs w:val="24"/>
        </w:rPr>
        <w:t>Pranešimai</w:t>
      </w:r>
      <w:bookmarkEnd w:id="1414"/>
      <w:bookmarkEnd w:id="1424"/>
      <w:bookmarkEnd w:id="1425"/>
      <w:bookmarkEnd w:id="1426"/>
      <w:bookmarkEnd w:id="1427"/>
      <w:bookmarkEnd w:id="1428"/>
      <w:bookmarkEnd w:id="1429"/>
      <w:bookmarkEnd w:id="1430"/>
      <w:bookmarkEnd w:id="1431"/>
    </w:p>
    <w:p w14:paraId="6589F796" w14:textId="7C17C6AF" w:rsidR="00F467EC" w:rsidRPr="009C2D1C" w:rsidRDefault="00F467EC" w:rsidP="00F94A3D">
      <w:pPr>
        <w:pStyle w:val="paragrafai"/>
        <w:numPr>
          <w:ilvl w:val="1"/>
          <w:numId w:val="2"/>
        </w:numPr>
        <w:ind w:left="1418" w:hanging="851"/>
        <w:rPr>
          <w:sz w:val="24"/>
          <w:szCs w:val="24"/>
        </w:rPr>
      </w:pPr>
      <w:bookmarkStart w:id="1432" w:name="_Toc284496835"/>
      <w:r w:rsidRPr="009C2D1C">
        <w:rPr>
          <w:sz w:val="24"/>
          <w:szCs w:val="24"/>
        </w:rPr>
        <w:t>Tam, kad būtų laikomi tinkamai įteiktais ir sukeltų numatytas pasekmes, su Sutartimi susiję pranešimai turi būti sudaromi raštu</w:t>
      </w:r>
      <w:r w:rsidRPr="002B27FC">
        <w:rPr>
          <w:iCs/>
          <w:sz w:val="24"/>
          <w:szCs w:val="24"/>
        </w:rPr>
        <w:t>lietuvių kalba</w:t>
      </w:r>
      <w:r w:rsidRPr="004B307D">
        <w:rPr>
          <w:iCs/>
          <w:color w:val="FF0000"/>
          <w:sz w:val="24"/>
          <w:szCs w:val="24"/>
        </w:rPr>
        <w:t xml:space="preserve"> </w:t>
      </w:r>
      <w:r w:rsidR="00771449" w:rsidRPr="00204964">
        <w:rPr>
          <w:sz w:val="24"/>
          <w:szCs w:val="24"/>
        </w:rPr>
        <w:t>arba išversti į lietuvių kalbą, vertimą patvirtinant vertėjo parašu ir antspaudu (jeigu taikoma) arba Privataus subjekto arba Valdžios subjekto vadovo ar įgalioto asmens parašu</w:t>
      </w:r>
      <w:r w:rsidR="00771449" w:rsidRPr="009C2D1C" w:rsidDel="00771449">
        <w:rPr>
          <w:sz w:val="24"/>
          <w:szCs w:val="24"/>
        </w:rPr>
        <w:t xml:space="preserve"> </w:t>
      </w:r>
      <w:r w:rsidRPr="009C2D1C">
        <w:rPr>
          <w:sz w:val="24"/>
          <w:szCs w:val="24"/>
        </w:rPr>
        <w:t>ir:</w:t>
      </w:r>
      <w:bookmarkStart w:id="1433" w:name="_Ref135808782"/>
      <w:bookmarkEnd w:id="1432"/>
    </w:p>
    <w:p w14:paraId="78EC1BFE" w14:textId="77777777" w:rsidR="00F467EC" w:rsidRPr="009C2D1C" w:rsidRDefault="00F467EC" w:rsidP="00F94A3D">
      <w:pPr>
        <w:pStyle w:val="paragrafesraas"/>
        <w:numPr>
          <w:ilvl w:val="2"/>
          <w:numId w:val="2"/>
        </w:numPr>
        <w:ind w:left="2268" w:hanging="1134"/>
        <w:rPr>
          <w:sz w:val="24"/>
          <w:szCs w:val="24"/>
        </w:rPr>
      </w:pPr>
      <w:r w:rsidRPr="009C2D1C">
        <w:rPr>
          <w:sz w:val="24"/>
          <w:szCs w:val="24"/>
        </w:rPr>
        <w:t>įteikiami pasirašytinai, arba</w:t>
      </w:r>
      <w:bookmarkStart w:id="1434" w:name="_Ref135808783"/>
      <w:bookmarkEnd w:id="1433"/>
    </w:p>
    <w:p w14:paraId="14FACBB3" w14:textId="77777777" w:rsidR="00F467EC" w:rsidRPr="009C2D1C" w:rsidRDefault="00F467EC" w:rsidP="00F94A3D">
      <w:pPr>
        <w:pStyle w:val="paragrafesraas"/>
        <w:numPr>
          <w:ilvl w:val="2"/>
          <w:numId w:val="2"/>
        </w:numPr>
        <w:ind w:left="2268" w:hanging="1134"/>
        <w:rPr>
          <w:sz w:val="24"/>
          <w:szCs w:val="24"/>
        </w:rPr>
      </w:pPr>
      <w:r w:rsidRPr="009C2D1C">
        <w:rPr>
          <w:sz w:val="24"/>
          <w:szCs w:val="24"/>
        </w:rPr>
        <w:t>siunčiami iš anksto apmokėtu registruotu paštu, arba</w:t>
      </w:r>
      <w:bookmarkStart w:id="1435" w:name="_Ref135808784"/>
      <w:bookmarkEnd w:id="1434"/>
    </w:p>
    <w:p w14:paraId="74653F35" w14:textId="7E3E39F8" w:rsidR="00F467EC" w:rsidRPr="009C2D1C" w:rsidRDefault="00F467EC" w:rsidP="00F94A3D">
      <w:pPr>
        <w:pStyle w:val="paragrafesraas"/>
        <w:numPr>
          <w:ilvl w:val="2"/>
          <w:numId w:val="2"/>
        </w:numPr>
        <w:ind w:left="2268" w:hanging="1134"/>
        <w:rPr>
          <w:sz w:val="24"/>
          <w:szCs w:val="24"/>
        </w:rPr>
      </w:pPr>
      <w:r w:rsidRPr="009C2D1C">
        <w:rPr>
          <w:sz w:val="24"/>
          <w:szCs w:val="24"/>
        </w:rPr>
        <w:t xml:space="preserve">siunčiami </w:t>
      </w:r>
      <w:r w:rsidR="00E175EF" w:rsidRPr="009C2D1C">
        <w:rPr>
          <w:sz w:val="24"/>
          <w:szCs w:val="24"/>
        </w:rPr>
        <w:t xml:space="preserve">per </w:t>
      </w:r>
      <w:r w:rsidRPr="009C2D1C">
        <w:rPr>
          <w:sz w:val="24"/>
          <w:szCs w:val="24"/>
        </w:rPr>
        <w:t>kurjer</w:t>
      </w:r>
      <w:r w:rsidR="00E175EF" w:rsidRPr="009C2D1C">
        <w:rPr>
          <w:sz w:val="24"/>
          <w:szCs w:val="24"/>
        </w:rPr>
        <w:t>į</w:t>
      </w:r>
      <w:r w:rsidRPr="009C2D1C">
        <w:rPr>
          <w:sz w:val="24"/>
          <w:szCs w:val="24"/>
        </w:rPr>
        <w:t>, arba</w:t>
      </w:r>
      <w:bookmarkEnd w:id="1435"/>
    </w:p>
    <w:p w14:paraId="6B36C265" w14:textId="0AC0AC7B" w:rsidR="00F467EC" w:rsidRPr="009C2D1C" w:rsidRDefault="00F467EC" w:rsidP="00F94A3D">
      <w:pPr>
        <w:pStyle w:val="paragrafesraas"/>
        <w:numPr>
          <w:ilvl w:val="2"/>
          <w:numId w:val="2"/>
        </w:numPr>
        <w:ind w:left="2268" w:hanging="1134"/>
        <w:rPr>
          <w:sz w:val="24"/>
          <w:szCs w:val="24"/>
        </w:rPr>
      </w:pPr>
      <w:r w:rsidRPr="009C2D1C">
        <w:rPr>
          <w:sz w:val="24"/>
          <w:szCs w:val="24"/>
        </w:rPr>
        <w:t xml:space="preserve">siunčiami </w:t>
      </w:r>
      <w:r w:rsidR="00AC019D" w:rsidRPr="009C2D1C">
        <w:rPr>
          <w:sz w:val="24"/>
          <w:szCs w:val="24"/>
        </w:rPr>
        <w:t xml:space="preserve">Privataus subjekto ir Valdžios subjekto </w:t>
      </w:r>
      <w:r w:rsidR="00B43912" w:rsidRPr="009C2D1C">
        <w:rPr>
          <w:sz w:val="24"/>
          <w:szCs w:val="24"/>
        </w:rPr>
        <w:t>elektroniniu paštu</w:t>
      </w:r>
      <w:r w:rsidR="00CB77B3">
        <w:rPr>
          <w:sz w:val="24"/>
          <w:szCs w:val="24"/>
        </w:rPr>
        <w:t xml:space="preserve">, </w:t>
      </w:r>
      <w:r w:rsidR="00CB77B3" w:rsidRPr="00204964">
        <w:rPr>
          <w:spacing w:val="0"/>
          <w:sz w:val="24"/>
          <w:szCs w:val="24"/>
        </w:rPr>
        <w:t xml:space="preserve">nurodytu </w:t>
      </w:r>
      <w:r w:rsidR="00CB77B3" w:rsidRPr="007420DB">
        <w:rPr>
          <w:spacing w:val="0"/>
          <w:sz w:val="24"/>
          <w:szCs w:val="24"/>
        </w:rPr>
        <w:t xml:space="preserve">Sutarties </w:t>
      </w:r>
      <w:r w:rsidR="00123148">
        <w:rPr>
          <w:spacing w:val="0"/>
          <w:sz w:val="24"/>
          <w:szCs w:val="24"/>
        </w:rPr>
        <w:fldChar w:fldCharType="begin"/>
      </w:r>
      <w:r w:rsidR="00123148">
        <w:rPr>
          <w:spacing w:val="0"/>
          <w:sz w:val="24"/>
          <w:szCs w:val="24"/>
        </w:rPr>
        <w:instrText xml:space="preserve"> REF _Ref227578537 \w \h </w:instrText>
      </w:r>
      <w:r w:rsidR="00123148">
        <w:rPr>
          <w:spacing w:val="0"/>
          <w:sz w:val="24"/>
          <w:szCs w:val="24"/>
        </w:rPr>
      </w:r>
      <w:r w:rsidR="00123148">
        <w:rPr>
          <w:spacing w:val="0"/>
          <w:sz w:val="24"/>
          <w:szCs w:val="24"/>
        </w:rPr>
        <w:fldChar w:fldCharType="separate"/>
      </w:r>
      <w:r w:rsidR="00957AD9">
        <w:rPr>
          <w:spacing w:val="0"/>
          <w:sz w:val="24"/>
          <w:szCs w:val="24"/>
        </w:rPr>
        <w:t>49.2</w:t>
      </w:r>
      <w:r w:rsidR="00123148">
        <w:rPr>
          <w:spacing w:val="0"/>
          <w:sz w:val="24"/>
          <w:szCs w:val="24"/>
        </w:rPr>
        <w:fldChar w:fldCharType="end"/>
      </w:r>
      <w:r w:rsidR="00CB77B3" w:rsidRPr="007420DB">
        <w:rPr>
          <w:spacing w:val="0"/>
          <w:sz w:val="24"/>
          <w:szCs w:val="24"/>
        </w:rPr>
        <w:t xml:space="preserve"> punkte</w:t>
      </w:r>
      <w:r w:rsidR="004E5699" w:rsidRPr="009C2D1C">
        <w:rPr>
          <w:sz w:val="24"/>
          <w:szCs w:val="24"/>
        </w:rPr>
        <w:t>.</w:t>
      </w:r>
    </w:p>
    <w:p w14:paraId="2ECC9D7F" w14:textId="5A35465D" w:rsidR="00F467EC" w:rsidRPr="009C2D1C" w:rsidRDefault="00F467EC" w:rsidP="00F94A3D">
      <w:pPr>
        <w:pStyle w:val="paragrafai"/>
        <w:numPr>
          <w:ilvl w:val="1"/>
          <w:numId w:val="2"/>
        </w:numPr>
        <w:ind w:left="1418" w:hanging="851"/>
        <w:rPr>
          <w:sz w:val="24"/>
          <w:szCs w:val="24"/>
        </w:rPr>
      </w:pPr>
      <w:bookmarkStart w:id="1436" w:name="_Toc284496836"/>
      <w:bookmarkStart w:id="1437" w:name="_Ref227578537"/>
      <w:r w:rsidRPr="009C2D1C">
        <w:rPr>
          <w:sz w:val="24"/>
          <w:szCs w:val="24"/>
        </w:rPr>
        <w:t>Visi su Sutartimi susiję pranešimai turi būti siunčiami Šalims šiais adresais:</w:t>
      </w:r>
      <w:bookmarkEnd w:id="1436"/>
      <w:bookmarkEnd w:id="1437"/>
    </w:p>
    <w:tbl>
      <w:tblPr>
        <w:tblW w:w="0" w:type="auto"/>
        <w:tblInd w:w="392" w:type="dxa"/>
        <w:tblBorders>
          <w:top w:val="single" w:sz="8" w:space="0" w:color="C0504D"/>
          <w:left w:val="single" w:sz="8" w:space="0" w:color="C0504D"/>
          <w:bottom w:val="single" w:sz="8" w:space="0" w:color="C0504D"/>
          <w:right w:val="single" w:sz="8" w:space="0" w:color="C0504D"/>
          <w:insideH w:val="single" w:sz="8" w:space="0" w:color="C0504D"/>
        </w:tblBorders>
        <w:tblLook w:val="01E0" w:firstRow="1" w:lastRow="1" w:firstColumn="1" w:lastColumn="1" w:noHBand="0" w:noVBand="0"/>
      </w:tblPr>
      <w:tblGrid>
        <w:gridCol w:w="3709"/>
        <w:gridCol w:w="5954"/>
      </w:tblGrid>
      <w:tr w:rsidR="00F467EC" w:rsidRPr="009C2D1C" w14:paraId="30271FBD" w14:textId="77777777" w:rsidTr="00500B62">
        <w:trPr>
          <w:tblHeader/>
        </w:trPr>
        <w:tc>
          <w:tcPr>
            <w:tcW w:w="3709" w:type="dxa"/>
            <w:shd w:val="clear" w:color="auto" w:fill="943634"/>
          </w:tcPr>
          <w:p w14:paraId="7AC2CDE6" w14:textId="77777777" w:rsidR="00F467EC" w:rsidRPr="009C2D1C" w:rsidRDefault="00F467EC" w:rsidP="00613692">
            <w:pPr>
              <w:pStyle w:val="sutLentele"/>
            </w:pPr>
            <w:r w:rsidRPr="009C2D1C">
              <w:t>Šalis</w:t>
            </w:r>
          </w:p>
        </w:tc>
        <w:tc>
          <w:tcPr>
            <w:tcW w:w="5954" w:type="dxa"/>
            <w:shd w:val="clear" w:color="auto" w:fill="943634"/>
          </w:tcPr>
          <w:p w14:paraId="1E61FCAC" w14:textId="77777777" w:rsidR="00F467EC" w:rsidRPr="009C2D1C" w:rsidRDefault="00F467EC" w:rsidP="00613692">
            <w:pPr>
              <w:pStyle w:val="sutLentele"/>
            </w:pPr>
            <w:r w:rsidRPr="009C2D1C">
              <w:t>Kontaktiniai duomenys</w:t>
            </w:r>
          </w:p>
        </w:tc>
      </w:tr>
      <w:tr w:rsidR="00F467EC" w:rsidRPr="009C2D1C" w14:paraId="192AB268" w14:textId="77777777" w:rsidTr="00500B62">
        <w:tc>
          <w:tcPr>
            <w:tcW w:w="3709" w:type="dxa"/>
          </w:tcPr>
          <w:p w14:paraId="67F9538C" w14:textId="77777777" w:rsidR="00F467EC" w:rsidRPr="009C2D1C" w:rsidRDefault="00F467EC" w:rsidP="00FC13CD">
            <w:pPr>
              <w:shd w:val="clear" w:color="auto" w:fill="FFFFFF"/>
              <w:tabs>
                <w:tab w:val="left" w:pos="5777"/>
              </w:tabs>
              <w:spacing w:after="120" w:line="276" w:lineRule="auto"/>
              <w:ind w:left="720"/>
              <w:rPr>
                <w:b/>
                <w:bCs/>
                <w:color w:val="000000"/>
              </w:rPr>
            </w:pPr>
            <w:r w:rsidRPr="009C2D1C">
              <w:rPr>
                <w:color w:val="FF0000"/>
              </w:rPr>
              <w:t>[</w:t>
            </w:r>
            <w:r w:rsidRPr="009C2D1C">
              <w:rPr>
                <w:b/>
                <w:bCs/>
                <w:i/>
                <w:iCs/>
                <w:color w:val="FF0000"/>
              </w:rPr>
              <w:t>Valdžios subjektui</w:t>
            </w:r>
            <w:r w:rsidRPr="009C2D1C">
              <w:rPr>
                <w:color w:val="FF0000"/>
              </w:rPr>
              <w:t>]</w:t>
            </w:r>
          </w:p>
        </w:tc>
        <w:tc>
          <w:tcPr>
            <w:tcW w:w="5954" w:type="dxa"/>
          </w:tcPr>
          <w:p w14:paraId="63072369" w14:textId="77777777" w:rsidR="00F467EC" w:rsidRPr="00ED22E6" w:rsidRDefault="00F467EC" w:rsidP="00ED22E6">
            <w:pPr>
              <w:shd w:val="clear" w:color="auto" w:fill="FFFFFF"/>
              <w:tabs>
                <w:tab w:val="left" w:pos="5777"/>
              </w:tabs>
              <w:spacing w:after="120" w:line="276" w:lineRule="auto"/>
              <w:ind w:left="516"/>
              <w:rPr>
                <w:b/>
                <w:bCs/>
                <w:i/>
                <w:color w:val="000000"/>
              </w:rPr>
            </w:pPr>
            <w:r w:rsidRPr="009C2D1C">
              <w:rPr>
                <w:b/>
                <w:bCs/>
                <w:color w:val="000000"/>
              </w:rPr>
              <w:t>Kam: </w:t>
            </w:r>
            <w:r w:rsidRPr="00ED22E6">
              <w:rPr>
                <w:i/>
                <w:color w:val="FF0000"/>
              </w:rPr>
              <w:t>[</w:t>
            </w:r>
            <w:r w:rsidRPr="00ED22E6">
              <w:rPr>
                <w:bCs/>
                <w:i/>
                <w:iCs/>
                <w:color w:val="FF0000"/>
              </w:rPr>
              <w:t>atsakingo asmens vardas, pavardė</w:t>
            </w:r>
            <w:r w:rsidRPr="00ED22E6">
              <w:rPr>
                <w:i/>
                <w:color w:val="FF0000"/>
              </w:rPr>
              <w:t>]</w:t>
            </w:r>
          </w:p>
          <w:p w14:paraId="23E64F29" w14:textId="77777777" w:rsidR="00F467EC" w:rsidRPr="00ED22E6" w:rsidRDefault="00F467EC" w:rsidP="00ED22E6">
            <w:pPr>
              <w:shd w:val="clear" w:color="auto" w:fill="FFFFFF"/>
              <w:tabs>
                <w:tab w:val="left" w:pos="5777"/>
              </w:tabs>
              <w:spacing w:after="120" w:line="276" w:lineRule="auto"/>
              <w:ind w:left="516"/>
              <w:rPr>
                <w:bCs/>
                <w:i/>
                <w:color w:val="000000"/>
              </w:rPr>
            </w:pPr>
            <w:r w:rsidRPr="009C2D1C">
              <w:rPr>
                <w:b/>
                <w:bCs/>
                <w:color w:val="000000"/>
              </w:rPr>
              <w:t>Adresas: </w:t>
            </w:r>
            <w:r w:rsidRPr="00ED22E6">
              <w:rPr>
                <w:i/>
                <w:color w:val="FF0000"/>
              </w:rPr>
              <w:t>[</w:t>
            </w:r>
            <w:r w:rsidRPr="00ED22E6">
              <w:rPr>
                <w:bCs/>
                <w:i/>
                <w:iCs/>
                <w:color w:val="FF0000"/>
              </w:rPr>
              <w:t>adresas</w:t>
            </w:r>
            <w:r w:rsidRPr="00ED22E6">
              <w:rPr>
                <w:i/>
                <w:color w:val="FF0000"/>
              </w:rPr>
              <w:t>]</w:t>
            </w:r>
          </w:p>
          <w:p w14:paraId="667B098F" w14:textId="77777777" w:rsidR="00F467EC" w:rsidRPr="009C2D1C" w:rsidRDefault="00F467EC" w:rsidP="00ED22E6">
            <w:pPr>
              <w:shd w:val="clear" w:color="auto" w:fill="FFFFFF"/>
              <w:tabs>
                <w:tab w:val="left" w:pos="5777"/>
              </w:tabs>
              <w:spacing w:after="120" w:line="276" w:lineRule="auto"/>
              <w:ind w:left="516"/>
              <w:rPr>
                <w:b/>
                <w:bCs/>
                <w:color w:val="000000"/>
              </w:rPr>
            </w:pPr>
            <w:r w:rsidRPr="009C2D1C">
              <w:rPr>
                <w:b/>
                <w:bCs/>
                <w:color w:val="000000"/>
              </w:rPr>
              <w:t xml:space="preserve">El. </w:t>
            </w:r>
            <w:r w:rsidR="008C5C0E" w:rsidRPr="009C2D1C">
              <w:rPr>
                <w:b/>
                <w:bCs/>
                <w:color w:val="000000"/>
              </w:rPr>
              <w:t>p</w:t>
            </w:r>
            <w:r w:rsidRPr="009C2D1C">
              <w:rPr>
                <w:b/>
                <w:bCs/>
                <w:color w:val="000000"/>
              </w:rPr>
              <w:t>ašt</w:t>
            </w:r>
            <w:r w:rsidR="008C5C0E" w:rsidRPr="009C2D1C">
              <w:rPr>
                <w:b/>
                <w:bCs/>
                <w:color w:val="000000"/>
              </w:rPr>
              <w:t>o adresas</w:t>
            </w:r>
            <w:r w:rsidRPr="009C2D1C">
              <w:rPr>
                <w:b/>
                <w:bCs/>
                <w:color w:val="000000"/>
              </w:rPr>
              <w:t xml:space="preserve">: </w:t>
            </w:r>
            <w:r w:rsidRPr="00ED22E6">
              <w:rPr>
                <w:bCs/>
                <w:i/>
                <w:color w:val="FF0000"/>
              </w:rPr>
              <w:t>[</w:t>
            </w:r>
            <w:r w:rsidR="008C5C0E" w:rsidRPr="00ED22E6">
              <w:rPr>
                <w:bCs/>
                <w:i/>
                <w:color w:val="FF0000"/>
              </w:rPr>
              <w:t xml:space="preserve">el. pašto </w:t>
            </w:r>
            <w:r w:rsidRPr="00ED22E6">
              <w:rPr>
                <w:bCs/>
                <w:i/>
                <w:color w:val="FF0000"/>
              </w:rPr>
              <w:t>adresas]</w:t>
            </w:r>
          </w:p>
        </w:tc>
      </w:tr>
      <w:tr w:rsidR="00F467EC" w:rsidRPr="009C2D1C" w14:paraId="2B01B583" w14:textId="77777777" w:rsidTr="00500B62">
        <w:tc>
          <w:tcPr>
            <w:tcW w:w="3709" w:type="dxa"/>
          </w:tcPr>
          <w:p w14:paraId="160AF223" w14:textId="77777777" w:rsidR="00F467EC" w:rsidRPr="009C2D1C" w:rsidRDefault="00F467EC" w:rsidP="00FC13CD">
            <w:pPr>
              <w:shd w:val="clear" w:color="auto" w:fill="FFFFFF"/>
              <w:tabs>
                <w:tab w:val="left" w:pos="5777"/>
              </w:tabs>
              <w:spacing w:after="120" w:line="276" w:lineRule="auto"/>
              <w:ind w:left="720"/>
              <w:rPr>
                <w:b/>
                <w:bCs/>
                <w:color w:val="000000"/>
              </w:rPr>
            </w:pPr>
            <w:r w:rsidRPr="009C2D1C">
              <w:rPr>
                <w:color w:val="FF0000"/>
              </w:rPr>
              <w:lastRenderedPageBreak/>
              <w:t>[</w:t>
            </w:r>
            <w:r w:rsidRPr="009C2D1C">
              <w:rPr>
                <w:b/>
                <w:bCs/>
                <w:i/>
                <w:iCs/>
                <w:color w:val="FF0000"/>
              </w:rPr>
              <w:t>Privačiam subjektui</w:t>
            </w:r>
            <w:r w:rsidRPr="009C2D1C">
              <w:rPr>
                <w:color w:val="FF0000"/>
              </w:rPr>
              <w:t>]</w:t>
            </w:r>
          </w:p>
        </w:tc>
        <w:tc>
          <w:tcPr>
            <w:tcW w:w="5954" w:type="dxa"/>
          </w:tcPr>
          <w:p w14:paraId="3CF7DE97" w14:textId="77777777" w:rsidR="00F467EC" w:rsidRPr="009C2D1C" w:rsidRDefault="00F467EC" w:rsidP="00ED22E6">
            <w:pPr>
              <w:shd w:val="clear" w:color="auto" w:fill="FFFFFF"/>
              <w:tabs>
                <w:tab w:val="left" w:pos="5777"/>
              </w:tabs>
              <w:spacing w:after="120" w:line="276" w:lineRule="auto"/>
              <w:ind w:left="516"/>
              <w:rPr>
                <w:b/>
                <w:bCs/>
                <w:color w:val="000000"/>
              </w:rPr>
            </w:pPr>
            <w:r w:rsidRPr="009C2D1C">
              <w:rPr>
                <w:b/>
                <w:bCs/>
                <w:color w:val="000000"/>
              </w:rPr>
              <w:t>Kam: </w:t>
            </w:r>
            <w:r w:rsidRPr="00C2744A">
              <w:rPr>
                <w:color w:val="FF0000"/>
              </w:rPr>
              <w:t>[</w:t>
            </w:r>
            <w:r w:rsidRPr="00ED22E6">
              <w:rPr>
                <w:bCs/>
                <w:i/>
                <w:iCs/>
                <w:color w:val="FF0000"/>
              </w:rPr>
              <w:t>atsakingo asmens vardas, pavardė</w:t>
            </w:r>
            <w:r w:rsidRPr="00C2744A">
              <w:rPr>
                <w:color w:val="FF0000"/>
              </w:rPr>
              <w:t>]</w:t>
            </w:r>
          </w:p>
          <w:p w14:paraId="0C231156" w14:textId="77777777" w:rsidR="00F467EC" w:rsidRPr="00ED22E6" w:rsidRDefault="00F467EC" w:rsidP="00ED22E6">
            <w:pPr>
              <w:shd w:val="clear" w:color="auto" w:fill="FFFFFF"/>
              <w:tabs>
                <w:tab w:val="left" w:pos="5777"/>
              </w:tabs>
              <w:spacing w:after="120" w:line="276" w:lineRule="auto"/>
              <w:ind w:left="516"/>
              <w:rPr>
                <w:b/>
                <w:bCs/>
                <w:i/>
                <w:color w:val="000000"/>
              </w:rPr>
            </w:pPr>
            <w:r w:rsidRPr="009C2D1C">
              <w:rPr>
                <w:b/>
                <w:bCs/>
                <w:color w:val="000000"/>
              </w:rPr>
              <w:t>Adresas: </w:t>
            </w:r>
            <w:r w:rsidRPr="00ED22E6">
              <w:rPr>
                <w:i/>
                <w:color w:val="FF0000"/>
              </w:rPr>
              <w:t>[</w:t>
            </w:r>
            <w:r w:rsidRPr="00ED22E6">
              <w:rPr>
                <w:bCs/>
                <w:i/>
                <w:iCs/>
                <w:color w:val="FF0000"/>
              </w:rPr>
              <w:t>adresas</w:t>
            </w:r>
            <w:r w:rsidRPr="00ED22E6">
              <w:rPr>
                <w:i/>
                <w:color w:val="FF0000"/>
              </w:rPr>
              <w:t>]</w:t>
            </w:r>
          </w:p>
          <w:p w14:paraId="5CF7D70B" w14:textId="77777777" w:rsidR="00F467EC" w:rsidRPr="009C2D1C" w:rsidRDefault="00184E94" w:rsidP="00ED22E6">
            <w:pPr>
              <w:shd w:val="clear" w:color="auto" w:fill="FFFFFF"/>
              <w:tabs>
                <w:tab w:val="left" w:pos="5777"/>
              </w:tabs>
              <w:spacing w:after="120" w:line="276" w:lineRule="auto"/>
              <w:ind w:left="516"/>
              <w:rPr>
                <w:b/>
                <w:bCs/>
                <w:color w:val="000000"/>
              </w:rPr>
            </w:pPr>
            <w:r w:rsidRPr="009C2D1C">
              <w:rPr>
                <w:b/>
                <w:bCs/>
                <w:color w:val="000000"/>
              </w:rPr>
              <w:t xml:space="preserve">El. pašto adresas: </w:t>
            </w:r>
            <w:r w:rsidRPr="00ED22E6">
              <w:rPr>
                <w:bCs/>
                <w:i/>
                <w:color w:val="FF0000"/>
              </w:rPr>
              <w:t>[el. pašto adresas]</w:t>
            </w:r>
          </w:p>
        </w:tc>
      </w:tr>
    </w:tbl>
    <w:p w14:paraId="5ECB07DA" w14:textId="77777777" w:rsidR="00F467EC" w:rsidRPr="009C2D1C" w:rsidRDefault="00F467EC" w:rsidP="00F467EC">
      <w:pPr>
        <w:shd w:val="clear" w:color="auto" w:fill="FFFFFF"/>
        <w:spacing w:after="120" w:line="276" w:lineRule="auto"/>
        <w:ind w:left="720"/>
        <w:jc w:val="both"/>
      </w:pPr>
    </w:p>
    <w:p w14:paraId="2DF92098" w14:textId="66BC042C" w:rsidR="00F467EC" w:rsidRDefault="00F467EC" w:rsidP="00F94A3D">
      <w:pPr>
        <w:pStyle w:val="paragrafai"/>
        <w:numPr>
          <w:ilvl w:val="1"/>
          <w:numId w:val="2"/>
        </w:numPr>
        <w:tabs>
          <w:tab w:val="left" w:pos="1418"/>
        </w:tabs>
        <w:ind w:left="1418" w:hanging="851"/>
        <w:rPr>
          <w:sz w:val="24"/>
          <w:szCs w:val="24"/>
        </w:rPr>
      </w:pPr>
      <w:bookmarkStart w:id="1438" w:name="_Toc284496837"/>
      <w:r w:rsidRPr="009C2D1C">
        <w:rPr>
          <w:sz w:val="24"/>
          <w:szCs w:val="24"/>
        </w:rPr>
        <w:t xml:space="preserve">Šalys apie savo kontaktinių duomenų ar asmenų pasikeitimą nedelsdamos, bet ne vėliau kaip per </w:t>
      </w:r>
      <w:r w:rsidR="00744F90" w:rsidRPr="00744F90">
        <w:rPr>
          <w:sz w:val="24"/>
          <w:szCs w:val="24"/>
        </w:rPr>
        <w:t xml:space="preserve">30 (trisdešimt) </w:t>
      </w:r>
      <w:r w:rsidR="00744F90">
        <w:rPr>
          <w:sz w:val="24"/>
          <w:szCs w:val="24"/>
        </w:rPr>
        <w:t xml:space="preserve">dienų </w:t>
      </w:r>
      <w:r w:rsidRPr="009C2D1C">
        <w:rPr>
          <w:sz w:val="24"/>
          <w:szCs w:val="24"/>
        </w:rPr>
        <w:t>informuoja viena kitą ir kitus suinteresuotus asmenis. Iki tokio informavimo nurodytais kontaktiniais duomenimis pateikti pranešimai yra laikomi tinkamai įteiktais, o nurodyti asmenys laikomi turintys teisę atstovauti tai Šaliai.</w:t>
      </w:r>
      <w:bookmarkEnd w:id="1438"/>
    </w:p>
    <w:p w14:paraId="7439F45E" w14:textId="55F8F9E7" w:rsidR="00CF1344" w:rsidRPr="00ED503E" w:rsidRDefault="00CF1344" w:rsidP="00F94A3D">
      <w:pPr>
        <w:pStyle w:val="paragrafai"/>
        <w:numPr>
          <w:ilvl w:val="1"/>
          <w:numId w:val="2"/>
        </w:numPr>
        <w:ind w:left="1418" w:hanging="851"/>
        <w:rPr>
          <w:rFonts w:eastAsiaTheme="minorEastAsia"/>
          <w:lang w:eastAsia="lt-LT"/>
        </w:rPr>
      </w:pPr>
      <w:r w:rsidRPr="00ED503E">
        <w:rPr>
          <w:sz w:val="24"/>
          <w:szCs w:val="24"/>
        </w:rPr>
        <w:t xml:space="preserve">Šalys susitaria, kad bet kokia informacija, dokumentai, pranešimai ar kiti duomenys, kuriuos pagal Sutartį viena Šalis turi pateikti kitai Šaliai, turi būti pateikiami per protingą terminą, bet ne vėliau kaip per </w:t>
      </w:r>
      <w:r w:rsidR="000968C9" w:rsidRPr="2624F8A5">
        <w:rPr>
          <w:sz w:val="24"/>
          <w:szCs w:val="24"/>
        </w:rPr>
        <w:t xml:space="preserve">30 (trisdešimt) </w:t>
      </w:r>
      <w:r w:rsidRPr="00ED503E">
        <w:rPr>
          <w:sz w:val="24"/>
          <w:szCs w:val="24"/>
        </w:rPr>
        <w:t>dienų nuo atitinkamos pareigos atsiradimo, nebent konkrečioje Sutarties nuostatoje nurodyta kitaip. Jei informacijos pateikimas yra būtinas sprendimų priėmimui ar veiksmų atlikimui, ji turi būti pateikta taip, kad kita Šalis turėtų pakankamai laiko šiai informacijai įvertinti ir tinkamai reaguoti.</w:t>
      </w:r>
    </w:p>
    <w:p w14:paraId="49643E5C" w14:textId="6287FD94" w:rsidR="00F467EC" w:rsidRPr="009C2D1C" w:rsidRDefault="00F467EC" w:rsidP="00F94A3D">
      <w:pPr>
        <w:pStyle w:val="Heading2"/>
        <w:numPr>
          <w:ilvl w:val="0"/>
          <w:numId w:val="2"/>
        </w:numPr>
        <w:tabs>
          <w:tab w:val="left" w:pos="1418"/>
        </w:tabs>
        <w:ind w:left="1418" w:hanging="851"/>
        <w:rPr>
          <w:szCs w:val="24"/>
        </w:rPr>
      </w:pPr>
      <w:bookmarkStart w:id="1439" w:name="_Toc141511382"/>
      <w:bookmarkStart w:id="1440" w:name="_Toc284496838"/>
      <w:bookmarkStart w:id="1441" w:name="_Toc293074492"/>
      <w:bookmarkStart w:id="1442" w:name="_Toc297646417"/>
      <w:bookmarkStart w:id="1443" w:name="_Toc300049764"/>
      <w:bookmarkStart w:id="1444" w:name="_Toc309205598"/>
      <w:bookmarkStart w:id="1445" w:name="_Toc92372091"/>
      <w:bookmarkStart w:id="1446" w:name="_Toc230793205"/>
      <w:r w:rsidRPr="009C2D1C">
        <w:rPr>
          <w:szCs w:val="24"/>
        </w:rPr>
        <w:t>Pakeitimai</w:t>
      </w:r>
      <w:bookmarkEnd w:id="1439"/>
      <w:bookmarkEnd w:id="1440"/>
      <w:bookmarkEnd w:id="1441"/>
      <w:bookmarkEnd w:id="1442"/>
      <w:bookmarkEnd w:id="1443"/>
      <w:bookmarkEnd w:id="1444"/>
      <w:bookmarkEnd w:id="1445"/>
      <w:bookmarkEnd w:id="1446"/>
    </w:p>
    <w:p w14:paraId="25B932C7" w14:textId="36B68598" w:rsidR="00F467EC" w:rsidRPr="009C2D1C" w:rsidRDefault="00F467EC" w:rsidP="00F94A3D">
      <w:pPr>
        <w:pStyle w:val="paragrafai"/>
        <w:numPr>
          <w:ilvl w:val="1"/>
          <w:numId w:val="2"/>
        </w:numPr>
        <w:tabs>
          <w:tab w:val="left" w:pos="1418"/>
        </w:tabs>
        <w:ind w:left="1418" w:hanging="851"/>
        <w:rPr>
          <w:sz w:val="24"/>
          <w:szCs w:val="24"/>
        </w:rPr>
      </w:pPr>
      <w:bookmarkStart w:id="1447" w:name="_Toc284496839"/>
      <w:r w:rsidRPr="009C2D1C">
        <w:rPr>
          <w:sz w:val="24"/>
          <w:szCs w:val="24"/>
        </w:rPr>
        <w:t>Bet kokie Sutarties pakeitimai, papildymai ar priedai prie jos galioja tik tuo atveju, jeigu jie yra įforminami vienu arba keliais rašytiniais dokumentais, kuriuos pasirašo visos Sutarties Šalys</w:t>
      </w:r>
      <w:r w:rsidR="002A519F">
        <w:rPr>
          <w:sz w:val="24"/>
          <w:szCs w:val="24"/>
        </w:rPr>
        <w:t xml:space="preserve">, </w:t>
      </w:r>
      <w:r w:rsidR="002A519F" w:rsidRPr="00204964">
        <w:rPr>
          <w:sz w:val="24"/>
          <w:szCs w:val="24"/>
        </w:rPr>
        <w:t>išskyrus šioje Sutartyje aiškiai nurodytus atvejus, kai toks įforminimas nereikalaujamas</w:t>
      </w:r>
      <w:r w:rsidRPr="009C2D1C">
        <w:rPr>
          <w:sz w:val="24"/>
          <w:szCs w:val="24"/>
        </w:rPr>
        <w:t>.</w:t>
      </w:r>
      <w:bookmarkEnd w:id="1447"/>
    </w:p>
    <w:p w14:paraId="4CDDD096" w14:textId="5211CA5B" w:rsidR="00F467EC" w:rsidRPr="009C2D1C" w:rsidRDefault="00F467EC" w:rsidP="00F94A3D">
      <w:pPr>
        <w:pStyle w:val="Heading2"/>
        <w:numPr>
          <w:ilvl w:val="0"/>
          <w:numId w:val="2"/>
        </w:numPr>
        <w:tabs>
          <w:tab w:val="left" w:pos="1418"/>
        </w:tabs>
        <w:ind w:left="1418" w:hanging="851"/>
        <w:rPr>
          <w:szCs w:val="24"/>
        </w:rPr>
      </w:pPr>
      <w:bookmarkStart w:id="1448" w:name="_Toc137437170"/>
      <w:bookmarkStart w:id="1449" w:name="_Ref286319572"/>
      <w:bookmarkStart w:id="1450" w:name="_Toc293074493"/>
      <w:bookmarkStart w:id="1451" w:name="_Toc297646418"/>
      <w:bookmarkStart w:id="1452" w:name="_Toc300049765"/>
      <w:bookmarkStart w:id="1453" w:name="_Toc309205599"/>
      <w:bookmarkStart w:id="1454" w:name="_Toc92372092"/>
      <w:bookmarkStart w:id="1455" w:name="_Toc230793206"/>
      <w:bookmarkEnd w:id="1448"/>
      <w:r w:rsidRPr="009C2D1C">
        <w:rPr>
          <w:szCs w:val="24"/>
        </w:rPr>
        <w:t>Sutarties vykdymo metu iškilusių klausimų sprendimas</w:t>
      </w:r>
      <w:bookmarkEnd w:id="1449"/>
      <w:bookmarkEnd w:id="1450"/>
      <w:bookmarkEnd w:id="1451"/>
      <w:bookmarkEnd w:id="1452"/>
      <w:bookmarkEnd w:id="1453"/>
      <w:bookmarkEnd w:id="1454"/>
      <w:bookmarkEnd w:id="1455"/>
    </w:p>
    <w:p w14:paraId="7497F197" w14:textId="59283B68" w:rsidR="00F467EC" w:rsidRPr="00214951" w:rsidRDefault="00FC6467" w:rsidP="00F94A3D">
      <w:pPr>
        <w:pStyle w:val="paragrafai"/>
        <w:numPr>
          <w:ilvl w:val="1"/>
          <w:numId w:val="2"/>
        </w:numPr>
        <w:tabs>
          <w:tab w:val="left" w:pos="1418"/>
        </w:tabs>
        <w:ind w:left="1418" w:hanging="851"/>
        <w:rPr>
          <w:sz w:val="24"/>
          <w:szCs w:val="24"/>
        </w:rPr>
      </w:pPr>
      <w:bookmarkStart w:id="1456" w:name="_Toc284496841"/>
      <w:r>
        <w:rPr>
          <w:sz w:val="24"/>
          <w:szCs w:val="24"/>
        </w:rPr>
        <w:t>Jei</w:t>
      </w:r>
      <w:r w:rsidR="00F467EC" w:rsidRPr="009C2D1C">
        <w:rPr>
          <w:sz w:val="24"/>
          <w:szCs w:val="24"/>
        </w:rPr>
        <w:t xml:space="preserve"> Sutartyje daroma nuoroda į šį</w:t>
      </w:r>
      <w:r w:rsidR="00553BB9">
        <w:rPr>
          <w:sz w:val="24"/>
          <w:szCs w:val="24"/>
        </w:rPr>
        <w:t xml:space="preserve"> Sutarties</w:t>
      </w:r>
      <w:r w:rsidR="00F467EC" w:rsidRPr="00214951">
        <w:rPr>
          <w:sz w:val="24"/>
          <w:szCs w:val="24"/>
        </w:rPr>
        <w:t xml:space="preserve"> </w:t>
      </w:r>
      <w:r w:rsidR="00AB6006" w:rsidRPr="00AB6006">
        <w:rPr>
          <w:sz w:val="24"/>
          <w:szCs w:val="24"/>
        </w:rPr>
        <w:fldChar w:fldCharType="begin"/>
      </w:r>
      <w:r w:rsidR="00AB6006" w:rsidRPr="00AB6006">
        <w:rPr>
          <w:sz w:val="24"/>
          <w:szCs w:val="24"/>
        </w:rPr>
        <w:instrText xml:space="preserve"> REF _Ref286319572 \r \h  \* MERGEFORMAT </w:instrText>
      </w:r>
      <w:r w:rsidR="00AB6006" w:rsidRPr="00AB6006">
        <w:rPr>
          <w:sz w:val="24"/>
          <w:szCs w:val="24"/>
        </w:rPr>
      </w:r>
      <w:r w:rsidR="00AB6006" w:rsidRPr="00AB6006">
        <w:rPr>
          <w:sz w:val="24"/>
          <w:szCs w:val="24"/>
        </w:rPr>
        <w:fldChar w:fldCharType="separate"/>
      </w:r>
      <w:r w:rsidR="00957AD9">
        <w:rPr>
          <w:sz w:val="24"/>
          <w:szCs w:val="24"/>
        </w:rPr>
        <w:t>51</w:t>
      </w:r>
      <w:r w:rsidR="00AB6006" w:rsidRPr="00AB6006">
        <w:rPr>
          <w:sz w:val="24"/>
          <w:szCs w:val="24"/>
        </w:rPr>
        <w:fldChar w:fldCharType="end"/>
      </w:r>
      <w:r w:rsidR="00AB6006" w:rsidRPr="00553BB9">
        <w:rPr>
          <w:sz w:val="24"/>
          <w:szCs w:val="24"/>
        </w:rPr>
        <w:t xml:space="preserve"> </w:t>
      </w:r>
      <w:r w:rsidR="00F467EC" w:rsidRPr="00553BB9">
        <w:rPr>
          <w:sz w:val="24"/>
          <w:szCs w:val="24"/>
        </w:rPr>
        <w:t xml:space="preserve">punktą, arba kitais atvejais, kai Šalys susitaria, sprendimus priima iš Privataus subjekto iš vienos pusės, bei Valdžios subjekto </w:t>
      </w:r>
      <w:r w:rsidR="00F467EC" w:rsidRPr="00EF7CDF">
        <w:rPr>
          <w:sz w:val="24"/>
          <w:szCs w:val="24"/>
        </w:rPr>
        <w:t>iš kitos pusės, atstovų sudaryta komisija.</w:t>
      </w:r>
      <w:bookmarkEnd w:id="1456"/>
      <w:r w:rsidR="00F467EC" w:rsidRPr="00EF7CDF">
        <w:rPr>
          <w:sz w:val="24"/>
          <w:szCs w:val="24"/>
        </w:rPr>
        <w:t xml:space="preserve"> Komisijos sprendimai Šalims yra privalomi</w:t>
      </w:r>
      <w:r w:rsidR="00B43EE0" w:rsidRPr="00EF7CDF">
        <w:rPr>
          <w:sz w:val="24"/>
          <w:szCs w:val="24"/>
        </w:rPr>
        <w:t>, tačiau neužkerta kelio bet kuriai Šaliai atitinkamo klausimo išsprendimą ginčyt</w:t>
      </w:r>
      <w:r w:rsidR="00B43EE0" w:rsidRPr="00403566">
        <w:rPr>
          <w:sz w:val="24"/>
          <w:szCs w:val="24"/>
        </w:rPr>
        <w:t xml:space="preserve">i </w:t>
      </w:r>
      <w:r w:rsidR="0046192D" w:rsidRPr="00721C47">
        <w:rPr>
          <w:sz w:val="24"/>
          <w:szCs w:val="24"/>
        </w:rPr>
        <w:t xml:space="preserve">Sutarties </w:t>
      </w:r>
      <w:r w:rsidR="00AB6006" w:rsidRPr="00AB6006">
        <w:rPr>
          <w:sz w:val="24"/>
          <w:szCs w:val="24"/>
        </w:rPr>
        <w:fldChar w:fldCharType="begin"/>
      </w:r>
      <w:r w:rsidR="00AB6006" w:rsidRPr="00AB6006">
        <w:rPr>
          <w:sz w:val="24"/>
          <w:szCs w:val="24"/>
        </w:rPr>
        <w:instrText xml:space="preserve"> REF _Ref363564942 \r \h  \* MERGEFORMAT </w:instrText>
      </w:r>
      <w:r w:rsidR="00AB6006" w:rsidRPr="00AB6006">
        <w:rPr>
          <w:sz w:val="24"/>
          <w:szCs w:val="24"/>
        </w:rPr>
      </w:r>
      <w:r w:rsidR="00AB6006" w:rsidRPr="00AB6006">
        <w:rPr>
          <w:sz w:val="24"/>
          <w:szCs w:val="24"/>
        </w:rPr>
        <w:fldChar w:fldCharType="separate"/>
      </w:r>
      <w:r w:rsidR="00957AD9">
        <w:rPr>
          <w:sz w:val="24"/>
          <w:szCs w:val="24"/>
        </w:rPr>
        <w:t>53.2</w:t>
      </w:r>
      <w:r w:rsidR="00AB6006" w:rsidRPr="00AB6006">
        <w:rPr>
          <w:sz w:val="24"/>
          <w:szCs w:val="24"/>
        </w:rPr>
        <w:fldChar w:fldCharType="end"/>
      </w:r>
      <w:r w:rsidR="00F71874" w:rsidRPr="00553BB9">
        <w:rPr>
          <w:sz w:val="24"/>
          <w:szCs w:val="24"/>
        </w:rPr>
        <w:t xml:space="preserve"> </w:t>
      </w:r>
      <w:r w:rsidR="00B43EE0" w:rsidRPr="00553BB9">
        <w:rPr>
          <w:sz w:val="24"/>
          <w:szCs w:val="24"/>
        </w:rPr>
        <w:t>punkte nurodytoje ginčo sprendimų institucijoje ar teikti šiai institucijai spręsti atitinkamą Šalių ginčą</w:t>
      </w:r>
      <w:r w:rsidR="004A63CB">
        <w:rPr>
          <w:sz w:val="24"/>
          <w:szCs w:val="24"/>
        </w:rPr>
        <w:t xml:space="preserve"> arba ginčą spręsti teisme</w:t>
      </w:r>
      <w:r>
        <w:rPr>
          <w:sz w:val="24"/>
          <w:szCs w:val="24"/>
        </w:rPr>
        <w:t>.</w:t>
      </w:r>
      <w:r w:rsidRPr="00FC6467">
        <w:rPr>
          <w:rFonts w:eastAsia="Calibri"/>
          <w:sz w:val="24"/>
          <w:szCs w:val="24"/>
        </w:rPr>
        <w:t xml:space="preserve"> </w:t>
      </w:r>
      <w:bookmarkStart w:id="1457" w:name="_Hlk140237392"/>
      <w:r w:rsidRPr="00FC6467">
        <w:rPr>
          <w:sz w:val="24"/>
          <w:szCs w:val="24"/>
        </w:rPr>
        <w:t xml:space="preserve">Komisija gali pasitelkti </w:t>
      </w:r>
      <w:r w:rsidR="00C2744A" w:rsidRPr="00C2744A">
        <w:rPr>
          <w:sz w:val="24"/>
          <w:szCs w:val="24"/>
        </w:rPr>
        <w:t xml:space="preserve">teisės, finansų ir techninės srities </w:t>
      </w:r>
      <w:r>
        <w:rPr>
          <w:sz w:val="24"/>
          <w:szCs w:val="24"/>
        </w:rPr>
        <w:t>ir kitus ekspertus</w:t>
      </w:r>
      <w:r w:rsidR="00C2744A">
        <w:rPr>
          <w:sz w:val="24"/>
          <w:szCs w:val="24"/>
        </w:rPr>
        <w:t>,</w:t>
      </w:r>
      <w:r w:rsidRPr="00FC6467">
        <w:rPr>
          <w:sz w:val="24"/>
          <w:szCs w:val="24"/>
        </w:rPr>
        <w:t xml:space="preserve"> specialistus</w:t>
      </w:r>
      <w:r w:rsidR="00F467EC" w:rsidRPr="00214951">
        <w:rPr>
          <w:sz w:val="24"/>
          <w:szCs w:val="24"/>
        </w:rPr>
        <w:t>.</w:t>
      </w:r>
      <w:bookmarkEnd w:id="1457"/>
    </w:p>
    <w:p w14:paraId="041C2BAA" w14:textId="10911A8D" w:rsidR="00F467EC" w:rsidRPr="00EF7CDF" w:rsidRDefault="00F467EC" w:rsidP="00F94A3D">
      <w:pPr>
        <w:pStyle w:val="paragrafai"/>
        <w:numPr>
          <w:ilvl w:val="1"/>
          <w:numId w:val="2"/>
        </w:numPr>
        <w:tabs>
          <w:tab w:val="left" w:pos="1418"/>
        </w:tabs>
        <w:ind w:left="1418" w:hanging="851"/>
        <w:rPr>
          <w:sz w:val="24"/>
          <w:szCs w:val="24"/>
        </w:rPr>
      </w:pPr>
      <w:bookmarkStart w:id="1458" w:name="_Toc284496842"/>
      <w:bookmarkStart w:id="1459" w:name="_Ref406605308"/>
      <w:bookmarkStart w:id="1460" w:name="_Ref227063909"/>
      <w:r w:rsidRPr="00892586">
        <w:rPr>
          <w:sz w:val="24"/>
          <w:szCs w:val="24"/>
        </w:rPr>
        <w:t>Komisiją sudaro</w:t>
      </w:r>
      <w:r w:rsidR="00AC019D" w:rsidRPr="00EF7CDF">
        <w:rPr>
          <w:sz w:val="24"/>
          <w:szCs w:val="24"/>
        </w:rPr>
        <w:t xml:space="preserve"> </w:t>
      </w:r>
      <w:r w:rsidR="00FC6467" w:rsidRPr="009E5662">
        <w:rPr>
          <w:iCs/>
          <w:sz w:val="24"/>
          <w:szCs w:val="24"/>
        </w:rPr>
        <w:t>6 (šeši)</w:t>
      </w:r>
      <w:r w:rsidR="00AC019D" w:rsidRPr="000B58E6">
        <w:rPr>
          <w:sz w:val="24"/>
          <w:szCs w:val="24"/>
        </w:rPr>
        <w:t xml:space="preserve"> </w:t>
      </w:r>
      <w:r w:rsidR="00AC019D" w:rsidRPr="00EF7CDF">
        <w:rPr>
          <w:sz w:val="24"/>
          <w:szCs w:val="24"/>
        </w:rPr>
        <w:t>atstovai</w:t>
      </w:r>
      <w:r w:rsidRPr="00EF7CDF">
        <w:rPr>
          <w:sz w:val="24"/>
          <w:szCs w:val="24"/>
        </w:rPr>
        <w:t>, po lygiai iš Privataus subjekto ir Valdžios subjekto pusės. Privatus subjektas ir Valdžios subjektas į komisiją skiria</w:t>
      </w:r>
      <w:r w:rsidR="00AC019D" w:rsidRPr="00403566">
        <w:rPr>
          <w:sz w:val="24"/>
          <w:szCs w:val="24"/>
        </w:rPr>
        <w:t xml:space="preserve"> </w:t>
      </w:r>
      <w:r w:rsidR="005E2C57" w:rsidRPr="00196164">
        <w:rPr>
          <w:sz w:val="24"/>
          <w:szCs w:val="24"/>
        </w:rPr>
        <w:t>po 3 (tris) atstovus – teisės, finansų ir techninės srities specialistus</w:t>
      </w:r>
      <w:r w:rsidRPr="00214951">
        <w:rPr>
          <w:sz w:val="24"/>
          <w:szCs w:val="24"/>
        </w:rPr>
        <w:t xml:space="preserve">. Komisijos atstovus kiekviena Šalis turi paskirti per </w:t>
      </w:r>
      <w:r w:rsidR="005E2C57">
        <w:rPr>
          <w:sz w:val="24"/>
          <w:szCs w:val="24"/>
        </w:rPr>
        <w:t>5</w:t>
      </w:r>
      <w:r w:rsidR="005E2C57" w:rsidRPr="00214951">
        <w:rPr>
          <w:sz w:val="24"/>
          <w:szCs w:val="24"/>
        </w:rPr>
        <w:t xml:space="preserve"> </w:t>
      </w:r>
      <w:r w:rsidRPr="00214951">
        <w:rPr>
          <w:sz w:val="24"/>
          <w:szCs w:val="24"/>
        </w:rPr>
        <w:t>(</w:t>
      </w:r>
      <w:r w:rsidR="005E2C57">
        <w:rPr>
          <w:sz w:val="24"/>
          <w:szCs w:val="24"/>
        </w:rPr>
        <w:t>penkias</w:t>
      </w:r>
      <w:r w:rsidRPr="00214951">
        <w:rPr>
          <w:sz w:val="24"/>
          <w:szCs w:val="24"/>
        </w:rPr>
        <w:t xml:space="preserve">) Darbo </w:t>
      </w:r>
      <w:r w:rsidR="00FC3309" w:rsidRPr="00214951">
        <w:rPr>
          <w:sz w:val="24"/>
          <w:szCs w:val="24"/>
        </w:rPr>
        <w:t>dien</w:t>
      </w:r>
      <w:r w:rsidR="00FC3309">
        <w:rPr>
          <w:sz w:val="24"/>
          <w:szCs w:val="24"/>
        </w:rPr>
        <w:t>as</w:t>
      </w:r>
      <w:r w:rsidR="00FC3309" w:rsidRPr="00214951">
        <w:rPr>
          <w:sz w:val="24"/>
          <w:szCs w:val="24"/>
        </w:rPr>
        <w:t xml:space="preserve"> </w:t>
      </w:r>
      <w:r w:rsidRPr="00214951">
        <w:rPr>
          <w:sz w:val="24"/>
          <w:szCs w:val="24"/>
        </w:rPr>
        <w:t>nuo Sutarties pasirašymo dienos, apie pa</w:t>
      </w:r>
      <w:r w:rsidRPr="00892586">
        <w:rPr>
          <w:sz w:val="24"/>
          <w:szCs w:val="24"/>
        </w:rPr>
        <w:t>skirtus atstovus informuodama kitą Šalį.</w:t>
      </w:r>
      <w:r w:rsidR="00C57D04" w:rsidRPr="00EF7CDF">
        <w:rPr>
          <w:sz w:val="24"/>
          <w:szCs w:val="24"/>
        </w:rPr>
        <w:t xml:space="preserve"> </w:t>
      </w:r>
      <w:r w:rsidRPr="00EF7CDF">
        <w:rPr>
          <w:sz w:val="24"/>
          <w:szCs w:val="24"/>
        </w:rPr>
        <w:t>Komisijos nariui atsistatydinus ar negalint vykdyti savo pareigų, tokį narį paskyrusi Šalis įsipareigoja per 5 (penkias) Darbo dienas nuo nurodytų aplinkybių paaiškėjimo pakeisti atsistatydinusį ar negalintį vykdyti savo pareigų narį nauju nariu.</w:t>
      </w:r>
      <w:bookmarkEnd w:id="1458"/>
      <w:bookmarkEnd w:id="1459"/>
      <w:bookmarkEnd w:id="1460"/>
    </w:p>
    <w:p w14:paraId="47C3CB56" w14:textId="481C6FB4" w:rsidR="00F467EC" w:rsidRPr="009C2D1C" w:rsidRDefault="7821D2C7" w:rsidP="00F94A3D">
      <w:pPr>
        <w:pStyle w:val="paragrafai"/>
        <w:numPr>
          <w:ilvl w:val="1"/>
          <w:numId w:val="2"/>
        </w:numPr>
        <w:tabs>
          <w:tab w:val="left" w:pos="1418"/>
        </w:tabs>
        <w:ind w:left="1418" w:hanging="851"/>
        <w:rPr>
          <w:sz w:val="24"/>
          <w:szCs w:val="24"/>
        </w:rPr>
      </w:pPr>
      <w:bookmarkStart w:id="1461" w:name="_Toc284496843"/>
      <w:r w:rsidRPr="49D0B3B3">
        <w:rPr>
          <w:sz w:val="24"/>
          <w:szCs w:val="24"/>
        </w:rPr>
        <w:t>Sprendimus komisija priima atviru balsavimu. Komisijos posėdis gali vykti ir jame gali būti priimami sprendimai, kai posėdyje dalyvauja ne mažiau kaip</w:t>
      </w:r>
      <w:r w:rsidR="4CC41F0D" w:rsidRPr="49D0B3B3">
        <w:rPr>
          <w:sz w:val="24"/>
          <w:szCs w:val="24"/>
        </w:rPr>
        <w:t xml:space="preserve"> </w:t>
      </w:r>
      <w:r w:rsidR="4CC41F0D" w:rsidRPr="002A48B1">
        <w:rPr>
          <w:sz w:val="24"/>
          <w:szCs w:val="24"/>
        </w:rPr>
        <w:t>4 (keturi)</w:t>
      </w:r>
      <w:r w:rsidR="70BD146C" w:rsidRPr="00FC3309">
        <w:rPr>
          <w:sz w:val="24"/>
          <w:szCs w:val="24"/>
        </w:rPr>
        <w:t xml:space="preserve"> </w:t>
      </w:r>
      <w:r w:rsidR="70BD146C" w:rsidRPr="49D0B3B3">
        <w:rPr>
          <w:sz w:val="24"/>
          <w:szCs w:val="24"/>
        </w:rPr>
        <w:t>komisijos nariai</w:t>
      </w:r>
      <w:r w:rsidRPr="49D0B3B3">
        <w:rPr>
          <w:sz w:val="24"/>
          <w:szCs w:val="24"/>
        </w:rPr>
        <w:t>. Komisijos sprendimai priimami komisijos posėdyje dalyvaujančių komisijos narių balsų dauguma</w:t>
      </w:r>
      <w:r w:rsidR="2FC8E476" w:rsidRPr="49D0B3B3">
        <w:rPr>
          <w:sz w:val="24"/>
          <w:szCs w:val="24"/>
        </w:rPr>
        <w:t>,</w:t>
      </w:r>
      <w:r w:rsidRPr="49D0B3B3">
        <w:rPr>
          <w:sz w:val="24"/>
          <w:szCs w:val="24"/>
        </w:rPr>
        <w:t xml:space="preserve"> </w:t>
      </w:r>
      <w:r w:rsidR="2FC8E476" w:rsidRPr="49D0B3B3">
        <w:rPr>
          <w:sz w:val="24"/>
          <w:szCs w:val="24"/>
        </w:rPr>
        <w:t xml:space="preserve">su sąlyga, kad už sprendimą balsavo ne vien tik vienos Šalies į komisiją paskirti </w:t>
      </w:r>
      <w:r w:rsidR="2FC8E476" w:rsidRPr="49D0B3B3">
        <w:rPr>
          <w:sz w:val="24"/>
          <w:szCs w:val="24"/>
        </w:rPr>
        <w:lastRenderedPageBreak/>
        <w:t>atstovai</w:t>
      </w:r>
      <w:r w:rsidRPr="49D0B3B3">
        <w:rPr>
          <w:sz w:val="24"/>
          <w:szCs w:val="24"/>
        </w:rPr>
        <w:t>.</w:t>
      </w:r>
      <w:r w:rsidR="0947CD02" w:rsidRPr="49D0B3B3">
        <w:rPr>
          <w:sz w:val="24"/>
          <w:szCs w:val="24"/>
        </w:rPr>
        <w:t xml:space="preserve">. </w:t>
      </w:r>
      <w:r w:rsidRPr="49D0B3B3">
        <w:rPr>
          <w:sz w:val="24"/>
          <w:szCs w:val="24"/>
        </w:rPr>
        <w:t xml:space="preserve">Komisijos posėdžiai ir balsavimas turi būti protokoluojami ir pasirašomi visų </w:t>
      </w:r>
      <w:r w:rsidR="2FC8E476" w:rsidRPr="49D0B3B3">
        <w:rPr>
          <w:sz w:val="24"/>
          <w:szCs w:val="24"/>
        </w:rPr>
        <w:t xml:space="preserve">posėdyje dalyvavusių </w:t>
      </w:r>
      <w:r w:rsidRPr="49D0B3B3">
        <w:rPr>
          <w:sz w:val="24"/>
          <w:szCs w:val="24"/>
        </w:rPr>
        <w:t>komisijos atstovų.</w:t>
      </w:r>
      <w:bookmarkEnd w:id="1461"/>
      <w:r w:rsidR="0947CD02" w:rsidRPr="49D0B3B3">
        <w:rPr>
          <w:sz w:val="24"/>
          <w:szCs w:val="24"/>
        </w:rPr>
        <w:t xml:space="preserve"> </w:t>
      </w:r>
    </w:p>
    <w:p w14:paraId="3D5C6D05" w14:textId="3FBD4ECE" w:rsidR="00F01362" w:rsidRPr="009C2D1C" w:rsidRDefault="00F01362" w:rsidP="00F94A3D">
      <w:pPr>
        <w:pStyle w:val="paragrafai"/>
        <w:numPr>
          <w:ilvl w:val="1"/>
          <w:numId w:val="2"/>
        </w:numPr>
        <w:tabs>
          <w:tab w:val="left" w:pos="1418"/>
        </w:tabs>
        <w:ind w:left="1418" w:hanging="851"/>
        <w:rPr>
          <w:sz w:val="24"/>
          <w:szCs w:val="24"/>
        </w:rPr>
      </w:pPr>
      <w:r w:rsidRPr="009C2D1C">
        <w:rPr>
          <w:sz w:val="24"/>
          <w:szCs w:val="24"/>
        </w:rPr>
        <w:t>Komisijos darbo organizavimo tvarką komisija nusistato ir komisijos pirmininką – Valdžios subjekto atstovą, atsakingą už komisijos posėdžių organizavimą ir vykdymą, išrenka savo pirmajame posėdyje</w:t>
      </w:r>
      <w:r w:rsidR="00F126CB">
        <w:rPr>
          <w:sz w:val="24"/>
          <w:szCs w:val="24"/>
        </w:rPr>
        <w:t>.</w:t>
      </w:r>
      <w:r w:rsidRPr="009C2D1C">
        <w:rPr>
          <w:sz w:val="24"/>
          <w:szCs w:val="24"/>
        </w:rPr>
        <w:t xml:space="preserve"> Komisijos pirmininko neišrinkimas netrukdo vykdyti komisijos veiklą.</w:t>
      </w:r>
    </w:p>
    <w:p w14:paraId="1DCF3D4C" w14:textId="7E94FAC1" w:rsidR="00F01362" w:rsidRPr="00553BB9" w:rsidRDefault="00F01362" w:rsidP="00F94A3D">
      <w:pPr>
        <w:pStyle w:val="paragrafai"/>
        <w:numPr>
          <w:ilvl w:val="1"/>
          <w:numId w:val="2"/>
        </w:numPr>
        <w:tabs>
          <w:tab w:val="left" w:pos="1418"/>
        </w:tabs>
        <w:ind w:left="1418" w:hanging="851"/>
        <w:rPr>
          <w:sz w:val="24"/>
          <w:szCs w:val="24"/>
        </w:rPr>
      </w:pPr>
      <w:r w:rsidRPr="009C2D1C">
        <w:rPr>
          <w:sz w:val="24"/>
          <w:szCs w:val="24"/>
        </w:rPr>
        <w:t xml:space="preserve">Tuo atveju, jeigu komisija nėra suformuojama </w:t>
      </w:r>
      <w:r w:rsidR="0046192D" w:rsidRPr="009C2D1C">
        <w:rPr>
          <w:sz w:val="24"/>
          <w:szCs w:val="24"/>
        </w:rPr>
        <w:t xml:space="preserve">Sutarties </w:t>
      </w:r>
      <w:r w:rsidR="004E7574">
        <w:rPr>
          <w:sz w:val="24"/>
          <w:szCs w:val="24"/>
        </w:rPr>
        <w:fldChar w:fldCharType="begin"/>
      </w:r>
      <w:r w:rsidR="004E7574">
        <w:rPr>
          <w:sz w:val="24"/>
          <w:szCs w:val="24"/>
        </w:rPr>
        <w:instrText xml:space="preserve"> REF _Ref227063909 \r \h </w:instrText>
      </w:r>
      <w:r w:rsidR="004E7574">
        <w:rPr>
          <w:sz w:val="24"/>
          <w:szCs w:val="24"/>
        </w:rPr>
      </w:r>
      <w:r w:rsidR="004E7574">
        <w:rPr>
          <w:sz w:val="24"/>
          <w:szCs w:val="24"/>
        </w:rPr>
        <w:fldChar w:fldCharType="separate"/>
      </w:r>
      <w:r w:rsidR="00957AD9">
        <w:rPr>
          <w:sz w:val="24"/>
          <w:szCs w:val="24"/>
        </w:rPr>
        <w:t>51.2</w:t>
      </w:r>
      <w:r w:rsidR="004E7574">
        <w:rPr>
          <w:sz w:val="24"/>
          <w:szCs w:val="24"/>
        </w:rPr>
        <w:fldChar w:fldCharType="end"/>
      </w:r>
      <w:r w:rsidR="004E7574">
        <w:rPr>
          <w:sz w:val="24"/>
          <w:szCs w:val="24"/>
        </w:rPr>
        <w:t xml:space="preserve"> </w:t>
      </w:r>
      <w:r w:rsidRPr="00553BB9">
        <w:rPr>
          <w:sz w:val="24"/>
          <w:szCs w:val="24"/>
        </w:rPr>
        <w:t>punkte nurodyta tvarka, ji negali priimti sprendimų dėl kvorumo sprendimams priimti nebuvimo dviejuose iš eilės komisijos posėdžiuose, arba jeigu komisijai pateiktas išspręsti klaus</w:t>
      </w:r>
      <w:r w:rsidRPr="00214951">
        <w:rPr>
          <w:sz w:val="24"/>
          <w:szCs w:val="24"/>
        </w:rPr>
        <w:t>imas neišsprendžiamas per 20 (dvidešimt) Darbo dienų nuo klausimo pateiki</w:t>
      </w:r>
      <w:r w:rsidRPr="00892586">
        <w:rPr>
          <w:sz w:val="24"/>
          <w:szCs w:val="24"/>
        </w:rPr>
        <w:t>mo datos (nebent Sutartyje būtų numatytas kitoks terminas), toks klausimas perduodamas spręsti Šalių įgaliotiems atstovams. Jeigu Šalių įgalioti atstovai per papildomą 20 (dvidešimt) Darbo dienų terminą nepasiekia susitarimo nurodytu klausimu, ginčytinas k</w:t>
      </w:r>
      <w:r w:rsidRPr="00EF7CDF">
        <w:rPr>
          <w:sz w:val="24"/>
          <w:szCs w:val="24"/>
        </w:rPr>
        <w:t xml:space="preserve">lausimas perduodamas spręsti Sutarties </w:t>
      </w:r>
      <w:r w:rsidR="004E7574" w:rsidRPr="004E7574">
        <w:rPr>
          <w:sz w:val="24"/>
          <w:szCs w:val="24"/>
          <w:u w:val="single"/>
        </w:rPr>
        <w:fldChar w:fldCharType="begin"/>
      </w:r>
      <w:r w:rsidR="004E7574" w:rsidRPr="004E7574">
        <w:rPr>
          <w:sz w:val="24"/>
          <w:szCs w:val="24"/>
          <w:u w:val="single"/>
        </w:rPr>
        <w:instrText xml:space="preserve"> REF _Ref284491700 \r \h  \* MERGEFORMAT </w:instrText>
      </w:r>
      <w:r w:rsidR="004E7574" w:rsidRPr="004E7574">
        <w:rPr>
          <w:sz w:val="24"/>
          <w:szCs w:val="24"/>
          <w:u w:val="single"/>
        </w:rPr>
      </w:r>
      <w:r w:rsidR="004E7574" w:rsidRPr="004E7574">
        <w:rPr>
          <w:sz w:val="24"/>
          <w:szCs w:val="24"/>
          <w:u w:val="single"/>
        </w:rPr>
        <w:fldChar w:fldCharType="separate"/>
      </w:r>
      <w:r w:rsidR="00957AD9">
        <w:rPr>
          <w:sz w:val="24"/>
          <w:szCs w:val="24"/>
          <w:u w:val="single"/>
        </w:rPr>
        <w:t>53</w:t>
      </w:r>
      <w:r w:rsidR="004E7574" w:rsidRPr="004E7574">
        <w:rPr>
          <w:sz w:val="24"/>
          <w:szCs w:val="24"/>
          <w:u w:val="single"/>
        </w:rPr>
        <w:fldChar w:fldCharType="end"/>
      </w:r>
      <w:r w:rsidR="004E7574" w:rsidRPr="004E7574">
        <w:rPr>
          <w:sz w:val="24"/>
          <w:szCs w:val="24"/>
          <w:u w:val="single"/>
        </w:rPr>
        <w:t xml:space="preserve"> </w:t>
      </w:r>
      <w:r w:rsidRPr="00553BB9">
        <w:rPr>
          <w:sz w:val="24"/>
          <w:szCs w:val="24"/>
        </w:rPr>
        <w:t>punkte nustatyta tvarka</w:t>
      </w:r>
      <w:r w:rsidR="00B56E1C">
        <w:rPr>
          <w:sz w:val="24"/>
          <w:szCs w:val="24"/>
        </w:rPr>
        <w:t xml:space="preserve"> arba teismui</w:t>
      </w:r>
      <w:r w:rsidRPr="00553BB9">
        <w:rPr>
          <w:sz w:val="24"/>
          <w:szCs w:val="24"/>
        </w:rPr>
        <w:t>.</w:t>
      </w:r>
    </w:p>
    <w:p w14:paraId="6A15B866" w14:textId="77777777" w:rsidR="00F467EC" w:rsidRPr="00214951" w:rsidRDefault="00F467EC" w:rsidP="00F94A3D">
      <w:pPr>
        <w:pStyle w:val="Heading2"/>
        <w:numPr>
          <w:ilvl w:val="0"/>
          <w:numId w:val="2"/>
        </w:numPr>
        <w:tabs>
          <w:tab w:val="left" w:pos="1418"/>
        </w:tabs>
        <w:ind w:left="1418" w:hanging="851"/>
        <w:rPr>
          <w:szCs w:val="24"/>
        </w:rPr>
      </w:pPr>
      <w:bookmarkStart w:id="1462" w:name="_Toc284496844"/>
      <w:bookmarkStart w:id="1463" w:name="_Toc293074494"/>
      <w:bookmarkStart w:id="1464" w:name="_Toc297646419"/>
      <w:bookmarkStart w:id="1465" w:name="_Toc300049766"/>
      <w:bookmarkStart w:id="1466" w:name="_Toc309205600"/>
      <w:bookmarkStart w:id="1467" w:name="_Toc92372093"/>
      <w:bookmarkStart w:id="1468" w:name="_Toc230793207"/>
      <w:bookmarkStart w:id="1469" w:name="_Ref136095400"/>
      <w:bookmarkStart w:id="1470" w:name="_Ref136095414"/>
      <w:bookmarkStart w:id="1471" w:name="_Toc141511386"/>
      <w:r w:rsidRPr="00214951">
        <w:rPr>
          <w:szCs w:val="24"/>
        </w:rPr>
        <w:t>Taikoma teisė</w:t>
      </w:r>
      <w:bookmarkEnd w:id="1462"/>
      <w:bookmarkEnd w:id="1463"/>
      <w:bookmarkEnd w:id="1464"/>
      <w:bookmarkEnd w:id="1465"/>
      <w:bookmarkEnd w:id="1466"/>
      <w:bookmarkEnd w:id="1467"/>
      <w:bookmarkEnd w:id="1468"/>
    </w:p>
    <w:p w14:paraId="5E5016FE" w14:textId="77777777" w:rsidR="00F467EC" w:rsidRPr="00EF7CDF" w:rsidRDefault="00F467EC" w:rsidP="00F94A3D">
      <w:pPr>
        <w:pStyle w:val="paragrafai"/>
        <w:numPr>
          <w:ilvl w:val="1"/>
          <w:numId w:val="2"/>
        </w:numPr>
        <w:tabs>
          <w:tab w:val="left" w:pos="1418"/>
        </w:tabs>
        <w:ind w:left="1418" w:hanging="851"/>
        <w:rPr>
          <w:color w:val="000000"/>
          <w:w w:val="103"/>
          <w:sz w:val="24"/>
          <w:szCs w:val="24"/>
        </w:rPr>
      </w:pPr>
      <w:bookmarkStart w:id="1472" w:name="_Toc284496845"/>
      <w:r w:rsidRPr="00892586">
        <w:rPr>
          <w:w w:val="103"/>
          <w:sz w:val="24"/>
          <w:szCs w:val="24"/>
        </w:rPr>
        <w:t>Sutarčiai, iš jos kylantiems Šalių santykiams bei jų aiškinimui taikom</w:t>
      </w:r>
      <w:r w:rsidR="001A2AEA" w:rsidRPr="00EF7CDF">
        <w:rPr>
          <w:w w:val="103"/>
          <w:sz w:val="24"/>
          <w:szCs w:val="24"/>
        </w:rPr>
        <w:t>a</w:t>
      </w:r>
      <w:r w:rsidRPr="00EF7CDF">
        <w:rPr>
          <w:w w:val="103"/>
          <w:sz w:val="24"/>
          <w:szCs w:val="24"/>
        </w:rPr>
        <w:t xml:space="preserve"> Lietuvos Respublikos teisė.</w:t>
      </w:r>
      <w:bookmarkEnd w:id="1472"/>
    </w:p>
    <w:p w14:paraId="418EE45E" w14:textId="7618E7F0" w:rsidR="00F467EC" w:rsidRPr="009C2D1C" w:rsidRDefault="00F467EC" w:rsidP="00F94A3D">
      <w:pPr>
        <w:pStyle w:val="paragrafai"/>
        <w:numPr>
          <w:ilvl w:val="1"/>
          <w:numId w:val="2"/>
        </w:numPr>
        <w:tabs>
          <w:tab w:val="left" w:pos="1418"/>
        </w:tabs>
        <w:ind w:left="1418" w:hanging="851"/>
        <w:rPr>
          <w:color w:val="000000"/>
          <w:w w:val="103"/>
          <w:sz w:val="24"/>
          <w:szCs w:val="24"/>
        </w:rPr>
      </w:pPr>
      <w:bookmarkStart w:id="1473" w:name="_Toc284496846"/>
      <w:r w:rsidRPr="00403566">
        <w:rPr>
          <w:w w:val="103"/>
          <w:sz w:val="24"/>
          <w:szCs w:val="24"/>
        </w:rPr>
        <w:t>Sutartis ir jos pagrindu sudaromi sandoriai yra komerciniai, ne viešieji ar valstybiniai, aktai</w:t>
      </w:r>
      <w:r w:rsidRPr="00EE7E58">
        <w:rPr>
          <w:w w:val="103"/>
          <w:sz w:val="24"/>
          <w:szCs w:val="24"/>
        </w:rPr>
        <w:t>.</w:t>
      </w:r>
      <w:bookmarkEnd w:id="1473"/>
    </w:p>
    <w:p w14:paraId="21DBB8AD" w14:textId="11E579DB" w:rsidR="00F467EC" w:rsidRPr="009C2D1C" w:rsidRDefault="00F467EC" w:rsidP="00F94A3D">
      <w:pPr>
        <w:pStyle w:val="Heading2"/>
        <w:numPr>
          <w:ilvl w:val="0"/>
          <w:numId w:val="2"/>
        </w:numPr>
        <w:tabs>
          <w:tab w:val="left" w:pos="1418"/>
        </w:tabs>
        <w:ind w:left="1418" w:hanging="851"/>
        <w:rPr>
          <w:szCs w:val="24"/>
        </w:rPr>
      </w:pPr>
      <w:bookmarkStart w:id="1474" w:name="_Ref284491700"/>
      <w:bookmarkStart w:id="1475" w:name="_Toc284496847"/>
      <w:bookmarkStart w:id="1476" w:name="_Toc293074495"/>
      <w:bookmarkStart w:id="1477" w:name="_Toc297646420"/>
      <w:bookmarkStart w:id="1478" w:name="_Toc300049767"/>
      <w:bookmarkStart w:id="1479" w:name="_Toc309205601"/>
      <w:bookmarkStart w:id="1480" w:name="_Toc92372094"/>
      <w:bookmarkStart w:id="1481" w:name="_Toc230793208"/>
      <w:r w:rsidRPr="009C2D1C">
        <w:rPr>
          <w:szCs w:val="24"/>
        </w:rPr>
        <w:t>Ginčų sprendimas</w:t>
      </w:r>
      <w:bookmarkEnd w:id="1469"/>
      <w:bookmarkEnd w:id="1470"/>
      <w:bookmarkEnd w:id="1471"/>
      <w:bookmarkEnd w:id="1474"/>
      <w:bookmarkEnd w:id="1475"/>
      <w:bookmarkEnd w:id="1476"/>
      <w:bookmarkEnd w:id="1477"/>
      <w:bookmarkEnd w:id="1478"/>
      <w:bookmarkEnd w:id="1479"/>
      <w:bookmarkEnd w:id="1480"/>
      <w:bookmarkEnd w:id="1481"/>
    </w:p>
    <w:p w14:paraId="0548861D" w14:textId="77777777" w:rsidR="001A2AEA" w:rsidRPr="009C2D1C" w:rsidRDefault="00F467EC" w:rsidP="00F94A3D">
      <w:pPr>
        <w:pStyle w:val="paragrafai"/>
        <w:numPr>
          <w:ilvl w:val="1"/>
          <w:numId w:val="2"/>
        </w:numPr>
        <w:tabs>
          <w:tab w:val="left" w:pos="1418"/>
        </w:tabs>
        <w:ind w:left="1418" w:hanging="851"/>
        <w:rPr>
          <w:sz w:val="24"/>
          <w:szCs w:val="24"/>
        </w:rPr>
      </w:pPr>
      <w:bookmarkStart w:id="1482" w:name="_Toc284496848"/>
      <w:r w:rsidRPr="009C2D1C">
        <w:rPr>
          <w:w w:val="103"/>
          <w:sz w:val="24"/>
          <w:szCs w:val="24"/>
        </w:rPr>
        <w:t xml:space="preserve">Bet kurį iš Sutarties kylantį </w:t>
      </w:r>
      <w:r w:rsidR="001A2AEA" w:rsidRPr="009C2D1C">
        <w:rPr>
          <w:sz w:val="24"/>
          <w:szCs w:val="24"/>
        </w:rPr>
        <w:t xml:space="preserve">ar su ja susijusį </w:t>
      </w:r>
      <w:r w:rsidRPr="009C2D1C">
        <w:rPr>
          <w:w w:val="103"/>
          <w:sz w:val="24"/>
          <w:szCs w:val="24"/>
        </w:rPr>
        <w:t>ginčą</w:t>
      </w:r>
      <w:r w:rsidR="001A2AEA" w:rsidRPr="009C2D1C">
        <w:rPr>
          <w:w w:val="103"/>
          <w:sz w:val="24"/>
          <w:szCs w:val="24"/>
        </w:rPr>
        <w:t xml:space="preserve">, </w:t>
      </w:r>
      <w:r w:rsidR="001A2AEA" w:rsidRPr="009C2D1C">
        <w:rPr>
          <w:sz w:val="24"/>
          <w:szCs w:val="24"/>
        </w:rPr>
        <w:t>nesutarimą,</w:t>
      </w:r>
      <w:r w:rsidRPr="009C2D1C">
        <w:rPr>
          <w:w w:val="103"/>
          <w:sz w:val="24"/>
          <w:szCs w:val="24"/>
        </w:rPr>
        <w:t xml:space="preserve"> prieštaravimą</w:t>
      </w:r>
      <w:r w:rsidR="001A2AEA" w:rsidRPr="009C2D1C">
        <w:rPr>
          <w:w w:val="103"/>
          <w:sz w:val="24"/>
          <w:szCs w:val="24"/>
        </w:rPr>
        <w:t xml:space="preserve">, </w:t>
      </w:r>
      <w:r w:rsidR="001A2AEA" w:rsidRPr="009C2D1C">
        <w:rPr>
          <w:sz w:val="24"/>
          <w:szCs w:val="24"/>
        </w:rPr>
        <w:t>ar reikalavimą</w:t>
      </w:r>
      <w:r w:rsidRPr="009C2D1C">
        <w:rPr>
          <w:w w:val="103"/>
          <w:sz w:val="24"/>
          <w:szCs w:val="24"/>
        </w:rPr>
        <w:t xml:space="preserve"> Šalys bandys spręsti tarpusavio derybomis ir visapusiškai bendradarbiaudamos. </w:t>
      </w:r>
    </w:p>
    <w:p w14:paraId="11567CEA" w14:textId="4CE56684" w:rsidR="00AC019D" w:rsidRPr="009C2D1C" w:rsidRDefault="00AC019D" w:rsidP="00F94A3D">
      <w:pPr>
        <w:pStyle w:val="paragrafai"/>
        <w:numPr>
          <w:ilvl w:val="1"/>
          <w:numId w:val="2"/>
        </w:numPr>
        <w:tabs>
          <w:tab w:val="left" w:pos="1418"/>
        </w:tabs>
        <w:ind w:left="1418" w:hanging="851"/>
        <w:rPr>
          <w:sz w:val="24"/>
          <w:szCs w:val="24"/>
        </w:rPr>
      </w:pPr>
      <w:bookmarkStart w:id="1483" w:name="_Ref363564942"/>
      <w:r w:rsidRPr="009C2D1C">
        <w:rPr>
          <w:sz w:val="24"/>
          <w:szCs w:val="24"/>
        </w:rPr>
        <w:t xml:space="preserve">Jei </w:t>
      </w:r>
      <w:r w:rsidR="00323E0F">
        <w:rPr>
          <w:sz w:val="24"/>
          <w:szCs w:val="24"/>
        </w:rPr>
        <w:t>Sutartyje nenustatyta kit</w:t>
      </w:r>
      <w:r w:rsidR="00323E0F" w:rsidRPr="00323E0F">
        <w:rPr>
          <w:sz w:val="24"/>
          <w:szCs w:val="24"/>
        </w:rPr>
        <w:t>a atitinkamų ginčų sprendimo tvarka,</w:t>
      </w:r>
      <w:r w:rsidR="00323E0F" w:rsidRPr="00323E0F" w:rsidDel="002B14DE">
        <w:rPr>
          <w:sz w:val="24"/>
          <w:szCs w:val="24"/>
        </w:rPr>
        <w:t xml:space="preserve"> </w:t>
      </w:r>
      <w:r w:rsidRPr="009C2D1C">
        <w:rPr>
          <w:sz w:val="24"/>
          <w:szCs w:val="24"/>
        </w:rPr>
        <w:t xml:space="preserve">per 30 (trisdešimt) dienų nuo pranešimo kitai Šaliai apie iškilusį nesutarimą, ginčą, prieštaravimą ar reikalavimą datos Šalys nepasiekia bendro susitarimo arba nepradedamos tarpusavio derybos, bet kuris iš Sutarties kylantis nesutarimas, ginčas, prieštaravimas ar reikalavimas Šalių perduodamas spręsti komisijai, susidedančiai iš 3 (trijų) ekspertų. Į šią komisiją kiekviena Šalis ne vėliau kaip per 20 (dvidešimt) Darbo dienų po to, kai Šalys informuoja viena kitą apie ginčo sprendimo pavedimą ekspertų komisijai, skiria po vieną ekspertą – atitinkamos srities, dėl kurios kilo ginčas (Darbų, Paslaugų, finansinių, turto vertinimo ir pan.), specialistą, o tokiu būdu Šalių paskirti 2 (du) ekspertai bendru sutarimu skiria trečiąjį ekspertą. Šis terminas gali būti pratęstas iki 30 (trisdešimt) Darbo dienų, jeigu Valdžios subjektas skiriamo eksperto paslaugas turi pirkti Lietuvos Respublikos teisės aktų nustatyta tvarka. Šalis negali skirti ekspertu savo darbuotojo, buvusio darbuotojo ir </w:t>
      </w:r>
      <w:r w:rsidR="00200219" w:rsidRPr="009C2D1C">
        <w:rPr>
          <w:sz w:val="24"/>
          <w:szCs w:val="24"/>
        </w:rPr>
        <w:t>(</w:t>
      </w:r>
      <w:r w:rsidRPr="009C2D1C">
        <w:rPr>
          <w:sz w:val="24"/>
          <w:szCs w:val="24"/>
        </w:rPr>
        <w:t>ar</w:t>
      </w:r>
      <w:r w:rsidR="00200219" w:rsidRPr="009C2D1C">
        <w:rPr>
          <w:sz w:val="24"/>
          <w:szCs w:val="24"/>
        </w:rPr>
        <w:t>)</w:t>
      </w:r>
      <w:r w:rsidRPr="009C2D1C">
        <w:rPr>
          <w:sz w:val="24"/>
          <w:szCs w:val="24"/>
        </w:rPr>
        <w:t xml:space="preserve"> asmens,</w:t>
      </w:r>
      <w:r w:rsidR="00DC45BB">
        <w:rPr>
          <w:sz w:val="24"/>
          <w:szCs w:val="24"/>
        </w:rPr>
        <w:t xml:space="preserve"> paskyrimo metu</w:t>
      </w:r>
      <w:r w:rsidRPr="009C2D1C">
        <w:rPr>
          <w:sz w:val="24"/>
          <w:szCs w:val="24"/>
        </w:rPr>
        <w:t xml:space="preserve"> susijusio su Šalimi sutartiniais ar kitokiais prievoliniais ar pavaldumo santykiais (išskyrus santykius, susiklostančius dėl eksperto skyrimo). Jei Šalių paskirti ekspertai per 15 (penkiolika) Darbo dienų nuo jų paskyrimo dienos nesusitaria dėl bendro trečiojo eksperto kandidatūros, tokiu atveju</w:t>
      </w:r>
      <w:r w:rsidR="00146A12">
        <w:rPr>
          <w:sz w:val="24"/>
          <w:szCs w:val="24"/>
        </w:rPr>
        <w:t xml:space="preserve"> </w:t>
      </w:r>
      <w:r w:rsidR="00146A12" w:rsidRPr="00201C96">
        <w:rPr>
          <w:sz w:val="24"/>
          <w:szCs w:val="24"/>
        </w:rPr>
        <w:t xml:space="preserve">komisija laikoma nesuformuota ir ginčas sprendžiamas </w:t>
      </w:r>
      <w:r w:rsidR="00146A12">
        <w:rPr>
          <w:sz w:val="24"/>
          <w:szCs w:val="24"/>
        </w:rPr>
        <w:t xml:space="preserve">šios Sutarties </w:t>
      </w:r>
      <w:r w:rsidR="00A30758">
        <w:rPr>
          <w:sz w:val="24"/>
          <w:szCs w:val="24"/>
        </w:rPr>
        <w:fldChar w:fldCharType="begin"/>
      </w:r>
      <w:r w:rsidR="00A30758">
        <w:rPr>
          <w:sz w:val="24"/>
          <w:szCs w:val="24"/>
        </w:rPr>
        <w:instrText xml:space="preserve"> REF _Ref227578667 \w \h </w:instrText>
      </w:r>
      <w:r w:rsidR="00A30758">
        <w:rPr>
          <w:sz w:val="24"/>
          <w:szCs w:val="24"/>
        </w:rPr>
      </w:r>
      <w:r w:rsidR="00A30758">
        <w:rPr>
          <w:sz w:val="24"/>
          <w:szCs w:val="24"/>
        </w:rPr>
        <w:fldChar w:fldCharType="separate"/>
      </w:r>
      <w:r w:rsidR="00AD376A">
        <w:rPr>
          <w:sz w:val="24"/>
          <w:szCs w:val="24"/>
        </w:rPr>
        <w:t>53.3</w:t>
      </w:r>
      <w:r w:rsidR="00A30758">
        <w:rPr>
          <w:sz w:val="24"/>
          <w:szCs w:val="24"/>
        </w:rPr>
        <w:fldChar w:fldCharType="end"/>
      </w:r>
      <w:r w:rsidR="00146A12">
        <w:rPr>
          <w:sz w:val="24"/>
          <w:szCs w:val="24"/>
        </w:rPr>
        <w:t xml:space="preserve"> punkte nurodytoje ginčų sprendimo institucijoje</w:t>
      </w:r>
      <w:r w:rsidR="00146A12" w:rsidRPr="00201C96">
        <w:rPr>
          <w:sz w:val="24"/>
          <w:szCs w:val="24"/>
        </w:rPr>
        <w:t>, nebent</w:t>
      </w:r>
      <w:r w:rsidRPr="009C2D1C">
        <w:rPr>
          <w:sz w:val="24"/>
          <w:szCs w:val="24"/>
        </w:rPr>
        <w:t xml:space="preserve"> abiejų Šalių prašymu trečiąjį ekspertą per 30 (trisdešimt) Darbo dienų parenka Valdžios subjektas vadovaudamasi Lietuvos Respublikos teisės aktais. Išlaidas, susijusias su ekspertų komisijos paskyrimu ir jos </w:t>
      </w:r>
      <w:r w:rsidRPr="009C2D1C">
        <w:rPr>
          <w:sz w:val="24"/>
          <w:szCs w:val="24"/>
        </w:rPr>
        <w:lastRenderedPageBreak/>
        <w:t>suteiktomis paslaugomis, padengia ekspertų komisijos neteisia pripažinta Šalis. Jeigu ekspertų komisijos sprendimu neteisios yra abi Šalys:</w:t>
      </w:r>
    </w:p>
    <w:p w14:paraId="3E02C911" w14:textId="6A6DCCE5" w:rsidR="00AC019D" w:rsidRPr="009C2D1C" w:rsidRDefault="00AC019D" w:rsidP="00F94A3D">
      <w:pPr>
        <w:pStyle w:val="paragrafesraas"/>
        <w:numPr>
          <w:ilvl w:val="2"/>
          <w:numId w:val="2"/>
        </w:numPr>
        <w:tabs>
          <w:tab w:val="left" w:pos="1418"/>
        </w:tabs>
        <w:ind w:left="2268" w:hanging="851"/>
        <w:rPr>
          <w:sz w:val="24"/>
          <w:szCs w:val="24"/>
        </w:rPr>
      </w:pPr>
      <w:r w:rsidRPr="009C2D1C">
        <w:rPr>
          <w:sz w:val="24"/>
          <w:szCs w:val="24"/>
        </w:rPr>
        <w:t xml:space="preserve">ekspertų pripažinta neteisioji Šalis, kurios neteisėti veiksmai arba neveikimas turėjo esminę įtaką ginčui, nesutarimui, prieštaravimui ar reikalavimui, dengia </w:t>
      </w:r>
      <w:r w:rsidR="00323E0F" w:rsidRPr="004E7574">
        <w:rPr>
          <w:iCs/>
          <w:sz w:val="24"/>
          <w:szCs w:val="24"/>
        </w:rPr>
        <w:t>iki 70 (septyniasdešimti)</w:t>
      </w:r>
      <w:r w:rsidR="004E7574">
        <w:rPr>
          <w:iCs/>
          <w:sz w:val="24"/>
          <w:szCs w:val="24"/>
        </w:rPr>
        <w:t xml:space="preserve"> </w:t>
      </w:r>
      <w:r w:rsidRPr="009C2D1C">
        <w:rPr>
          <w:sz w:val="24"/>
          <w:szCs w:val="24"/>
        </w:rPr>
        <w:t>proc</w:t>
      </w:r>
      <w:r w:rsidR="00200219" w:rsidRPr="009C2D1C">
        <w:rPr>
          <w:sz w:val="24"/>
          <w:szCs w:val="24"/>
        </w:rPr>
        <w:t>entų</w:t>
      </w:r>
      <w:r w:rsidRPr="009C2D1C">
        <w:rPr>
          <w:sz w:val="24"/>
          <w:szCs w:val="24"/>
        </w:rPr>
        <w:t xml:space="preserve"> visų ekspertų išlaidų; </w:t>
      </w:r>
    </w:p>
    <w:p w14:paraId="0BE86387" w14:textId="5D2C88D9" w:rsidR="00AC019D" w:rsidRPr="009C2D1C" w:rsidRDefault="00AC019D" w:rsidP="00F94A3D">
      <w:pPr>
        <w:pStyle w:val="paragrafesraas"/>
        <w:numPr>
          <w:ilvl w:val="2"/>
          <w:numId w:val="2"/>
        </w:numPr>
        <w:tabs>
          <w:tab w:val="left" w:pos="1418"/>
        </w:tabs>
        <w:ind w:left="2268" w:hanging="851"/>
        <w:rPr>
          <w:sz w:val="24"/>
          <w:szCs w:val="24"/>
        </w:rPr>
      </w:pPr>
      <w:r w:rsidRPr="009C2D1C">
        <w:rPr>
          <w:sz w:val="24"/>
          <w:szCs w:val="24"/>
        </w:rPr>
        <w:t>kiekviena Šalis dengia savo paskirto eksperto išlaidas, o trečiojo eksperto išlaidos dengiamos lygiomis dalimis, jeigu ekspertai pripažįsta, kad abi Šalys yra vienodai neteisios dėl kilusio ginčo, nesutarimų, prieštaravimo ar reikalavimo</w:t>
      </w:r>
      <w:r w:rsidR="006F2F4D">
        <w:rPr>
          <w:sz w:val="24"/>
          <w:szCs w:val="24"/>
        </w:rPr>
        <w:t>.</w:t>
      </w:r>
    </w:p>
    <w:p w14:paraId="6D3ED70E" w14:textId="3F6DE03C" w:rsidR="00AC019D" w:rsidRDefault="00AC019D" w:rsidP="00F94A3D">
      <w:pPr>
        <w:pStyle w:val="paragrafai"/>
        <w:numPr>
          <w:ilvl w:val="1"/>
          <w:numId w:val="2"/>
        </w:numPr>
        <w:tabs>
          <w:tab w:val="left" w:pos="1418"/>
        </w:tabs>
        <w:ind w:left="1418" w:hanging="851"/>
        <w:rPr>
          <w:sz w:val="24"/>
          <w:szCs w:val="24"/>
        </w:rPr>
      </w:pPr>
      <w:bookmarkStart w:id="1484" w:name="_Ref227578667"/>
      <w:r w:rsidRPr="009C2D1C">
        <w:rPr>
          <w:sz w:val="24"/>
          <w:szCs w:val="24"/>
        </w:rPr>
        <w:t>Jeigu ekspertų komisijos sprendimas netenkina kurios nors iš Šalių, tokiu atveju ginčas ar nesutarimas bet kurios iš Šalių reikalavimu perduodamas spręsti Lietuvos Respublikos teismui pagal Valdžios subjekto registruotos buveinės vietą.</w:t>
      </w:r>
      <w:bookmarkEnd w:id="1484"/>
      <w:r w:rsidR="006B0C85">
        <w:rPr>
          <w:sz w:val="24"/>
          <w:szCs w:val="24"/>
        </w:rPr>
        <w:t xml:space="preserve"> </w:t>
      </w:r>
    </w:p>
    <w:p w14:paraId="068851B2" w14:textId="27FDB89E" w:rsidR="00323E0F" w:rsidRPr="009C2D1C" w:rsidRDefault="00D03941" w:rsidP="00F94A3D">
      <w:pPr>
        <w:pStyle w:val="paragrafai"/>
        <w:numPr>
          <w:ilvl w:val="1"/>
          <w:numId w:val="2"/>
        </w:numPr>
        <w:tabs>
          <w:tab w:val="left" w:pos="1418"/>
        </w:tabs>
        <w:ind w:left="1418" w:hanging="851"/>
        <w:rPr>
          <w:sz w:val="24"/>
          <w:szCs w:val="24"/>
        </w:rPr>
      </w:pPr>
      <w:r>
        <w:rPr>
          <w:sz w:val="24"/>
          <w:szCs w:val="24"/>
        </w:rPr>
        <w:t>Sutarties vykdymui kilusios neigiamos pasėkmės</w:t>
      </w:r>
      <w:r w:rsidR="00176025">
        <w:rPr>
          <w:sz w:val="24"/>
          <w:szCs w:val="24"/>
        </w:rPr>
        <w:t>, atsiradusios dėl g</w:t>
      </w:r>
      <w:r w:rsidR="00176025" w:rsidRPr="00323E0F">
        <w:rPr>
          <w:sz w:val="24"/>
          <w:szCs w:val="24"/>
        </w:rPr>
        <w:t xml:space="preserve">inčų </w:t>
      </w:r>
      <w:r w:rsidR="00323E0F" w:rsidRPr="00323E0F">
        <w:rPr>
          <w:sz w:val="24"/>
          <w:szCs w:val="24"/>
        </w:rPr>
        <w:t>tarp Investuotojo, Privataus subjekto, Finansuotojo, Kito paskolos</w:t>
      </w:r>
      <w:r w:rsidR="00323E0F">
        <w:rPr>
          <w:sz w:val="24"/>
          <w:szCs w:val="24"/>
        </w:rPr>
        <w:t xml:space="preserve"> teikėjo ir (</w:t>
      </w:r>
      <w:r w:rsidR="00323E0F" w:rsidRPr="00323E0F">
        <w:rPr>
          <w:sz w:val="24"/>
          <w:szCs w:val="24"/>
        </w:rPr>
        <w:t>ar</w:t>
      </w:r>
      <w:r w:rsidR="00323E0F">
        <w:rPr>
          <w:sz w:val="24"/>
          <w:szCs w:val="24"/>
        </w:rPr>
        <w:t>)</w:t>
      </w:r>
      <w:r w:rsidR="00323E0F" w:rsidRPr="00323E0F">
        <w:rPr>
          <w:sz w:val="24"/>
          <w:szCs w:val="24"/>
        </w:rPr>
        <w:t xml:space="preserve"> Subtiekėjo priskiriama </w:t>
      </w:r>
      <w:r w:rsidR="00176025" w:rsidRPr="00323E0F">
        <w:rPr>
          <w:sz w:val="24"/>
          <w:szCs w:val="24"/>
        </w:rPr>
        <w:t>Priva</w:t>
      </w:r>
      <w:r w:rsidR="00176025">
        <w:rPr>
          <w:sz w:val="24"/>
          <w:szCs w:val="24"/>
        </w:rPr>
        <w:t>taus</w:t>
      </w:r>
      <w:r w:rsidR="00176025" w:rsidRPr="00323E0F">
        <w:rPr>
          <w:sz w:val="24"/>
          <w:szCs w:val="24"/>
        </w:rPr>
        <w:t xml:space="preserve"> subjekt</w:t>
      </w:r>
      <w:r w:rsidR="00176025">
        <w:rPr>
          <w:sz w:val="24"/>
          <w:szCs w:val="24"/>
        </w:rPr>
        <w:t>o rizikai</w:t>
      </w:r>
      <w:r w:rsidR="00323E0F">
        <w:rPr>
          <w:sz w:val="24"/>
          <w:szCs w:val="24"/>
        </w:rPr>
        <w:t>.</w:t>
      </w:r>
    </w:p>
    <w:p w14:paraId="7DDB1287" w14:textId="77777777" w:rsidR="00F467EC" w:rsidRPr="009C2D1C" w:rsidRDefault="00F467EC" w:rsidP="00F94A3D">
      <w:pPr>
        <w:pStyle w:val="Heading2"/>
        <w:numPr>
          <w:ilvl w:val="0"/>
          <w:numId w:val="2"/>
        </w:numPr>
        <w:tabs>
          <w:tab w:val="left" w:pos="1418"/>
        </w:tabs>
        <w:ind w:left="1418" w:hanging="851"/>
        <w:rPr>
          <w:szCs w:val="24"/>
        </w:rPr>
      </w:pPr>
      <w:bookmarkStart w:id="1485" w:name="_Toc141511384"/>
      <w:bookmarkStart w:id="1486" w:name="_Toc284496849"/>
      <w:bookmarkStart w:id="1487" w:name="_Toc293074496"/>
      <w:bookmarkStart w:id="1488" w:name="_Toc297646421"/>
      <w:bookmarkStart w:id="1489" w:name="_Toc300049768"/>
      <w:bookmarkStart w:id="1490" w:name="_Toc309205602"/>
      <w:bookmarkStart w:id="1491" w:name="_Toc92372095"/>
      <w:bookmarkStart w:id="1492" w:name="_Toc230793209"/>
      <w:bookmarkStart w:id="1493" w:name="_Toc141511385"/>
      <w:bookmarkStart w:id="1494" w:name="_Toc141511387"/>
      <w:bookmarkEnd w:id="1482"/>
      <w:bookmarkEnd w:id="1483"/>
      <w:r w:rsidRPr="009C2D1C">
        <w:rPr>
          <w:szCs w:val="24"/>
        </w:rPr>
        <w:t>Atskirų Sutarties nuostatų negaliojimas</w:t>
      </w:r>
      <w:bookmarkEnd w:id="1485"/>
      <w:bookmarkEnd w:id="1486"/>
      <w:bookmarkEnd w:id="1487"/>
      <w:bookmarkEnd w:id="1488"/>
      <w:bookmarkEnd w:id="1489"/>
      <w:bookmarkEnd w:id="1490"/>
      <w:bookmarkEnd w:id="1491"/>
      <w:bookmarkEnd w:id="1492"/>
    </w:p>
    <w:p w14:paraId="5862BB5B" w14:textId="336C98A3" w:rsidR="00F467EC" w:rsidRPr="009C2D1C" w:rsidRDefault="00F467EC" w:rsidP="00F94A3D">
      <w:pPr>
        <w:pStyle w:val="paragrafai"/>
        <w:numPr>
          <w:ilvl w:val="1"/>
          <w:numId w:val="2"/>
        </w:numPr>
        <w:tabs>
          <w:tab w:val="left" w:pos="1418"/>
        </w:tabs>
        <w:ind w:left="1418" w:hanging="851"/>
        <w:rPr>
          <w:b/>
          <w:bCs/>
          <w:color w:val="000000"/>
          <w:sz w:val="24"/>
          <w:szCs w:val="24"/>
        </w:rPr>
      </w:pPr>
      <w:bookmarkStart w:id="1495" w:name="_Toc284496850"/>
      <w:r w:rsidRPr="009C2D1C">
        <w:rPr>
          <w:sz w:val="24"/>
          <w:szCs w:val="24"/>
        </w:rPr>
        <w:t xml:space="preserve">Jeigu kuri nors Sutarties nuostata prieštarauja Lietuvos Respublikos teisės </w:t>
      </w:r>
      <w:r w:rsidR="00890564" w:rsidRPr="009C2D1C">
        <w:rPr>
          <w:sz w:val="24"/>
          <w:szCs w:val="24"/>
        </w:rPr>
        <w:t xml:space="preserve">imperatyvioms normoms ir </w:t>
      </w:r>
      <w:r w:rsidR="00200219" w:rsidRPr="009C2D1C">
        <w:rPr>
          <w:sz w:val="24"/>
          <w:szCs w:val="24"/>
        </w:rPr>
        <w:t>(</w:t>
      </w:r>
      <w:r w:rsidRPr="009C2D1C">
        <w:rPr>
          <w:sz w:val="24"/>
          <w:szCs w:val="24"/>
        </w:rPr>
        <w:t>arba</w:t>
      </w:r>
      <w:r w:rsidR="00200219" w:rsidRPr="009C2D1C">
        <w:rPr>
          <w:sz w:val="24"/>
          <w:szCs w:val="24"/>
        </w:rPr>
        <w:t>)</w:t>
      </w:r>
      <w:r w:rsidRPr="009C2D1C">
        <w:rPr>
          <w:sz w:val="24"/>
          <w:szCs w:val="24"/>
        </w:rPr>
        <w:t xml:space="preserve"> dėl kurios nors priežasties tampa iš dalies arba visiškai negaliojančia, ji jokiomis sąlygomis nedaro negaliojančiomis likusių Sutarties nuostatų. Tokiu atveju Šalys susitaria pakeisti negaliojančią nuostatą teisiškai veiksminga kita nuostata, kuri turėtų kiek įmanoma artimesnį teisinį ir </w:t>
      </w:r>
      <w:r w:rsidR="00200219" w:rsidRPr="009C2D1C">
        <w:rPr>
          <w:sz w:val="24"/>
          <w:szCs w:val="24"/>
        </w:rPr>
        <w:t>(</w:t>
      </w:r>
      <w:r w:rsidRPr="009C2D1C">
        <w:rPr>
          <w:sz w:val="24"/>
          <w:szCs w:val="24"/>
        </w:rPr>
        <w:t>ar</w:t>
      </w:r>
      <w:r w:rsidR="00200219" w:rsidRPr="009C2D1C">
        <w:rPr>
          <w:sz w:val="24"/>
          <w:szCs w:val="24"/>
        </w:rPr>
        <w:t>)</w:t>
      </w:r>
      <w:r w:rsidRPr="009C2D1C">
        <w:rPr>
          <w:sz w:val="24"/>
          <w:szCs w:val="24"/>
        </w:rPr>
        <w:t xml:space="preserve"> ekonominį rezultatą pakeičiamai nuostatai</w:t>
      </w:r>
      <w:r w:rsidR="00890564" w:rsidRPr="009C2D1C">
        <w:rPr>
          <w:sz w:val="24"/>
          <w:szCs w:val="24"/>
        </w:rPr>
        <w:t>, tačiau būtų neprieštaraujanti Lietuvos Respublikos teisės imperatyvioms normoms ir nebūtų visiškai arba iš dalies negaliojanti</w:t>
      </w:r>
      <w:r w:rsidRPr="009C2D1C">
        <w:rPr>
          <w:sz w:val="24"/>
          <w:szCs w:val="24"/>
        </w:rPr>
        <w:t>.</w:t>
      </w:r>
      <w:bookmarkEnd w:id="1495"/>
    </w:p>
    <w:p w14:paraId="7B5F2C0B" w14:textId="1EE3567B" w:rsidR="00F467EC" w:rsidRPr="009C2D1C" w:rsidRDefault="00F467EC" w:rsidP="00F94A3D">
      <w:pPr>
        <w:pStyle w:val="Heading2"/>
        <w:numPr>
          <w:ilvl w:val="0"/>
          <w:numId w:val="2"/>
        </w:numPr>
        <w:tabs>
          <w:tab w:val="left" w:pos="1418"/>
        </w:tabs>
        <w:ind w:left="1134" w:hanging="567"/>
        <w:rPr>
          <w:szCs w:val="24"/>
        </w:rPr>
      </w:pPr>
      <w:bookmarkStart w:id="1496" w:name="_Toc284496853"/>
      <w:bookmarkStart w:id="1497" w:name="_Toc293074498"/>
      <w:bookmarkStart w:id="1498" w:name="_Toc297646423"/>
      <w:bookmarkStart w:id="1499" w:name="_Toc300049770"/>
      <w:bookmarkStart w:id="1500" w:name="_Toc309205604"/>
      <w:bookmarkStart w:id="1501" w:name="_Ref396465011"/>
      <w:bookmarkStart w:id="1502" w:name="_Toc92372097"/>
      <w:bookmarkStart w:id="1503" w:name="_Toc230793210"/>
      <w:bookmarkEnd w:id="1493"/>
      <w:r w:rsidRPr="009C2D1C">
        <w:rPr>
          <w:szCs w:val="24"/>
        </w:rPr>
        <w:t>Bendrai parengta Sutartis</w:t>
      </w:r>
      <w:bookmarkEnd w:id="1494"/>
      <w:bookmarkEnd w:id="1496"/>
      <w:bookmarkEnd w:id="1497"/>
      <w:bookmarkEnd w:id="1498"/>
      <w:bookmarkEnd w:id="1499"/>
      <w:bookmarkEnd w:id="1500"/>
      <w:bookmarkEnd w:id="1501"/>
      <w:bookmarkEnd w:id="1502"/>
      <w:bookmarkEnd w:id="1503"/>
    </w:p>
    <w:p w14:paraId="0D29A9EB" w14:textId="0DCFD383" w:rsidR="001C62D1" w:rsidRPr="009C2D1C" w:rsidRDefault="00F467EC" w:rsidP="00F94A3D">
      <w:pPr>
        <w:pStyle w:val="paragrafai"/>
        <w:numPr>
          <w:ilvl w:val="1"/>
          <w:numId w:val="2"/>
        </w:numPr>
        <w:tabs>
          <w:tab w:val="left" w:pos="1418"/>
        </w:tabs>
        <w:ind w:left="1418" w:hanging="851"/>
        <w:rPr>
          <w:sz w:val="24"/>
          <w:szCs w:val="24"/>
        </w:rPr>
      </w:pPr>
      <w:bookmarkStart w:id="1504" w:name="_Toc284496854"/>
      <w:r w:rsidRPr="009C2D1C">
        <w:rPr>
          <w:sz w:val="24"/>
          <w:szCs w:val="24"/>
        </w:rPr>
        <w:t xml:space="preserve">Sutartis sudaryta Šalims sutarus ir sutinkant dėl visų Sutarties nuostatų ir teksto. Kiekviena Šalis patvirtina, kad ji </w:t>
      </w:r>
      <w:r w:rsidRPr="002A48B1">
        <w:rPr>
          <w:sz w:val="24"/>
          <w:szCs w:val="24"/>
        </w:rPr>
        <w:t>derybų</w:t>
      </w:r>
      <w:r w:rsidRPr="009B62F5">
        <w:rPr>
          <w:sz w:val="24"/>
          <w:szCs w:val="24"/>
        </w:rPr>
        <w:t xml:space="preserve"> </w:t>
      </w:r>
      <w:r w:rsidRPr="009C2D1C">
        <w:rPr>
          <w:sz w:val="24"/>
          <w:szCs w:val="24"/>
        </w:rPr>
        <w:t>dėl šios Sutarties laikotarpiu veikė sąžiningai.</w:t>
      </w:r>
      <w:bookmarkEnd w:id="1504"/>
      <w:r w:rsidR="001C62D1" w:rsidRPr="009C2D1C">
        <w:rPr>
          <w:sz w:val="24"/>
          <w:szCs w:val="24"/>
        </w:rPr>
        <w:t xml:space="preserve"> </w:t>
      </w:r>
    </w:p>
    <w:p w14:paraId="12686308" w14:textId="4AC4506D" w:rsidR="001C62D1" w:rsidRPr="009C2D1C" w:rsidRDefault="0006569A" w:rsidP="00F94A3D">
      <w:pPr>
        <w:pStyle w:val="paragrafai"/>
        <w:numPr>
          <w:ilvl w:val="1"/>
          <w:numId w:val="2"/>
        </w:numPr>
        <w:tabs>
          <w:tab w:val="left" w:pos="1418"/>
        </w:tabs>
        <w:ind w:left="1418" w:hanging="851"/>
        <w:rPr>
          <w:sz w:val="24"/>
          <w:szCs w:val="24"/>
        </w:rPr>
      </w:pPr>
      <w:r w:rsidRPr="00201C96">
        <w:rPr>
          <w:sz w:val="24"/>
          <w:szCs w:val="24"/>
        </w:rPr>
        <w:t>[</w:t>
      </w:r>
      <w:r w:rsidRPr="00201C96">
        <w:rPr>
          <w:color w:val="0070C0"/>
          <w:sz w:val="24"/>
          <w:szCs w:val="24"/>
        </w:rPr>
        <w:t>palikti, jeigu Pasiūlymą teikė Privatus subjektas</w:t>
      </w:r>
      <w:r>
        <w:rPr>
          <w:color w:val="0070C0"/>
          <w:sz w:val="24"/>
          <w:szCs w:val="24"/>
        </w:rPr>
        <w:t>]</w:t>
      </w:r>
      <w:r w:rsidRPr="00201C96">
        <w:rPr>
          <w:color w:val="0070C0"/>
          <w:sz w:val="24"/>
          <w:szCs w:val="24"/>
        </w:rPr>
        <w:t>:</w:t>
      </w:r>
      <w:r w:rsidRPr="00201C96">
        <w:rPr>
          <w:sz w:val="24"/>
          <w:szCs w:val="24"/>
        </w:rPr>
        <w:t xml:space="preserve"> </w:t>
      </w:r>
      <w:r w:rsidR="002D5FE8">
        <w:rPr>
          <w:sz w:val="24"/>
          <w:szCs w:val="24"/>
        </w:rPr>
        <w:t>Privatus subjektas</w:t>
      </w:r>
      <w:r w:rsidR="002D5FE8" w:rsidRPr="009C2D1C">
        <w:rPr>
          <w:sz w:val="24"/>
          <w:szCs w:val="24"/>
        </w:rPr>
        <w:t xml:space="preserve"> </w:t>
      </w:r>
      <w:r w:rsidR="001C62D1" w:rsidRPr="009C2D1C">
        <w:rPr>
          <w:sz w:val="24"/>
          <w:szCs w:val="24"/>
        </w:rPr>
        <w:t xml:space="preserve">pareiškia ir patvirtina, kad nors Sutarties pradinis projektas buvo parengtas ir pateiktas </w:t>
      </w:r>
      <w:r w:rsidR="0060122F">
        <w:rPr>
          <w:sz w:val="24"/>
          <w:szCs w:val="24"/>
        </w:rPr>
        <w:t>Pirkimo metu</w:t>
      </w:r>
      <w:r w:rsidR="001C62D1" w:rsidRPr="009C2D1C">
        <w:rPr>
          <w:sz w:val="24"/>
          <w:szCs w:val="24"/>
        </w:rPr>
        <w:t xml:space="preserve">, tačiau </w:t>
      </w:r>
      <w:r w:rsidR="0060122F">
        <w:rPr>
          <w:sz w:val="24"/>
          <w:szCs w:val="24"/>
        </w:rPr>
        <w:t>Privatus subjektas</w:t>
      </w:r>
      <w:r w:rsidR="0060122F" w:rsidRPr="009C2D1C">
        <w:rPr>
          <w:sz w:val="24"/>
          <w:szCs w:val="24"/>
        </w:rPr>
        <w:t xml:space="preserve"> </w:t>
      </w:r>
      <w:r w:rsidR="001C62D1" w:rsidRPr="009C2D1C">
        <w:rPr>
          <w:sz w:val="24"/>
          <w:szCs w:val="24"/>
        </w:rPr>
        <w:t xml:space="preserve">turėjo tinkamas galimybes susipažinti su Sutarties projektu ir įvertinti jo sąlygas, o kartu ir savo pareigas, atsakomybę ir rizikas prieš pateikiant Pasiūlymą, vesti </w:t>
      </w:r>
      <w:r w:rsidR="00915B84" w:rsidRPr="002A48B1">
        <w:rPr>
          <w:sz w:val="24"/>
          <w:szCs w:val="24"/>
        </w:rPr>
        <w:t>derybas</w:t>
      </w:r>
      <w:r w:rsidR="00124E9D" w:rsidRPr="002A48B1">
        <w:rPr>
          <w:sz w:val="24"/>
          <w:szCs w:val="24"/>
        </w:rPr>
        <w:t xml:space="preserve"> </w:t>
      </w:r>
      <w:r w:rsidR="001C62D1" w:rsidRPr="009C2D1C">
        <w:rPr>
          <w:sz w:val="24"/>
          <w:szCs w:val="24"/>
        </w:rPr>
        <w:t xml:space="preserve">dėl Privačiam subjektui palankesnių Sutarties projekto sąlygų bei parengti tokį Pasiūlymą, įskaitant ir finansinį pasiūlymą, kuriame </w:t>
      </w:r>
      <w:r w:rsidR="0060018B">
        <w:rPr>
          <w:sz w:val="24"/>
          <w:szCs w:val="24"/>
        </w:rPr>
        <w:t>Privataus subjekto</w:t>
      </w:r>
      <w:r w:rsidR="0060018B" w:rsidRPr="009C2D1C">
        <w:rPr>
          <w:sz w:val="24"/>
          <w:szCs w:val="24"/>
        </w:rPr>
        <w:t xml:space="preserve"> </w:t>
      </w:r>
      <w:r w:rsidR="001C62D1" w:rsidRPr="009C2D1C">
        <w:rPr>
          <w:sz w:val="24"/>
          <w:szCs w:val="24"/>
        </w:rPr>
        <w:t>pareigos, atsakomybė ir rizikos yra tinkamai įvertintos ir atspindėtos finansine išraiška.</w:t>
      </w:r>
    </w:p>
    <w:p w14:paraId="49ABE865" w14:textId="0CD58D8F" w:rsidR="001C62D1" w:rsidRPr="009C2D1C" w:rsidRDefault="001C62D1" w:rsidP="00F94A3D">
      <w:pPr>
        <w:pStyle w:val="paragrafai"/>
        <w:numPr>
          <w:ilvl w:val="1"/>
          <w:numId w:val="2"/>
        </w:numPr>
        <w:tabs>
          <w:tab w:val="left" w:pos="1418"/>
        </w:tabs>
        <w:ind w:left="1418" w:hanging="851"/>
        <w:rPr>
          <w:sz w:val="24"/>
          <w:szCs w:val="24"/>
        </w:rPr>
      </w:pPr>
      <w:r w:rsidRPr="009C2D1C">
        <w:rPr>
          <w:sz w:val="24"/>
          <w:szCs w:val="24"/>
        </w:rPr>
        <w:t xml:space="preserve">Privatus subjektas pareiškia ir patvirtina, kad </w:t>
      </w:r>
      <w:r w:rsidR="00696F40">
        <w:rPr>
          <w:sz w:val="24"/>
          <w:szCs w:val="24"/>
        </w:rPr>
        <w:t>jis</w:t>
      </w:r>
      <w:r w:rsidRPr="009C2D1C">
        <w:rPr>
          <w:sz w:val="24"/>
          <w:szCs w:val="24"/>
        </w:rPr>
        <w:t xml:space="preserve"> turėjo tinkamas galimybes susipažinti su Sutarties projektu prieš jo pasirašymą</w:t>
      </w:r>
      <w:r w:rsidR="00B663F2">
        <w:rPr>
          <w:sz w:val="24"/>
          <w:szCs w:val="24"/>
        </w:rPr>
        <w:t>,</w:t>
      </w:r>
      <w:r w:rsidRPr="009C2D1C">
        <w:rPr>
          <w:sz w:val="24"/>
          <w:szCs w:val="24"/>
        </w:rPr>
        <w:t xml:space="preserve"> </w:t>
      </w:r>
      <w:r w:rsidR="00B663F2">
        <w:rPr>
          <w:sz w:val="24"/>
          <w:szCs w:val="24"/>
        </w:rPr>
        <w:t>t</w:t>
      </w:r>
      <w:r w:rsidR="00B663F2" w:rsidRPr="009C2D1C">
        <w:rPr>
          <w:sz w:val="24"/>
          <w:szCs w:val="24"/>
        </w:rPr>
        <w:t xml:space="preserve">odėl </w:t>
      </w:r>
      <w:r w:rsidRPr="009C2D1C">
        <w:rPr>
          <w:sz w:val="24"/>
          <w:szCs w:val="24"/>
        </w:rPr>
        <w:t>laikytina, kad Šalys Sutartį sutiko pasirašyti tiktai tuomet, kai visos Sutarties nuostatos ir priedai bei jų tekstas tapo priimtini visoms Šalims. Todėl Sutartis negali būti laikoma suteikiančia pranašumą kuriai nors vienai Šaliai ar dviems Šalims ir negali būti aiškinama kurios nors vienos Šalies ar dviejų Šalių naudai ar kurios nors vienos Šalies ar dviejų Šalių nenaudai.</w:t>
      </w:r>
    </w:p>
    <w:p w14:paraId="78C386BE" w14:textId="77777777" w:rsidR="00F467EC" w:rsidRPr="009C2D1C" w:rsidRDefault="00F467EC" w:rsidP="00F467EC"/>
    <w:p w14:paraId="00152C53" w14:textId="65C5D1C1" w:rsidR="00F467EC" w:rsidRPr="009C2D1C" w:rsidRDefault="00F467EC" w:rsidP="00F467EC">
      <w:pPr>
        <w:pStyle w:val="Heading1"/>
        <w:spacing w:before="0"/>
      </w:pPr>
      <w:bookmarkStart w:id="1505" w:name="_Toc141511389"/>
      <w:bookmarkStart w:id="1506" w:name="_Toc284496857"/>
      <w:bookmarkStart w:id="1507" w:name="_Toc293074499"/>
      <w:bookmarkStart w:id="1508" w:name="_Toc297646424"/>
      <w:bookmarkStart w:id="1509" w:name="_Toc300049771"/>
      <w:bookmarkStart w:id="1510" w:name="_Toc309205605"/>
      <w:bookmarkStart w:id="1511" w:name="_Toc20813603"/>
      <w:bookmarkStart w:id="1512" w:name="_Toc92372098"/>
      <w:bookmarkStart w:id="1513" w:name="_Toc230793211"/>
      <w:r w:rsidRPr="009C2D1C">
        <w:t>SUTARTIES PRIEDAI:</w:t>
      </w:r>
      <w:bookmarkEnd w:id="1505"/>
      <w:bookmarkEnd w:id="1506"/>
      <w:bookmarkEnd w:id="1507"/>
      <w:bookmarkEnd w:id="1508"/>
      <w:bookmarkEnd w:id="1509"/>
      <w:bookmarkEnd w:id="1510"/>
      <w:bookmarkEnd w:id="1511"/>
      <w:bookmarkEnd w:id="1512"/>
      <w:bookmarkEnd w:id="1513"/>
    </w:p>
    <w:bookmarkStart w:id="1514" w:name="_Ref136256168"/>
    <w:bookmarkStart w:id="1515" w:name="_Ref135714242"/>
    <w:bookmarkStart w:id="1516" w:name="_Ref136255259"/>
    <w:bookmarkStart w:id="1517" w:name="_Ref135806987"/>
    <w:bookmarkStart w:id="1518" w:name="_Ref136050385"/>
    <w:bookmarkStart w:id="1519" w:name="_Ref136255831"/>
    <w:p w14:paraId="47522506" w14:textId="75FCA1D1" w:rsidR="00F467EC" w:rsidRPr="00553BB9" w:rsidRDefault="007F371F" w:rsidP="008D5F69">
      <w:pPr>
        <w:tabs>
          <w:tab w:val="left" w:pos="1985"/>
        </w:tabs>
        <w:spacing w:line="360" w:lineRule="auto"/>
        <w:ind w:left="1985" w:hanging="567"/>
        <w:rPr>
          <w:b/>
          <w:bCs/>
          <w:color w:val="943634"/>
        </w:rPr>
      </w:pPr>
      <w:r>
        <w:rPr>
          <w:b/>
          <w:bCs/>
          <w:color w:val="943634"/>
        </w:rPr>
        <w:lastRenderedPageBreak/>
        <w:fldChar w:fldCharType="begin"/>
      </w:r>
      <w:r>
        <w:rPr>
          <w:b/>
          <w:bCs/>
          <w:color w:val="943634"/>
        </w:rPr>
        <w:instrText xml:space="preserve"> REF _Ref294008692 \r \h </w:instrText>
      </w:r>
      <w:r>
        <w:rPr>
          <w:b/>
          <w:bCs/>
          <w:color w:val="943634"/>
        </w:rPr>
      </w:r>
      <w:r>
        <w:rPr>
          <w:b/>
          <w:bCs/>
          <w:color w:val="943634"/>
        </w:rPr>
        <w:fldChar w:fldCharType="separate"/>
      </w:r>
      <w:r w:rsidR="00F7534F">
        <w:rPr>
          <w:b/>
          <w:bCs/>
          <w:color w:val="943634"/>
        </w:rPr>
        <w:t>1</w:t>
      </w:r>
      <w:r>
        <w:rPr>
          <w:b/>
          <w:bCs/>
          <w:color w:val="943634"/>
        </w:rPr>
        <w:fldChar w:fldCharType="end"/>
      </w:r>
      <w:r w:rsidR="00926ED1" w:rsidRPr="00553BB9">
        <w:rPr>
          <w:b/>
          <w:bCs/>
          <w:color w:val="943634"/>
        </w:rPr>
        <w:t>.</w:t>
      </w:r>
      <w:r w:rsidR="00F467EC" w:rsidRPr="00553BB9">
        <w:rPr>
          <w:b/>
          <w:bCs/>
          <w:color w:val="943634"/>
        </w:rPr>
        <w:tab/>
      </w:r>
      <w:hyperlink w:anchor="pirkimo_salygos" w:history="1">
        <w:r w:rsidR="00F467EC" w:rsidRPr="00553BB9">
          <w:rPr>
            <w:b/>
            <w:bCs/>
            <w:color w:val="943634"/>
          </w:rPr>
          <w:t>Pirkimo sąlygos</w:t>
        </w:r>
        <w:bookmarkEnd w:id="1514"/>
      </w:hyperlink>
    </w:p>
    <w:bookmarkStart w:id="1520" w:name="_Ref136256205"/>
    <w:bookmarkStart w:id="1521" w:name="_Ref135814051"/>
    <w:bookmarkStart w:id="1522" w:name="_Ref137273021"/>
    <w:p w14:paraId="35632BDA" w14:textId="24A8BF17" w:rsidR="00F467EC" w:rsidRPr="00553BB9" w:rsidRDefault="007F371F" w:rsidP="008D5F69">
      <w:pPr>
        <w:tabs>
          <w:tab w:val="left" w:pos="1985"/>
        </w:tabs>
        <w:spacing w:line="360" w:lineRule="auto"/>
        <w:ind w:left="1985" w:hanging="567"/>
        <w:rPr>
          <w:b/>
          <w:bCs/>
          <w:color w:val="943634"/>
        </w:rPr>
      </w:pPr>
      <w:r>
        <w:rPr>
          <w:b/>
          <w:bCs/>
          <w:color w:val="943634"/>
        </w:rPr>
        <w:fldChar w:fldCharType="begin"/>
      </w:r>
      <w:r>
        <w:rPr>
          <w:b/>
          <w:bCs/>
          <w:color w:val="943634"/>
        </w:rPr>
        <w:instrText xml:space="preserve"> REF _Ref110228200 \r \h </w:instrText>
      </w:r>
      <w:r>
        <w:rPr>
          <w:b/>
          <w:bCs/>
          <w:color w:val="943634"/>
        </w:rPr>
      </w:r>
      <w:r>
        <w:rPr>
          <w:b/>
          <w:bCs/>
          <w:color w:val="943634"/>
        </w:rPr>
        <w:fldChar w:fldCharType="separate"/>
      </w:r>
      <w:r w:rsidR="00F7534F">
        <w:rPr>
          <w:b/>
          <w:bCs/>
          <w:color w:val="943634"/>
        </w:rPr>
        <w:t>2</w:t>
      </w:r>
      <w:r>
        <w:rPr>
          <w:b/>
          <w:bCs/>
          <w:color w:val="943634"/>
        </w:rPr>
        <w:fldChar w:fldCharType="end"/>
      </w:r>
      <w:r w:rsidR="00F467EC" w:rsidRPr="00553BB9">
        <w:rPr>
          <w:b/>
          <w:bCs/>
          <w:color w:val="943634"/>
        </w:rPr>
        <w:tab/>
      </w:r>
      <w:hyperlink w:anchor="Pasiulymas" w:history="1">
        <w:r w:rsidR="00F467EC" w:rsidRPr="00553BB9">
          <w:rPr>
            <w:b/>
            <w:bCs/>
            <w:color w:val="943634"/>
          </w:rPr>
          <w:t>Pasiūlymas</w:t>
        </w:r>
        <w:bookmarkEnd w:id="1520"/>
      </w:hyperlink>
    </w:p>
    <w:p w14:paraId="3896150D" w14:textId="3886F152" w:rsidR="00F467EC" w:rsidRPr="00892586" w:rsidRDefault="000A365B" w:rsidP="008D5F69">
      <w:pPr>
        <w:tabs>
          <w:tab w:val="left" w:pos="1985"/>
        </w:tabs>
        <w:spacing w:line="360" w:lineRule="auto"/>
        <w:ind w:left="1985" w:hanging="567"/>
        <w:rPr>
          <w:b/>
          <w:bCs/>
          <w:color w:val="943634"/>
        </w:rPr>
      </w:pPr>
      <w:r>
        <w:rPr>
          <w:b/>
          <w:bCs/>
          <w:color w:val="943634"/>
        </w:rPr>
        <w:fldChar w:fldCharType="begin"/>
      </w:r>
      <w:r>
        <w:rPr>
          <w:b/>
          <w:bCs/>
          <w:color w:val="943634"/>
        </w:rPr>
        <w:instrText xml:space="preserve"> REF _Ref110234991 \r \h </w:instrText>
      </w:r>
      <w:r>
        <w:rPr>
          <w:b/>
          <w:bCs/>
          <w:color w:val="943634"/>
        </w:rPr>
      </w:r>
      <w:r>
        <w:rPr>
          <w:b/>
          <w:bCs/>
          <w:color w:val="943634"/>
        </w:rPr>
        <w:fldChar w:fldCharType="separate"/>
      </w:r>
      <w:r w:rsidR="00F7534F">
        <w:rPr>
          <w:b/>
          <w:bCs/>
          <w:color w:val="943634"/>
        </w:rPr>
        <w:t>3</w:t>
      </w:r>
      <w:r>
        <w:rPr>
          <w:b/>
          <w:bCs/>
          <w:color w:val="943634"/>
        </w:rPr>
        <w:fldChar w:fldCharType="end"/>
      </w:r>
      <w:r w:rsidR="00F467EC" w:rsidRPr="00553BB9">
        <w:rPr>
          <w:b/>
          <w:bCs/>
          <w:color w:val="943634"/>
        </w:rPr>
        <w:tab/>
        <w:t xml:space="preserve">Atsiskaitymų ir mokėjimų </w:t>
      </w:r>
      <w:r w:rsidR="00F467EC" w:rsidRPr="00892586">
        <w:rPr>
          <w:b/>
          <w:bCs/>
          <w:color w:val="943634"/>
        </w:rPr>
        <w:t>tvarka</w:t>
      </w:r>
    </w:p>
    <w:bookmarkStart w:id="1523" w:name="_Ref286416075"/>
    <w:bookmarkEnd w:id="1521"/>
    <w:bookmarkEnd w:id="1522"/>
    <w:p w14:paraId="70B258CE" w14:textId="23E93941" w:rsidR="00F467EC" w:rsidRPr="00553BB9" w:rsidRDefault="00892815" w:rsidP="008D5F69">
      <w:pPr>
        <w:tabs>
          <w:tab w:val="left" w:pos="1985"/>
        </w:tabs>
        <w:spacing w:line="360" w:lineRule="auto"/>
        <w:ind w:left="1985" w:hanging="567"/>
        <w:rPr>
          <w:b/>
          <w:bCs/>
          <w:color w:val="943634"/>
        </w:rPr>
      </w:pPr>
      <w:r>
        <w:rPr>
          <w:b/>
          <w:bCs/>
          <w:color w:val="943634"/>
        </w:rPr>
        <w:fldChar w:fldCharType="begin"/>
      </w:r>
      <w:r>
        <w:rPr>
          <w:b/>
          <w:bCs/>
          <w:color w:val="943634"/>
        </w:rPr>
        <w:instrText xml:space="preserve"> REF _Ref110228730 \r \h </w:instrText>
      </w:r>
      <w:r>
        <w:rPr>
          <w:b/>
          <w:bCs/>
          <w:color w:val="943634"/>
        </w:rPr>
      </w:r>
      <w:r>
        <w:rPr>
          <w:b/>
          <w:bCs/>
          <w:color w:val="943634"/>
        </w:rPr>
        <w:fldChar w:fldCharType="separate"/>
      </w:r>
      <w:r w:rsidR="00F7534F">
        <w:rPr>
          <w:b/>
          <w:bCs/>
          <w:color w:val="943634"/>
        </w:rPr>
        <w:t>4</w:t>
      </w:r>
      <w:r>
        <w:rPr>
          <w:b/>
          <w:bCs/>
          <w:color w:val="943634"/>
        </w:rPr>
        <w:fldChar w:fldCharType="end"/>
      </w:r>
      <w:r w:rsidR="00926ED1" w:rsidRPr="00553BB9">
        <w:rPr>
          <w:b/>
          <w:bCs/>
          <w:color w:val="943634"/>
        </w:rPr>
        <w:t>.</w:t>
      </w:r>
      <w:r w:rsidR="00F467EC" w:rsidRPr="00553BB9">
        <w:rPr>
          <w:b/>
          <w:bCs/>
          <w:color w:val="943634"/>
        </w:rPr>
        <w:tab/>
      </w:r>
      <w:hyperlink w:anchor="Rizikos_matrica" w:history="1">
        <w:r w:rsidR="00F467EC" w:rsidRPr="00553BB9">
          <w:rPr>
            <w:b/>
            <w:bCs/>
            <w:color w:val="943634"/>
          </w:rPr>
          <w:t>Rizikos pasiskirstymo tarp šalių matrica</w:t>
        </w:r>
        <w:bookmarkEnd w:id="1523"/>
      </w:hyperlink>
    </w:p>
    <w:bookmarkEnd w:id="1515"/>
    <w:bookmarkEnd w:id="1516"/>
    <w:bookmarkEnd w:id="1517"/>
    <w:p w14:paraId="0505C2D0" w14:textId="2B114C10" w:rsidR="00F467EC" w:rsidRPr="00553BB9" w:rsidRDefault="00F244AE" w:rsidP="008D5F69">
      <w:pPr>
        <w:tabs>
          <w:tab w:val="left" w:pos="1985"/>
        </w:tabs>
        <w:spacing w:line="360" w:lineRule="auto"/>
        <w:ind w:left="1985" w:hanging="567"/>
        <w:rPr>
          <w:b/>
          <w:bCs/>
          <w:color w:val="943634"/>
        </w:rPr>
      </w:pPr>
      <w:r>
        <w:rPr>
          <w:b/>
          <w:bCs/>
          <w:color w:val="943634"/>
        </w:rPr>
        <w:fldChar w:fldCharType="begin"/>
      </w:r>
      <w:r>
        <w:rPr>
          <w:b/>
          <w:bCs/>
          <w:color w:val="943634"/>
        </w:rPr>
        <w:instrText xml:space="preserve"> REF _Ref110229703 \r \h </w:instrText>
      </w:r>
      <w:r>
        <w:rPr>
          <w:b/>
          <w:bCs/>
          <w:color w:val="943634"/>
        </w:rPr>
      </w:r>
      <w:r>
        <w:rPr>
          <w:b/>
          <w:bCs/>
          <w:color w:val="943634"/>
        </w:rPr>
        <w:fldChar w:fldCharType="separate"/>
      </w:r>
      <w:r w:rsidR="00F7534F">
        <w:rPr>
          <w:b/>
          <w:bCs/>
          <w:color w:val="943634"/>
        </w:rPr>
        <w:t>5</w:t>
      </w:r>
      <w:r>
        <w:rPr>
          <w:b/>
          <w:bCs/>
          <w:color w:val="943634"/>
        </w:rPr>
        <w:fldChar w:fldCharType="end"/>
      </w:r>
      <w:r w:rsidR="001B2091" w:rsidRPr="00553BB9">
        <w:rPr>
          <w:b/>
          <w:bCs/>
          <w:color w:val="943634"/>
        </w:rPr>
        <w:t>.</w:t>
      </w:r>
      <w:r w:rsidR="00F467EC" w:rsidRPr="00553BB9">
        <w:rPr>
          <w:b/>
          <w:bCs/>
          <w:color w:val="943634"/>
        </w:rPr>
        <w:tab/>
      </w:r>
      <w:hyperlink w:anchor="Draudimo_sutartys" w:history="1">
        <w:r w:rsidR="00F467EC" w:rsidRPr="00553BB9">
          <w:rPr>
            <w:b/>
            <w:bCs/>
            <w:color w:val="943634"/>
          </w:rPr>
          <w:t>Privalomų draudim</w:t>
        </w:r>
        <w:bookmarkEnd w:id="1518"/>
        <w:r w:rsidR="00F467EC" w:rsidRPr="00553BB9">
          <w:rPr>
            <w:b/>
            <w:bCs/>
            <w:color w:val="943634"/>
          </w:rPr>
          <w:t>o sutarčių sudarymo sąrašas</w:t>
        </w:r>
        <w:bookmarkEnd w:id="1519"/>
      </w:hyperlink>
    </w:p>
    <w:p w14:paraId="490F4F4C" w14:textId="77B58125" w:rsidR="00F467EC" w:rsidRPr="00553BB9" w:rsidRDefault="00FC037E" w:rsidP="008D5F69">
      <w:pPr>
        <w:tabs>
          <w:tab w:val="left" w:pos="1985"/>
        </w:tabs>
        <w:spacing w:line="360" w:lineRule="auto"/>
        <w:ind w:left="1985" w:hanging="567"/>
        <w:rPr>
          <w:b/>
          <w:bCs/>
          <w:color w:val="943634"/>
        </w:rPr>
      </w:pPr>
      <w:r>
        <w:rPr>
          <w:b/>
          <w:bCs/>
          <w:color w:val="943634"/>
        </w:rPr>
        <w:fldChar w:fldCharType="begin"/>
      </w:r>
      <w:r>
        <w:rPr>
          <w:b/>
          <w:bCs/>
          <w:color w:val="943634"/>
        </w:rPr>
        <w:instrText xml:space="preserve"> REF _Ref365310756 \r \h </w:instrText>
      </w:r>
      <w:r>
        <w:rPr>
          <w:b/>
          <w:bCs/>
          <w:color w:val="943634"/>
        </w:rPr>
      </w:r>
      <w:r>
        <w:rPr>
          <w:b/>
          <w:bCs/>
          <w:color w:val="943634"/>
        </w:rPr>
        <w:fldChar w:fldCharType="separate"/>
      </w:r>
      <w:r w:rsidR="00F7534F">
        <w:rPr>
          <w:b/>
          <w:bCs/>
          <w:color w:val="943634"/>
        </w:rPr>
        <w:t>6</w:t>
      </w:r>
      <w:r>
        <w:rPr>
          <w:b/>
          <w:bCs/>
          <w:color w:val="943634"/>
        </w:rPr>
        <w:fldChar w:fldCharType="end"/>
      </w:r>
      <w:r w:rsidR="001B2091" w:rsidRPr="00553BB9">
        <w:rPr>
          <w:b/>
          <w:bCs/>
          <w:color w:val="943634"/>
        </w:rPr>
        <w:t>.</w:t>
      </w:r>
      <w:r w:rsidR="00F467EC" w:rsidRPr="00553BB9">
        <w:rPr>
          <w:b/>
          <w:bCs/>
          <w:color w:val="943634"/>
        </w:rPr>
        <w:tab/>
        <w:t>Susijusių bendrovių sąrašas</w:t>
      </w:r>
    </w:p>
    <w:p w14:paraId="6B61F71D" w14:textId="6E4BF35F" w:rsidR="00F44D6F" w:rsidRPr="00553BB9" w:rsidRDefault="00FC037E" w:rsidP="008D5F69">
      <w:pPr>
        <w:tabs>
          <w:tab w:val="left" w:pos="1985"/>
        </w:tabs>
        <w:spacing w:line="360" w:lineRule="auto"/>
        <w:ind w:left="1985" w:hanging="567"/>
        <w:rPr>
          <w:b/>
          <w:color w:val="943634"/>
        </w:rPr>
      </w:pPr>
      <w:r>
        <w:rPr>
          <w:b/>
          <w:color w:val="943634"/>
        </w:rPr>
        <w:fldChar w:fldCharType="begin"/>
      </w:r>
      <w:r>
        <w:rPr>
          <w:b/>
          <w:color w:val="943634"/>
        </w:rPr>
        <w:instrText xml:space="preserve"> REF _Ref142312492 \r \h </w:instrText>
      </w:r>
      <w:r>
        <w:rPr>
          <w:b/>
          <w:color w:val="943634"/>
        </w:rPr>
      </w:r>
      <w:r>
        <w:rPr>
          <w:b/>
          <w:color w:val="943634"/>
        </w:rPr>
        <w:fldChar w:fldCharType="separate"/>
      </w:r>
      <w:r w:rsidR="00F7534F">
        <w:rPr>
          <w:b/>
          <w:color w:val="943634"/>
        </w:rPr>
        <w:t>7</w:t>
      </w:r>
      <w:r>
        <w:rPr>
          <w:b/>
          <w:color w:val="943634"/>
        </w:rPr>
        <w:fldChar w:fldCharType="end"/>
      </w:r>
      <w:r w:rsidR="001B2091" w:rsidRPr="00553BB9">
        <w:rPr>
          <w:b/>
          <w:color w:val="943634"/>
        </w:rPr>
        <w:t>.</w:t>
      </w:r>
      <w:r w:rsidR="00F44D6F" w:rsidRPr="00553BB9">
        <w:rPr>
          <w:b/>
          <w:color w:val="943634"/>
        </w:rPr>
        <w:tab/>
        <w:t>Specifikacijos</w:t>
      </w:r>
    </w:p>
    <w:p w14:paraId="7A5461F5" w14:textId="7828F35C" w:rsidR="00FE6903" w:rsidRPr="00214951" w:rsidRDefault="00FC037E" w:rsidP="008D5F69">
      <w:pPr>
        <w:tabs>
          <w:tab w:val="left" w:pos="1985"/>
        </w:tabs>
        <w:spacing w:line="360" w:lineRule="auto"/>
        <w:ind w:left="1985" w:hanging="567"/>
        <w:rPr>
          <w:b/>
          <w:color w:val="943634"/>
        </w:rPr>
      </w:pPr>
      <w:r w:rsidRPr="00952D37">
        <w:rPr>
          <w:b/>
          <w:color w:val="943634"/>
        </w:rPr>
        <w:fldChar w:fldCharType="begin"/>
      </w:r>
      <w:r w:rsidRPr="00952D37">
        <w:rPr>
          <w:b/>
          <w:color w:val="943634"/>
        </w:rPr>
        <w:instrText xml:space="preserve"> REF _Ref110234966 \r \h </w:instrText>
      </w:r>
      <w:r w:rsidR="00AE4EC6">
        <w:rPr>
          <w:b/>
          <w:color w:val="943634"/>
        </w:rPr>
        <w:instrText xml:space="preserve"> \* MERGEFORMAT </w:instrText>
      </w:r>
      <w:r w:rsidRPr="00952D37">
        <w:rPr>
          <w:b/>
          <w:color w:val="943634"/>
        </w:rPr>
      </w:r>
      <w:r w:rsidRPr="00952D37">
        <w:rPr>
          <w:b/>
          <w:color w:val="943634"/>
        </w:rPr>
        <w:fldChar w:fldCharType="separate"/>
      </w:r>
      <w:r w:rsidR="00F7534F">
        <w:rPr>
          <w:b/>
          <w:color w:val="943634"/>
        </w:rPr>
        <w:t>8</w:t>
      </w:r>
      <w:r w:rsidRPr="00952D37">
        <w:rPr>
          <w:b/>
          <w:color w:val="943634"/>
        </w:rPr>
        <w:fldChar w:fldCharType="end"/>
      </w:r>
      <w:r w:rsidR="00FE6903" w:rsidRPr="00AE4EC6">
        <w:rPr>
          <w:b/>
          <w:color w:val="943634"/>
        </w:rPr>
        <w:t>.</w:t>
      </w:r>
      <w:r w:rsidR="00FE6903" w:rsidRPr="00553BB9">
        <w:rPr>
          <w:b/>
          <w:color w:val="943634"/>
        </w:rPr>
        <w:tab/>
      </w:r>
      <w:r w:rsidR="00F44D6F" w:rsidRPr="00553BB9">
        <w:rPr>
          <w:b/>
          <w:color w:val="943634"/>
        </w:rPr>
        <w:t>Išankstinės Sutarties įsigaliojimo sąlygos</w:t>
      </w:r>
    </w:p>
    <w:p w14:paraId="18E86553" w14:textId="4CC82CF1" w:rsidR="00FE6903" w:rsidRPr="00EF7CDF" w:rsidRDefault="00FC037E" w:rsidP="008D5F69">
      <w:pPr>
        <w:tabs>
          <w:tab w:val="left" w:pos="1985"/>
        </w:tabs>
        <w:spacing w:line="360" w:lineRule="auto"/>
        <w:ind w:left="1985" w:hanging="567"/>
        <w:rPr>
          <w:b/>
          <w:color w:val="943634"/>
        </w:rPr>
      </w:pPr>
      <w:r>
        <w:rPr>
          <w:b/>
          <w:color w:val="943634"/>
        </w:rPr>
        <w:fldChar w:fldCharType="begin"/>
      </w:r>
      <w:r>
        <w:rPr>
          <w:b/>
          <w:color w:val="943634"/>
        </w:rPr>
        <w:instrText xml:space="preserve"> REF _Ref110235349 \r \h </w:instrText>
      </w:r>
      <w:r>
        <w:rPr>
          <w:b/>
          <w:color w:val="943634"/>
        </w:rPr>
      </w:r>
      <w:r>
        <w:rPr>
          <w:b/>
          <w:color w:val="943634"/>
        </w:rPr>
        <w:fldChar w:fldCharType="separate"/>
      </w:r>
      <w:r w:rsidR="00F7534F">
        <w:rPr>
          <w:b/>
          <w:color w:val="943634"/>
        </w:rPr>
        <w:t>9</w:t>
      </w:r>
      <w:r>
        <w:rPr>
          <w:b/>
          <w:color w:val="943634"/>
        </w:rPr>
        <w:fldChar w:fldCharType="end"/>
      </w:r>
      <w:r w:rsidR="00FE6903" w:rsidRPr="00553BB9">
        <w:rPr>
          <w:b/>
          <w:color w:val="943634"/>
        </w:rPr>
        <w:t>.</w:t>
      </w:r>
      <w:r w:rsidR="00FE6903" w:rsidRPr="00553BB9">
        <w:rPr>
          <w:b/>
          <w:color w:val="943634"/>
        </w:rPr>
        <w:tab/>
      </w:r>
      <w:r w:rsidR="001442E1" w:rsidRPr="00DB44C2">
        <w:rPr>
          <w:b/>
          <w:color w:val="943634"/>
        </w:rPr>
        <w:t>Turto gyvavimo trukmė</w:t>
      </w:r>
      <w:r w:rsidR="001442E1" w:rsidRPr="00553BB9">
        <w:rPr>
          <w:b/>
          <w:color w:val="943634"/>
        </w:rPr>
        <w:t xml:space="preserve"> </w:t>
      </w:r>
    </w:p>
    <w:p w14:paraId="014F9288" w14:textId="28389DDA" w:rsidR="00FE6903" w:rsidRPr="00892586" w:rsidRDefault="00FC037E" w:rsidP="008D5F69">
      <w:pPr>
        <w:tabs>
          <w:tab w:val="left" w:pos="1985"/>
        </w:tabs>
        <w:spacing w:line="360" w:lineRule="auto"/>
        <w:ind w:left="1985" w:hanging="567"/>
        <w:rPr>
          <w:b/>
          <w:color w:val="943634"/>
        </w:rPr>
      </w:pPr>
      <w:r>
        <w:rPr>
          <w:b/>
          <w:color w:val="943634"/>
        </w:rPr>
        <w:fldChar w:fldCharType="begin"/>
      </w:r>
      <w:r>
        <w:rPr>
          <w:b/>
          <w:color w:val="943634"/>
        </w:rPr>
        <w:instrText xml:space="preserve"> REF _Ref110235157 \r \h </w:instrText>
      </w:r>
      <w:r>
        <w:rPr>
          <w:b/>
          <w:color w:val="943634"/>
        </w:rPr>
      </w:r>
      <w:r>
        <w:rPr>
          <w:b/>
          <w:color w:val="943634"/>
        </w:rPr>
        <w:fldChar w:fldCharType="separate"/>
      </w:r>
      <w:r w:rsidR="00F7534F">
        <w:rPr>
          <w:b/>
          <w:color w:val="943634"/>
        </w:rPr>
        <w:t>10</w:t>
      </w:r>
      <w:r>
        <w:rPr>
          <w:b/>
          <w:color w:val="943634"/>
        </w:rPr>
        <w:fldChar w:fldCharType="end"/>
      </w:r>
      <w:r w:rsidR="00FE6903" w:rsidRPr="00553BB9">
        <w:rPr>
          <w:b/>
          <w:color w:val="943634"/>
        </w:rPr>
        <w:tab/>
      </w:r>
      <w:r w:rsidR="00F44D6F" w:rsidRPr="00553BB9">
        <w:rPr>
          <w:b/>
          <w:color w:val="943634"/>
        </w:rPr>
        <w:t>Tiesioginis susitarimas</w:t>
      </w:r>
      <w:r w:rsidR="00F44D6F" w:rsidRPr="00214951">
        <w:rPr>
          <w:b/>
          <w:color w:val="632423"/>
        </w:rPr>
        <w:t xml:space="preserve"> </w:t>
      </w:r>
    </w:p>
    <w:p w14:paraId="03A55617" w14:textId="55C34294" w:rsidR="00F467EC" w:rsidRPr="00EF7CDF" w:rsidRDefault="00FC037E" w:rsidP="008D5F69">
      <w:pPr>
        <w:tabs>
          <w:tab w:val="left" w:pos="1985"/>
        </w:tabs>
        <w:spacing w:line="360" w:lineRule="auto"/>
        <w:ind w:left="1985" w:hanging="567"/>
        <w:rPr>
          <w:b/>
          <w:color w:val="943634"/>
        </w:rPr>
      </w:pPr>
      <w:r>
        <w:rPr>
          <w:b/>
          <w:color w:val="943634" w:themeColor="accent2" w:themeShade="BF"/>
        </w:rPr>
        <w:t>11</w:t>
      </w:r>
      <w:r w:rsidR="00AD376A">
        <w:rPr>
          <w:b/>
          <w:color w:val="943634" w:themeColor="accent2" w:themeShade="BF"/>
        </w:rPr>
        <w:tab/>
      </w:r>
      <w:r w:rsidR="00A570A5" w:rsidRPr="00892586">
        <w:rPr>
          <w:b/>
          <w:bCs/>
          <w:color w:val="943634" w:themeColor="accent2" w:themeShade="BF"/>
        </w:rPr>
        <w:t>D</w:t>
      </w:r>
      <w:r w:rsidR="00A570A5" w:rsidRPr="00EF7CDF">
        <w:rPr>
          <w:b/>
          <w:bCs/>
          <w:color w:val="943634" w:themeColor="accent2" w:themeShade="BF"/>
        </w:rPr>
        <w:t>arbų vertinimas ir priėmimas</w:t>
      </w:r>
    </w:p>
    <w:p w14:paraId="6DDE5D7F" w14:textId="77777777" w:rsidR="00AF73D9" w:rsidRPr="00EF7CDF" w:rsidRDefault="00AF73D9" w:rsidP="003F4389">
      <w:pPr>
        <w:spacing w:after="120" w:line="276" w:lineRule="auto"/>
      </w:pPr>
    </w:p>
    <w:p w14:paraId="433B126E" w14:textId="77777777" w:rsidR="00AF73D9" w:rsidRPr="007F0C24" w:rsidRDefault="00AF73D9" w:rsidP="007F0C24">
      <w:pPr>
        <w:spacing w:after="120" w:line="276" w:lineRule="auto"/>
        <w:ind w:left="567"/>
        <w:rPr>
          <w:b/>
          <w:color w:val="943634" w:themeColor="accent2" w:themeShade="BF"/>
        </w:rPr>
      </w:pPr>
      <w:r w:rsidRPr="007F0C24">
        <w:rPr>
          <w:b/>
          <w:color w:val="943634" w:themeColor="accent2" w:themeShade="BF"/>
        </w:rPr>
        <w:t>Šalių atstovų parašai:</w:t>
      </w:r>
    </w:p>
    <w:tbl>
      <w:tblPr>
        <w:tblW w:w="8862" w:type="dxa"/>
        <w:tblInd w:w="426" w:type="dxa"/>
        <w:tblLayout w:type="fixed"/>
        <w:tblLook w:val="01E0" w:firstRow="1" w:lastRow="1" w:firstColumn="1" w:lastColumn="1" w:noHBand="0" w:noVBand="0"/>
      </w:tblPr>
      <w:tblGrid>
        <w:gridCol w:w="3260"/>
        <w:gridCol w:w="5602"/>
      </w:tblGrid>
      <w:tr w:rsidR="00AF73D9" w:rsidRPr="009C2D1C" w14:paraId="0F4B8423" w14:textId="77777777" w:rsidTr="007F0C24">
        <w:tc>
          <w:tcPr>
            <w:tcW w:w="3260" w:type="dxa"/>
          </w:tcPr>
          <w:p w14:paraId="2555B38A" w14:textId="77777777" w:rsidR="00AF73D9" w:rsidRPr="00EE7E58" w:rsidRDefault="00AF73D9" w:rsidP="00AF73D9">
            <w:pPr>
              <w:spacing w:after="120" w:line="276" w:lineRule="auto"/>
              <w:rPr>
                <w:b/>
              </w:rPr>
            </w:pPr>
            <w:r w:rsidRPr="00210A19">
              <w:rPr>
                <w:b/>
                <w:bCs/>
              </w:rPr>
              <w:t>Valdžios subjekto</w:t>
            </w:r>
            <w:r w:rsidRPr="00210A19">
              <w:rPr>
                <w:b/>
              </w:rPr>
              <w:t xml:space="preserve"> vard</w:t>
            </w:r>
            <w:r w:rsidRPr="00EE7E58">
              <w:rPr>
                <w:b/>
              </w:rPr>
              <w:t>u:</w:t>
            </w:r>
          </w:p>
          <w:p w14:paraId="63D5842E" w14:textId="77777777" w:rsidR="00AF73D9" w:rsidRPr="00EE7E58" w:rsidRDefault="00AF73D9" w:rsidP="00AF73D9">
            <w:pPr>
              <w:spacing w:after="120" w:line="276" w:lineRule="auto"/>
              <w:rPr>
                <w:b/>
              </w:rPr>
            </w:pPr>
          </w:p>
        </w:tc>
        <w:tc>
          <w:tcPr>
            <w:tcW w:w="5602" w:type="dxa"/>
          </w:tcPr>
          <w:p w14:paraId="753A562F" w14:textId="41CF1144" w:rsidR="00AF73D9" w:rsidRPr="00DB44C2" w:rsidRDefault="00AF73D9" w:rsidP="00AF73D9">
            <w:pPr>
              <w:spacing w:after="120" w:line="276" w:lineRule="auto"/>
              <w:rPr>
                <w:bCs/>
                <w:color w:val="FF0000"/>
              </w:rPr>
            </w:pPr>
            <w:r w:rsidRPr="00DB44C2">
              <w:rPr>
                <w:bCs/>
                <w:color w:val="FF0000"/>
              </w:rPr>
              <w:t>[</w:t>
            </w:r>
            <w:r w:rsidRPr="00DB44C2">
              <w:rPr>
                <w:bCs/>
                <w:i/>
                <w:iCs/>
                <w:color w:val="FF0000"/>
              </w:rPr>
              <w:t>Valdžios subjekto pavadinimas</w:t>
            </w:r>
            <w:r w:rsidRPr="00DB44C2">
              <w:rPr>
                <w:bCs/>
                <w:color w:val="FF0000"/>
              </w:rPr>
              <w:t>]</w:t>
            </w:r>
          </w:p>
          <w:p w14:paraId="5A092F5A" w14:textId="77777777" w:rsidR="00AF73D9" w:rsidRPr="00DB44C2" w:rsidRDefault="00AF73D9" w:rsidP="00AF73D9">
            <w:pPr>
              <w:spacing w:after="120" w:line="276" w:lineRule="auto"/>
              <w:rPr>
                <w:color w:val="FF0000"/>
              </w:rPr>
            </w:pPr>
            <w:r w:rsidRPr="00DB44C2">
              <w:rPr>
                <w:color w:val="FF0000"/>
              </w:rPr>
              <w:t>[</w:t>
            </w:r>
            <w:r w:rsidRPr="00DB44C2">
              <w:rPr>
                <w:i/>
                <w:iCs/>
                <w:color w:val="FF0000"/>
              </w:rPr>
              <w:t>adresas</w:t>
            </w:r>
            <w:r w:rsidRPr="00DB44C2">
              <w:rPr>
                <w:color w:val="FF0000"/>
              </w:rPr>
              <w:t>]</w:t>
            </w:r>
          </w:p>
          <w:p w14:paraId="1B4F45C0" w14:textId="0CF6A618" w:rsidR="00AF73D9" w:rsidRPr="00DB44C2" w:rsidRDefault="00AF73D9" w:rsidP="00AF73D9">
            <w:pPr>
              <w:spacing w:after="120" w:line="276" w:lineRule="auto"/>
              <w:rPr>
                <w:color w:val="FF0000"/>
              </w:rPr>
            </w:pPr>
            <w:r w:rsidRPr="00DB44C2">
              <w:rPr>
                <w:color w:val="FF0000"/>
              </w:rPr>
              <w:t>[</w:t>
            </w:r>
            <w:r w:rsidRPr="00DB44C2">
              <w:rPr>
                <w:i/>
                <w:iCs/>
                <w:color w:val="FF0000"/>
              </w:rPr>
              <w:t>juridinio asmens kodas</w:t>
            </w:r>
            <w:r w:rsidRPr="00DB44C2">
              <w:rPr>
                <w:color w:val="FF0000"/>
              </w:rPr>
              <w:t>]</w:t>
            </w:r>
          </w:p>
          <w:p w14:paraId="075B11DA" w14:textId="6E931310" w:rsidR="00AF73D9" w:rsidRPr="00DB44C2" w:rsidRDefault="00AF73D9" w:rsidP="00AF73D9">
            <w:pPr>
              <w:spacing w:after="120" w:line="276" w:lineRule="auto"/>
              <w:rPr>
                <w:color w:val="FF0000"/>
              </w:rPr>
            </w:pPr>
            <w:r w:rsidRPr="00DB44C2">
              <w:rPr>
                <w:color w:val="FF0000"/>
              </w:rPr>
              <w:t>[</w:t>
            </w:r>
            <w:r w:rsidRPr="00DB44C2">
              <w:rPr>
                <w:i/>
                <w:iCs/>
                <w:color w:val="FF0000"/>
              </w:rPr>
              <w:t>atstovo pareigos, vardas, pavardė</w:t>
            </w:r>
            <w:r w:rsidRPr="00DB44C2">
              <w:rPr>
                <w:color w:val="FF0000"/>
              </w:rPr>
              <w:t>]</w:t>
            </w:r>
          </w:p>
          <w:p w14:paraId="164279E8" w14:textId="3D57A54E" w:rsidR="00AF73D9" w:rsidRPr="00214951" w:rsidRDefault="00AF73D9" w:rsidP="00AF73D9">
            <w:pPr>
              <w:spacing w:after="120" w:line="276" w:lineRule="auto"/>
            </w:pPr>
          </w:p>
        </w:tc>
      </w:tr>
      <w:tr w:rsidR="00AF73D9" w:rsidRPr="009C2D1C" w14:paraId="34FC41CB" w14:textId="77777777" w:rsidTr="007F0C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60" w:type="dxa"/>
            <w:tcBorders>
              <w:top w:val="nil"/>
              <w:left w:val="nil"/>
              <w:bottom w:val="nil"/>
              <w:right w:val="nil"/>
            </w:tcBorders>
          </w:tcPr>
          <w:p w14:paraId="3094EC61" w14:textId="77777777" w:rsidR="00AF73D9" w:rsidRPr="009C2D1C" w:rsidRDefault="00AF73D9" w:rsidP="00AF73D9">
            <w:pPr>
              <w:spacing w:after="120" w:line="276" w:lineRule="auto"/>
              <w:rPr>
                <w:b/>
              </w:rPr>
            </w:pPr>
            <w:r w:rsidRPr="009C2D1C">
              <w:rPr>
                <w:b/>
              </w:rPr>
              <w:t>Privataus subjekto vardu:</w:t>
            </w:r>
          </w:p>
          <w:p w14:paraId="5C3D10FD" w14:textId="77777777" w:rsidR="00AF73D9" w:rsidRPr="009C2D1C" w:rsidRDefault="00AF73D9" w:rsidP="00AF73D9">
            <w:pPr>
              <w:spacing w:after="120" w:line="276" w:lineRule="auto"/>
            </w:pPr>
          </w:p>
        </w:tc>
        <w:tc>
          <w:tcPr>
            <w:tcW w:w="5602" w:type="dxa"/>
            <w:tcBorders>
              <w:top w:val="nil"/>
              <w:left w:val="nil"/>
              <w:bottom w:val="nil"/>
              <w:right w:val="nil"/>
            </w:tcBorders>
          </w:tcPr>
          <w:p w14:paraId="2DC1AC41" w14:textId="77777777" w:rsidR="00AF73D9" w:rsidRPr="00DB44C2" w:rsidRDefault="00AF73D9" w:rsidP="00AF73D9">
            <w:pPr>
              <w:spacing w:after="120" w:line="276" w:lineRule="auto"/>
              <w:rPr>
                <w:bCs/>
                <w:color w:val="FF0000"/>
              </w:rPr>
            </w:pPr>
            <w:r w:rsidRPr="00DB44C2">
              <w:rPr>
                <w:bCs/>
                <w:color w:val="FF0000"/>
              </w:rPr>
              <w:t>[</w:t>
            </w:r>
            <w:r w:rsidRPr="00DB44C2">
              <w:rPr>
                <w:bCs/>
                <w:i/>
                <w:iCs/>
                <w:color w:val="FF0000"/>
              </w:rPr>
              <w:t>Privatus subjekto pavadinimas</w:t>
            </w:r>
            <w:r w:rsidRPr="00DB44C2">
              <w:rPr>
                <w:bCs/>
                <w:color w:val="FF0000"/>
              </w:rPr>
              <w:t>]</w:t>
            </w:r>
          </w:p>
          <w:p w14:paraId="79F9F421" w14:textId="77777777" w:rsidR="00AF73D9" w:rsidRPr="00DB44C2" w:rsidRDefault="00AF73D9" w:rsidP="00AF73D9">
            <w:pPr>
              <w:spacing w:after="120" w:line="276" w:lineRule="auto"/>
              <w:rPr>
                <w:color w:val="FF0000"/>
              </w:rPr>
            </w:pPr>
            <w:r w:rsidRPr="00DB44C2">
              <w:rPr>
                <w:color w:val="FF0000"/>
              </w:rPr>
              <w:t>[</w:t>
            </w:r>
            <w:r w:rsidRPr="00DB44C2">
              <w:rPr>
                <w:i/>
                <w:iCs/>
                <w:color w:val="FF0000"/>
              </w:rPr>
              <w:t>adresas</w:t>
            </w:r>
            <w:r w:rsidRPr="00DB44C2">
              <w:rPr>
                <w:color w:val="FF0000"/>
              </w:rPr>
              <w:t>]</w:t>
            </w:r>
          </w:p>
          <w:p w14:paraId="051790E0" w14:textId="77777777" w:rsidR="00AF73D9" w:rsidRPr="00DB44C2" w:rsidRDefault="00AF73D9" w:rsidP="00AF73D9">
            <w:pPr>
              <w:spacing w:after="120" w:line="276" w:lineRule="auto"/>
              <w:rPr>
                <w:color w:val="FF0000"/>
              </w:rPr>
            </w:pPr>
            <w:r w:rsidRPr="00DB44C2">
              <w:rPr>
                <w:color w:val="FF0000"/>
              </w:rPr>
              <w:t>[</w:t>
            </w:r>
            <w:r w:rsidRPr="00DB44C2">
              <w:rPr>
                <w:i/>
                <w:iCs/>
                <w:color w:val="FF0000"/>
              </w:rPr>
              <w:t>juridinio asmens kodas</w:t>
            </w:r>
            <w:r w:rsidRPr="00DB44C2">
              <w:rPr>
                <w:color w:val="FF0000"/>
              </w:rPr>
              <w:t>]</w:t>
            </w:r>
          </w:p>
          <w:p w14:paraId="660DA83E" w14:textId="3926A3C8" w:rsidR="00AF73D9" w:rsidRPr="00AD376A" w:rsidRDefault="00AF73D9" w:rsidP="00AF73D9">
            <w:pPr>
              <w:spacing w:after="120" w:line="276" w:lineRule="auto"/>
              <w:rPr>
                <w:color w:val="FF0000"/>
              </w:rPr>
            </w:pPr>
            <w:r w:rsidRPr="00DB44C2">
              <w:rPr>
                <w:color w:val="FF0000"/>
              </w:rPr>
              <w:t>[</w:t>
            </w:r>
            <w:r w:rsidRPr="00DB44C2">
              <w:rPr>
                <w:i/>
                <w:iCs/>
                <w:color w:val="FF0000"/>
              </w:rPr>
              <w:t>atstovo pareigos, vardas, pavardė</w:t>
            </w:r>
            <w:r w:rsidRPr="00DB44C2">
              <w:rPr>
                <w:color w:val="FF0000"/>
              </w:rPr>
              <w:t>]</w:t>
            </w:r>
          </w:p>
        </w:tc>
      </w:tr>
    </w:tbl>
    <w:p w14:paraId="4C74D878" w14:textId="77777777" w:rsidR="00AF73D9" w:rsidRPr="009C2D1C" w:rsidRDefault="00AF73D9" w:rsidP="00AF73D9">
      <w:pPr>
        <w:spacing w:after="120" w:line="276" w:lineRule="auto"/>
        <w:rPr>
          <w:b/>
          <w:bCs/>
        </w:rPr>
      </w:pPr>
    </w:p>
    <w:p w14:paraId="0708A69E" w14:textId="7DC66736" w:rsidR="00F467EC" w:rsidRPr="009C2D1C" w:rsidRDefault="00F467EC" w:rsidP="00EB50AA">
      <w:pPr>
        <w:spacing w:after="120" w:line="276" w:lineRule="auto"/>
        <w:sectPr w:rsidR="00F467EC" w:rsidRPr="009C2D1C" w:rsidSect="00F95D07">
          <w:headerReference w:type="even" r:id="rId12"/>
          <w:headerReference w:type="default" r:id="rId13"/>
          <w:footerReference w:type="even" r:id="rId14"/>
          <w:footerReference w:type="default" r:id="rId15"/>
          <w:headerReference w:type="first" r:id="rId16"/>
          <w:footerReference w:type="first" r:id="rId17"/>
          <w:pgSz w:w="11906" w:h="16838" w:code="9"/>
          <w:pgMar w:top="1418" w:right="566" w:bottom="1276" w:left="1134" w:header="567" w:footer="567" w:gutter="0"/>
          <w:pgNumType w:start="1"/>
          <w:cols w:space="708"/>
          <w:titlePg/>
          <w:docGrid w:linePitch="360"/>
        </w:sectPr>
      </w:pPr>
    </w:p>
    <w:p w14:paraId="229B1804" w14:textId="31D18615" w:rsidR="00D55A2E" w:rsidRPr="007330C2" w:rsidRDefault="00641BEE">
      <w:pPr>
        <w:pStyle w:val="Heading1"/>
        <w:numPr>
          <w:ilvl w:val="0"/>
          <w:numId w:val="38"/>
        </w:numPr>
      </w:pPr>
      <w:bookmarkStart w:id="1524" w:name="_Ref110235457"/>
      <w:bookmarkStart w:id="1525" w:name="_Toc113432638"/>
      <w:bookmarkStart w:id="1526" w:name="_Toc230793212"/>
      <w:bookmarkStart w:id="1527" w:name="_Ref294008692"/>
      <w:bookmarkStart w:id="1528" w:name="vienas"/>
      <w:bookmarkStart w:id="1529" w:name="pirkimo_salygos"/>
      <w:r>
        <w:lastRenderedPageBreak/>
        <w:t>p</w:t>
      </w:r>
      <w:r w:rsidR="00D55A2E">
        <w:t xml:space="preserve">riedas. </w:t>
      </w:r>
      <w:r w:rsidR="00D55A2E" w:rsidRPr="007330C2">
        <w:t>P</w:t>
      </w:r>
      <w:r w:rsidR="00D55A2E">
        <w:t>irkimo sąlygos</w:t>
      </w:r>
      <w:bookmarkEnd w:id="1524"/>
      <w:bookmarkEnd w:id="1525"/>
      <w:bookmarkEnd w:id="1526"/>
    </w:p>
    <w:bookmarkEnd w:id="1527"/>
    <w:bookmarkEnd w:id="1528"/>
    <w:bookmarkEnd w:id="1529"/>
    <w:p w14:paraId="3CBA6F3F" w14:textId="77777777" w:rsidR="005E0DF1" w:rsidRPr="00201C96" w:rsidRDefault="005E0DF1" w:rsidP="005E0DF1">
      <w:pPr>
        <w:spacing w:after="120" w:line="276" w:lineRule="auto"/>
        <w:jc w:val="both"/>
      </w:pPr>
      <w:r w:rsidRPr="00201C96">
        <w:rPr>
          <w:color w:val="FF0000"/>
        </w:rPr>
        <w:t>[</w:t>
      </w:r>
      <w:r w:rsidRPr="00201C96">
        <w:rPr>
          <w:i/>
          <w:iCs/>
          <w:color w:val="FF0000"/>
        </w:rPr>
        <w:t>Prid</w:t>
      </w:r>
      <w:r>
        <w:rPr>
          <w:i/>
          <w:iCs/>
          <w:color w:val="FF0000"/>
        </w:rPr>
        <w:t>edama atskiru dokumentu</w:t>
      </w:r>
      <w:r w:rsidRPr="00201C96">
        <w:rPr>
          <w:color w:val="FF0000"/>
        </w:rPr>
        <w:t>]</w:t>
      </w:r>
    </w:p>
    <w:p w14:paraId="2F395842" w14:textId="77777777" w:rsidR="00F467EC" w:rsidRPr="009C2D1C" w:rsidRDefault="00F467EC" w:rsidP="00F467EC">
      <w:pPr>
        <w:spacing w:after="120" w:line="276" w:lineRule="auto"/>
        <w:jc w:val="both"/>
      </w:pPr>
    </w:p>
    <w:p w14:paraId="45FBB49E" w14:textId="77777777" w:rsidR="00F467EC" w:rsidRPr="009C2D1C" w:rsidRDefault="00F467EC" w:rsidP="00F94A3D">
      <w:pPr>
        <w:pStyle w:val="paragrafai"/>
        <w:numPr>
          <w:ilvl w:val="1"/>
          <w:numId w:val="2"/>
        </w:numPr>
        <w:rPr>
          <w:sz w:val="24"/>
          <w:szCs w:val="24"/>
        </w:rPr>
        <w:sectPr w:rsidR="00F467EC" w:rsidRPr="009C2D1C" w:rsidSect="00AC306D">
          <w:pgSz w:w="11906" w:h="16838" w:code="9"/>
          <w:pgMar w:top="1418" w:right="1134" w:bottom="1418" w:left="1134" w:header="567" w:footer="567" w:gutter="0"/>
          <w:cols w:space="708"/>
          <w:docGrid w:linePitch="360"/>
        </w:sectPr>
      </w:pPr>
    </w:p>
    <w:p w14:paraId="5729EFC9" w14:textId="5EE13BC9" w:rsidR="00F467EC" w:rsidRPr="009C2D1C" w:rsidRDefault="00E85F3D">
      <w:pPr>
        <w:pStyle w:val="Heading1"/>
        <w:numPr>
          <w:ilvl w:val="0"/>
          <w:numId w:val="38"/>
        </w:numPr>
      </w:pPr>
      <w:bookmarkStart w:id="1530" w:name="_Ref110228200"/>
      <w:bookmarkStart w:id="1531" w:name="_Ref110235043"/>
      <w:bookmarkStart w:id="1532" w:name="_Toc113432639"/>
      <w:bookmarkStart w:id="1533" w:name="_Toc230793213"/>
      <w:r>
        <w:lastRenderedPageBreak/>
        <w:t xml:space="preserve">priedas. </w:t>
      </w:r>
      <w:r w:rsidRPr="007330C2">
        <w:t>P</w:t>
      </w:r>
      <w:r>
        <w:t>asiūlymas</w:t>
      </w:r>
      <w:bookmarkEnd w:id="1530"/>
      <w:bookmarkEnd w:id="1531"/>
      <w:bookmarkEnd w:id="1532"/>
      <w:bookmarkEnd w:id="1533"/>
    </w:p>
    <w:p w14:paraId="6FAF0844" w14:textId="77777777" w:rsidR="00B77AA9" w:rsidRDefault="00B77AA9" w:rsidP="00B77AA9"/>
    <w:p w14:paraId="2A1266D5" w14:textId="77777777" w:rsidR="00645578" w:rsidRPr="00201C96" w:rsidRDefault="00645578" w:rsidP="00645578">
      <w:pPr>
        <w:spacing w:after="120" w:line="276" w:lineRule="auto"/>
        <w:jc w:val="both"/>
      </w:pPr>
      <w:r w:rsidRPr="00645578">
        <w:rPr>
          <w:color w:val="FF0000"/>
        </w:rPr>
        <w:t>[</w:t>
      </w:r>
      <w:r w:rsidRPr="00645578">
        <w:rPr>
          <w:i/>
          <w:iCs/>
          <w:color w:val="FF0000"/>
        </w:rPr>
        <w:t>Pridedama atskiru dokumentu</w:t>
      </w:r>
      <w:r w:rsidRPr="00645578">
        <w:rPr>
          <w:color w:val="FF0000"/>
        </w:rPr>
        <w:t>]</w:t>
      </w:r>
    </w:p>
    <w:p w14:paraId="1D498F7D" w14:textId="367440CD" w:rsidR="00C31932" w:rsidRDefault="00C31932" w:rsidP="00B77AA9">
      <w:r>
        <w:br w:type="page"/>
      </w:r>
    </w:p>
    <w:p w14:paraId="03E3C232" w14:textId="77777777" w:rsidR="00F467EC" w:rsidRDefault="003F109F">
      <w:pPr>
        <w:pStyle w:val="Heading1"/>
        <w:numPr>
          <w:ilvl w:val="0"/>
          <w:numId w:val="38"/>
        </w:numPr>
        <w:jc w:val="both"/>
      </w:pPr>
      <w:bookmarkStart w:id="1534" w:name="_Ref229486150"/>
      <w:bookmarkStart w:id="1535" w:name="_Toc230793214"/>
      <w:r>
        <w:lastRenderedPageBreak/>
        <w:t>priedas</w:t>
      </w:r>
      <w:r w:rsidR="00B77AA9">
        <w:t xml:space="preserve">. </w:t>
      </w:r>
      <w:r w:rsidR="00C31932">
        <w:t>A</w:t>
      </w:r>
      <w:r w:rsidR="00972759">
        <w:t>tsiskaitymų ir Mokėjimų tv</w:t>
      </w:r>
      <w:r w:rsidR="00AE7202">
        <w:t>a</w:t>
      </w:r>
      <w:r w:rsidR="00972759">
        <w:t>rk</w:t>
      </w:r>
      <w:r w:rsidR="00AE7202">
        <w:t>a</w:t>
      </w:r>
      <w:bookmarkEnd w:id="1534"/>
      <w:bookmarkEnd w:id="1535"/>
    </w:p>
    <w:p w14:paraId="7BCEDE13" w14:textId="504864E2" w:rsidR="004E5699" w:rsidRDefault="004E5699">
      <w:pPr>
        <w:pStyle w:val="ListParagraph"/>
        <w:numPr>
          <w:ilvl w:val="0"/>
          <w:numId w:val="30"/>
        </w:numPr>
        <w:spacing w:after="120" w:line="276" w:lineRule="auto"/>
        <w:rPr>
          <w:b/>
          <w:color w:val="943634" w:themeColor="accent2" w:themeShade="BF"/>
        </w:rPr>
      </w:pPr>
      <w:bookmarkStart w:id="1536" w:name="_Toc239425796"/>
      <w:bookmarkStart w:id="1537" w:name="_Toc239425810"/>
      <w:bookmarkStart w:id="1538" w:name="_Toc369279831"/>
      <w:bookmarkStart w:id="1539" w:name="_Toc502211417"/>
      <w:bookmarkStart w:id="1540" w:name="_Toc20813604"/>
      <w:bookmarkStart w:id="1541" w:name="_Toc92372099"/>
      <w:r w:rsidRPr="00E85F3D">
        <w:rPr>
          <w:b/>
          <w:color w:val="943634" w:themeColor="accent2" w:themeShade="BF"/>
        </w:rPr>
        <w:t>Bendrosios nuostato</w:t>
      </w:r>
      <w:bookmarkEnd w:id="1536"/>
      <w:bookmarkEnd w:id="1537"/>
      <w:r w:rsidRPr="00E85F3D">
        <w:rPr>
          <w:b/>
          <w:color w:val="943634" w:themeColor="accent2" w:themeShade="BF"/>
        </w:rPr>
        <w:t>s</w:t>
      </w:r>
      <w:bookmarkEnd w:id="1538"/>
      <w:bookmarkEnd w:id="1539"/>
      <w:bookmarkEnd w:id="1540"/>
      <w:bookmarkEnd w:id="1541"/>
    </w:p>
    <w:p w14:paraId="045314B6" w14:textId="77777777" w:rsidR="00F31838" w:rsidRPr="00E85F3D" w:rsidRDefault="00F31838" w:rsidP="00F31838">
      <w:pPr>
        <w:pStyle w:val="ListParagraph"/>
        <w:spacing w:after="120" w:line="276" w:lineRule="auto"/>
        <w:ind w:left="1353"/>
        <w:rPr>
          <w:b/>
          <w:color w:val="943634" w:themeColor="accent2" w:themeShade="BF"/>
        </w:rPr>
      </w:pPr>
    </w:p>
    <w:p w14:paraId="5F448801" w14:textId="77777777" w:rsidR="00AE5820" w:rsidRPr="009C2D1C" w:rsidRDefault="00AE5820">
      <w:pPr>
        <w:pStyle w:val="ListParagraph"/>
        <w:numPr>
          <w:ilvl w:val="0"/>
          <w:numId w:val="21"/>
        </w:numPr>
        <w:spacing w:after="120" w:line="276" w:lineRule="auto"/>
        <w:ind w:left="567" w:hanging="567"/>
        <w:contextualSpacing w:val="0"/>
        <w:jc w:val="both"/>
        <w:rPr>
          <w:bCs/>
        </w:rPr>
      </w:pPr>
      <w:r w:rsidRPr="009C2D1C">
        <w:rPr>
          <w:bCs/>
        </w:rPr>
        <w:t>Šiame priede vartojamos sąvokos turi tokią pačią reikšmę, kokia joms suteikta Sutartyje, nebent aiškiai būtų pasakyta kitaip arba kontekstas aiškiai suteiktų kitą prasmę.</w:t>
      </w:r>
    </w:p>
    <w:p w14:paraId="63226E45" w14:textId="1404BF7A" w:rsidR="00AE5820" w:rsidRPr="009C2D1C" w:rsidRDefault="00AE5820">
      <w:pPr>
        <w:pStyle w:val="ListParagraph"/>
        <w:numPr>
          <w:ilvl w:val="0"/>
          <w:numId w:val="21"/>
        </w:numPr>
        <w:spacing w:after="120" w:line="276" w:lineRule="auto"/>
        <w:ind w:left="567" w:hanging="567"/>
        <w:contextualSpacing w:val="0"/>
        <w:jc w:val="both"/>
        <w:rPr>
          <w:bCs/>
        </w:rPr>
      </w:pPr>
      <w:r w:rsidRPr="009C2D1C">
        <w:rPr>
          <w:bCs/>
        </w:rPr>
        <w:t xml:space="preserve">Iškilus ginčams dėl šio dokumento nuostatų taikymo, jie sprendžiami </w:t>
      </w:r>
      <w:r w:rsidRPr="00C13D74">
        <w:rPr>
          <w:bCs/>
        </w:rPr>
        <w:t xml:space="preserve">Sutartyje </w:t>
      </w:r>
      <w:r w:rsidR="009E2495" w:rsidRPr="00C13D74">
        <w:rPr>
          <w:bCs/>
        </w:rPr>
        <w:t>5</w:t>
      </w:r>
      <w:r w:rsidR="00F44795" w:rsidRPr="00C13D74">
        <w:rPr>
          <w:bCs/>
        </w:rPr>
        <w:t>3</w:t>
      </w:r>
      <w:r w:rsidR="009E2495" w:rsidRPr="00C13D74">
        <w:rPr>
          <w:bCs/>
        </w:rPr>
        <w:t xml:space="preserve"> punkte</w:t>
      </w:r>
      <w:r w:rsidRPr="009C2D1C">
        <w:rPr>
          <w:bCs/>
        </w:rPr>
        <w:t xml:space="preserve"> nustatyta tvarka.</w:t>
      </w:r>
    </w:p>
    <w:p w14:paraId="3AED3A16" w14:textId="42273FD6" w:rsidR="00AE5820" w:rsidRPr="009C2D1C" w:rsidRDefault="00F114E1">
      <w:pPr>
        <w:pStyle w:val="ListParagraph"/>
        <w:numPr>
          <w:ilvl w:val="0"/>
          <w:numId w:val="21"/>
        </w:numPr>
        <w:spacing w:after="120" w:line="276" w:lineRule="auto"/>
        <w:ind w:left="567" w:hanging="567"/>
        <w:contextualSpacing w:val="0"/>
        <w:jc w:val="both"/>
        <w:rPr>
          <w:bCs/>
        </w:rPr>
      </w:pPr>
      <w:r>
        <w:rPr>
          <w:bCs/>
        </w:rPr>
        <w:t>VžPP mokesčio</w:t>
      </w:r>
      <w:r w:rsidR="00AE5820" w:rsidRPr="009C2D1C">
        <w:rPr>
          <w:bCs/>
        </w:rPr>
        <w:t xml:space="preserve"> apskaičiavimo ir mokėjimų grafiko sudarymo pagrindas yra kartu su Pasiūlymu pateiktas Finansinis veiklos modelis (Pasiūlymo Finansinės dalies </w:t>
      </w:r>
      <w:r w:rsidR="00AE5820">
        <w:rPr>
          <w:bCs/>
        </w:rPr>
        <w:t>1 priedas</w:t>
      </w:r>
      <w:r w:rsidR="00AE5820" w:rsidRPr="009C2D1C">
        <w:rPr>
          <w:bCs/>
        </w:rPr>
        <w:t>).</w:t>
      </w:r>
    </w:p>
    <w:p w14:paraId="6EBCD637" w14:textId="77777777" w:rsidR="00AE5820" w:rsidRDefault="00AE5820" w:rsidP="00AE5820">
      <w:pPr>
        <w:pStyle w:val="ListParagraph"/>
        <w:ind w:left="1353"/>
        <w:rPr>
          <w:b/>
        </w:rPr>
      </w:pPr>
    </w:p>
    <w:p w14:paraId="086A7AE0" w14:textId="484C9277" w:rsidR="004E5699" w:rsidRDefault="00496D4F">
      <w:pPr>
        <w:pStyle w:val="ListParagraph"/>
        <w:numPr>
          <w:ilvl w:val="0"/>
          <w:numId w:val="30"/>
        </w:numPr>
        <w:spacing w:after="120" w:line="276" w:lineRule="auto"/>
        <w:rPr>
          <w:b/>
          <w:color w:val="943634" w:themeColor="accent2" w:themeShade="BF"/>
        </w:rPr>
      </w:pPr>
      <w:r>
        <w:rPr>
          <w:b/>
          <w:color w:val="943634" w:themeColor="accent2" w:themeShade="BF"/>
        </w:rPr>
        <w:t>VžPP mokestis</w:t>
      </w:r>
    </w:p>
    <w:p w14:paraId="0ED73F4F" w14:textId="77777777" w:rsidR="00F31838" w:rsidRPr="00E85F3D" w:rsidRDefault="00F31838" w:rsidP="00F31838">
      <w:pPr>
        <w:pStyle w:val="ListParagraph"/>
        <w:spacing w:after="120" w:line="276" w:lineRule="auto"/>
        <w:ind w:left="1353"/>
        <w:rPr>
          <w:b/>
          <w:color w:val="943634" w:themeColor="accent2" w:themeShade="BF"/>
        </w:rPr>
      </w:pPr>
    </w:p>
    <w:p w14:paraId="67FF9641" w14:textId="652C3E73" w:rsidR="00AE5820" w:rsidRDefault="00496D4F">
      <w:pPr>
        <w:pStyle w:val="ListParagraph"/>
        <w:numPr>
          <w:ilvl w:val="0"/>
          <w:numId w:val="21"/>
        </w:numPr>
        <w:spacing w:after="120" w:line="276" w:lineRule="auto"/>
        <w:ind w:left="567" w:hanging="567"/>
        <w:contextualSpacing w:val="0"/>
        <w:jc w:val="both"/>
        <w:rPr>
          <w:bCs/>
        </w:rPr>
      </w:pPr>
      <w:r>
        <w:rPr>
          <w:bCs/>
        </w:rPr>
        <w:t>VžPP mokestis</w:t>
      </w:r>
      <w:r w:rsidR="00AE5820" w:rsidRPr="009C2D1C">
        <w:rPr>
          <w:bCs/>
        </w:rPr>
        <w:t xml:space="preserve"> yra Valdžios subjekto Privačiam subjektui </w:t>
      </w:r>
      <w:r>
        <w:rPr>
          <w:bCs/>
        </w:rPr>
        <w:t>kiekvieną mėnesį</w:t>
      </w:r>
      <w:r w:rsidR="009412F5">
        <w:rPr>
          <w:bCs/>
        </w:rPr>
        <w:t xml:space="preserve"> </w:t>
      </w:r>
      <w:r w:rsidR="00AE5820" w:rsidRPr="009C2D1C">
        <w:rPr>
          <w:bCs/>
        </w:rPr>
        <w:t>mokamas fiksuotas mokėjimas, apskaičiuotas š</w:t>
      </w:r>
      <w:r w:rsidR="00AE5820">
        <w:rPr>
          <w:bCs/>
        </w:rPr>
        <w:t xml:space="preserve">iame </w:t>
      </w:r>
      <w:r w:rsidR="009412F5">
        <w:rPr>
          <w:bCs/>
        </w:rPr>
        <w:t xml:space="preserve">priede </w:t>
      </w:r>
      <w:r w:rsidR="00AE5820">
        <w:rPr>
          <w:bCs/>
        </w:rPr>
        <w:t>nustatyta tvarka.</w:t>
      </w:r>
    </w:p>
    <w:p w14:paraId="533428C8" w14:textId="6E642A25" w:rsidR="00AE5820" w:rsidRPr="00A97E0C" w:rsidRDefault="00A73A7B">
      <w:pPr>
        <w:pStyle w:val="ListParagraph"/>
        <w:numPr>
          <w:ilvl w:val="0"/>
          <w:numId w:val="21"/>
        </w:numPr>
        <w:spacing w:after="120" w:line="276" w:lineRule="auto"/>
        <w:ind w:left="567" w:hanging="567"/>
        <w:contextualSpacing w:val="0"/>
        <w:jc w:val="both"/>
        <w:rPr>
          <w:bCs/>
        </w:rPr>
      </w:pPr>
      <w:r>
        <w:rPr>
          <w:bCs/>
        </w:rPr>
        <w:t>VžPP mokestį</w:t>
      </w:r>
      <w:r w:rsidR="00AE5820" w:rsidRPr="00DB44C2">
        <w:rPr>
          <w:bCs/>
        </w:rPr>
        <w:t xml:space="preserve"> (M) sudaro šios dalys:</w:t>
      </w:r>
    </w:p>
    <w:tbl>
      <w:tblPr>
        <w:tblW w:w="9639" w:type="dxa"/>
        <w:tblInd w:w="574" w:type="dxa"/>
        <w:tblLook w:val="04A0" w:firstRow="1" w:lastRow="0" w:firstColumn="1" w:lastColumn="0" w:noHBand="0" w:noVBand="1"/>
      </w:tblPr>
      <w:tblGrid>
        <w:gridCol w:w="844"/>
        <w:gridCol w:w="8795"/>
      </w:tblGrid>
      <w:tr w:rsidR="00AE5820" w:rsidRPr="00B35A83" w14:paraId="18791B2F" w14:textId="77777777" w:rsidTr="00946890">
        <w:trPr>
          <w:tblHeader/>
        </w:trPr>
        <w:tc>
          <w:tcPr>
            <w:tcW w:w="844" w:type="dxa"/>
          </w:tcPr>
          <w:p w14:paraId="130D7373" w14:textId="77777777" w:rsidR="00AE5820" w:rsidRPr="00B35A83" w:rsidRDefault="00AE5820" w:rsidP="00946890">
            <w:pPr>
              <w:pStyle w:val="ListParagraph"/>
              <w:spacing w:after="120"/>
              <w:ind w:left="29"/>
              <w:jc w:val="both"/>
              <w:rPr>
                <w:bCs/>
                <w:lang w:val="en-US"/>
              </w:rPr>
            </w:pPr>
            <w:r w:rsidRPr="00B35A83">
              <w:rPr>
                <w:bCs/>
              </w:rPr>
              <w:t>M</w:t>
            </w:r>
            <w:r w:rsidRPr="00B35A83">
              <w:rPr>
                <w:bCs/>
                <w:lang w:val="en-US"/>
              </w:rPr>
              <w:t>S</w:t>
            </w:r>
          </w:p>
        </w:tc>
        <w:tc>
          <w:tcPr>
            <w:tcW w:w="8795" w:type="dxa"/>
            <w:hideMark/>
          </w:tcPr>
          <w:p w14:paraId="0612C0BF" w14:textId="16CB6B06" w:rsidR="00AE5820" w:rsidRPr="00B35A83" w:rsidRDefault="00A73A7B" w:rsidP="00946890">
            <w:pPr>
              <w:pStyle w:val="ListParagraph"/>
              <w:spacing w:after="120"/>
              <w:ind w:left="180"/>
              <w:rPr>
                <w:bCs/>
              </w:rPr>
            </w:pPr>
            <w:r>
              <w:rPr>
                <w:bCs/>
              </w:rPr>
              <w:t>Investicijų</w:t>
            </w:r>
            <w:r w:rsidR="00AE5820" w:rsidRPr="00B35A83">
              <w:rPr>
                <w:bCs/>
              </w:rPr>
              <w:t xml:space="preserve"> srautai (MS</w:t>
            </w:r>
            <w:r w:rsidR="00C27B3A">
              <w:rPr>
                <w:bCs/>
              </w:rPr>
              <w:t xml:space="preserve"> </w:t>
            </w:r>
            <w:r w:rsidR="00AE5820" w:rsidRPr="00ED22E6">
              <w:rPr>
                <w:bCs/>
                <w:lang w:val="es-ES"/>
              </w:rPr>
              <w:t>=</w:t>
            </w:r>
            <w:r w:rsidR="00C27B3A">
              <w:rPr>
                <w:bCs/>
                <w:lang w:val="es-ES"/>
              </w:rPr>
              <w:t xml:space="preserve"> </w:t>
            </w:r>
            <w:r w:rsidR="00AE5820" w:rsidRPr="00ED22E6">
              <w:rPr>
                <w:bCs/>
                <w:lang w:val="es-ES"/>
              </w:rPr>
              <w:t>(</w:t>
            </w:r>
            <w:r w:rsidR="00AE5820" w:rsidRPr="00B35A83">
              <w:rPr>
                <w:bCs/>
              </w:rPr>
              <w:t>M1) Kredito srautai + (M2) Nuosavo kapitalo srautai)</w:t>
            </w:r>
          </w:p>
        </w:tc>
      </w:tr>
      <w:tr w:rsidR="00AE5820" w:rsidRPr="00B35A83" w14:paraId="3D85086D" w14:textId="77777777" w:rsidTr="00946890">
        <w:trPr>
          <w:trHeight w:val="469"/>
          <w:tblHeader/>
        </w:trPr>
        <w:tc>
          <w:tcPr>
            <w:tcW w:w="844" w:type="dxa"/>
          </w:tcPr>
          <w:p w14:paraId="79148B99" w14:textId="6F894380" w:rsidR="00AE5820" w:rsidRPr="00B35A83" w:rsidRDefault="00AE5820" w:rsidP="00946890">
            <w:pPr>
              <w:pStyle w:val="ListParagraph"/>
              <w:spacing w:after="120"/>
              <w:ind w:left="29"/>
              <w:jc w:val="both"/>
              <w:rPr>
                <w:bCs/>
                <w:lang w:val="en-US"/>
              </w:rPr>
            </w:pPr>
            <w:r w:rsidRPr="00B35A83">
              <w:rPr>
                <w:bCs/>
              </w:rPr>
              <w:t>M</w:t>
            </w:r>
            <w:r w:rsidRPr="00B35A83">
              <w:rPr>
                <w:bCs/>
                <w:lang w:val="en-US"/>
              </w:rPr>
              <w:t>3</w:t>
            </w:r>
            <w:r w:rsidR="00BB40EF">
              <w:rPr>
                <w:bCs/>
                <w:lang w:val="en-US"/>
              </w:rPr>
              <w:t>:</w:t>
            </w:r>
          </w:p>
        </w:tc>
        <w:tc>
          <w:tcPr>
            <w:tcW w:w="8795" w:type="dxa"/>
          </w:tcPr>
          <w:p w14:paraId="243C6F42" w14:textId="470E13A1" w:rsidR="00AE5820" w:rsidRPr="00B35A83" w:rsidRDefault="00A73A7B" w:rsidP="00946890">
            <w:pPr>
              <w:pStyle w:val="ListParagraph"/>
              <w:spacing w:after="120"/>
              <w:ind w:left="180"/>
              <w:rPr>
                <w:bCs/>
                <w:i/>
              </w:rPr>
            </w:pPr>
            <w:r w:rsidRPr="00B35A83">
              <w:rPr>
                <w:bCs/>
              </w:rPr>
              <w:t>Finans</w:t>
            </w:r>
            <w:r>
              <w:rPr>
                <w:bCs/>
              </w:rPr>
              <w:t xml:space="preserve">avimo </w:t>
            </w:r>
            <w:r w:rsidR="00AE5820" w:rsidRPr="00B35A83">
              <w:rPr>
                <w:bCs/>
              </w:rPr>
              <w:t xml:space="preserve">ir investicinės veiklos </w:t>
            </w:r>
            <w:r w:rsidR="00BD3DA1">
              <w:rPr>
                <w:bCs/>
              </w:rPr>
              <w:t>srautai</w:t>
            </w:r>
            <w:r w:rsidR="00BB40EF">
              <w:rPr>
                <w:bCs/>
              </w:rPr>
              <w:t>:</w:t>
            </w:r>
          </w:p>
        </w:tc>
      </w:tr>
      <w:tr w:rsidR="001A6F05" w:rsidRPr="00B35A83" w14:paraId="0424DDCD" w14:textId="77777777" w:rsidTr="00946890">
        <w:trPr>
          <w:trHeight w:val="469"/>
          <w:tblHeader/>
        </w:trPr>
        <w:tc>
          <w:tcPr>
            <w:tcW w:w="844" w:type="dxa"/>
          </w:tcPr>
          <w:p w14:paraId="3879C99A" w14:textId="5F80D78B" w:rsidR="001A6F05" w:rsidRPr="00ED22E6" w:rsidRDefault="001A6F05" w:rsidP="00ED22E6">
            <w:pPr>
              <w:pStyle w:val="ListParagraph"/>
              <w:ind w:left="29"/>
              <w:jc w:val="both"/>
              <w:rPr>
                <w:bCs/>
                <w:lang w:val="en-US"/>
              </w:rPr>
            </w:pPr>
            <w:r w:rsidRPr="001A6F05">
              <w:rPr>
                <w:bCs/>
                <w:lang w:val="en-US"/>
              </w:rPr>
              <w:t>M3</w:t>
            </w:r>
            <w:r w:rsidRPr="001A6F05">
              <w:rPr>
                <w:bCs/>
                <w:vertAlign w:val="superscript"/>
                <w:lang w:val="en-US"/>
              </w:rPr>
              <w:t>1</w:t>
            </w:r>
          </w:p>
        </w:tc>
        <w:tc>
          <w:tcPr>
            <w:tcW w:w="8795" w:type="dxa"/>
          </w:tcPr>
          <w:p w14:paraId="3337F0FD" w14:textId="35ECE4F9" w:rsidR="001A6F05" w:rsidRPr="00BB3833" w:rsidRDefault="00A76716" w:rsidP="00ED22E6">
            <w:pPr>
              <w:pStyle w:val="ListParagraph"/>
              <w:ind w:left="180"/>
              <w:rPr>
                <w:bCs/>
              </w:rPr>
            </w:pPr>
            <w:r w:rsidRPr="001A6F05">
              <w:rPr>
                <w:bCs/>
              </w:rPr>
              <w:t>Finans</w:t>
            </w:r>
            <w:r>
              <w:rPr>
                <w:bCs/>
              </w:rPr>
              <w:t>avimo</w:t>
            </w:r>
            <w:r w:rsidRPr="001A6F05">
              <w:rPr>
                <w:bCs/>
              </w:rPr>
              <w:t xml:space="preserve"> </w:t>
            </w:r>
            <w:r w:rsidR="00FF44DB">
              <w:rPr>
                <w:bCs/>
              </w:rPr>
              <w:t>srautai,</w:t>
            </w:r>
          </w:p>
        </w:tc>
      </w:tr>
      <w:tr w:rsidR="001A6F05" w:rsidRPr="00B35A83" w14:paraId="73DEBCFA" w14:textId="77777777" w:rsidTr="00946890">
        <w:trPr>
          <w:trHeight w:val="469"/>
          <w:tblHeader/>
        </w:trPr>
        <w:tc>
          <w:tcPr>
            <w:tcW w:w="844" w:type="dxa"/>
          </w:tcPr>
          <w:p w14:paraId="752A5583" w14:textId="72DCCD60" w:rsidR="001A6F05" w:rsidRPr="00B35A83" w:rsidRDefault="001A6F05" w:rsidP="00946890">
            <w:pPr>
              <w:pStyle w:val="ListParagraph"/>
              <w:spacing w:after="120"/>
              <w:ind w:left="29"/>
              <w:jc w:val="both"/>
              <w:rPr>
                <w:bCs/>
              </w:rPr>
            </w:pPr>
            <w:r w:rsidRPr="001A6F05">
              <w:rPr>
                <w:bCs/>
                <w:lang w:val="en-US"/>
              </w:rPr>
              <w:t>M3</w:t>
            </w:r>
            <w:r w:rsidRPr="001A6F05">
              <w:rPr>
                <w:bCs/>
                <w:vertAlign w:val="superscript"/>
                <w:lang w:val="en-US"/>
              </w:rPr>
              <w:t>2</w:t>
            </w:r>
          </w:p>
        </w:tc>
        <w:tc>
          <w:tcPr>
            <w:tcW w:w="8795" w:type="dxa"/>
          </w:tcPr>
          <w:p w14:paraId="741F67D1" w14:textId="22348B20" w:rsidR="001A6F05" w:rsidRPr="00B35A83" w:rsidRDefault="00AB1E5E" w:rsidP="00946890">
            <w:pPr>
              <w:pStyle w:val="ListParagraph"/>
              <w:spacing w:after="120"/>
              <w:ind w:left="180"/>
              <w:rPr>
                <w:bCs/>
              </w:rPr>
            </w:pPr>
            <w:r w:rsidRPr="003740D3">
              <w:rPr>
                <w:bCs/>
              </w:rPr>
              <w:t>Nuosavo kapitalo srautai</w:t>
            </w:r>
            <w:r w:rsidR="00BB40EF">
              <w:rPr>
                <w:bCs/>
              </w:rPr>
              <w:t>.</w:t>
            </w:r>
          </w:p>
        </w:tc>
      </w:tr>
      <w:tr w:rsidR="00AE5820" w:rsidRPr="00B35A83" w14:paraId="35C9C0F9" w14:textId="77777777" w:rsidTr="00946890">
        <w:trPr>
          <w:tblHeader/>
        </w:trPr>
        <w:tc>
          <w:tcPr>
            <w:tcW w:w="844" w:type="dxa"/>
          </w:tcPr>
          <w:p w14:paraId="33A10215" w14:textId="486A7B2D" w:rsidR="00AE5820" w:rsidRPr="00B35A83" w:rsidRDefault="00AE5820" w:rsidP="00946890">
            <w:pPr>
              <w:pStyle w:val="ListParagraph"/>
              <w:spacing w:after="120"/>
              <w:ind w:left="29"/>
              <w:jc w:val="both"/>
              <w:rPr>
                <w:bCs/>
              </w:rPr>
            </w:pPr>
            <w:r w:rsidRPr="00B35A83">
              <w:rPr>
                <w:bCs/>
                <w:lang w:val="en-US"/>
              </w:rPr>
              <w:t>M4</w:t>
            </w:r>
            <w:r w:rsidR="00BB40EF">
              <w:rPr>
                <w:bCs/>
                <w:lang w:val="en-US"/>
              </w:rPr>
              <w:t>:</w:t>
            </w:r>
          </w:p>
        </w:tc>
        <w:tc>
          <w:tcPr>
            <w:tcW w:w="8795" w:type="dxa"/>
          </w:tcPr>
          <w:p w14:paraId="42D9BA38" w14:textId="6BB0BCC8" w:rsidR="00AE5820" w:rsidRPr="00B35A83" w:rsidRDefault="00AE5820" w:rsidP="00946890">
            <w:pPr>
              <w:pStyle w:val="ListParagraph"/>
              <w:spacing w:after="120"/>
              <w:ind w:left="180"/>
              <w:rPr>
                <w:bCs/>
              </w:rPr>
            </w:pPr>
            <w:r w:rsidRPr="00B35A83">
              <w:rPr>
                <w:bCs/>
              </w:rPr>
              <w:t xml:space="preserve">Paslaugų teikimo </w:t>
            </w:r>
            <w:r w:rsidR="00306C11" w:rsidRPr="007330C2">
              <w:t xml:space="preserve">ir Atnaujinimo ir remonto darbų </w:t>
            </w:r>
            <w:r w:rsidR="00B23B10">
              <w:t>srautai</w:t>
            </w:r>
            <w:r w:rsidR="00BB40EF">
              <w:rPr>
                <w:bCs/>
              </w:rPr>
              <w:t>:</w:t>
            </w:r>
          </w:p>
        </w:tc>
      </w:tr>
      <w:tr w:rsidR="001A6F05" w:rsidRPr="00B35A83" w14:paraId="43A05C93" w14:textId="77777777" w:rsidTr="00946890">
        <w:trPr>
          <w:tblHeader/>
        </w:trPr>
        <w:tc>
          <w:tcPr>
            <w:tcW w:w="844" w:type="dxa"/>
          </w:tcPr>
          <w:p w14:paraId="2CB1BEC2" w14:textId="17CD59C4" w:rsidR="001A6F05" w:rsidRPr="00B35A83" w:rsidRDefault="001A6F05" w:rsidP="001A6F05">
            <w:pPr>
              <w:pStyle w:val="ListParagraph"/>
              <w:spacing w:after="120"/>
              <w:ind w:left="29"/>
              <w:jc w:val="both"/>
              <w:rPr>
                <w:bCs/>
                <w:lang w:val="en-US"/>
              </w:rPr>
            </w:pPr>
            <w:r w:rsidRPr="00A044F8">
              <w:rPr>
                <w:rFonts w:eastAsia="Times New Roman"/>
                <w:lang w:eastAsia="lt-LT"/>
              </w:rPr>
              <w:t>M4</w:t>
            </w:r>
            <w:r w:rsidRPr="00A044F8">
              <w:rPr>
                <w:rFonts w:eastAsia="Times New Roman"/>
                <w:vertAlign w:val="superscript"/>
                <w:lang w:eastAsia="lt-LT"/>
              </w:rPr>
              <w:t>1</w:t>
            </w:r>
          </w:p>
        </w:tc>
        <w:tc>
          <w:tcPr>
            <w:tcW w:w="8795" w:type="dxa"/>
          </w:tcPr>
          <w:p w14:paraId="39EFE7E7" w14:textId="1C0CBD5E" w:rsidR="001A6F05" w:rsidRPr="00B35A83" w:rsidRDefault="001A6F05" w:rsidP="001A6F05">
            <w:pPr>
              <w:pStyle w:val="ListParagraph"/>
              <w:spacing w:after="120"/>
              <w:ind w:left="180"/>
              <w:rPr>
                <w:bCs/>
              </w:rPr>
            </w:pPr>
            <w:r w:rsidRPr="00A044F8">
              <w:rPr>
                <w:rFonts w:eastAsia="Times New Roman"/>
                <w:lang w:eastAsia="lt-LT"/>
              </w:rPr>
              <w:t>Paslaugų teiki</w:t>
            </w:r>
            <w:r>
              <w:rPr>
                <w:rFonts w:eastAsia="Times New Roman"/>
                <w:lang w:eastAsia="lt-LT"/>
              </w:rPr>
              <w:t>m</w:t>
            </w:r>
            <w:r w:rsidRPr="00A044F8">
              <w:rPr>
                <w:rFonts w:eastAsia="Times New Roman"/>
                <w:lang w:eastAsia="lt-LT"/>
              </w:rPr>
              <w:t>o</w:t>
            </w:r>
            <w:r w:rsidR="001E023A">
              <w:rPr>
                <w:rFonts w:eastAsia="Times New Roman"/>
                <w:lang w:eastAsia="lt-LT"/>
              </w:rPr>
              <w:t xml:space="preserve"> </w:t>
            </w:r>
            <w:r w:rsidR="00191D89">
              <w:rPr>
                <w:rFonts w:eastAsia="Times New Roman"/>
                <w:lang w:eastAsia="lt-LT"/>
              </w:rPr>
              <w:t>srautai</w:t>
            </w:r>
            <w:r w:rsidR="00BB40EF">
              <w:rPr>
                <w:rFonts w:eastAsia="Times New Roman"/>
                <w:lang w:eastAsia="lt-LT"/>
              </w:rPr>
              <w:t>,</w:t>
            </w:r>
          </w:p>
        </w:tc>
      </w:tr>
      <w:tr w:rsidR="001A6F05" w:rsidRPr="00B35A83" w14:paraId="36BCC4B1" w14:textId="77777777" w:rsidTr="00946890">
        <w:trPr>
          <w:tblHeader/>
        </w:trPr>
        <w:tc>
          <w:tcPr>
            <w:tcW w:w="844" w:type="dxa"/>
          </w:tcPr>
          <w:p w14:paraId="667EB3EC" w14:textId="6ABAA7FE" w:rsidR="001A6F05" w:rsidRPr="00B35A83" w:rsidRDefault="001A6F05" w:rsidP="001A6F05">
            <w:pPr>
              <w:pStyle w:val="ListParagraph"/>
              <w:spacing w:after="120"/>
              <w:ind w:left="29"/>
              <w:jc w:val="both"/>
              <w:rPr>
                <w:bCs/>
                <w:lang w:val="en-US"/>
              </w:rPr>
            </w:pPr>
            <w:r w:rsidRPr="00A044F8">
              <w:rPr>
                <w:rFonts w:eastAsia="Times New Roman"/>
                <w:lang w:eastAsia="lt-LT"/>
              </w:rPr>
              <w:t>M4</w:t>
            </w:r>
            <w:r w:rsidRPr="00A044F8">
              <w:rPr>
                <w:rFonts w:eastAsia="Times New Roman"/>
                <w:vertAlign w:val="superscript"/>
                <w:lang w:eastAsia="lt-LT"/>
              </w:rPr>
              <w:t>2</w:t>
            </w:r>
          </w:p>
        </w:tc>
        <w:tc>
          <w:tcPr>
            <w:tcW w:w="8795" w:type="dxa"/>
          </w:tcPr>
          <w:p w14:paraId="25C94DDC" w14:textId="086981D9" w:rsidR="001A6F05" w:rsidRPr="00B35A83" w:rsidRDefault="001A6F05" w:rsidP="001A6F05">
            <w:pPr>
              <w:pStyle w:val="ListParagraph"/>
              <w:spacing w:after="120"/>
              <w:ind w:left="180"/>
              <w:rPr>
                <w:bCs/>
              </w:rPr>
            </w:pPr>
            <w:r>
              <w:rPr>
                <w:rFonts w:eastAsia="Times New Roman"/>
                <w:lang w:eastAsia="lt-LT"/>
              </w:rPr>
              <w:t xml:space="preserve">Atnaujinimo ir remonto </w:t>
            </w:r>
            <w:r w:rsidR="001E023A">
              <w:rPr>
                <w:rFonts w:eastAsia="Times New Roman"/>
                <w:lang w:eastAsia="lt-LT"/>
              </w:rPr>
              <w:t xml:space="preserve">darbų </w:t>
            </w:r>
            <w:r w:rsidR="00A20DE4">
              <w:rPr>
                <w:rFonts w:eastAsia="Times New Roman"/>
                <w:lang w:eastAsia="lt-LT"/>
              </w:rPr>
              <w:t>srautai</w:t>
            </w:r>
            <w:r w:rsidR="00BB40EF">
              <w:rPr>
                <w:rFonts w:eastAsia="Times New Roman"/>
                <w:lang w:eastAsia="lt-LT"/>
              </w:rPr>
              <w:t>.</w:t>
            </w:r>
          </w:p>
        </w:tc>
      </w:tr>
      <w:tr w:rsidR="00AE5820" w:rsidRPr="00B35A83" w14:paraId="3AFC6B5B" w14:textId="77777777" w:rsidTr="00946890">
        <w:trPr>
          <w:tblHeader/>
        </w:trPr>
        <w:tc>
          <w:tcPr>
            <w:tcW w:w="844" w:type="dxa"/>
          </w:tcPr>
          <w:p w14:paraId="17FCE701" w14:textId="77777777" w:rsidR="00AE5820" w:rsidRPr="00B35A83" w:rsidRDefault="00AE5820" w:rsidP="00946890">
            <w:pPr>
              <w:pStyle w:val="ListParagraph"/>
              <w:spacing w:after="120"/>
              <w:ind w:left="29"/>
              <w:jc w:val="both"/>
              <w:rPr>
                <w:bCs/>
                <w:lang w:val="en-US"/>
              </w:rPr>
            </w:pPr>
            <w:r w:rsidRPr="00B35A83">
              <w:rPr>
                <w:bCs/>
              </w:rPr>
              <w:t>M5</w:t>
            </w:r>
          </w:p>
        </w:tc>
        <w:tc>
          <w:tcPr>
            <w:tcW w:w="8795" w:type="dxa"/>
          </w:tcPr>
          <w:p w14:paraId="5C36BCF8" w14:textId="2651452C" w:rsidR="00AE5820" w:rsidRPr="00B35A83" w:rsidRDefault="00AE5820" w:rsidP="00946890">
            <w:pPr>
              <w:pStyle w:val="ListParagraph"/>
              <w:spacing w:after="120"/>
              <w:ind w:left="180"/>
              <w:rPr>
                <w:bCs/>
              </w:rPr>
            </w:pPr>
            <w:r w:rsidRPr="00B35A83">
              <w:rPr>
                <w:bCs/>
              </w:rPr>
              <w:t xml:space="preserve">Administravimo ir valdymo </w:t>
            </w:r>
            <w:r w:rsidR="007D28CD">
              <w:rPr>
                <w:bCs/>
              </w:rPr>
              <w:t>srautai.</w:t>
            </w:r>
            <w:r w:rsidRPr="00B35A83">
              <w:rPr>
                <w:bCs/>
              </w:rPr>
              <w:t xml:space="preserve"> </w:t>
            </w:r>
          </w:p>
        </w:tc>
      </w:tr>
    </w:tbl>
    <w:p w14:paraId="00AF662B" w14:textId="77777777" w:rsidR="00AE5820" w:rsidRPr="009B36D3" w:rsidRDefault="00AE5820" w:rsidP="00AE5820">
      <w:pPr>
        <w:spacing w:after="120" w:line="276" w:lineRule="auto"/>
        <w:jc w:val="both"/>
        <w:rPr>
          <w:bCs/>
        </w:rPr>
      </w:pPr>
    </w:p>
    <w:p w14:paraId="2154AF77" w14:textId="1B01FEE9" w:rsidR="004E5699" w:rsidRDefault="001A6344">
      <w:pPr>
        <w:pStyle w:val="ListParagraph"/>
        <w:numPr>
          <w:ilvl w:val="0"/>
          <w:numId w:val="30"/>
        </w:numPr>
        <w:spacing w:after="120" w:line="276" w:lineRule="auto"/>
        <w:rPr>
          <w:b/>
          <w:color w:val="943634" w:themeColor="accent2" w:themeShade="BF"/>
        </w:rPr>
      </w:pPr>
      <w:bookmarkStart w:id="1542" w:name="_Toc369279842"/>
      <w:bookmarkStart w:id="1543" w:name="_Toc502211419"/>
      <w:bookmarkStart w:id="1544" w:name="_Toc20813606"/>
      <w:bookmarkStart w:id="1545" w:name="_Toc92372101"/>
      <w:r>
        <w:rPr>
          <w:b/>
          <w:color w:val="943634" w:themeColor="accent2" w:themeShade="BF"/>
        </w:rPr>
        <w:t>VžPP mokesčio</w:t>
      </w:r>
      <w:r w:rsidR="004E5699" w:rsidRPr="00E85F3D">
        <w:rPr>
          <w:b/>
          <w:color w:val="943634" w:themeColor="accent2" w:themeShade="BF"/>
        </w:rPr>
        <w:t xml:space="preserve"> apskaičiavimas ir perskaičiavimas</w:t>
      </w:r>
      <w:bookmarkEnd w:id="1542"/>
      <w:bookmarkEnd w:id="1543"/>
      <w:bookmarkEnd w:id="1544"/>
      <w:bookmarkEnd w:id="1545"/>
    </w:p>
    <w:p w14:paraId="28118AA1" w14:textId="77777777" w:rsidR="00F31838" w:rsidRPr="00E85F3D" w:rsidRDefault="00F31838" w:rsidP="00F31838">
      <w:pPr>
        <w:pStyle w:val="ListParagraph"/>
        <w:spacing w:after="120" w:line="276" w:lineRule="auto"/>
        <w:ind w:left="1353"/>
        <w:rPr>
          <w:b/>
          <w:color w:val="943634" w:themeColor="accent2" w:themeShade="BF"/>
        </w:rPr>
      </w:pPr>
    </w:p>
    <w:p w14:paraId="6D45FD08" w14:textId="709BAED6" w:rsidR="00FB23EA" w:rsidRDefault="00FB23EA">
      <w:pPr>
        <w:pStyle w:val="ListParagraph"/>
        <w:numPr>
          <w:ilvl w:val="0"/>
          <w:numId w:val="21"/>
        </w:numPr>
        <w:spacing w:after="120" w:line="276" w:lineRule="auto"/>
        <w:ind w:left="567" w:hanging="567"/>
        <w:jc w:val="both"/>
      </w:pPr>
      <w:r w:rsidRPr="009C2D1C">
        <w:t xml:space="preserve">Atitinkamų </w:t>
      </w:r>
      <w:r>
        <w:t xml:space="preserve">kalendorinių metų </w:t>
      </w:r>
      <w:r w:rsidR="001A6344">
        <w:t>Mokestis</w:t>
      </w:r>
      <w:r>
        <w:t xml:space="preserve"> </w:t>
      </w:r>
      <w:r w:rsidRPr="00A044F8">
        <w:t xml:space="preserve">pagal Sutarties nuostatas yra </w:t>
      </w:r>
      <w:r w:rsidR="001A6344" w:rsidRPr="00A044F8">
        <w:t>apskaičiuojam</w:t>
      </w:r>
      <w:r w:rsidR="001A6344">
        <w:t>a</w:t>
      </w:r>
      <w:r w:rsidR="001A6344" w:rsidRPr="00A044F8">
        <w:t xml:space="preserve">s </w:t>
      </w:r>
      <w:r w:rsidRPr="00A044F8">
        <w:t xml:space="preserve">pagal </w:t>
      </w:r>
      <w:r w:rsidRPr="009C2D1C">
        <w:t xml:space="preserve">formulę: </w:t>
      </w:r>
    </w:p>
    <w:p w14:paraId="40EE04E1" w14:textId="77777777" w:rsidR="00F209A2" w:rsidRPr="00F209A2" w:rsidRDefault="007B09DF" w:rsidP="00952D37">
      <w:pPr>
        <w:spacing w:after="120" w:line="276" w:lineRule="auto"/>
        <w:jc w:val="both"/>
        <w:rPr>
          <w:lang w:val="en-US" w:eastAsia="lt-LT"/>
        </w:rPr>
      </w:pPr>
      <m:oMathPara>
        <m:oMathParaPr>
          <m:jc m:val="center"/>
        </m:oMathParaPr>
        <m:oMath>
          <m:sSub>
            <m:sSubPr>
              <m:ctrlPr>
                <w:rPr>
                  <w:rFonts w:ascii="Cambria Math" w:eastAsia="Times New Roman" w:hAnsi="Cambria Math"/>
                  <w:i/>
                  <w:lang w:eastAsia="lt-LT"/>
                </w:rPr>
              </m:ctrlPr>
            </m:sSubPr>
            <m:e>
              <m:r>
                <w:rPr>
                  <w:rFonts w:ascii="Cambria Math" w:eastAsia="Times New Roman" w:hAnsi="Cambria Math"/>
                  <w:lang w:eastAsia="lt-LT"/>
                </w:rPr>
                <m:t>M</m:t>
              </m:r>
            </m:e>
            <m:sub>
              <m:r>
                <w:rPr>
                  <w:rFonts w:ascii="Cambria Math" w:eastAsia="Times New Roman" w:hAnsi="Cambria Math"/>
                  <w:lang w:eastAsia="lt-LT"/>
                </w:rPr>
                <m:t>n</m:t>
              </m:r>
            </m:sub>
          </m:sSub>
          <m:r>
            <w:rPr>
              <w:rFonts w:ascii="Cambria Math" w:eastAsia="Times New Roman" w:hAnsi="Cambria Math"/>
              <w:lang w:eastAsia="lt-LT"/>
            </w:rPr>
            <m:t>=</m:t>
          </m:r>
          <m:sSub>
            <m:sSubPr>
              <m:ctrlPr>
                <w:rPr>
                  <w:rFonts w:ascii="Cambria Math" w:eastAsia="Times New Roman" w:hAnsi="Cambria Math"/>
                  <w:i/>
                  <w:lang w:eastAsia="lt-LT"/>
                </w:rPr>
              </m:ctrlPr>
            </m:sSubPr>
            <m:e>
              <m:r>
                <w:rPr>
                  <w:rFonts w:ascii="Cambria Math" w:eastAsia="Times New Roman" w:hAnsi="Cambria Math"/>
                  <w:lang w:eastAsia="lt-LT"/>
                </w:rPr>
                <m:t>MS</m:t>
              </m:r>
            </m:e>
            <m:sub>
              <m:r>
                <w:rPr>
                  <w:rFonts w:ascii="Cambria Math" w:eastAsia="Times New Roman" w:hAnsi="Cambria Math"/>
                  <w:lang w:eastAsia="lt-LT"/>
                </w:rPr>
                <m:t>n</m:t>
              </m:r>
            </m:sub>
          </m:sSub>
          <m:r>
            <w:rPr>
              <w:rFonts w:ascii="Cambria Math" w:eastAsia="Times New Roman" w:hAnsi="Cambria Math"/>
              <w:lang w:eastAsia="lt-LT"/>
            </w:rPr>
            <m:t>+</m:t>
          </m:r>
          <m:sSub>
            <m:sSubPr>
              <m:ctrlPr>
                <w:rPr>
                  <w:rFonts w:ascii="Cambria Math" w:eastAsia="Times New Roman" w:hAnsi="Cambria Math"/>
                  <w:i/>
                  <w:lang w:eastAsia="lt-LT"/>
                </w:rPr>
              </m:ctrlPr>
            </m:sSubPr>
            <m:e>
              <m:r>
                <w:rPr>
                  <w:rFonts w:ascii="Cambria Math" w:eastAsia="Times New Roman" w:hAnsi="Cambria Math"/>
                  <w:lang w:eastAsia="lt-LT"/>
                </w:rPr>
                <m:t>M</m:t>
              </m:r>
              <m:sSup>
                <m:sSupPr>
                  <m:ctrlPr>
                    <w:rPr>
                      <w:rFonts w:ascii="Cambria Math" w:eastAsia="Times New Roman" w:hAnsi="Cambria Math"/>
                      <w:i/>
                      <w:lang w:eastAsia="lt-LT"/>
                    </w:rPr>
                  </m:ctrlPr>
                </m:sSupPr>
                <m:e>
                  <m:r>
                    <w:rPr>
                      <w:rFonts w:ascii="Cambria Math" w:eastAsia="Times New Roman" w:hAnsi="Cambria Math"/>
                      <w:lang w:eastAsia="lt-LT"/>
                    </w:rPr>
                    <m:t>3</m:t>
                  </m:r>
                </m:e>
                <m:sup>
                  <m:r>
                    <w:rPr>
                      <w:rFonts w:ascii="Cambria Math" w:eastAsia="Times New Roman" w:hAnsi="Cambria Math"/>
                      <w:lang w:eastAsia="lt-LT"/>
                    </w:rPr>
                    <m:t>1</m:t>
                  </m:r>
                </m:sup>
              </m:sSup>
            </m:e>
            <m:sub>
              <m:r>
                <w:rPr>
                  <w:rFonts w:ascii="Cambria Math" w:eastAsia="Times New Roman" w:hAnsi="Cambria Math"/>
                  <w:lang w:eastAsia="lt-LT"/>
                </w:rPr>
                <m:t>n</m:t>
              </m:r>
            </m:sub>
          </m:sSub>
          <m:r>
            <w:rPr>
              <w:rFonts w:ascii="Cambria Math" w:eastAsia="Times New Roman" w:hAnsi="Cambria Math"/>
              <w:lang w:eastAsia="lt-LT"/>
            </w:rPr>
            <m:t>+</m:t>
          </m:r>
          <m:sSub>
            <m:sSubPr>
              <m:ctrlPr>
                <w:rPr>
                  <w:rFonts w:ascii="Cambria Math" w:eastAsia="Times New Roman" w:hAnsi="Cambria Math"/>
                  <w:i/>
                  <w:lang w:eastAsia="lt-LT"/>
                </w:rPr>
              </m:ctrlPr>
            </m:sSubPr>
            <m:e>
              <m:r>
                <w:rPr>
                  <w:rFonts w:ascii="Cambria Math" w:eastAsia="Times New Roman" w:hAnsi="Cambria Math"/>
                  <w:lang w:eastAsia="lt-LT"/>
                </w:rPr>
                <m:t>M</m:t>
              </m:r>
              <m:sSup>
                <m:sSupPr>
                  <m:ctrlPr>
                    <w:rPr>
                      <w:rFonts w:ascii="Cambria Math" w:eastAsia="Times New Roman" w:hAnsi="Cambria Math"/>
                      <w:i/>
                      <w:lang w:eastAsia="lt-LT"/>
                    </w:rPr>
                  </m:ctrlPr>
                </m:sSupPr>
                <m:e>
                  <m:r>
                    <w:rPr>
                      <w:rFonts w:ascii="Cambria Math" w:eastAsia="Times New Roman" w:hAnsi="Cambria Math"/>
                      <w:lang w:eastAsia="lt-LT"/>
                    </w:rPr>
                    <m:t>3</m:t>
                  </m:r>
                </m:e>
                <m:sup>
                  <m:r>
                    <w:rPr>
                      <w:rFonts w:ascii="Cambria Math" w:eastAsia="Times New Roman" w:hAnsi="Cambria Math"/>
                      <w:lang w:eastAsia="lt-LT"/>
                    </w:rPr>
                    <m:t>2</m:t>
                  </m:r>
                </m:sup>
              </m:sSup>
            </m:e>
            <m:sub>
              <m:r>
                <w:rPr>
                  <w:rFonts w:ascii="Cambria Math" w:eastAsia="Times New Roman" w:hAnsi="Cambria Math"/>
                  <w:lang w:eastAsia="lt-LT"/>
                </w:rPr>
                <m:t>n</m:t>
              </m:r>
            </m:sub>
          </m:sSub>
          <m:r>
            <w:rPr>
              <w:rFonts w:ascii="Cambria Math" w:eastAsia="Times New Roman" w:hAnsi="Cambria Math"/>
              <w:lang w:eastAsia="lt-LT"/>
            </w:rPr>
            <m:t xml:space="preserve">+ </m:t>
          </m:r>
          <m:sSub>
            <m:sSubPr>
              <m:ctrlPr>
                <w:rPr>
                  <w:rFonts w:ascii="Cambria Math" w:eastAsia="Times New Roman" w:hAnsi="Cambria Math"/>
                  <w:i/>
                  <w:lang w:eastAsia="lt-LT"/>
                </w:rPr>
              </m:ctrlPr>
            </m:sSubPr>
            <m:e>
              <m:r>
                <w:rPr>
                  <w:rFonts w:ascii="Cambria Math" w:eastAsia="Times New Roman" w:hAnsi="Cambria Math"/>
                  <w:lang w:eastAsia="lt-LT"/>
                </w:rPr>
                <m:t>M</m:t>
              </m:r>
              <m:sSup>
                <m:sSupPr>
                  <m:ctrlPr>
                    <w:rPr>
                      <w:rFonts w:ascii="Cambria Math" w:eastAsia="Times New Roman" w:hAnsi="Cambria Math"/>
                      <w:i/>
                      <w:lang w:eastAsia="lt-LT"/>
                    </w:rPr>
                  </m:ctrlPr>
                </m:sSupPr>
                <m:e>
                  <m:r>
                    <w:rPr>
                      <w:rFonts w:ascii="Cambria Math" w:eastAsia="Times New Roman" w:hAnsi="Cambria Math"/>
                      <w:lang w:eastAsia="lt-LT"/>
                    </w:rPr>
                    <m:t>4</m:t>
                  </m:r>
                </m:e>
                <m:sup>
                  <m:r>
                    <w:rPr>
                      <w:rFonts w:ascii="Cambria Math" w:eastAsia="Times New Roman" w:hAnsi="Cambria Math"/>
                      <w:lang w:eastAsia="lt-LT"/>
                    </w:rPr>
                    <m:t>1</m:t>
                  </m:r>
                </m:sup>
              </m:sSup>
            </m:e>
            <m:sub>
              <m:r>
                <w:rPr>
                  <w:rFonts w:ascii="Cambria Math" w:eastAsia="Times New Roman" w:hAnsi="Cambria Math"/>
                  <w:lang w:eastAsia="lt-LT"/>
                </w:rPr>
                <m:t>n</m:t>
              </m:r>
            </m:sub>
          </m:sSub>
          <m:r>
            <w:rPr>
              <w:rFonts w:ascii="Cambria Math" w:eastAsia="Times New Roman" w:hAnsi="Cambria Math"/>
              <w:lang w:eastAsia="lt-LT"/>
            </w:rPr>
            <m:t>+</m:t>
          </m:r>
          <m:sSub>
            <m:sSubPr>
              <m:ctrlPr>
                <w:rPr>
                  <w:rFonts w:ascii="Cambria Math" w:eastAsia="Times New Roman" w:hAnsi="Cambria Math"/>
                  <w:i/>
                  <w:lang w:eastAsia="lt-LT"/>
                </w:rPr>
              </m:ctrlPr>
            </m:sSubPr>
            <m:e>
              <m:r>
                <w:rPr>
                  <w:rFonts w:ascii="Cambria Math" w:eastAsia="Times New Roman" w:hAnsi="Cambria Math"/>
                  <w:lang w:eastAsia="lt-LT"/>
                </w:rPr>
                <m:t>M</m:t>
              </m:r>
              <m:sSup>
                <m:sSupPr>
                  <m:ctrlPr>
                    <w:rPr>
                      <w:rFonts w:ascii="Cambria Math" w:eastAsia="Times New Roman" w:hAnsi="Cambria Math"/>
                      <w:i/>
                      <w:lang w:eastAsia="lt-LT"/>
                    </w:rPr>
                  </m:ctrlPr>
                </m:sSupPr>
                <m:e>
                  <m:r>
                    <w:rPr>
                      <w:rFonts w:ascii="Cambria Math" w:eastAsia="Times New Roman" w:hAnsi="Cambria Math"/>
                      <w:lang w:eastAsia="lt-LT"/>
                    </w:rPr>
                    <m:t>4</m:t>
                  </m:r>
                </m:e>
                <m:sup>
                  <m:r>
                    <w:rPr>
                      <w:rFonts w:ascii="Cambria Math" w:eastAsia="Times New Roman" w:hAnsi="Cambria Math"/>
                      <w:lang w:eastAsia="lt-LT"/>
                    </w:rPr>
                    <m:t>2</m:t>
                  </m:r>
                </m:sup>
              </m:sSup>
            </m:e>
            <m:sub>
              <m:r>
                <w:rPr>
                  <w:rFonts w:ascii="Cambria Math" w:eastAsia="Times New Roman" w:hAnsi="Cambria Math"/>
                  <w:lang w:eastAsia="lt-LT"/>
                </w:rPr>
                <m:t>n</m:t>
              </m:r>
            </m:sub>
          </m:sSub>
          <m:r>
            <w:rPr>
              <w:rFonts w:ascii="Cambria Math" w:eastAsia="Times New Roman" w:hAnsi="Cambria Math"/>
              <w:lang w:eastAsia="lt-LT"/>
            </w:rPr>
            <m:t>+</m:t>
          </m:r>
          <m:sSub>
            <m:sSubPr>
              <m:ctrlPr>
                <w:rPr>
                  <w:rFonts w:ascii="Cambria Math" w:eastAsia="Times New Roman" w:hAnsi="Cambria Math"/>
                  <w:i/>
                  <w:lang w:eastAsia="lt-LT"/>
                </w:rPr>
              </m:ctrlPr>
            </m:sSubPr>
            <m:e>
              <m:r>
                <w:rPr>
                  <w:rFonts w:ascii="Cambria Math" w:eastAsia="Times New Roman" w:hAnsi="Cambria Math"/>
                  <w:lang w:eastAsia="lt-LT"/>
                </w:rPr>
                <m:t>M5</m:t>
              </m:r>
            </m:e>
            <m:sub>
              <m:r>
                <w:rPr>
                  <w:rFonts w:ascii="Cambria Math" w:eastAsia="Times New Roman" w:hAnsi="Cambria Math"/>
                  <w:lang w:eastAsia="lt-LT"/>
                </w:rPr>
                <m:t>n</m:t>
              </m:r>
            </m:sub>
          </m:sSub>
        </m:oMath>
      </m:oMathPara>
    </w:p>
    <w:p w14:paraId="063DFACB" w14:textId="77777777" w:rsidR="00F209A2" w:rsidRPr="00214951" w:rsidRDefault="00F209A2" w:rsidP="00952D37">
      <w:pPr>
        <w:pStyle w:val="ListParagraph"/>
        <w:spacing w:after="120" w:line="276" w:lineRule="auto"/>
        <w:ind w:left="405"/>
        <w:jc w:val="both"/>
        <w:rPr>
          <w:lang w:eastAsia="lt-LT"/>
        </w:rPr>
      </w:pPr>
      <w:r w:rsidRPr="00F209A2">
        <w:rPr>
          <w:rFonts w:eastAsia="Times New Roman"/>
          <w:lang w:eastAsia="lt-LT"/>
        </w:rPr>
        <w:t>kur:</w:t>
      </w:r>
    </w:p>
    <w:tbl>
      <w:tblPr>
        <w:tblW w:w="0" w:type="auto"/>
        <w:tblInd w:w="567" w:type="dxa"/>
        <w:tblLook w:val="04A0" w:firstRow="1" w:lastRow="0" w:firstColumn="1" w:lastColumn="0" w:noHBand="0" w:noVBand="1"/>
      </w:tblPr>
      <w:tblGrid>
        <w:gridCol w:w="1272"/>
        <w:gridCol w:w="8289"/>
      </w:tblGrid>
      <w:tr w:rsidR="00F209A2" w:rsidRPr="009C2D1C" w14:paraId="17CDDA4C" w14:textId="77777777" w:rsidTr="00F209A2">
        <w:trPr>
          <w:tblHeader/>
        </w:trPr>
        <w:tc>
          <w:tcPr>
            <w:tcW w:w="1272" w:type="dxa"/>
            <w:hideMark/>
          </w:tcPr>
          <w:p w14:paraId="12CAE310" w14:textId="77777777" w:rsidR="00F209A2" w:rsidRPr="00F134A4" w:rsidRDefault="00F209A2" w:rsidP="00F209A2">
            <w:pPr>
              <w:spacing w:after="120" w:line="276" w:lineRule="auto"/>
              <w:ind w:left="30" w:firstLine="39"/>
              <w:jc w:val="both"/>
              <w:rPr>
                <w:rFonts w:eastAsia="Times New Roman"/>
                <w:lang w:eastAsia="lt-LT"/>
              </w:rPr>
            </w:pPr>
            <w:r w:rsidRPr="00F134A4">
              <w:rPr>
                <w:rFonts w:eastAsia="Times New Roman"/>
                <w:lang w:eastAsia="lt-LT"/>
              </w:rPr>
              <w:lastRenderedPageBreak/>
              <w:t>Mn</w:t>
            </w:r>
          </w:p>
        </w:tc>
        <w:tc>
          <w:tcPr>
            <w:tcW w:w="8289" w:type="dxa"/>
            <w:hideMark/>
          </w:tcPr>
          <w:p w14:paraId="0C75A1D3" w14:textId="414997B0" w:rsidR="00F209A2" w:rsidRPr="00403566" w:rsidRDefault="00DD1BEF" w:rsidP="00F209A2">
            <w:pPr>
              <w:spacing w:after="120" w:line="276" w:lineRule="auto"/>
              <w:ind w:left="30" w:firstLine="426"/>
              <w:jc w:val="both"/>
              <w:rPr>
                <w:rFonts w:eastAsia="Times New Roman"/>
                <w:lang w:eastAsia="lt-LT"/>
              </w:rPr>
            </w:pPr>
            <w:r>
              <w:rPr>
                <w:rFonts w:eastAsia="Times New Roman"/>
                <w:lang w:eastAsia="lt-LT"/>
              </w:rPr>
              <w:t>Mokestis</w:t>
            </w:r>
            <w:r w:rsidR="00F209A2" w:rsidRPr="00EF7CDF">
              <w:rPr>
                <w:rFonts w:eastAsia="Times New Roman"/>
                <w:lang w:eastAsia="lt-LT"/>
              </w:rPr>
              <w:t xml:space="preserve"> </w:t>
            </w:r>
            <w:r w:rsidR="00F209A2" w:rsidRPr="00EF7CDF">
              <w:rPr>
                <w:rFonts w:eastAsia="Times New Roman"/>
                <w:i/>
                <w:lang w:eastAsia="lt-LT"/>
              </w:rPr>
              <w:t>n</w:t>
            </w:r>
            <w:r w:rsidR="00F209A2" w:rsidRPr="00403566">
              <w:rPr>
                <w:rFonts w:eastAsia="Times New Roman"/>
                <w:lang w:eastAsia="lt-LT"/>
              </w:rPr>
              <w:t>-aisiais metais</w:t>
            </w:r>
          </w:p>
        </w:tc>
      </w:tr>
      <w:tr w:rsidR="00F209A2" w:rsidRPr="009C2D1C" w14:paraId="46A1BD75" w14:textId="77777777" w:rsidTr="00F209A2">
        <w:trPr>
          <w:tblHeader/>
        </w:trPr>
        <w:tc>
          <w:tcPr>
            <w:tcW w:w="1272" w:type="dxa"/>
          </w:tcPr>
          <w:p w14:paraId="4F3C4364" w14:textId="77777777" w:rsidR="00F209A2" w:rsidRPr="00F134A4" w:rsidRDefault="00F209A2" w:rsidP="00F209A2">
            <w:pPr>
              <w:spacing w:after="120" w:line="276" w:lineRule="auto"/>
              <w:ind w:left="30" w:firstLine="39"/>
              <w:jc w:val="both"/>
              <w:rPr>
                <w:rFonts w:eastAsia="Times New Roman"/>
                <w:lang w:eastAsia="lt-LT"/>
              </w:rPr>
            </w:pPr>
            <w:r w:rsidRPr="00F134A4">
              <w:rPr>
                <w:rFonts w:eastAsia="Times New Roman"/>
                <w:lang w:eastAsia="lt-LT"/>
              </w:rPr>
              <w:t>MSn</w:t>
            </w:r>
          </w:p>
        </w:tc>
        <w:tc>
          <w:tcPr>
            <w:tcW w:w="8289" w:type="dxa"/>
            <w:hideMark/>
          </w:tcPr>
          <w:p w14:paraId="55F22C7E" w14:textId="5606E803" w:rsidR="00F209A2" w:rsidRPr="009C2D1C" w:rsidRDefault="00346715" w:rsidP="00F209A2">
            <w:pPr>
              <w:spacing w:after="120" w:line="276" w:lineRule="auto"/>
              <w:ind w:left="30" w:firstLine="426"/>
              <w:jc w:val="both"/>
              <w:outlineLvl w:val="2"/>
              <w:rPr>
                <w:rFonts w:eastAsia="Times New Roman"/>
                <w:lang w:eastAsia="lt-LT"/>
              </w:rPr>
            </w:pPr>
            <w:r>
              <w:rPr>
                <w:rFonts w:eastAsia="Times New Roman"/>
                <w:lang w:eastAsia="lt-LT"/>
              </w:rPr>
              <w:t>Investicijų</w:t>
            </w:r>
            <w:r w:rsidR="00F209A2" w:rsidRPr="009C2D1C">
              <w:rPr>
                <w:rFonts w:eastAsia="Times New Roman"/>
                <w:lang w:eastAsia="lt-LT"/>
              </w:rPr>
              <w:t xml:space="preserve"> srautai </w:t>
            </w:r>
            <w:r w:rsidR="00F209A2" w:rsidRPr="009C2D1C">
              <w:rPr>
                <w:rFonts w:eastAsia="Times New Roman"/>
                <w:i/>
                <w:lang w:eastAsia="lt-LT"/>
              </w:rPr>
              <w:t>n</w:t>
            </w:r>
            <w:r w:rsidR="00F209A2" w:rsidRPr="009C2D1C">
              <w:rPr>
                <w:rFonts w:eastAsia="Times New Roman"/>
                <w:lang w:eastAsia="lt-LT"/>
              </w:rPr>
              <w:t>-aisiais metais</w:t>
            </w:r>
          </w:p>
        </w:tc>
      </w:tr>
      <w:tr w:rsidR="00F209A2" w:rsidRPr="009C2D1C" w14:paraId="426FE97C" w14:textId="77777777" w:rsidTr="00F209A2">
        <w:trPr>
          <w:tblHeader/>
        </w:trPr>
        <w:tc>
          <w:tcPr>
            <w:tcW w:w="1272" w:type="dxa"/>
          </w:tcPr>
          <w:p w14:paraId="45EE099F" w14:textId="77777777" w:rsidR="00F209A2" w:rsidRPr="00F134A4" w:rsidRDefault="00F209A2" w:rsidP="00F209A2">
            <w:pPr>
              <w:spacing w:after="120" w:line="276" w:lineRule="auto"/>
              <w:ind w:left="30" w:firstLine="39"/>
              <w:jc w:val="both"/>
              <w:rPr>
                <w:rFonts w:eastAsia="Times New Roman"/>
                <w:lang w:eastAsia="lt-LT"/>
              </w:rPr>
            </w:pPr>
            <w:r>
              <w:rPr>
                <w:rFonts w:eastAsia="Times New Roman"/>
                <w:lang w:eastAsia="lt-LT"/>
              </w:rPr>
              <w:t>M3</w:t>
            </w:r>
            <w:r w:rsidRPr="00ED22E6">
              <w:rPr>
                <w:rFonts w:eastAsia="Times New Roman"/>
                <w:vertAlign w:val="superscript"/>
                <w:lang w:eastAsia="lt-LT"/>
              </w:rPr>
              <w:t>1</w:t>
            </w:r>
            <w:r>
              <w:rPr>
                <w:rFonts w:eastAsia="Times New Roman"/>
                <w:lang w:eastAsia="lt-LT"/>
              </w:rPr>
              <w:t>n</w:t>
            </w:r>
          </w:p>
        </w:tc>
        <w:tc>
          <w:tcPr>
            <w:tcW w:w="8289" w:type="dxa"/>
            <w:hideMark/>
          </w:tcPr>
          <w:p w14:paraId="57F3E39D" w14:textId="342C51E5" w:rsidR="00F209A2" w:rsidRPr="009C2D1C" w:rsidRDefault="00EB1286" w:rsidP="00F209A2">
            <w:pPr>
              <w:spacing w:after="120" w:line="276" w:lineRule="auto"/>
              <w:ind w:left="30" w:firstLine="426"/>
              <w:jc w:val="both"/>
              <w:outlineLvl w:val="2"/>
              <w:rPr>
                <w:rFonts w:eastAsia="Times New Roman"/>
                <w:lang w:eastAsia="lt-LT"/>
              </w:rPr>
            </w:pPr>
            <w:r w:rsidRPr="003740D3">
              <w:rPr>
                <w:rFonts w:eastAsia="Times New Roman"/>
                <w:lang w:eastAsia="lt-LT"/>
              </w:rPr>
              <w:t xml:space="preserve">Finansavimo </w:t>
            </w:r>
            <w:r w:rsidRPr="003740D3">
              <w:rPr>
                <w:bCs/>
              </w:rPr>
              <w:t>srautai</w:t>
            </w:r>
            <w:r w:rsidR="00F209A2" w:rsidRPr="009C2D1C">
              <w:rPr>
                <w:rFonts w:eastAsia="Times New Roman"/>
                <w:lang w:eastAsia="lt-LT"/>
              </w:rPr>
              <w:t xml:space="preserve"> </w:t>
            </w:r>
            <w:r w:rsidR="00F209A2" w:rsidRPr="009C2D1C">
              <w:rPr>
                <w:rFonts w:eastAsia="Times New Roman"/>
                <w:i/>
                <w:lang w:eastAsia="lt-LT"/>
              </w:rPr>
              <w:t>n</w:t>
            </w:r>
            <w:r w:rsidR="00F209A2" w:rsidRPr="009C2D1C">
              <w:rPr>
                <w:rFonts w:eastAsia="Times New Roman"/>
                <w:lang w:eastAsia="lt-LT"/>
              </w:rPr>
              <w:t>-aisiais metais</w:t>
            </w:r>
          </w:p>
        </w:tc>
      </w:tr>
      <w:tr w:rsidR="00F209A2" w:rsidRPr="009C2D1C" w14:paraId="77B1129F" w14:textId="77777777" w:rsidTr="00F209A2">
        <w:trPr>
          <w:tblHeader/>
        </w:trPr>
        <w:tc>
          <w:tcPr>
            <w:tcW w:w="1272" w:type="dxa"/>
          </w:tcPr>
          <w:p w14:paraId="5A5CFFA7" w14:textId="77777777" w:rsidR="00F209A2" w:rsidRPr="00BB3833" w:rsidRDefault="00F209A2" w:rsidP="00F209A2">
            <w:pPr>
              <w:spacing w:after="120" w:line="276" w:lineRule="auto"/>
              <w:ind w:left="30" w:firstLine="39"/>
              <w:jc w:val="both"/>
              <w:rPr>
                <w:rFonts w:eastAsia="Times New Roman"/>
                <w:lang w:eastAsia="lt-LT"/>
              </w:rPr>
            </w:pPr>
            <w:r w:rsidRPr="00ED22E6">
              <w:rPr>
                <w:rFonts w:eastAsia="Times New Roman"/>
                <w:lang w:eastAsia="lt-LT"/>
              </w:rPr>
              <w:t>M3</w:t>
            </w:r>
            <w:r w:rsidRPr="00ED22E6">
              <w:rPr>
                <w:rFonts w:eastAsia="Times New Roman"/>
                <w:vertAlign w:val="superscript"/>
                <w:lang w:eastAsia="lt-LT"/>
              </w:rPr>
              <w:t>2</w:t>
            </w:r>
            <w:r w:rsidRPr="00ED22E6">
              <w:rPr>
                <w:rFonts w:eastAsia="Times New Roman"/>
                <w:lang w:eastAsia="lt-LT"/>
              </w:rPr>
              <w:t>n</w:t>
            </w:r>
          </w:p>
        </w:tc>
        <w:tc>
          <w:tcPr>
            <w:tcW w:w="8289" w:type="dxa"/>
          </w:tcPr>
          <w:p w14:paraId="3CC8A00E" w14:textId="0A3248BF" w:rsidR="00F209A2" w:rsidRPr="009C2D1C" w:rsidRDefault="009F1819" w:rsidP="00F209A2">
            <w:pPr>
              <w:spacing w:after="120" w:line="276" w:lineRule="auto"/>
              <w:ind w:left="30" w:firstLine="426"/>
              <w:jc w:val="both"/>
              <w:outlineLvl w:val="2"/>
              <w:rPr>
                <w:rFonts w:eastAsia="Times New Roman"/>
                <w:lang w:eastAsia="lt-LT"/>
              </w:rPr>
            </w:pPr>
            <w:r w:rsidRPr="003740D3">
              <w:rPr>
                <w:rFonts w:eastAsia="Times New Roman"/>
                <w:lang w:eastAsia="lt-LT"/>
              </w:rPr>
              <w:t xml:space="preserve">Nuosavo kapitalo </w:t>
            </w:r>
            <w:r w:rsidRPr="003740D3">
              <w:rPr>
                <w:bCs/>
              </w:rPr>
              <w:t>srautai</w:t>
            </w:r>
            <w:r w:rsidR="00F209A2" w:rsidRPr="00A044F8">
              <w:rPr>
                <w:rFonts w:eastAsia="Times New Roman"/>
                <w:lang w:eastAsia="lt-LT"/>
              </w:rPr>
              <w:t xml:space="preserve"> </w:t>
            </w:r>
            <w:r w:rsidR="00F209A2" w:rsidRPr="00A044F8">
              <w:rPr>
                <w:rFonts w:eastAsia="Times New Roman"/>
                <w:i/>
                <w:lang w:eastAsia="lt-LT"/>
              </w:rPr>
              <w:t>n</w:t>
            </w:r>
            <w:r w:rsidR="00F209A2" w:rsidRPr="00A044F8">
              <w:rPr>
                <w:rFonts w:eastAsia="Times New Roman"/>
                <w:lang w:eastAsia="lt-LT"/>
              </w:rPr>
              <w:t>-aisiais metais</w:t>
            </w:r>
          </w:p>
        </w:tc>
      </w:tr>
      <w:tr w:rsidR="00F209A2" w:rsidRPr="009C2D1C" w14:paraId="2B974129" w14:textId="77777777" w:rsidTr="00F209A2">
        <w:trPr>
          <w:tblHeader/>
        </w:trPr>
        <w:tc>
          <w:tcPr>
            <w:tcW w:w="1272" w:type="dxa"/>
          </w:tcPr>
          <w:p w14:paraId="5F246049" w14:textId="77777777" w:rsidR="00F209A2" w:rsidRPr="00F134A4" w:rsidRDefault="00F209A2" w:rsidP="00F209A2">
            <w:pPr>
              <w:spacing w:after="120" w:line="276" w:lineRule="auto"/>
              <w:ind w:left="30" w:firstLine="39"/>
              <w:jc w:val="both"/>
              <w:rPr>
                <w:rFonts w:eastAsia="Times New Roman"/>
                <w:lang w:eastAsia="lt-LT"/>
              </w:rPr>
            </w:pPr>
            <w:r w:rsidRPr="00F134A4">
              <w:rPr>
                <w:rFonts w:eastAsia="Times New Roman"/>
                <w:lang w:eastAsia="lt-LT"/>
              </w:rPr>
              <w:t>M4</w:t>
            </w:r>
            <w:r w:rsidRPr="00ED22E6">
              <w:rPr>
                <w:rFonts w:eastAsia="Times New Roman"/>
                <w:vertAlign w:val="superscript"/>
                <w:lang w:eastAsia="lt-LT"/>
              </w:rPr>
              <w:t>1</w:t>
            </w:r>
            <w:r w:rsidRPr="00F134A4">
              <w:rPr>
                <w:rFonts w:eastAsia="Times New Roman"/>
                <w:lang w:eastAsia="lt-LT"/>
              </w:rPr>
              <w:t>n</w:t>
            </w:r>
          </w:p>
        </w:tc>
        <w:tc>
          <w:tcPr>
            <w:tcW w:w="8289" w:type="dxa"/>
          </w:tcPr>
          <w:p w14:paraId="118EBA8C" w14:textId="6AFBF90B" w:rsidR="00F209A2" w:rsidRPr="009C2D1C" w:rsidRDefault="00F209A2" w:rsidP="00F209A2">
            <w:pPr>
              <w:spacing w:after="120" w:line="276" w:lineRule="auto"/>
              <w:ind w:left="30" w:firstLine="426"/>
              <w:jc w:val="both"/>
              <w:outlineLvl w:val="2"/>
              <w:rPr>
                <w:rFonts w:eastAsia="Times New Roman"/>
                <w:lang w:eastAsia="lt-LT"/>
              </w:rPr>
            </w:pPr>
            <w:r w:rsidRPr="009C2D1C">
              <w:rPr>
                <w:rFonts w:eastAsia="Times New Roman"/>
                <w:lang w:eastAsia="lt-LT"/>
              </w:rPr>
              <w:t xml:space="preserve">Paslaugų teikimo </w:t>
            </w:r>
            <w:r w:rsidR="00402C1B" w:rsidRPr="003740D3">
              <w:rPr>
                <w:bCs/>
              </w:rPr>
              <w:t>srautai</w:t>
            </w:r>
            <w:r w:rsidRPr="009C2D1C">
              <w:rPr>
                <w:rFonts w:eastAsia="Times New Roman"/>
                <w:i/>
                <w:lang w:eastAsia="lt-LT"/>
              </w:rPr>
              <w:t xml:space="preserve"> n</w:t>
            </w:r>
            <w:r w:rsidRPr="009C2D1C">
              <w:rPr>
                <w:rFonts w:eastAsia="Times New Roman"/>
                <w:lang w:eastAsia="lt-LT"/>
              </w:rPr>
              <w:t xml:space="preserve">-aisiais metais </w:t>
            </w:r>
          </w:p>
        </w:tc>
      </w:tr>
      <w:tr w:rsidR="00F209A2" w:rsidRPr="009C2D1C" w14:paraId="0D8E1F83" w14:textId="77777777" w:rsidTr="00F209A2">
        <w:trPr>
          <w:tblHeader/>
        </w:trPr>
        <w:tc>
          <w:tcPr>
            <w:tcW w:w="1272" w:type="dxa"/>
          </w:tcPr>
          <w:p w14:paraId="64AB937D" w14:textId="77777777" w:rsidR="00F209A2" w:rsidRPr="00BB3833" w:rsidRDefault="00F209A2" w:rsidP="00F209A2">
            <w:pPr>
              <w:spacing w:after="120" w:line="276" w:lineRule="auto"/>
              <w:ind w:left="30" w:firstLine="39"/>
              <w:jc w:val="both"/>
              <w:rPr>
                <w:rFonts w:eastAsia="Times New Roman"/>
                <w:lang w:eastAsia="lt-LT"/>
              </w:rPr>
            </w:pPr>
            <w:r w:rsidRPr="00ED22E6">
              <w:rPr>
                <w:rFonts w:eastAsia="Times New Roman"/>
                <w:lang w:eastAsia="lt-LT"/>
              </w:rPr>
              <w:t>M4</w:t>
            </w:r>
            <w:r w:rsidRPr="00ED22E6">
              <w:rPr>
                <w:rFonts w:eastAsia="Times New Roman"/>
                <w:vertAlign w:val="superscript"/>
                <w:lang w:eastAsia="lt-LT"/>
              </w:rPr>
              <w:t>2</w:t>
            </w:r>
            <w:r w:rsidRPr="00ED22E6">
              <w:rPr>
                <w:rFonts w:eastAsia="Times New Roman"/>
                <w:lang w:eastAsia="lt-LT"/>
              </w:rPr>
              <w:t>n</w:t>
            </w:r>
          </w:p>
        </w:tc>
        <w:tc>
          <w:tcPr>
            <w:tcW w:w="8289" w:type="dxa"/>
          </w:tcPr>
          <w:p w14:paraId="25461B32" w14:textId="5E5B8FD2" w:rsidR="00F209A2" w:rsidRPr="009C2D1C" w:rsidRDefault="00F209A2" w:rsidP="00F209A2">
            <w:pPr>
              <w:spacing w:after="120" w:line="276" w:lineRule="auto"/>
              <w:ind w:left="30" w:firstLine="426"/>
              <w:jc w:val="both"/>
              <w:outlineLvl w:val="2"/>
              <w:rPr>
                <w:rFonts w:eastAsia="Times New Roman"/>
                <w:lang w:eastAsia="lt-LT"/>
              </w:rPr>
            </w:pPr>
            <w:r>
              <w:rPr>
                <w:rFonts w:eastAsia="Times New Roman"/>
                <w:lang w:eastAsia="lt-LT"/>
              </w:rPr>
              <w:t>Atnaujinimo</w:t>
            </w:r>
            <w:r w:rsidRPr="00A044F8">
              <w:rPr>
                <w:rFonts w:eastAsia="Times New Roman"/>
                <w:lang w:eastAsia="lt-LT"/>
              </w:rPr>
              <w:t xml:space="preserve"> </w:t>
            </w:r>
            <w:r>
              <w:rPr>
                <w:rFonts w:eastAsia="Times New Roman"/>
                <w:lang w:eastAsia="lt-LT"/>
              </w:rPr>
              <w:t xml:space="preserve">ir remonto </w:t>
            </w:r>
            <w:r w:rsidRPr="00A044F8">
              <w:rPr>
                <w:rFonts w:eastAsia="Times New Roman"/>
                <w:lang w:eastAsia="lt-LT"/>
              </w:rPr>
              <w:t xml:space="preserve">darbų </w:t>
            </w:r>
            <w:r w:rsidR="00B720C0" w:rsidRPr="003740D3">
              <w:rPr>
                <w:bCs/>
              </w:rPr>
              <w:t>srautai</w:t>
            </w:r>
            <w:r w:rsidR="00B720C0" w:rsidRPr="00A044F8" w:rsidDel="00B720C0">
              <w:rPr>
                <w:rFonts w:eastAsia="Times New Roman"/>
                <w:lang w:eastAsia="lt-LT"/>
              </w:rPr>
              <w:t xml:space="preserve"> </w:t>
            </w:r>
            <w:r w:rsidR="00B720C0">
              <w:rPr>
                <w:rFonts w:eastAsia="Times New Roman"/>
                <w:i/>
                <w:lang w:eastAsia="lt-LT"/>
              </w:rPr>
              <w:t xml:space="preserve"> </w:t>
            </w:r>
            <w:r w:rsidRPr="00A044F8">
              <w:rPr>
                <w:rFonts w:eastAsia="Times New Roman"/>
                <w:i/>
                <w:lang w:eastAsia="lt-LT"/>
              </w:rPr>
              <w:t>n</w:t>
            </w:r>
            <w:r w:rsidRPr="00A044F8">
              <w:rPr>
                <w:rFonts w:eastAsia="Times New Roman"/>
                <w:lang w:eastAsia="lt-LT"/>
              </w:rPr>
              <w:t xml:space="preserve">-aisiais metais </w:t>
            </w:r>
          </w:p>
        </w:tc>
      </w:tr>
      <w:tr w:rsidR="00F209A2" w:rsidRPr="009C2D1C" w14:paraId="44DF6C9D" w14:textId="77777777" w:rsidTr="00F209A2">
        <w:trPr>
          <w:tblHeader/>
        </w:trPr>
        <w:tc>
          <w:tcPr>
            <w:tcW w:w="1272" w:type="dxa"/>
          </w:tcPr>
          <w:p w14:paraId="205BAFF8" w14:textId="77777777" w:rsidR="00F209A2" w:rsidRPr="00F134A4" w:rsidRDefault="00F209A2" w:rsidP="00F209A2">
            <w:pPr>
              <w:spacing w:after="120" w:line="276" w:lineRule="auto"/>
              <w:ind w:left="30" w:firstLine="39"/>
              <w:jc w:val="both"/>
              <w:rPr>
                <w:rFonts w:eastAsia="Times New Roman"/>
                <w:lang w:eastAsia="lt-LT"/>
              </w:rPr>
            </w:pPr>
            <w:r w:rsidRPr="00F134A4">
              <w:rPr>
                <w:rFonts w:eastAsia="Times New Roman"/>
                <w:lang w:eastAsia="lt-LT"/>
              </w:rPr>
              <w:t>M5n</w:t>
            </w:r>
          </w:p>
        </w:tc>
        <w:tc>
          <w:tcPr>
            <w:tcW w:w="8289" w:type="dxa"/>
          </w:tcPr>
          <w:p w14:paraId="10707259" w14:textId="70A8A17C" w:rsidR="00F209A2" w:rsidRPr="009C2D1C" w:rsidRDefault="00F209A2" w:rsidP="00C70AD3">
            <w:pPr>
              <w:spacing w:after="120" w:line="276" w:lineRule="auto"/>
              <w:ind w:left="30" w:firstLine="426"/>
              <w:jc w:val="both"/>
              <w:outlineLvl w:val="2"/>
              <w:rPr>
                <w:rFonts w:eastAsia="Times New Roman"/>
                <w:lang w:eastAsia="lt-LT"/>
              </w:rPr>
            </w:pPr>
            <w:r w:rsidRPr="009C2D1C">
              <w:rPr>
                <w:rFonts w:eastAsia="Times New Roman"/>
                <w:lang w:eastAsia="lt-LT"/>
              </w:rPr>
              <w:t xml:space="preserve">Administravimo ir valdymo </w:t>
            </w:r>
            <w:r w:rsidR="00B720C0" w:rsidRPr="003740D3">
              <w:rPr>
                <w:bCs/>
              </w:rPr>
              <w:t>srautai</w:t>
            </w:r>
            <w:r w:rsidR="00B720C0" w:rsidRPr="007330C2">
              <w:t xml:space="preserve"> </w:t>
            </w:r>
            <w:r w:rsidRPr="009C2D1C">
              <w:rPr>
                <w:rFonts w:eastAsia="Times New Roman"/>
                <w:i/>
                <w:lang w:eastAsia="lt-LT"/>
              </w:rPr>
              <w:t>n</w:t>
            </w:r>
            <w:r w:rsidRPr="009C2D1C">
              <w:rPr>
                <w:rFonts w:eastAsia="Times New Roman"/>
                <w:lang w:eastAsia="lt-LT"/>
              </w:rPr>
              <w:t>-aisiais metais</w:t>
            </w:r>
          </w:p>
        </w:tc>
      </w:tr>
    </w:tbl>
    <w:p w14:paraId="5EDFD519" w14:textId="130E5CF6" w:rsidR="00F209A2" w:rsidRPr="00F0212A" w:rsidRDefault="00B720C0">
      <w:pPr>
        <w:pStyle w:val="ListParagraph"/>
        <w:numPr>
          <w:ilvl w:val="0"/>
          <w:numId w:val="21"/>
        </w:numPr>
        <w:spacing w:before="120" w:after="120" w:line="276" w:lineRule="auto"/>
        <w:ind w:left="567" w:hanging="567"/>
        <w:jc w:val="both"/>
      </w:pPr>
      <w:r>
        <w:t>Mokestis</w:t>
      </w:r>
      <w:r w:rsidR="00F209A2">
        <w:t xml:space="preserve"> gali </w:t>
      </w:r>
      <w:r w:rsidR="00F209A2" w:rsidRPr="00F0212A">
        <w:t>būti keičiamas šiais atvejai</w:t>
      </w:r>
      <w:r w:rsidR="000D7921" w:rsidRPr="00F0212A">
        <w:t>s</w:t>
      </w:r>
      <w:r w:rsidR="00F209A2" w:rsidRPr="00F0212A">
        <w:t>:</w:t>
      </w:r>
    </w:p>
    <w:p w14:paraId="2D829579" w14:textId="091ECFA0" w:rsidR="00E55338" w:rsidRPr="00F0212A" w:rsidRDefault="00B03981">
      <w:pPr>
        <w:pStyle w:val="ListParagraph"/>
        <w:numPr>
          <w:ilvl w:val="1"/>
          <w:numId w:val="21"/>
        </w:numPr>
        <w:spacing w:before="120" w:after="120" w:line="276" w:lineRule="auto"/>
        <w:ind w:left="1418" w:hanging="851"/>
        <w:jc w:val="both"/>
      </w:pPr>
      <w:r>
        <w:t>Sutarties 18</w:t>
      </w:r>
      <w:r w:rsidR="004F157A">
        <w:t xml:space="preserve"> </w:t>
      </w:r>
      <w:r>
        <w:t xml:space="preserve">punkte numatytais Pakeitimų </w:t>
      </w:r>
      <w:r w:rsidR="004F157A">
        <w:t xml:space="preserve">ar </w:t>
      </w:r>
      <w:r>
        <w:fldChar w:fldCharType="begin"/>
      </w:r>
      <w:r>
        <w:instrText xml:space="preserve"> REF _Ref233110281 \w \h </w:instrText>
      </w:r>
      <w:r>
        <w:fldChar w:fldCharType="separate"/>
      </w:r>
      <w:r w:rsidR="004F157A">
        <w:t>19.10</w:t>
      </w:r>
      <w:r>
        <w:fldChar w:fldCharType="end"/>
      </w:r>
      <w:r w:rsidR="004F157A">
        <w:t xml:space="preserve"> punkte numatytais </w:t>
      </w:r>
      <w:r>
        <w:t>atvejais;</w:t>
      </w:r>
    </w:p>
    <w:p w14:paraId="5FA1BB61" w14:textId="6E44E665" w:rsidR="000D7921" w:rsidRDefault="000D7921">
      <w:pPr>
        <w:pStyle w:val="ListParagraph"/>
        <w:numPr>
          <w:ilvl w:val="1"/>
          <w:numId w:val="21"/>
        </w:numPr>
        <w:spacing w:before="120" w:after="120" w:line="276" w:lineRule="auto"/>
        <w:ind w:left="1418" w:hanging="851"/>
        <w:jc w:val="both"/>
      </w:pPr>
      <w:r w:rsidRPr="00F0212A">
        <w:t>Keičiant Sutartį Sutarties</w:t>
      </w:r>
      <w:r>
        <w:t xml:space="preserve"> </w:t>
      </w:r>
      <w:r w:rsidR="001E3966">
        <w:fldChar w:fldCharType="begin"/>
      </w:r>
      <w:r w:rsidR="001E3966">
        <w:instrText xml:space="preserve"> REF _Ref165534483 \r \h </w:instrText>
      </w:r>
      <w:r w:rsidR="001E3966">
        <w:fldChar w:fldCharType="separate"/>
      </w:r>
      <w:r w:rsidR="001E3966">
        <w:t>38</w:t>
      </w:r>
      <w:r w:rsidR="001E3966">
        <w:fldChar w:fldCharType="end"/>
      </w:r>
      <w:r w:rsidR="001E3966">
        <w:t xml:space="preserve"> </w:t>
      </w:r>
      <w:r>
        <w:t>punkte nustatyta tvarka;</w:t>
      </w:r>
    </w:p>
    <w:p w14:paraId="6AF180A5" w14:textId="108AE192" w:rsidR="000D7921" w:rsidRDefault="000D7921">
      <w:pPr>
        <w:pStyle w:val="ListParagraph"/>
        <w:numPr>
          <w:ilvl w:val="1"/>
          <w:numId w:val="21"/>
        </w:numPr>
        <w:spacing w:before="120" w:after="120" w:line="276" w:lineRule="auto"/>
        <w:ind w:left="1418" w:hanging="851"/>
        <w:jc w:val="both"/>
      </w:pPr>
      <w:r>
        <w:t xml:space="preserve">Dėl </w:t>
      </w:r>
      <w:r w:rsidRPr="00CE7CCB">
        <w:t>indeksacijos</w:t>
      </w:r>
      <w:r>
        <w:t xml:space="preserve"> šiame priede nustatyta tvarka;</w:t>
      </w:r>
    </w:p>
    <w:p w14:paraId="524CD909" w14:textId="366918CC" w:rsidR="000D7921" w:rsidRDefault="000D7921">
      <w:pPr>
        <w:pStyle w:val="ListParagraph"/>
        <w:numPr>
          <w:ilvl w:val="1"/>
          <w:numId w:val="21"/>
        </w:numPr>
        <w:spacing w:before="120" w:after="120" w:line="276" w:lineRule="auto"/>
        <w:ind w:left="1418" w:hanging="851"/>
        <w:jc w:val="both"/>
      </w:pPr>
      <w:r>
        <w:t xml:space="preserve">Pasikeitus Sutarties terminams, nurodytiems Sutarties </w:t>
      </w:r>
      <w:r w:rsidR="0082517E">
        <w:fldChar w:fldCharType="begin"/>
      </w:r>
      <w:r w:rsidR="0082517E">
        <w:instrText xml:space="preserve"> REF _Ref165534529 \r \h </w:instrText>
      </w:r>
      <w:r w:rsidR="0082517E">
        <w:fldChar w:fldCharType="separate"/>
      </w:r>
      <w:r w:rsidR="00F7534F">
        <w:t>4</w:t>
      </w:r>
      <w:r w:rsidR="0082517E">
        <w:fldChar w:fldCharType="end"/>
      </w:r>
      <w:r>
        <w:t xml:space="preserve"> punkte;</w:t>
      </w:r>
    </w:p>
    <w:p w14:paraId="4A67E861" w14:textId="35699D9E" w:rsidR="000D7921" w:rsidRDefault="000D7921">
      <w:pPr>
        <w:pStyle w:val="ListParagraph"/>
        <w:numPr>
          <w:ilvl w:val="1"/>
          <w:numId w:val="21"/>
        </w:numPr>
        <w:spacing w:before="120" w:after="120" w:line="276" w:lineRule="auto"/>
        <w:ind w:left="1418" w:hanging="851"/>
        <w:jc w:val="both"/>
      </w:pPr>
      <w:r>
        <w:t xml:space="preserve">Kitais </w:t>
      </w:r>
      <w:r w:rsidR="00374AA5" w:rsidRPr="003740D3">
        <w:t xml:space="preserve">šio priedo </w:t>
      </w:r>
      <w:r w:rsidR="00374AA5" w:rsidRPr="003740D3">
        <w:fldChar w:fldCharType="begin"/>
      </w:r>
      <w:r w:rsidR="00374AA5" w:rsidRPr="003740D3">
        <w:instrText xml:space="preserve"> REF _Ref204317689 \r \h  \* MERGEFORMAT </w:instrText>
      </w:r>
      <w:r w:rsidR="00374AA5" w:rsidRPr="003740D3">
        <w:fldChar w:fldCharType="separate"/>
      </w:r>
      <w:r w:rsidR="00374AA5">
        <w:t>XIII</w:t>
      </w:r>
      <w:r w:rsidR="00374AA5" w:rsidRPr="003740D3">
        <w:fldChar w:fldCharType="end"/>
      </w:r>
      <w:r w:rsidR="00374AA5" w:rsidRPr="003740D3">
        <w:t xml:space="preserve"> skyriuje ar</w:t>
      </w:r>
      <w:r w:rsidR="00374AA5">
        <w:t xml:space="preserve"> </w:t>
      </w:r>
      <w:r>
        <w:t>aiškiai Sutartyje numatytais atvejais.</w:t>
      </w:r>
    </w:p>
    <w:p w14:paraId="7F2D66EC" w14:textId="1544DA6B" w:rsidR="000D7921" w:rsidRDefault="00FB6581">
      <w:pPr>
        <w:pStyle w:val="ListParagraph"/>
        <w:numPr>
          <w:ilvl w:val="0"/>
          <w:numId w:val="21"/>
        </w:numPr>
        <w:spacing w:before="120" w:after="120" w:line="276" w:lineRule="auto"/>
        <w:ind w:left="567" w:hanging="567"/>
        <w:jc w:val="both"/>
      </w:pPr>
      <w:r w:rsidRPr="003740D3">
        <w:t>Jeigu vadovaujantis Sutarties nuostatomis kal</w:t>
      </w:r>
      <w:r w:rsidRPr="00201C96">
        <w:t xml:space="preserve">endorinių metų eigoje keičiasi </w:t>
      </w:r>
      <w:r w:rsidRPr="00201C96">
        <w:rPr>
          <w:rFonts w:eastAsia="Times New Roman"/>
          <w:lang w:eastAsia="lt-LT"/>
        </w:rPr>
        <w:t>Mokesčio</w:t>
      </w:r>
      <w:r w:rsidRPr="00201C96">
        <w:t xml:space="preserve"> dydis, Privatus subjektas nedelsiant turi pateikti Valdžios subjektui </w:t>
      </w:r>
      <w:r>
        <w:t xml:space="preserve">derinti </w:t>
      </w:r>
      <w:r w:rsidRPr="00201C96">
        <w:t xml:space="preserve">šio Sutarties priedo 1 priedėlio </w:t>
      </w:r>
      <w:r w:rsidRPr="00201C96">
        <w:rPr>
          <w:i/>
          <w:iCs/>
        </w:rPr>
        <w:t>VžPP mokesčio mokėjimo grafikas</w:t>
      </w:r>
      <w:r w:rsidRPr="00201C96">
        <w:t xml:space="preserve"> atnaujintas 1 ir 2 lenteles šio priedo </w:t>
      </w:r>
      <w:r w:rsidRPr="00201C96">
        <w:fldChar w:fldCharType="begin"/>
      </w:r>
      <w:r w:rsidRPr="00201C96">
        <w:instrText xml:space="preserve"> REF _Ref165535348 \r \h  \* MERGEFORMAT </w:instrText>
      </w:r>
      <w:r w:rsidRPr="00201C96">
        <w:fldChar w:fldCharType="separate"/>
      </w:r>
      <w:r>
        <w:t>1</w:t>
      </w:r>
      <w:r w:rsidR="00312228">
        <w:t>3</w:t>
      </w:r>
      <w:r w:rsidRPr="00201C96">
        <w:fldChar w:fldCharType="end"/>
      </w:r>
      <w:r w:rsidRPr="00201C96">
        <w:t xml:space="preserve"> punkte</w:t>
      </w:r>
      <w:r>
        <w:t xml:space="preserve"> nustatyta tvarka</w:t>
      </w:r>
      <w:r w:rsidR="00312228">
        <w:t>.</w:t>
      </w:r>
    </w:p>
    <w:p w14:paraId="12405758" w14:textId="30E4A73A" w:rsidR="00FB23EA" w:rsidRPr="00FB23EA" w:rsidRDefault="00FB23EA" w:rsidP="00FB23EA">
      <w:pPr>
        <w:rPr>
          <w:b/>
        </w:rPr>
      </w:pPr>
    </w:p>
    <w:p w14:paraId="7C649F59" w14:textId="55D02E70" w:rsidR="004E5699" w:rsidRDefault="001A6344">
      <w:pPr>
        <w:pStyle w:val="ListParagraph"/>
        <w:numPr>
          <w:ilvl w:val="0"/>
          <w:numId w:val="30"/>
        </w:numPr>
        <w:spacing w:after="120" w:line="276" w:lineRule="auto"/>
        <w:rPr>
          <w:b/>
          <w:color w:val="943634" w:themeColor="accent2" w:themeShade="BF"/>
        </w:rPr>
      </w:pPr>
      <w:bookmarkStart w:id="1546" w:name="_Toc369279843"/>
      <w:bookmarkStart w:id="1547" w:name="_Toc502211420"/>
      <w:bookmarkStart w:id="1548" w:name="_Toc20813607"/>
      <w:bookmarkStart w:id="1549" w:name="_Toc92372102"/>
      <w:r>
        <w:rPr>
          <w:b/>
          <w:color w:val="943634" w:themeColor="accent2" w:themeShade="BF"/>
        </w:rPr>
        <w:t>VžPP mokesčio</w:t>
      </w:r>
      <w:r w:rsidR="004E5699" w:rsidRPr="00E85F3D">
        <w:rPr>
          <w:b/>
          <w:color w:val="943634" w:themeColor="accent2" w:themeShade="BF"/>
        </w:rPr>
        <w:t xml:space="preserve"> mokėjimas</w:t>
      </w:r>
      <w:bookmarkEnd w:id="1546"/>
      <w:bookmarkEnd w:id="1547"/>
      <w:bookmarkEnd w:id="1548"/>
      <w:bookmarkEnd w:id="1549"/>
    </w:p>
    <w:p w14:paraId="50C7B128" w14:textId="77777777" w:rsidR="00F31838" w:rsidRPr="00E85F3D" w:rsidRDefault="00F31838" w:rsidP="00F31838">
      <w:pPr>
        <w:pStyle w:val="ListParagraph"/>
        <w:spacing w:after="120" w:line="276" w:lineRule="auto"/>
        <w:ind w:left="1353"/>
        <w:rPr>
          <w:b/>
          <w:color w:val="943634" w:themeColor="accent2" w:themeShade="BF"/>
        </w:rPr>
      </w:pPr>
    </w:p>
    <w:p w14:paraId="4F9945B7" w14:textId="741B3EAB" w:rsidR="00FB23EA" w:rsidRPr="009C2D1C" w:rsidRDefault="001A6344">
      <w:pPr>
        <w:pStyle w:val="ListParagraph"/>
        <w:numPr>
          <w:ilvl w:val="0"/>
          <w:numId w:val="21"/>
        </w:numPr>
        <w:spacing w:after="120" w:line="276" w:lineRule="auto"/>
        <w:ind w:left="567" w:hanging="567"/>
        <w:contextualSpacing w:val="0"/>
        <w:jc w:val="both"/>
      </w:pPr>
      <w:r>
        <w:t>Mokestis</w:t>
      </w:r>
      <w:r w:rsidR="00FB23EA" w:rsidRPr="009C2D1C">
        <w:t xml:space="preserve"> pradedamas mokėti nuo Objekto </w:t>
      </w:r>
      <w:r w:rsidR="00FB23EA">
        <w:t>E</w:t>
      </w:r>
      <w:r w:rsidR="00FB23EA" w:rsidRPr="009C2D1C">
        <w:t>ksploatacijos pradžios</w:t>
      </w:r>
      <w:r w:rsidR="00B00D55">
        <w:t xml:space="preserve">. </w:t>
      </w:r>
      <w:r w:rsidR="00BB40EF" w:rsidRPr="00BB40EF">
        <w:t xml:space="preserve">Valdžios subjektas </w:t>
      </w:r>
      <w:bookmarkStart w:id="1550" w:name="_Hlk171448028"/>
      <w:r w:rsidR="00BB40EF" w:rsidRPr="00BB40EF">
        <w:t>PVM nuo Investicijų, skirtų Turto sukūrimui</w:t>
      </w:r>
      <w:bookmarkEnd w:id="1550"/>
      <w:r w:rsidR="00BB40EF" w:rsidRPr="00BB40EF">
        <w:t xml:space="preserve">, vertės moka lygiomis dalimis kartu su kiekvieno mėnesio </w:t>
      </w:r>
      <w:r>
        <w:t>Mokesčiu</w:t>
      </w:r>
      <w:r w:rsidR="00BB40EF" w:rsidRPr="00BB40EF">
        <w:t xml:space="preserve">, išskyrus jei Privačiam subjektui atsirastų prievolė visą PVM nuo Investicijų vertės sumokėti užbaigus Darbus. Jei Privačiam subjektui atsirastų prievolė visą PVM nuo Investicijų vertės sumokėti užbaigus Darbus, tokiu atveju Valdžios subjektas sumokės </w:t>
      </w:r>
      <w:r w:rsidR="00D265C4">
        <w:t>tuo metu galiojantį</w:t>
      </w:r>
      <w:r w:rsidR="00D265C4" w:rsidRPr="00BB40EF">
        <w:t xml:space="preserve"> </w:t>
      </w:r>
      <w:r w:rsidR="00BB40EF" w:rsidRPr="00BB40EF">
        <w:t xml:space="preserve">PVM tarifą, apskaičiuotą nuo Investicijų, skirtų Turto sukūrimui, vertės, kuri pagal pateiktą </w:t>
      </w:r>
      <w:r w:rsidR="00D265C4">
        <w:t>Pasiūlymą</w:t>
      </w:r>
      <w:r w:rsidR="00BB40EF" w:rsidRPr="00BB40EF">
        <w:t xml:space="preserve"> yra </w:t>
      </w:r>
      <w:r w:rsidR="00BB40EF" w:rsidRPr="00ED22E6">
        <w:rPr>
          <w:color w:val="FF0000"/>
        </w:rPr>
        <w:t>[</w:t>
      </w:r>
      <w:r w:rsidR="00BB40EF" w:rsidRPr="00ED22E6">
        <w:rPr>
          <w:i/>
          <w:color w:val="FF0000"/>
        </w:rPr>
        <w:t>nurodoma suma iš FVM</w:t>
      </w:r>
      <w:r w:rsidR="00BB40EF" w:rsidRPr="00ED22E6">
        <w:rPr>
          <w:color w:val="FF0000"/>
        </w:rPr>
        <w:t xml:space="preserve">] </w:t>
      </w:r>
      <w:r w:rsidR="00BB40EF" w:rsidRPr="00BB40EF">
        <w:t xml:space="preserve">EUR, išskyrus, jei tokia Investicijų vertė buvo keičiama Sutartyje nustatytais atvejais, neatsižvelgiant į tai, kad už Investicijas Valdžios subjektas mokės dalimis visą Sutartyje nustatytą laikotarpį </w:t>
      </w:r>
      <w:r w:rsidR="0064423D" w:rsidRPr="00BB40EF">
        <w:t>ši</w:t>
      </w:r>
      <w:r w:rsidR="0064423D">
        <w:t>ame</w:t>
      </w:r>
      <w:r w:rsidR="0064423D" w:rsidRPr="00BB40EF">
        <w:t xml:space="preserve"> pried</w:t>
      </w:r>
      <w:r w:rsidR="0064423D">
        <w:t>e</w:t>
      </w:r>
      <w:r w:rsidR="0064423D" w:rsidRPr="00BB40EF">
        <w:t xml:space="preserve"> </w:t>
      </w:r>
      <w:r w:rsidR="00BB40EF" w:rsidRPr="00BB40EF">
        <w:t>nustatyta tvarka</w:t>
      </w:r>
      <w:r w:rsidR="00FB23EA" w:rsidRPr="009C2D1C">
        <w:t>.</w:t>
      </w:r>
    </w:p>
    <w:p w14:paraId="461468DA" w14:textId="49FE9EAF" w:rsidR="00FB23EA" w:rsidRPr="009C2D1C" w:rsidRDefault="00D265C4">
      <w:pPr>
        <w:pStyle w:val="ListParagraph"/>
        <w:numPr>
          <w:ilvl w:val="0"/>
          <w:numId w:val="21"/>
        </w:numPr>
        <w:spacing w:after="120" w:line="276" w:lineRule="auto"/>
        <w:ind w:left="567" w:hanging="567"/>
        <w:jc w:val="both"/>
      </w:pPr>
      <w:r>
        <w:t>Mokestis</w:t>
      </w:r>
      <w:r w:rsidR="00FB23EA" w:rsidRPr="009C2D1C">
        <w:t xml:space="preserve"> kiekvienais </w:t>
      </w:r>
      <w:r w:rsidR="00171562">
        <w:t xml:space="preserve">kalendoriniais </w:t>
      </w:r>
      <w:r w:rsidR="00FB23EA" w:rsidRPr="009C2D1C">
        <w:t xml:space="preserve">metais nevertinant indeksavimo realia verte yra vienodo dydžio (išskyrus pirmuosius ir paskutinius mokėjimų metus, jeigu mokėjimai pradedami mokėti ne nuo </w:t>
      </w:r>
      <w:r w:rsidR="00BB40EF" w:rsidRPr="00BB40EF">
        <w:t xml:space="preserve">kalendorinių </w:t>
      </w:r>
      <w:r w:rsidR="00FB23EA" w:rsidRPr="009C2D1C">
        <w:t xml:space="preserve">metų pradžios). </w:t>
      </w:r>
    </w:p>
    <w:p w14:paraId="18075834" w14:textId="06753D57" w:rsidR="00FB23EA" w:rsidRPr="009C2D1C" w:rsidRDefault="0071322D">
      <w:pPr>
        <w:pStyle w:val="ListParagraph"/>
        <w:numPr>
          <w:ilvl w:val="0"/>
          <w:numId w:val="21"/>
        </w:numPr>
        <w:spacing w:after="120" w:line="276" w:lineRule="auto"/>
        <w:ind w:left="567" w:hanging="567"/>
        <w:contextualSpacing w:val="0"/>
        <w:jc w:val="both"/>
      </w:pPr>
      <w:r>
        <w:t>Mokesčio</w:t>
      </w:r>
      <w:r w:rsidR="00FB23EA" w:rsidRPr="009C2D1C">
        <w:t xml:space="preserve"> dedamųjų mokėjimo grafikas realiomis (neindeksuotomis) vertėmis </w:t>
      </w:r>
      <w:r w:rsidR="008354F0">
        <w:t xml:space="preserve">kiekvieniems Paslaugų teikimo metams </w:t>
      </w:r>
      <w:r w:rsidR="00FB23EA" w:rsidRPr="009C2D1C">
        <w:t>pateikiamas pagal Sutarties</w:t>
      </w:r>
      <w:r w:rsidR="003D541E">
        <w:t xml:space="preserve"> šio</w:t>
      </w:r>
      <w:r w:rsidR="00FB23EA" w:rsidRPr="009C2D1C">
        <w:t xml:space="preserve"> priedo 1 priedėlio </w:t>
      </w:r>
      <w:r>
        <w:rPr>
          <w:i/>
        </w:rPr>
        <w:t>VžPP mokesčio</w:t>
      </w:r>
      <w:r w:rsidR="00FB23EA" w:rsidRPr="00ED22E6">
        <w:rPr>
          <w:i/>
        </w:rPr>
        <w:t xml:space="preserve"> mokėjimo grafikas</w:t>
      </w:r>
      <w:r w:rsidR="00FB23EA" w:rsidRPr="009C2D1C">
        <w:t xml:space="preserve"> 1 lentelę.</w:t>
      </w:r>
    </w:p>
    <w:p w14:paraId="6CCF70AB" w14:textId="798E2DE7" w:rsidR="00FB23EA" w:rsidRDefault="00FB23EA">
      <w:pPr>
        <w:pStyle w:val="ListParagraph"/>
        <w:numPr>
          <w:ilvl w:val="0"/>
          <w:numId w:val="21"/>
        </w:numPr>
        <w:spacing w:after="120" w:line="276" w:lineRule="auto"/>
        <w:ind w:left="567" w:hanging="567"/>
        <w:contextualSpacing w:val="0"/>
        <w:jc w:val="both"/>
      </w:pPr>
      <w:r w:rsidRPr="009C2D1C">
        <w:t xml:space="preserve">Šiame </w:t>
      </w:r>
      <w:r w:rsidR="00C84DC5">
        <w:t>priede</w:t>
      </w:r>
      <w:r w:rsidRPr="009C2D1C">
        <w:t xml:space="preserve"> nustatyta tvarka apskaičiuotas kiekvien</w:t>
      </w:r>
      <w:r w:rsidR="008354F0">
        <w:t>o Paslaugų teikimo mėnėsio</w:t>
      </w:r>
      <w:r w:rsidRPr="009C2D1C">
        <w:t xml:space="preserve"> </w:t>
      </w:r>
      <w:r w:rsidR="0071322D">
        <w:t xml:space="preserve">Mokestis </w:t>
      </w:r>
      <w:r w:rsidR="0082517E">
        <w:t xml:space="preserve">realiomis </w:t>
      </w:r>
      <w:r w:rsidRPr="009C2D1C">
        <w:t>(</w:t>
      </w:r>
      <w:r w:rsidR="00C84DC5">
        <w:t>ne</w:t>
      </w:r>
      <w:r w:rsidRPr="009C2D1C">
        <w:t xml:space="preserve">indeksuotomis) vertėmis yra pateikiamas pagal šio Sutarties priedo </w:t>
      </w:r>
      <w:r w:rsidR="00E62D2F">
        <w:fldChar w:fldCharType="begin"/>
      </w:r>
      <w:r w:rsidR="00E62D2F">
        <w:instrText xml:space="preserve"> REF _Ref157686117 \w \h </w:instrText>
      </w:r>
      <w:r w:rsidR="00E62D2F">
        <w:fldChar w:fldCharType="separate"/>
      </w:r>
      <w:r w:rsidR="00F7534F">
        <w:t>1</w:t>
      </w:r>
      <w:r w:rsidR="00E62D2F">
        <w:fldChar w:fldCharType="end"/>
      </w:r>
      <w:r w:rsidRPr="009C2D1C">
        <w:t xml:space="preserve"> priedėlio </w:t>
      </w:r>
      <w:r w:rsidR="0071322D">
        <w:rPr>
          <w:i/>
        </w:rPr>
        <w:t>VžPP mokesčio</w:t>
      </w:r>
      <w:r w:rsidRPr="00ED22E6">
        <w:rPr>
          <w:i/>
        </w:rPr>
        <w:t xml:space="preserve"> mokėjimo grafikas</w:t>
      </w:r>
      <w:r w:rsidRPr="009C2D1C">
        <w:t xml:space="preserve"> 2 lentelę.</w:t>
      </w:r>
      <w:r w:rsidR="00614FE0">
        <w:t xml:space="preserve"> </w:t>
      </w:r>
    </w:p>
    <w:p w14:paraId="1C613C04" w14:textId="39C0DEE5" w:rsidR="00047AFF" w:rsidRPr="009C2D1C" w:rsidRDefault="00047AFF">
      <w:pPr>
        <w:pStyle w:val="ListParagraph"/>
        <w:numPr>
          <w:ilvl w:val="0"/>
          <w:numId w:val="21"/>
        </w:numPr>
        <w:spacing w:after="120" w:line="276" w:lineRule="auto"/>
        <w:ind w:left="567" w:hanging="567"/>
        <w:contextualSpacing w:val="0"/>
        <w:jc w:val="both"/>
      </w:pPr>
      <w:bookmarkStart w:id="1551" w:name="_Ref165535348"/>
      <w:r w:rsidRPr="009C2D1C">
        <w:t>Sutarties</w:t>
      </w:r>
      <w:r w:rsidRPr="00C84DC5">
        <w:t xml:space="preserve"> </w:t>
      </w:r>
      <w:r w:rsidRPr="009C2D1C">
        <w:t xml:space="preserve">kiekvienų atitinkamų </w:t>
      </w:r>
      <w:r w:rsidRPr="00C84DC5">
        <w:t>kalendorinių</w:t>
      </w:r>
      <w:r w:rsidRPr="009C2D1C">
        <w:t xml:space="preserve"> metų pradžioje</w:t>
      </w:r>
      <w:r w:rsidRPr="00C84DC5">
        <w:t xml:space="preserve"> </w:t>
      </w:r>
      <w:r w:rsidR="00605277" w:rsidRPr="003740D3">
        <w:t xml:space="preserve">(išskyrus šiame priede nustatytus atvejus, kai indeksavimas atliekamas ne kalendorinių metų pradžioje) </w:t>
      </w:r>
      <w:r w:rsidRPr="00C84DC5">
        <w:t xml:space="preserve">Privatus subjektas, vadovaudamasis šio </w:t>
      </w:r>
      <w:r w:rsidRPr="00C84DC5">
        <w:lastRenderedPageBreak/>
        <w:t xml:space="preserve">priedo </w:t>
      </w:r>
      <w:r w:rsidR="007134D1">
        <w:fldChar w:fldCharType="begin"/>
      </w:r>
      <w:r w:rsidR="007134D1">
        <w:instrText xml:space="preserve"> REF _Ref165550827 \r \h </w:instrText>
      </w:r>
      <w:r w:rsidR="007134D1">
        <w:fldChar w:fldCharType="separate"/>
      </w:r>
      <w:r w:rsidR="00F7534F">
        <w:t>VII</w:t>
      </w:r>
      <w:r w:rsidR="007134D1">
        <w:fldChar w:fldCharType="end"/>
      </w:r>
      <w:r w:rsidRPr="00C84DC5">
        <w:t xml:space="preserve"> skyri</w:t>
      </w:r>
      <w:r>
        <w:t xml:space="preserve">aus nuostatomis, </w:t>
      </w:r>
      <w:r w:rsidRPr="00A044F8">
        <w:t>atnaujina</w:t>
      </w:r>
      <w:r>
        <w:t xml:space="preserve"> </w:t>
      </w:r>
      <w:r w:rsidRPr="009C2D1C">
        <w:t xml:space="preserve">Sutarties šio priedo </w:t>
      </w:r>
      <w:r>
        <w:fldChar w:fldCharType="begin"/>
      </w:r>
      <w:r>
        <w:instrText xml:space="preserve"> REF _Ref157686117 \w \h </w:instrText>
      </w:r>
      <w:r>
        <w:fldChar w:fldCharType="separate"/>
      </w:r>
      <w:r w:rsidR="00F7534F">
        <w:t>1</w:t>
      </w:r>
      <w:r>
        <w:fldChar w:fldCharType="end"/>
      </w:r>
      <w:r w:rsidRPr="009C2D1C">
        <w:t xml:space="preserve"> priedėlio </w:t>
      </w:r>
      <w:r w:rsidR="00BE1E23">
        <w:rPr>
          <w:i/>
        </w:rPr>
        <w:t>VžPP mokesčio</w:t>
      </w:r>
      <w:r w:rsidRPr="00047AFF">
        <w:rPr>
          <w:i/>
        </w:rPr>
        <w:t xml:space="preserve"> mokėjimo grafikas</w:t>
      </w:r>
      <w:r w:rsidRPr="009C2D1C">
        <w:t xml:space="preserve"> 2 lentel</w:t>
      </w:r>
      <w:r>
        <w:t>ę</w:t>
      </w:r>
      <w:r w:rsidRPr="009C2D1C">
        <w:t xml:space="preserve">, </w:t>
      </w:r>
      <w:r w:rsidRPr="00C84DC5">
        <w:t xml:space="preserve">patikslinant nurodytą atitinkamų metų nominalią </w:t>
      </w:r>
      <w:r w:rsidR="00BE1E23">
        <w:t>Mokesčio</w:t>
      </w:r>
      <w:r w:rsidRPr="00C84DC5">
        <w:t xml:space="preserve"> sumą ir pateikia ją Valdžios subjektui derinti. Valdžios subjektas per 10 (dešimt) Darbo dienų nuo lentelės gavimo dienos turi suderinti šio priedo </w:t>
      </w:r>
      <w:r>
        <w:fldChar w:fldCharType="begin"/>
      </w:r>
      <w:r>
        <w:instrText xml:space="preserve"> REF _Ref157686117 \w \h </w:instrText>
      </w:r>
      <w:r>
        <w:fldChar w:fldCharType="separate"/>
      </w:r>
      <w:r w:rsidR="00F7534F">
        <w:t>1</w:t>
      </w:r>
      <w:r>
        <w:fldChar w:fldCharType="end"/>
      </w:r>
      <w:r>
        <w:t xml:space="preserve"> </w:t>
      </w:r>
      <w:r w:rsidRPr="00C84DC5">
        <w:t xml:space="preserve">priedėlio </w:t>
      </w:r>
      <w:r w:rsidR="00BE1E23">
        <w:rPr>
          <w:i/>
        </w:rPr>
        <w:t>VžPP mokesčio</w:t>
      </w:r>
      <w:r w:rsidRPr="00047AFF">
        <w:rPr>
          <w:i/>
        </w:rPr>
        <w:t xml:space="preserve"> mokėjimo grafikas</w:t>
      </w:r>
      <w:r w:rsidRPr="00C84DC5">
        <w:t xml:space="preserve"> 2 lentelės pakeitimą arba pateikti motyvuotą atsisakymą derinti pakeitimus. Jeigu per šiame punkte nustatytą laiką Valdžios subjektas nesuderina 2 lentelės pakeitimo arba nepateikia motyvuoto atsisakymo derinti pakeitimą, laikoma, kad Valdžios subjektas suderino šio priedo</w:t>
      </w:r>
      <w:r>
        <w:t xml:space="preserve"> </w:t>
      </w:r>
      <w:r w:rsidRPr="00C84DC5">
        <w:t>1</w:t>
      </w:r>
      <w:r>
        <w:t xml:space="preserve"> </w:t>
      </w:r>
      <w:r w:rsidRPr="00C84DC5">
        <w:t xml:space="preserve">priedėlio </w:t>
      </w:r>
      <w:r w:rsidR="0029113E">
        <w:rPr>
          <w:i/>
        </w:rPr>
        <w:t>VžPP mokesčio</w:t>
      </w:r>
      <w:r w:rsidRPr="00047AFF">
        <w:rPr>
          <w:i/>
        </w:rPr>
        <w:t xml:space="preserve"> mokėjimo grafikas</w:t>
      </w:r>
      <w:r w:rsidRPr="00C84DC5">
        <w:t xml:space="preserve"> 2 lentelę be pastabų</w:t>
      </w:r>
      <w:r w:rsidRPr="009C2D1C">
        <w:t>.</w:t>
      </w:r>
      <w:bookmarkEnd w:id="1551"/>
    </w:p>
    <w:p w14:paraId="0EBE3F11" w14:textId="70B3D7E2" w:rsidR="00C84DC5" w:rsidRPr="009C2D1C" w:rsidRDefault="0029113E">
      <w:pPr>
        <w:pStyle w:val="ListParagraph"/>
        <w:numPr>
          <w:ilvl w:val="0"/>
          <w:numId w:val="21"/>
        </w:numPr>
        <w:spacing w:after="120" w:line="276" w:lineRule="auto"/>
        <w:ind w:left="567" w:hanging="567"/>
        <w:contextualSpacing w:val="0"/>
        <w:jc w:val="both"/>
      </w:pPr>
      <w:r>
        <w:rPr>
          <w:bCs/>
        </w:rPr>
        <w:t>Mokesčio</w:t>
      </w:r>
      <w:r w:rsidR="00FB23EA" w:rsidRPr="009C2D1C">
        <w:rPr>
          <w:bCs/>
        </w:rPr>
        <w:t xml:space="preserve"> mokėjimai atliekami kas mėnesį</w:t>
      </w:r>
      <w:r w:rsidR="00C84DC5">
        <w:rPr>
          <w:bCs/>
        </w:rPr>
        <w:t xml:space="preserve"> per </w:t>
      </w:r>
      <w:r w:rsidR="00C84DC5" w:rsidRPr="00E2627D">
        <w:rPr>
          <w:iCs/>
        </w:rPr>
        <w:t>2</w:t>
      </w:r>
      <w:r w:rsidR="00C84DC5" w:rsidRPr="00E2627D">
        <w:rPr>
          <w:bCs/>
          <w:iCs/>
        </w:rPr>
        <w:t>1 (dvidešimt vieną) dien</w:t>
      </w:r>
      <w:r w:rsidR="00C84DC5" w:rsidRPr="00694438">
        <w:rPr>
          <w:bCs/>
          <w:iCs/>
        </w:rPr>
        <w:t>ą</w:t>
      </w:r>
      <w:r w:rsidR="00694438">
        <w:rPr>
          <w:bCs/>
          <w:iCs/>
        </w:rPr>
        <w:t xml:space="preserve"> </w:t>
      </w:r>
      <w:r w:rsidR="00C84DC5" w:rsidRPr="00694438">
        <w:rPr>
          <w:bCs/>
          <w:iCs/>
        </w:rPr>
        <w:t>nuo</w:t>
      </w:r>
      <w:r w:rsidR="00C84DC5" w:rsidRPr="00694438">
        <w:rPr>
          <w:bCs/>
        </w:rPr>
        <w:t xml:space="preserve"> </w:t>
      </w:r>
      <w:r w:rsidR="00C84DC5" w:rsidRPr="00A044F8">
        <w:rPr>
          <w:bCs/>
        </w:rPr>
        <w:t>tos dienos, kai Privatus subjektas pateikia ir suderina su Valdžios subjektu mėnesinę atskaitą ir PVM sąskait</w:t>
      </w:r>
      <w:r w:rsidR="00C84DC5">
        <w:rPr>
          <w:bCs/>
        </w:rPr>
        <w:t>ą</w:t>
      </w:r>
      <w:r w:rsidR="00C84DC5" w:rsidRPr="00A044F8">
        <w:rPr>
          <w:bCs/>
        </w:rPr>
        <w:t xml:space="preserve"> – faktūrą. Valdžios subjektas mėnesinę ataskaitą turi suderinti per 5 (penkias) Darbo dienas</w:t>
      </w:r>
      <w:r w:rsidR="00C84DC5">
        <w:rPr>
          <w:bCs/>
        </w:rPr>
        <w:t xml:space="preserve"> nuo jos gavimo dienos</w:t>
      </w:r>
      <w:r w:rsidR="00C84DC5" w:rsidRPr="00A044F8">
        <w:rPr>
          <w:bCs/>
        </w:rPr>
        <w:t>. Jeigu Valdžios subjekt</w:t>
      </w:r>
      <w:r w:rsidR="00C84DC5">
        <w:rPr>
          <w:bCs/>
        </w:rPr>
        <w:t>a</w:t>
      </w:r>
      <w:r w:rsidR="00C84DC5" w:rsidRPr="00A044F8">
        <w:rPr>
          <w:bCs/>
        </w:rPr>
        <w:t xml:space="preserve">s neturi esminių pastabų, turinčių įtakos </w:t>
      </w:r>
      <w:r w:rsidR="00442CF8">
        <w:rPr>
          <w:bCs/>
        </w:rPr>
        <w:t>Mokesčio</w:t>
      </w:r>
      <w:r w:rsidR="00C84DC5" w:rsidRPr="00A044F8">
        <w:rPr>
          <w:bCs/>
        </w:rPr>
        <w:t xml:space="preserve"> apskaičiavimui ir mokėjimui, laikoma, kad Valdžios subjektas </w:t>
      </w:r>
      <w:r w:rsidR="00442CF8">
        <w:rPr>
          <w:bCs/>
        </w:rPr>
        <w:t xml:space="preserve">ataskaitą </w:t>
      </w:r>
      <w:r w:rsidR="00C84DC5" w:rsidRPr="00A044F8">
        <w:rPr>
          <w:bCs/>
        </w:rPr>
        <w:t>suderino</w:t>
      </w:r>
      <w:r w:rsidR="00FB23EA" w:rsidRPr="009C2D1C">
        <w:rPr>
          <w:bCs/>
        </w:rPr>
        <w:t>.</w:t>
      </w:r>
    </w:p>
    <w:p w14:paraId="078BEBD9" w14:textId="704E7F38" w:rsidR="00FB23EA" w:rsidRDefault="00CF1DB3">
      <w:pPr>
        <w:pStyle w:val="ListParagraph"/>
        <w:numPr>
          <w:ilvl w:val="0"/>
          <w:numId w:val="21"/>
        </w:numPr>
        <w:spacing w:after="120" w:line="276" w:lineRule="auto"/>
        <w:ind w:left="567" w:hanging="567"/>
        <w:contextualSpacing w:val="0"/>
        <w:jc w:val="both"/>
      </w:pPr>
      <w:r>
        <w:rPr>
          <w:bCs/>
        </w:rPr>
        <w:t>Mokesčio</w:t>
      </w:r>
      <w:r w:rsidR="00FB23EA" w:rsidRPr="009C2D1C">
        <w:rPr>
          <w:bCs/>
        </w:rPr>
        <w:t xml:space="preserve"> mėnesio dalis apskaičiuojama </w:t>
      </w:r>
      <w:r w:rsidR="00FB23EA">
        <w:t>pagal</w:t>
      </w:r>
      <w:r w:rsidR="00FB23EA" w:rsidRPr="009C2D1C">
        <w:t xml:space="preserve"> formulę: </w:t>
      </w:r>
    </w:p>
    <w:p w14:paraId="3CC0BF6F" w14:textId="4C879BF4" w:rsidR="00FB23EA" w:rsidRPr="00ED22E6" w:rsidRDefault="007B09DF" w:rsidP="00653C36">
      <w:pPr>
        <w:tabs>
          <w:tab w:val="left" w:pos="3105"/>
        </w:tabs>
        <w:spacing w:after="120" w:line="276" w:lineRule="auto"/>
        <w:jc w:val="center"/>
        <w:rPr>
          <w:sz w:val="22"/>
          <w:szCs w:val="22"/>
        </w:rPr>
      </w:pPr>
      <m:oMathPara>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nk</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n</m:t>
                  </m:r>
                </m:sub>
              </m:sSub>
            </m:num>
            <m:den>
              <m:r>
                <w:rPr>
                  <w:rFonts w:ascii="Cambria Math" w:hAnsi="Cambria Math"/>
                  <w:sz w:val="22"/>
                  <w:szCs w:val="22"/>
                </w:rPr>
                <m:t>12</m:t>
              </m:r>
            </m:den>
          </m:f>
        </m:oMath>
      </m:oMathPara>
    </w:p>
    <w:p w14:paraId="497CEAA1" w14:textId="77777777" w:rsidR="00FB23EA" w:rsidRPr="00214951" w:rsidRDefault="00FB23EA" w:rsidP="00FB23EA">
      <w:pPr>
        <w:pStyle w:val="1stlevelheading0"/>
        <w:spacing w:before="0" w:beforeAutospacing="0" w:after="120" w:afterAutospacing="0" w:line="276" w:lineRule="auto"/>
        <w:ind w:left="567"/>
        <w:jc w:val="both"/>
      </w:pPr>
      <w:r w:rsidRPr="00214951">
        <w:t>kur:</w:t>
      </w:r>
    </w:p>
    <w:tbl>
      <w:tblPr>
        <w:tblW w:w="9180" w:type="dxa"/>
        <w:tblInd w:w="567" w:type="dxa"/>
        <w:tblLook w:val="04A0" w:firstRow="1" w:lastRow="0" w:firstColumn="1" w:lastColumn="0" w:noHBand="0" w:noVBand="1"/>
      </w:tblPr>
      <w:tblGrid>
        <w:gridCol w:w="851"/>
        <w:gridCol w:w="8329"/>
      </w:tblGrid>
      <w:tr w:rsidR="00FB23EA" w:rsidRPr="009C2D1C" w14:paraId="34305672" w14:textId="77777777" w:rsidTr="00946890">
        <w:trPr>
          <w:tblHeader/>
        </w:trPr>
        <w:tc>
          <w:tcPr>
            <w:tcW w:w="851" w:type="dxa"/>
          </w:tcPr>
          <w:p w14:paraId="5841EC24" w14:textId="77777777" w:rsidR="00FB23EA" w:rsidRPr="00F134A4" w:rsidRDefault="00FB23EA" w:rsidP="00946890">
            <w:pPr>
              <w:pStyle w:val="1stlevelheading0"/>
              <w:tabs>
                <w:tab w:val="left" w:pos="900"/>
              </w:tabs>
              <w:spacing w:before="0" w:beforeAutospacing="0" w:after="0" w:afterAutospacing="0" w:line="276" w:lineRule="auto"/>
              <w:ind w:left="176"/>
            </w:pPr>
            <w:r w:rsidRPr="00F134A4">
              <w:t>m</w:t>
            </w:r>
            <w:r w:rsidRPr="00F134A4">
              <w:rPr>
                <w:vertAlign w:val="subscript"/>
              </w:rPr>
              <w:t>nk</w:t>
            </w:r>
          </w:p>
        </w:tc>
        <w:tc>
          <w:tcPr>
            <w:tcW w:w="8329" w:type="dxa"/>
          </w:tcPr>
          <w:p w14:paraId="740D101E" w14:textId="6BFA9693" w:rsidR="00FB23EA" w:rsidRPr="00210A19" w:rsidRDefault="00442CF8" w:rsidP="00BB3833">
            <w:pPr>
              <w:pStyle w:val="1stlevelheading0"/>
              <w:spacing w:before="0" w:beforeAutospacing="0" w:after="0" w:afterAutospacing="0" w:line="276" w:lineRule="auto"/>
              <w:jc w:val="both"/>
            </w:pPr>
            <w:r>
              <w:t>Mokesčio</w:t>
            </w:r>
            <w:r w:rsidR="00FB23EA" w:rsidRPr="00EF7CDF">
              <w:t xml:space="preserve"> </w:t>
            </w:r>
            <w:r w:rsidR="00FB23EA" w:rsidRPr="00403566">
              <w:rPr>
                <w:i/>
              </w:rPr>
              <w:t>k</w:t>
            </w:r>
            <w:r w:rsidR="00FB23EA" w:rsidRPr="00721C47">
              <w:t xml:space="preserve">-ojo mėnesio dalis </w:t>
            </w:r>
            <w:r w:rsidR="00FB23EA" w:rsidRPr="00972F3A">
              <w:rPr>
                <w:i/>
              </w:rPr>
              <w:t>n</w:t>
            </w:r>
            <w:r w:rsidR="00FB23EA" w:rsidRPr="00210A19">
              <w:t>-aisiais metais</w:t>
            </w:r>
          </w:p>
        </w:tc>
      </w:tr>
      <w:tr w:rsidR="00FB23EA" w:rsidRPr="009C2D1C" w14:paraId="34D634DF" w14:textId="77777777" w:rsidTr="00946890">
        <w:trPr>
          <w:tblHeader/>
        </w:trPr>
        <w:tc>
          <w:tcPr>
            <w:tcW w:w="851" w:type="dxa"/>
          </w:tcPr>
          <w:p w14:paraId="3D711D85" w14:textId="77777777" w:rsidR="00FB23EA" w:rsidRPr="00F134A4" w:rsidRDefault="00FB23EA" w:rsidP="00946890">
            <w:pPr>
              <w:pStyle w:val="1stlevelheading0"/>
              <w:spacing w:before="0" w:beforeAutospacing="0" w:after="0" w:afterAutospacing="0" w:line="276" w:lineRule="auto"/>
              <w:ind w:left="176"/>
            </w:pPr>
            <w:r w:rsidRPr="00F134A4">
              <w:t>Mn</w:t>
            </w:r>
          </w:p>
        </w:tc>
        <w:tc>
          <w:tcPr>
            <w:tcW w:w="8329" w:type="dxa"/>
          </w:tcPr>
          <w:p w14:paraId="37864372" w14:textId="44652626" w:rsidR="00FB23EA" w:rsidRPr="009C2D1C" w:rsidRDefault="00442CF8" w:rsidP="00946890">
            <w:pPr>
              <w:pStyle w:val="1stlevelheading0"/>
              <w:spacing w:before="0" w:beforeAutospacing="0" w:after="0" w:afterAutospacing="0" w:line="276" w:lineRule="auto"/>
              <w:jc w:val="both"/>
              <w:outlineLvl w:val="2"/>
            </w:pPr>
            <w:r>
              <w:t>Mokestis</w:t>
            </w:r>
            <w:r w:rsidR="00FB23EA" w:rsidRPr="009C2D1C">
              <w:t xml:space="preserve"> </w:t>
            </w:r>
            <w:r w:rsidR="00FB23EA" w:rsidRPr="009C2D1C">
              <w:rPr>
                <w:i/>
              </w:rPr>
              <w:t>n</w:t>
            </w:r>
            <w:r w:rsidR="00FB23EA" w:rsidRPr="009C2D1C">
              <w:t>-aisiais metais</w:t>
            </w:r>
          </w:p>
        </w:tc>
      </w:tr>
    </w:tbl>
    <w:p w14:paraId="18B71B4B" w14:textId="77777777" w:rsidR="00FB23EA" w:rsidRDefault="00FB23EA" w:rsidP="00FB23EA">
      <w:pPr>
        <w:pStyle w:val="ListParagraph"/>
        <w:spacing w:after="120" w:line="360" w:lineRule="auto"/>
        <w:ind w:left="810"/>
        <w:jc w:val="both"/>
      </w:pPr>
    </w:p>
    <w:p w14:paraId="27B93824" w14:textId="2E111AF3" w:rsidR="00974D75" w:rsidRPr="00952D37" w:rsidRDefault="00CA073E">
      <w:pPr>
        <w:pStyle w:val="ListParagraph"/>
        <w:numPr>
          <w:ilvl w:val="0"/>
          <w:numId w:val="21"/>
        </w:numPr>
        <w:spacing w:after="120" w:line="276" w:lineRule="auto"/>
        <w:ind w:left="567" w:hanging="567"/>
        <w:jc w:val="both"/>
        <w:rPr>
          <w:color w:val="FF0000"/>
        </w:rPr>
      </w:pPr>
      <w:r w:rsidRPr="00201C96">
        <w:t xml:space="preserve">Jei </w:t>
      </w:r>
      <w:r w:rsidR="005A2365">
        <w:t>E</w:t>
      </w:r>
      <w:r w:rsidRPr="00201C96">
        <w:t xml:space="preserve">ksploatacijos pradžios data nesutampa su kalendorinio mėnesio pirma diena, Mokesčio dalys pirmam Objekto eksploatacijos mėnesiui apskaičiuojamos ir mokamos proporcingai už faktinį dienų skaičių nuo </w:t>
      </w:r>
      <w:r w:rsidR="00BB30F5">
        <w:t>E</w:t>
      </w:r>
      <w:r w:rsidRPr="00201C96">
        <w:t>ksploatacijos pradžios dienos iki kalendorinio mėnesio pabaigos. Atitinkamai, paskutinį Objekto eksploatacijos mėnesį Mokesčio dalys apskaičiuojamos ir mokamos proporcingai už faktinį dienų skaičių nuo kalendorinio mėnesio pradžios iki Objekto eksploatacijos pabaigos</w:t>
      </w:r>
      <w:r>
        <w:rPr>
          <w:i/>
          <w:iCs/>
          <w:color w:val="0070C0"/>
        </w:rPr>
        <w:t>.</w:t>
      </w:r>
      <w:r w:rsidR="5E7B00EC">
        <w:t xml:space="preserve"> </w:t>
      </w:r>
    </w:p>
    <w:p w14:paraId="439EBC46" w14:textId="1818B4B7" w:rsidR="00FB23EA" w:rsidRDefault="234D146F">
      <w:pPr>
        <w:pStyle w:val="ListParagraph"/>
        <w:numPr>
          <w:ilvl w:val="0"/>
          <w:numId w:val="21"/>
        </w:numPr>
        <w:spacing w:after="120" w:line="276" w:lineRule="auto"/>
        <w:ind w:left="567" w:hanging="567"/>
        <w:jc w:val="both"/>
      </w:pPr>
      <w:r>
        <w:t xml:space="preserve">Jei Objekto sukūrimo laikotarpis trunka ilgiau nei numatyta (numatyta </w:t>
      </w:r>
      <w:r w:rsidR="00FC43D6">
        <w:t>E</w:t>
      </w:r>
      <w:r>
        <w:t xml:space="preserve">ksploatacijos pradžia vėluoja), pirmaisiais ir vėlesniais Sutarties </w:t>
      </w:r>
      <w:r w:rsidR="00FE353E">
        <w:t>Mokesčio</w:t>
      </w:r>
      <w:r>
        <w:t xml:space="preserve"> mokėjimo metais, priklausomai nuo to, kiek vėluoja </w:t>
      </w:r>
      <w:r w:rsidR="00FC43D6">
        <w:t>E</w:t>
      </w:r>
      <w:r>
        <w:t xml:space="preserve">ksploatacijos pradžia, FVM apskaičiuotas kiekvienų metų </w:t>
      </w:r>
      <w:r w:rsidR="00FE353E">
        <w:t>Mokestis</w:t>
      </w:r>
      <w:r>
        <w:t xml:space="preserve"> mokamas ne FVM numatytą mėnesių skaičių per metus, o išdėstant </w:t>
      </w:r>
      <w:r w:rsidR="00FE353E">
        <w:t>Mokestį</w:t>
      </w:r>
      <w:r>
        <w:t xml:space="preserve"> per likusį mėnesių skaičių nuo </w:t>
      </w:r>
      <w:r w:rsidR="001B2833">
        <w:t>E</w:t>
      </w:r>
      <w:r>
        <w:t xml:space="preserve">ksploatacijos pradžios iki kalendornių metų pabaigos tokia tvarka, kad </w:t>
      </w:r>
      <w:r w:rsidR="00321627">
        <w:t>Mokesčio</w:t>
      </w:r>
      <w:r>
        <w:t xml:space="preserve"> (MS, M3 ir M4</w:t>
      </w:r>
      <w:r w:rsidRPr="49D0B3B3">
        <w:rPr>
          <w:vertAlign w:val="superscript"/>
        </w:rPr>
        <w:t>2</w:t>
      </w:r>
      <w:r>
        <w:t xml:space="preserve">) mėnesinės dalys apskaičiuojamos šių dalių </w:t>
      </w:r>
      <w:r w:rsidR="00EE4573">
        <w:t>Mokestį</w:t>
      </w:r>
      <w:r>
        <w:t xml:space="preserve"> išdėstant lygiomis dalimis likusiems mėnesiams nuo </w:t>
      </w:r>
      <w:r w:rsidR="001B2833">
        <w:t>E</w:t>
      </w:r>
      <w:r>
        <w:t>ksploatacijos pradžios iki kalendorinių metų pabaigos, o M4</w:t>
      </w:r>
      <w:r w:rsidRPr="49D0B3B3">
        <w:rPr>
          <w:vertAlign w:val="superscript"/>
        </w:rPr>
        <w:t>1</w:t>
      </w:r>
      <w:r>
        <w:t xml:space="preserve"> ir M5 dalys mokamos tik tiek likusių mėnesių, kiek liko nuo </w:t>
      </w:r>
      <w:r w:rsidR="001B2833">
        <w:t>E</w:t>
      </w:r>
      <w:r>
        <w:t xml:space="preserve">ksploatacijos pradžios datos iki kalendorinių metų pabaigos, kaip numatyta FVM. Šiuo atveju pirmųjų metų </w:t>
      </w:r>
      <w:r w:rsidR="002329B0">
        <w:t>Mokestis</w:t>
      </w:r>
      <w:r>
        <w:t xml:space="preserve"> susidėtų tik iš likusių atitinkamų Sutarties mėnesių tais kalendoriniais metais. Ši taisyklė yra taikoma per visą </w:t>
      </w:r>
      <w:r w:rsidR="009958DE">
        <w:t xml:space="preserve">Paslaugų teikimo </w:t>
      </w:r>
      <w:r>
        <w:t xml:space="preserve">laikotarpį. </w:t>
      </w:r>
      <w:r w:rsidR="10026B80">
        <w:t xml:space="preserve">Formulė, pagal kurią susidariusioje situacijoje būtų apskaičiuojamas </w:t>
      </w:r>
      <w:r w:rsidR="009958DE">
        <w:t>Mokestis</w:t>
      </w:r>
      <w:r w:rsidR="10026B80">
        <w:t>, yra tokia:</w:t>
      </w:r>
    </w:p>
    <w:p w14:paraId="3A0F55A1" w14:textId="208080E3" w:rsidR="001364B2" w:rsidRPr="009C2D1C" w:rsidRDefault="007B09DF" w:rsidP="00653C36">
      <w:pPr>
        <w:pStyle w:val="ListParagraph"/>
        <w:spacing w:after="120" w:line="276" w:lineRule="auto"/>
        <w:ind w:left="806"/>
        <w:jc w:val="both"/>
      </w:pPr>
      <m:oMathPara>
        <m:oMath>
          <m:sSub>
            <m:sSubPr>
              <m:ctrlPr>
                <w:rPr>
                  <w:rFonts w:ascii="Cambria Math" w:hAnsi="Cambria Math"/>
                  <w:i/>
                </w:rPr>
              </m:ctrlPr>
            </m:sSubPr>
            <m:e>
              <m:r>
                <w:rPr>
                  <w:rFonts w:ascii="Cambria Math" w:hAnsi="Cambria Math"/>
                </w:rPr>
                <m:t>m</m:t>
              </m:r>
            </m:e>
            <m:sub>
              <m:r>
                <w:rPr>
                  <w:rFonts w:ascii="Cambria Math" w:hAnsi="Cambria Math"/>
                </w:rPr>
                <m:t>nm</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Cn</m:t>
                  </m:r>
                </m:sub>
              </m:sSub>
            </m:num>
            <m:den>
              <m:r>
                <w:rPr>
                  <w:rFonts w:ascii="Cambria Math" w:hAnsi="Cambria Math"/>
                </w:rPr>
                <m:t>L</m:t>
              </m:r>
            </m:den>
          </m:f>
          <m:r>
            <w:rPr>
              <w:rFonts w:ascii="Cambria Math" w:hAnsi="Cambria Math"/>
            </w:rPr>
            <m:t xml:space="preserve">+ </m:t>
          </m:r>
          <m:sSub>
            <m:sSubPr>
              <m:ctrlPr>
                <w:rPr>
                  <w:rFonts w:ascii="Cambria Math" w:hAnsi="Cambria Math"/>
                  <w:i/>
                </w:rPr>
              </m:ctrlPr>
            </m:sSubPr>
            <m:e>
              <m:r>
                <w:rPr>
                  <w:rFonts w:ascii="Cambria Math" w:hAnsi="Cambria Math"/>
                </w:rPr>
                <m:t>Mp</m:t>
              </m:r>
            </m:e>
            <m:sub>
              <m:r>
                <w:rPr>
                  <w:rFonts w:ascii="Cambria Math" w:hAnsi="Cambria Math"/>
                </w:rPr>
                <m:t>nm</m:t>
              </m:r>
            </m:sub>
          </m:sSub>
        </m:oMath>
      </m:oMathPara>
    </w:p>
    <w:p w14:paraId="7864A327" w14:textId="77777777" w:rsidR="00FB23EA" w:rsidRPr="00EF7CDF" w:rsidRDefault="00FB23EA" w:rsidP="00FB23EA">
      <w:pPr>
        <w:pStyle w:val="1stlevelheading0"/>
        <w:spacing w:before="0" w:beforeAutospacing="0" w:after="120" w:afterAutospacing="0" w:line="276" w:lineRule="auto"/>
        <w:ind w:firstLine="567"/>
      </w:pPr>
      <w:r w:rsidRPr="00EF7CDF">
        <w:t>kur:</w:t>
      </w:r>
    </w:p>
    <w:tbl>
      <w:tblPr>
        <w:tblW w:w="9815" w:type="dxa"/>
        <w:tblInd w:w="250" w:type="dxa"/>
        <w:tblLayout w:type="fixed"/>
        <w:tblLook w:val="04A0" w:firstRow="1" w:lastRow="0" w:firstColumn="1" w:lastColumn="0" w:noHBand="0" w:noVBand="1"/>
      </w:tblPr>
      <w:tblGrid>
        <w:gridCol w:w="1026"/>
        <w:gridCol w:w="8789"/>
      </w:tblGrid>
      <w:tr w:rsidR="00FB23EA" w:rsidRPr="009C2D1C" w14:paraId="52830952" w14:textId="77777777" w:rsidTr="00946890">
        <w:trPr>
          <w:tblHeader/>
        </w:trPr>
        <w:tc>
          <w:tcPr>
            <w:tcW w:w="1026" w:type="dxa"/>
            <w:hideMark/>
          </w:tcPr>
          <w:p w14:paraId="47D418E3" w14:textId="77777777" w:rsidR="00FB23EA" w:rsidRPr="00F134A4" w:rsidRDefault="00FB23EA" w:rsidP="00946890">
            <w:pPr>
              <w:pStyle w:val="1stlevelheading0"/>
              <w:spacing w:before="0" w:beforeAutospacing="0" w:after="120" w:afterAutospacing="0" w:line="276" w:lineRule="auto"/>
              <w:rPr>
                <w:b/>
              </w:rPr>
            </w:pPr>
            <m:oMathPara>
              <m:oMathParaPr>
                <m:jc m:val="left"/>
              </m:oMathParaPr>
              <m:oMath>
                <m:r>
                  <m:rPr>
                    <m:sty m:val="p"/>
                  </m:rPr>
                  <w:rPr>
                    <w:rFonts w:ascii="Cambria Math" w:hAnsi="Cambria Math"/>
                  </w:rPr>
                  <w:lastRenderedPageBreak/>
                  <m:t xml:space="preserve"> </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nm</m:t>
                    </m:r>
                  </m:sub>
                </m:sSub>
              </m:oMath>
            </m:oMathPara>
          </w:p>
        </w:tc>
        <w:tc>
          <w:tcPr>
            <w:tcW w:w="8789" w:type="dxa"/>
            <w:hideMark/>
          </w:tcPr>
          <w:p w14:paraId="2ECB90E9" w14:textId="24EDC03D" w:rsidR="00FB23EA" w:rsidRPr="00EF7CDF" w:rsidRDefault="009958DE" w:rsidP="00946890">
            <w:pPr>
              <w:pStyle w:val="1stlevelheading0"/>
              <w:spacing w:before="0" w:beforeAutospacing="0" w:after="120" w:afterAutospacing="0" w:line="276" w:lineRule="auto"/>
              <w:jc w:val="both"/>
            </w:pPr>
            <w:r>
              <w:t>Mokesčio</w:t>
            </w:r>
            <w:r w:rsidR="00FB23EA" w:rsidRPr="00214951">
              <w:t xml:space="preserve"> </w:t>
            </w:r>
            <w:r w:rsidR="00FB23EA" w:rsidRPr="00892586">
              <w:rPr>
                <w:i/>
              </w:rPr>
              <w:t>m</w:t>
            </w:r>
            <w:r w:rsidR="00FB23EA" w:rsidRPr="00EF7CDF">
              <w:t>-tojo mėnesio dalis nominalia</w:t>
            </w:r>
            <w:r w:rsidR="0064423D">
              <w:t xml:space="preserve"> </w:t>
            </w:r>
            <w:r w:rsidR="00FB23EA" w:rsidRPr="00EF7CDF">
              <w:t xml:space="preserve">(indeksuota) verte </w:t>
            </w:r>
            <w:r w:rsidR="00FB23EA" w:rsidRPr="00EF7CDF">
              <w:rPr>
                <w:i/>
              </w:rPr>
              <w:t>n - taisiais</w:t>
            </w:r>
            <w:r w:rsidR="00FB23EA" w:rsidRPr="00EF7CDF">
              <w:t xml:space="preserve"> metais;</w:t>
            </w:r>
          </w:p>
        </w:tc>
      </w:tr>
      <w:tr w:rsidR="00FB23EA" w:rsidRPr="009C2D1C" w14:paraId="2186D3D0" w14:textId="77777777" w:rsidTr="00946890">
        <w:trPr>
          <w:tblHeader/>
        </w:trPr>
        <w:tc>
          <w:tcPr>
            <w:tcW w:w="1026" w:type="dxa"/>
          </w:tcPr>
          <w:p w14:paraId="322145D7" w14:textId="77777777" w:rsidR="001364B2" w:rsidRPr="001364B2" w:rsidRDefault="007B09DF" w:rsidP="001364B2">
            <w:pPr>
              <w:spacing w:after="120" w:line="276" w:lineRule="auto"/>
              <w:ind w:left="176"/>
              <w:jc w:val="center"/>
              <w:rPr>
                <w:lang w:eastAsia="lt-LT"/>
              </w:rPr>
            </w:pPr>
            <m:oMathPara>
              <m:oMath>
                <m:sSub>
                  <m:sSubPr>
                    <m:ctrlPr>
                      <w:rPr>
                        <w:rFonts w:ascii="Cambria Math" w:hAnsi="Cambria Math"/>
                        <w:i/>
                        <w:lang w:eastAsia="lt-LT"/>
                      </w:rPr>
                    </m:ctrlPr>
                  </m:sSubPr>
                  <m:e>
                    <m:r>
                      <w:rPr>
                        <w:rFonts w:ascii="Cambria Math" w:hAnsi="Cambria Math"/>
                        <w:lang w:eastAsia="lt-LT"/>
                      </w:rPr>
                      <m:t>Mc</m:t>
                    </m:r>
                  </m:e>
                  <m:sub>
                    <m:r>
                      <w:rPr>
                        <w:rFonts w:ascii="Cambria Math" w:hAnsi="Cambria Math"/>
                        <w:lang w:eastAsia="lt-LT"/>
                      </w:rPr>
                      <m:t>n</m:t>
                    </m:r>
                  </m:sub>
                </m:sSub>
              </m:oMath>
            </m:oMathPara>
          </w:p>
          <w:p w14:paraId="41811A8E" w14:textId="120E93BE" w:rsidR="001364B2" w:rsidRDefault="001364B2" w:rsidP="001364B2">
            <w:pPr>
              <w:spacing w:after="120" w:line="276" w:lineRule="auto"/>
              <w:ind w:left="176"/>
              <w:jc w:val="center"/>
              <w:rPr>
                <w:lang w:eastAsia="lt-LT"/>
              </w:rPr>
            </w:pPr>
            <w:r w:rsidRPr="001364B2">
              <w:rPr>
                <w:lang w:eastAsia="lt-LT"/>
              </w:rPr>
              <w:t>L</w:t>
            </w:r>
          </w:p>
          <w:p w14:paraId="5446984B" w14:textId="77777777" w:rsidR="001364B2" w:rsidRPr="001364B2" w:rsidRDefault="001364B2" w:rsidP="001364B2">
            <w:pPr>
              <w:spacing w:after="120" w:line="276" w:lineRule="auto"/>
              <w:ind w:left="176"/>
              <w:jc w:val="center"/>
              <w:rPr>
                <w:lang w:eastAsia="lt-LT"/>
              </w:rPr>
            </w:pPr>
          </w:p>
          <w:p w14:paraId="08095DFE" w14:textId="25089E43" w:rsidR="00FB23EA" w:rsidRPr="009C2D1C" w:rsidRDefault="007B09DF" w:rsidP="00ED22E6">
            <w:pPr>
              <w:spacing w:after="120" w:line="276" w:lineRule="auto"/>
              <w:ind w:left="176"/>
              <w:jc w:val="center"/>
            </w:pPr>
            <m:oMathPara>
              <m:oMath>
                <m:sSub>
                  <m:sSubPr>
                    <m:ctrlPr>
                      <w:rPr>
                        <w:rFonts w:ascii="Cambria Math" w:hAnsi="Cambria Math"/>
                        <w:i/>
                        <w:lang w:eastAsia="lt-LT"/>
                      </w:rPr>
                    </m:ctrlPr>
                  </m:sSubPr>
                  <m:e>
                    <m:r>
                      <w:rPr>
                        <w:rFonts w:ascii="Cambria Math" w:hAnsi="Cambria Math"/>
                        <w:lang w:eastAsia="lt-LT"/>
                      </w:rPr>
                      <m:t>Mp</m:t>
                    </m:r>
                  </m:e>
                  <m:sub>
                    <m:r>
                      <w:rPr>
                        <w:rFonts w:ascii="Cambria Math" w:hAnsi="Cambria Math"/>
                        <w:lang w:eastAsia="lt-LT"/>
                      </w:rPr>
                      <m:t>nm</m:t>
                    </m:r>
                  </m:sub>
                </m:sSub>
              </m:oMath>
            </m:oMathPara>
          </w:p>
        </w:tc>
        <w:tc>
          <w:tcPr>
            <w:tcW w:w="8789" w:type="dxa"/>
          </w:tcPr>
          <w:p w14:paraId="7A47E3F3" w14:textId="7090F25D" w:rsidR="001364B2" w:rsidRPr="001364B2" w:rsidRDefault="009958DE" w:rsidP="00ED22E6">
            <w:pPr>
              <w:pStyle w:val="1stlevelheading0"/>
              <w:spacing w:after="120" w:afterAutospacing="0"/>
            </w:pPr>
            <w:r>
              <w:t>Mokesčio</w:t>
            </w:r>
            <w:r w:rsidR="001364B2" w:rsidRPr="001364B2">
              <w:t xml:space="preserve"> dalis už MS, M3 ir M4</w:t>
            </w:r>
            <w:r w:rsidR="001364B2" w:rsidRPr="001364B2">
              <w:rPr>
                <w:vertAlign w:val="superscript"/>
              </w:rPr>
              <w:t>2</w:t>
            </w:r>
            <w:r w:rsidR="001364B2" w:rsidRPr="001364B2">
              <w:t xml:space="preserve"> atlyginimo dalis </w:t>
            </w:r>
            <w:r w:rsidR="001364B2" w:rsidRPr="001364B2">
              <w:rPr>
                <w:i/>
              </w:rPr>
              <w:t>n - taisiais</w:t>
            </w:r>
            <w:r w:rsidR="001364B2" w:rsidRPr="001364B2">
              <w:t xml:space="preserve"> metais;</w:t>
            </w:r>
          </w:p>
          <w:p w14:paraId="68F701DF" w14:textId="56AC2E28" w:rsidR="00FB23EA" w:rsidRDefault="00FB23EA" w:rsidP="00946890">
            <w:pPr>
              <w:pStyle w:val="1stlevelheading0"/>
              <w:spacing w:before="0" w:beforeAutospacing="0" w:after="120" w:afterAutospacing="0" w:line="276" w:lineRule="auto"/>
              <w:jc w:val="both"/>
            </w:pPr>
            <w:r w:rsidRPr="009C2D1C">
              <w:t>Nepilnų Sutarties metų mėnesių skaičius</w:t>
            </w:r>
            <w:r w:rsidR="001364B2">
              <w:t>,</w:t>
            </w:r>
            <w:r w:rsidRPr="009C2D1C">
              <w:t xml:space="preserve"> likęs </w:t>
            </w:r>
            <w:r w:rsidR="001364B2" w:rsidRPr="001364B2">
              <w:t>likęs nuo faktinės Eksploatacijos pradžios iki kalendorinių metų pabaigos;</w:t>
            </w:r>
          </w:p>
          <w:p w14:paraId="6A678C86" w14:textId="64D9CBBD" w:rsidR="001364B2" w:rsidRPr="009C2D1C" w:rsidRDefault="009958DE" w:rsidP="00946890">
            <w:pPr>
              <w:pStyle w:val="1stlevelheading0"/>
              <w:spacing w:before="0" w:beforeAutospacing="0" w:after="120" w:afterAutospacing="0" w:line="276" w:lineRule="auto"/>
              <w:jc w:val="both"/>
            </w:pPr>
            <w:r>
              <w:t>Mokesčio</w:t>
            </w:r>
            <w:r w:rsidR="001364B2" w:rsidRPr="001364B2">
              <w:t xml:space="preserve"> </w:t>
            </w:r>
            <w:r w:rsidR="001364B2" w:rsidRPr="001364B2">
              <w:rPr>
                <w:i/>
              </w:rPr>
              <w:t>m</w:t>
            </w:r>
            <w:r w:rsidR="001364B2" w:rsidRPr="001364B2">
              <w:t>-tojo mėnesio dalis už M4</w:t>
            </w:r>
            <w:r w:rsidR="001364B2" w:rsidRPr="001364B2">
              <w:rPr>
                <w:vertAlign w:val="superscript"/>
              </w:rPr>
              <w:t>1</w:t>
            </w:r>
            <w:r w:rsidR="001364B2" w:rsidRPr="001364B2">
              <w:t xml:space="preserve"> ir M5 atlyginimo dalis nominalia (indeksuota) verte </w:t>
            </w:r>
            <w:r w:rsidR="001364B2" w:rsidRPr="001364B2">
              <w:rPr>
                <w:i/>
              </w:rPr>
              <w:t>n - taisiais</w:t>
            </w:r>
            <w:r w:rsidR="001364B2" w:rsidRPr="001364B2">
              <w:t xml:space="preserve"> metais.</w:t>
            </w:r>
          </w:p>
        </w:tc>
      </w:tr>
    </w:tbl>
    <w:p w14:paraId="4278DCEB" w14:textId="0D9D3F24" w:rsidR="00BE6941" w:rsidRDefault="00FB36CA">
      <w:pPr>
        <w:pStyle w:val="ListParagraph"/>
        <w:numPr>
          <w:ilvl w:val="0"/>
          <w:numId w:val="21"/>
        </w:numPr>
        <w:spacing w:after="120" w:line="276" w:lineRule="auto"/>
        <w:ind w:left="567" w:hanging="567"/>
        <w:jc w:val="both"/>
      </w:pPr>
      <w:bookmarkStart w:id="1552" w:name="_Ref110235676"/>
      <w:r w:rsidRPr="00FB36CA">
        <w:rPr>
          <w:bCs/>
        </w:rPr>
        <w:t xml:space="preserve">Tuo atveju, jei </w:t>
      </w:r>
      <w:r w:rsidR="00F55A8F">
        <w:rPr>
          <w:bCs/>
        </w:rPr>
        <w:t>E</w:t>
      </w:r>
      <w:r w:rsidRPr="00FB36CA">
        <w:rPr>
          <w:bCs/>
        </w:rPr>
        <w:t xml:space="preserve">ksploatacijos pradžios data perkeliama į kitus, nei buvo planuota, kalendorinius metus, Mokestis perskaičiuojamas šio priedo </w:t>
      </w:r>
      <w:r w:rsidR="00F55A8F">
        <w:rPr>
          <w:bCs/>
        </w:rPr>
        <w:t>5</w:t>
      </w:r>
      <w:r w:rsidR="00DA6F27">
        <w:rPr>
          <w:bCs/>
        </w:rPr>
        <w:t>8</w:t>
      </w:r>
      <w:r w:rsidRPr="00FB36CA">
        <w:rPr>
          <w:bCs/>
        </w:rPr>
        <w:t>.</w:t>
      </w:r>
      <w:r w:rsidR="00F55A8F">
        <w:rPr>
          <w:bCs/>
        </w:rPr>
        <w:t>3</w:t>
      </w:r>
      <w:r w:rsidRPr="00FB36CA">
        <w:rPr>
          <w:bCs/>
        </w:rPr>
        <w:t xml:space="preserve"> punkte numatyta tvarka</w:t>
      </w:r>
      <w:r w:rsidR="00E4060D">
        <w:rPr>
          <w:bCs/>
        </w:rPr>
        <w:t>.</w:t>
      </w:r>
      <w:bookmarkEnd w:id="1552"/>
    </w:p>
    <w:p w14:paraId="0C9CF158" w14:textId="323738C5" w:rsidR="00FB23EA" w:rsidRPr="009C2D1C" w:rsidRDefault="00FB23EA">
      <w:pPr>
        <w:pStyle w:val="ListParagraph"/>
        <w:numPr>
          <w:ilvl w:val="0"/>
          <w:numId w:val="21"/>
        </w:numPr>
        <w:spacing w:after="120" w:line="276" w:lineRule="auto"/>
        <w:ind w:left="567" w:hanging="567"/>
        <w:jc w:val="both"/>
      </w:pPr>
      <w:r w:rsidRPr="009C2D1C">
        <w:t xml:space="preserve">Privačiam subjektui mokama </w:t>
      </w:r>
      <w:r w:rsidR="00E32D79">
        <w:t>Mokesčio</w:t>
      </w:r>
      <w:r w:rsidRPr="009C2D1C">
        <w:t xml:space="preserve"> mėnesio suma </w:t>
      </w:r>
      <w:r w:rsidRPr="009C2D1C">
        <w:rPr>
          <w:bCs/>
        </w:rPr>
        <w:t xml:space="preserve">apskaičiuojama </w:t>
      </w:r>
      <w:r w:rsidRPr="009C2D1C">
        <w:t xml:space="preserve">pagal </w:t>
      </w:r>
      <w:bookmarkStart w:id="1553" w:name="_Hlk172026713"/>
      <w:r w:rsidRPr="009C2D1C">
        <w:t xml:space="preserve">tokią </w:t>
      </w:r>
      <w:bookmarkEnd w:id="1553"/>
      <w:r w:rsidRPr="009C2D1C">
        <w:t xml:space="preserve">formulę: </w:t>
      </w:r>
    </w:p>
    <w:p w14:paraId="61CD70FF" w14:textId="60728C9D" w:rsidR="00BE6941" w:rsidRPr="00ED22E6" w:rsidRDefault="007B09DF" w:rsidP="00ED22E6">
      <w:pPr>
        <w:spacing w:after="120" w:line="276" w:lineRule="auto"/>
        <w:jc w:val="center"/>
        <w:rPr>
          <w:rFonts w:eastAsia="Times New Roman"/>
          <w:i/>
          <w:lang w:eastAsia="lt-LT"/>
        </w:rPr>
      </w:pPr>
      <m:oMathPara>
        <m:oMath>
          <m:sSub>
            <m:sSubPr>
              <m:ctrlPr>
                <w:rPr>
                  <w:rFonts w:ascii="Cambria Math" w:eastAsia="Times New Roman" w:hAnsi="Cambria Math"/>
                  <w:i/>
                  <w:lang w:eastAsia="lt-LT"/>
                </w:rPr>
              </m:ctrlPr>
            </m:sSubPr>
            <m:e>
              <m:r>
                <w:rPr>
                  <w:rFonts w:ascii="Cambria Math" w:eastAsia="Times New Roman" w:hAnsi="Cambria Math"/>
                  <w:lang w:eastAsia="lt-LT"/>
                </w:rPr>
                <m:t>S</m:t>
              </m:r>
            </m:e>
            <m:sub>
              <m:r>
                <w:rPr>
                  <w:rFonts w:ascii="Cambria Math" w:eastAsia="Times New Roman" w:hAnsi="Cambria Math"/>
                  <w:lang w:eastAsia="lt-LT"/>
                </w:rPr>
                <m:t>nk</m:t>
              </m:r>
            </m:sub>
          </m:sSub>
          <m:r>
            <w:rPr>
              <w:rFonts w:ascii="Cambria Math" w:eastAsia="Times New Roman" w:hAnsi="Cambria Math"/>
              <w:lang w:eastAsia="lt-LT"/>
            </w:rPr>
            <m:t>=</m:t>
          </m:r>
          <m:sSub>
            <m:sSubPr>
              <m:ctrlPr>
                <w:rPr>
                  <w:rFonts w:ascii="Cambria Math" w:eastAsia="Times New Roman" w:hAnsi="Cambria Math"/>
                  <w:i/>
                  <w:lang w:eastAsia="lt-LT"/>
                </w:rPr>
              </m:ctrlPr>
            </m:sSubPr>
            <m:e>
              <m:r>
                <w:rPr>
                  <w:rFonts w:ascii="Cambria Math" w:eastAsia="Times New Roman" w:hAnsi="Cambria Math"/>
                  <w:lang w:eastAsia="lt-LT"/>
                </w:rPr>
                <m:t>m</m:t>
              </m:r>
            </m:e>
            <m:sub>
              <m:r>
                <w:rPr>
                  <w:rFonts w:ascii="Cambria Math" w:eastAsia="Times New Roman" w:hAnsi="Cambria Math"/>
                  <w:lang w:eastAsia="lt-LT"/>
                </w:rPr>
                <m:t>nk</m:t>
              </m:r>
            </m:sub>
          </m:sSub>
          <m:r>
            <w:rPr>
              <w:rFonts w:ascii="Cambria Math" w:eastAsia="Times New Roman" w:hAnsi="Cambria Math"/>
              <w:lang w:eastAsia="lt-LT"/>
            </w:rPr>
            <m:t>-</m:t>
          </m:r>
          <m:sSub>
            <m:sSubPr>
              <m:ctrlPr>
                <w:rPr>
                  <w:rFonts w:ascii="Cambria Math" w:eastAsia="Times New Roman" w:hAnsi="Cambria Math"/>
                  <w:i/>
                  <w:lang w:eastAsia="lt-LT"/>
                </w:rPr>
              </m:ctrlPr>
            </m:sSubPr>
            <m:e>
              <m:r>
                <w:rPr>
                  <w:rFonts w:ascii="Cambria Math" w:eastAsia="Times New Roman" w:hAnsi="Cambria Math"/>
                  <w:lang w:eastAsia="lt-LT"/>
                </w:rPr>
                <m:t>I</m:t>
              </m:r>
            </m:e>
            <m:sub>
              <m:r>
                <w:rPr>
                  <w:rFonts w:ascii="Cambria Math" w:eastAsia="Times New Roman" w:hAnsi="Cambria Math"/>
                  <w:lang w:eastAsia="lt-LT"/>
                </w:rPr>
                <m:t>F</m:t>
              </m:r>
            </m:sub>
          </m:sSub>
          <m:r>
            <w:rPr>
              <w:rFonts w:ascii="Cambria Math" w:eastAsia="Times New Roman" w:hAnsi="Cambria Math"/>
              <w:lang w:eastAsia="lt-LT"/>
            </w:rPr>
            <m:t>-</m:t>
          </m:r>
          <m:sSub>
            <m:sSubPr>
              <m:ctrlPr>
                <w:rPr>
                  <w:rFonts w:ascii="Cambria Math" w:eastAsia="Times New Roman" w:hAnsi="Cambria Math"/>
                  <w:i/>
                  <w:lang w:eastAsia="lt-LT"/>
                </w:rPr>
              </m:ctrlPr>
            </m:sSubPr>
            <m:e>
              <m:r>
                <w:rPr>
                  <w:rFonts w:ascii="Cambria Math" w:eastAsia="Times New Roman" w:hAnsi="Cambria Math"/>
                  <w:lang w:eastAsia="lt-LT"/>
                </w:rPr>
                <m:t>I</m:t>
              </m:r>
            </m:e>
            <m:sub>
              <m:r>
                <w:rPr>
                  <w:rFonts w:ascii="Cambria Math" w:eastAsia="Times New Roman" w:hAnsi="Cambria Math"/>
                  <w:lang w:eastAsia="lt-LT"/>
                </w:rPr>
                <m:t>P</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Kt</m:t>
              </m:r>
            </m:sub>
          </m:sSub>
          <m:r>
            <w:rPr>
              <w:rFonts w:ascii="Cambria Math" w:eastAsia="Times New Roman" w:hAnsi="Cambria Math"/>
              <w:lang w:eastAsia="lt-LT"/>
            </w:rPr>
            <m:t>+KD+KS-KI-</m:t>
          </m:r>
          <m:sSub>
            <m:sSubPr>
              <m:ctrlPr>
                <w:rPr>
                  <w:rFonts w:ascii="Cambria Math" w:eastAsia="Times New Roman" w:hAnsi="Cambria Math"/>
                  <w:i/>
                  <w:lang w:eastAsia="lt-LT"/>
                </w:rPr>
              </m:ctrlPr>
            </m:sSubPr>
            <m:e>
              <m:r>
                <w:rPr>
                  <w:rFonts w:ascii="Cambria Math" w:eastAsia="Times New Roman" w:hAnsi="Cambria Math"/>
                  <w:lang w:eastAsia="lt-LT"/>
                </w:rPr>
                <m:t>I</m:t>
              </m:r>
            </m:e>
            <m:sub>
              <m:r>
                <w:rPr>
                  <w:rFonts w:ascii="Cambria Math" w:eastAsia="Times New Roman" w:hAnsi="Cambria Math"/>
                  <w:lang w:eastAsia="lt-LT"/>
                </w:rPr>
                <m:t>A</m:t>
              </m:r>
            </m:sub>
          </m:sSub>
        </m:oMath>
      </m:oMathPara>
    </w:p>
    <w:p w14:paraId="60CD8688" w14:textId="750BEF6C" w:rsidR="00FB23EA" w:rsidRPr="00214951" w:rsidRDefault="008E4B54" w:rsidP="008E4B54">
      <w:pPr>
        <w:pStyle w:val="1stlevelheading0"/>
        <w:spacing w:before="0" w:beforeAutospacing="0" w:after="120" w:afterAutospacing="0" w:line="276" w:lineRule="auto"/>
        <w:ind w:left="567" w:firstLine="142"/>
        <w:jc w:val="both"/>
      </w:pPr>
      <w:r w:rsidRPr="00214951">
        <w:t>kur:</w:t>
      </w:r>
    </w:p>
    <w:tbl>
      <w:tblPr>
        <w:tblW w:w="8930" w:type="dxa"/>
        <w:tblInd w:w="817" w:type="dxa"/>
        <w:tblLook w:val="04A0" w:firstRow="1" w:lastRow="0" w:firstColumn="1" w:lastColumn="0" w:noHBand="0" w:noVBand="1"/>
      </w:tblPr>
      <w:tblGrid>
        <w:gridCol w:w="1242"/>
        <w:gridCol w:w="7688"/>
      </w:tblGrid>
      <w:tr w:rsidR="00FB23EA" w:rsidRPr="009C2D1C" w14:paraId="6B797CC7" w14:textId="77777777" w:rsidTr="00946890">
        <w:trPr>
          <w:tblHeader/>
        </w:trPr>
        <w:tc>
          <w:tcPr>
            <w:tcW w:w="1242" w:type="dxa"/>
          </w:tcPr>
          <w:p w14:paraId="47AEF289" w14:textId="77777777" w:rsidR="00FB23EA" w:rsidRPr="00EF7CDF" w:rsidRDefault="00FB23EA" w:rsidP="00946890">
            <w:pPr>
              <w:pStyle w:val="1stlevelheading0"/>
              <w:tabs>
                <w:tab w:val="left" w:pos="900"/>
              </w:tabs>
              <w:spacing w:before="0" w:beforeAutospacing="0" w:after="120" w:afterAutospacing="0" w:line="276" w:lineRule="auto"/>
              <w:ind w:left="176"/>
              <w:rPr>
                <w:i/>
              </w:rPr>
            </w:pPr>
            <w:r w:rsidRPr="00892586">
              <w:rPr>
                <w:i/>
              </w:rPr>
              <w:t>S</w:t>
            </w:r>
            <w:r w:rsidRPr="00EF7CDF">
              <w:rPr>
                <w:i/>
                <w:vertAlign w:val="subscript"/>
              </w:rPr>
              <w:t>nk</w:t>
            </w:r>
          </w:p>
        </w:tc>
        <w:tc>
          <w:tcPr>
            <w:tcW w:w="7688" w:type="dxa"/>
          </w:tcPr>
          <w:p w14:paraId="1D9B5786" w14:textId="78DD2DEF" w:rsidR="00FB23EA" w:rsidRPr="00210A19" w:rsidRDefault="00FB23EA" w:rsidP="00946890">
            <w:pPr>
              <w:pStyle w:val="1stlevelheading0"/>
              <w:spacing w:before="0" w:beforeAutospacing="0" w:after="120" w:afterAutospacing="0" w:line="276" w:lineRule="auto"/>
              <w:jc w:val="both"/>
            </w:pPr>
            <w:r w:rsidRPr="00EF7CDF">
              <w:t>Privačiam subjektui mokama suma</w:t>
            </w:r>
            <w:r w:rsidRPr="00403566">
              <w:t xml:space="preserve"> </w:t>
            </w:r>
            <w:r w:rsidRPr="00721C47">
              <w:rPr>
                <w:i/>
              </w:rPr>
              <w:t>k</w:t>
            </w:r>
            <w:r w:rsidRPr="00972F3A">
              <w:t xml:space="preserve">-tąjį mėnesį </w:t>
            </w:r>
            <w:r w:rsidRPr="00210A19">
              <w:rPr>
                <w:i/>
              </w:rPr>
              <w:t>n</w:t>
            </w:r>
            <w:r w:rsidRPr="00210A19">
              <w:t>-aisiais metais</w:t>
            </w:r>
            <w:r w:rsidR="00F20BA4">
              <w:t>;</w:t>
            </w:r>
          </w:p>
        </w:tc>
      </w:tr>
      <w:tr w:rsidR="00FB23EA" w:rsidRPr="009C2D1C" w14:paraId="46EE90BA" w14:textId="77777777" w:rsidTr="00946890">
        <w:trPr>
          <w:tblHeader/>
        </w:trPr>
        <w:tc>
          <w:tcPr>
            <w:tcW w:w="1242" w:type="dxa"/>
          </w:tcPr>
          <w:p w14:paraId="2EB4DAFA" w14:textId="77777777" w:rsidR="00FB23EA" w:rsidRPr="009C2D1C" w:rsidRDefault="00FB23EA" w:rsidP="00946890">
            <w:pPr>
              <w:pStyle w:val="1stlevelheading0"/>
              <w:spacing w:before="0" w:beforeAutospacing="0" w:after="120" w:afterAutospacing="0" w:line="276" w:lineRule="auto"/>
              <w:ind w:left="176"/>
              <w:rPr>
                <w:i/>
              </w:rPr>
            </w:pPr>
            <w:r w:rsidRPr="009C2D1C">
              <w:rPr>
                <w:i/>
              </w:rPr>
              <w:t>m</w:t>
            </w:r>
            <w:r w:rsidRPr="009C2D1C">
              <w:rPr>
                <w:i/>
                <w:vertAlign w:val="subscript"/>
              </w:rPr>
              <w:t>nk</w:t>
            </w:r>
          </w:p>
        </w:tc>
        <w:tc>
          <w:tcPr>
            <w:tcW w:w="7688" w:type="dxa"/>
          </w:tcPr>
          <w:p w14:paraId="6B4165E2" w14:textId="6EE5494B" w:rsidR="00FB23EA" w:rsidRPr="009C2D1C" w:rsidRDefault="00E32D79" w:rsidP="00946890">
            <w:pPr>
              <w:pStyle w:val="1stlevelheading0"/>
              <w:spacing w:before="0" w:beforeAutospacing="0" w:after="120" w:afterAutospacing="0" w:line="276" w:lineRule="auto"/>
              <w:jc w:val="both"/>
              <w:outlineLvl w:val="2"/>
            </w:pPr>
            <w:r>
              <w:t>Mokesčio</w:t>
            </w:r>
            <w:r w:rsidR="00FB23EA" w:rsidRPr="009C2D1C">
              <w:t xml:space="preserve"> </w:t>
            </w:r>
            <w:r w:rsidR="00FB23EA" w:rsidRPr="009C2D1C">
              <w:rPr>
                <w:i/>
              </w:rPr>
              <w:t>k</w:t>
            </w:r>
            <w:r w:rsidR="00FB23EA" w:rsidRPr="009C2D1C">
              <w:t xml:space="preserve">-ojo mėnesio dalis </w:t>
            </w:r>
            <w:r w:rsidR="00FB23EA" w:rsidRPr="009C2D1C">
              <w:rPr>
                <w:i/>
              </w:rPr>
              <w:t>n</w:t>
            </w:r>
            <w:r w:rsidR="00FB23EA" w:rsidRPr="009C2D1C">
              <w:t>-aisiais metais</w:t>
            </w:r>
            <w:r w:rsidR="00F20BA4">
              <w:t>;</w:t>
            </w:r>
          </w:p>
        </w:tc>
      </w:tr>
      <w:tr w:rsidR="00FB23EA" w:rsidRPr="009C2D1C" w14:paraId="794BBFC1" w14:textId="77777777" w:rsidTr="00946890">
        <w:trPr>
          <w:tblHeader/>
        </w:trPr>
        <w:tc>
          <w:tcPr>
            <w:tcW w:w="1242" w:type="dxa"/>
          </w:tcPr>
          <w:p w14:paraId="493312B3" w14:textId="67D13693" w:rsidR="00FB23EA" w:rsidRPr="009C2D1C" w:rsidRDefault="00FB23EA" w:rsidP="00946890">
            <w:pPr>
              <w:pStyle w:val="1stlevelheading0"/>
              <w:spacing w:before="0" w:beforeAutospacing="0" w:after="120" w:afterAutospacing="0" w:line="276" w:lineRule="auto"/>
              <w:ind w:left="176"/>
              <w:rPr>
                <w:i/>
                <w:vertAlign w:val="subscript"/>
              </w:rPr>
            </w:pPr>
            <w:r w:rsidRPr="009C2D1C">
              <w:rPr>
                <w:i/>
              </w:rPr>
              <w:t>I</w:t>
            </w:r>
            <w:r w:rsidR="0015124B">
              <w:rPr>
                <w:i/>
                <w:vertAlign w:val="subscript"/>
              </w:rPr>
              <w:t>F</w:t>
            </w:r>
          </w:p>
        </w:tc>
        <w:tc>
          <w:tcPr>
            <w:tcW w:w="7688" w:type="dxa"/>
          </w:tcPr>
          <w:p w14:paraId="476142C8" w14:textId="60278FE0" w:rsidR="00FB23EA" w:rsidRPr="009C2D1C" w:rsidRDefault="00FB23EA" w:rsidP="00946890">
            <w:pPr>
              <w:pStyle w:val="1stlevelheading0"/>
              <w:spacing w:before="0" w:beforeAutospacing="0" w:after="120" w:afterAutospacing="0" w:line="276" w:lineRule="auto"/>
              <w:jc w:val="both"/>
              <w:outlineLvl w:val="2"/>
            </w:pPr>
            <w:r w:rsidRPr="009C2D1C">
              <w:t xml:space="preserve">Išskaita dėl </w:t>
            </w:r>
            <w:r w:rsidR="0015124B">
              <w:t>f</w:t>
            </w:r>
            <w:r w:rsidRPr="009C2D1C">
              <w:t>unkcionavimo pažeidimo</w:t>
            </w:r>
            <w:r w:rsidR="00F20BA4">
              <w:t>;</w:t>
            </w:r>
          </w:p>
        </w:tc>
      </w:tr>
      <w:tr w:rsidR="00FB23EA" w:rsidRPr="009C2D1C" w14:paraId="3C6B2F9C" w14:textId="77777777" w:rsidTr="00946890">
        <w:trPr>
          <w:tblHeader/>
        </w:trPr>
        <w:tc>
          <w:tcPr>
            <w:tcW w:w="1242" w:type="dxa"/>
          </w:tcPr>
          <w:p w14:paraId="6A084BCB" w14:textId="68C7627C" w:rsidR="00FB23EA" w:rsidRPr="009C2D1C" w:rsidRDefault="00FB23EA" w:rsidP="00946890">
            <w:pPr>
              <w:pStyle w:val="1stlevelheading0"/>
              <w:spacing w:before="0" w:beforeAutospacing="0" w:after="120" w:afterAutospacing="0" w:line="276" w:lineRule="auto"/>
              <w:ind w:left="176"/>
              <w:rPr>
                <w:i/>
                <w:vertAlign w:val="subscript"/>
              </w:rPr>
            </w:pPr>
            <w:r w:rsidRPr="009C2D1C">
              <w:rPr>
                <w:i/>
              </w:rPr>
              <w:t>I</w:t>
            </w:r>
            <w:r w:rsidR="0015124B">
              <w:rPr>
                <w:i/>
                <w:vertAlign w:val="subscript"/>
              </w:rPr>
              <w:t>P</w:t>
            </w:r>
          </w:p>
        </w:tc>
        <w:tc>
          <w:tcPr>
            <w:tcW w:w="7688" w:type="dxa"/>
          </w:tcPr>
          <w:p w14:paraId="5B508E2D" w14:textId="441A0E48" w:rsidR="00FB23EA" w:rsidRPr="009C2D1C" w:rsidRDefault="00FB23EA" w:rsidP="00946890">
            <w:pPr>
              <w:pStyle w:val="1stlevelheading0"/>
              <w:spacing w:before="0" w:beforeAutospacing="0" w:after="120" w:afterAutospacing="0" w:line="276" w:lineRule="auto"/>
              <w:jc w:val="both"/>
              <w:outlineLvl w:val="2"/>
            </w:pPr>
            <w:r w:rsidRPr="009C2D1C">
              <w:t xml:space="preserve">Išskaita dėl </w:t>
            </w:r>
            <w:r w:rsidR="0015124B">
              <w:t>periodiškumo</w:t>
            </w:r>
            <w:r w:rsidRPr="009C2D1C">
              <w:t xml:space="preserve"> pažeidimo</w:t>
            </w:r>
            <w:r w:rsidR="00F20BA4">
              <w:t>;</w:t>
            </w:r>
          </w:p>
        </w:tc>
      </w:tr>
      <w:tr w:rsidR="00E31DA0" w:rsidRPr="009C2D1C" w14:paraId="5758F701" w14:textId="77777777" w:rsidTr="00946890">
        <w:trPr>
          <w:tblHeader/>
        </w:trPr>
        <w:tc>
          <w:tcPr>
            <w:tcW w:w="1242" w:type="dxa"/>
          </w:tcPr>
          <w:p w14:paraId="092955C4" w14:textId="367EEAE4" w:rsidR="00E31DA0" w:rsidRPr="009C2D1C" w:rsidRDefault="00E31DA0" w:rsidP="00E31DA0">
            <w:pPr>
              <w:pStyle w:val="1stlevelheading0"/>
              <w:spacing w:before="0" w:beforeAutospacing="0" w:after="120" w:afterAutospacing="0" w:line="276" w:lineRule="auto"/>
              <w:ind w:left="176"/>
              <w:rPr>
                <w:i/>
              </w:rPr>
            </w:pPr>
            <w:r>
              <w:rPr>
                <w:i/>
              </w:rPr>
              <w:t>I</w:t>
            </w:r>
            <w:r w:rsidRPr="007216D1">
              <w:rPr>
                <w:i/>
                <w:vertAlign w:val="subscript"/>
              </w:rPr>
              <w:t>Kt</w:t>
            </w:r>
          </w:p>
        </w:tc>
        <w:tc>
          <w:tcPr>
            <w:tcW w:w="7688" w:type="dxa"/>
          </w:tcPr>
          <w:p w14:paraId="11CBED3D" w14:textId="493973CE" w:rsidR="00E31DA0" w:rsidRPr="009C2D1C" w:rsidRDefault="00E31DA0" w:rsidP="00E31DA0">
            <w:pPr>
              <w:pStyle w:val="1stlevelheading0"/>
              <w:spacing w:before="0" w:beforeAutospacing="0" w:after="120" w:afterAutospacing="0" w:line="276" w:lineRule="auto"/>
              <w:jc w:val="both"/>
              <w:outlineLvl w:val="2"/>
            </w:pPr>
            <w:r>
              <w:t xml:space="preserve">Išskaita dėl </w:t>
            </w:r>
            <w:r w:rsidR="0015124B">
              <w:t>k</w:t>
            </w:r>
            <w:r>
              <w:t>ito pažeidimo</w:t>
            </w:r>
          </w:p>
        </w:tc>
      </w:tr>
      <w:tr w:rsidR="00E31DA0" w:rsidRPr="009C2D1C" w14:paraId="50949664" w14:textId="77777777" w:rsidTr="00946890">
        <w:trPr>
          <w:tblHeader/>
        </w:trPr>
        <w:tc>
          <w:tcPr>
            <w:tcW w:w="1242" w:type="dxa"/>
          </w:tcPr>
          <w:p w14:paraId="770E56A6" w14:textId="77777777" w:rsidR="00E31DA0" w:rsidRPr="009C2D1C" w:rsidRDefault="00E31DA0" w:rsidP="00E31DA0">
            <w:pPr>
              <w:pStyle w:val="1stlevelheading0"/>
              <w:spacing w:before="0" w:beforeAutospacing="0" w:after="120" w:afterAutospacing="0" w:line="276" w:lineRule="auto"/>
              <w:ind w:left="176"/>
              <w:rPr>
                <w:i/>
              </w:rPr>
            </w:pPr>
            <w:r w:rsidRPr="009C2D1C">
              <w:rPr>
                <w:i/>
              </w:rPr>
              <w:t>KD</w:t>
            </w:r>
          </w:p>
        </w:tc>
        <w:tc>
          <w:tcPr>
            <w:tcW w:w="7688" w:type="dxa"/>
          </w:tcPr>
          <w:p w14:paraId="7C1F1C7B" w14:textId="0092032C" w:rsidR="00E31DA0" w:rsidRPr="009C2D1C" w:rsidRDefault="00E31DA0" w:rsidP="00E31DA0">
            <w:pPr>
              <w:pStyle w:val="1stlevelheading0"/>
              <w:spacing w:before="0" w:beforeAutospacing="0" w:after="120" w:afterAutospacing="0" w:line="276" w:lineRule="auto"/>
              <w:jc w:val="both"/>
              <w:outlineLvl w:val="2"/>
            </w:pPr>
            <w:r w:rsidRPr="009C2D1C">
              <w:t>Kompensacija dėl Kompensavimo įvykio</w:t>
            </w:r>
            <w:r>
              <w:t>;</w:t>
            </w:r>
          </w:p>
        </w:tc>
      </w:tr>
      <w:tr w:rsidR="00E31DA0" w:rsidRPr="009C2D1C" w14:paraId="2B098D74" w14:textId="77777777" w:rsidTr="00946890">
        <w:trPr>
          <w:tblHeader/>
        </w:trPr>
        <w:tc>
          <w:tcPr>
            <w:tcW w:w="1242" w:type="dxa"/>
          </w:tcPr>
          <w:p w14:paraId="6756F3FD" w14:textId="50861A70" w:rsidR="00E31DA0" w:rsidRPr="009C2D1C" w:rsidRDefault="00E31DA0" w:rsidP="00E31DA0">
            <w:pPr>
              <w:pStyle w:val="1stlevelheading0"/>
              <w:spacing w:before="0" w:beforeAutospacing="0" w:after="120" w:afterAutospacing="0" w:line="276" w:lineRule="auto"/>
              <w:ind w:left="176"/>
              <w:rPr>
                <w:i/>
              </w:rPr>
            </w:pPr>
            <w:r w:rsidRPr="00A044F8">
              <w:rPr>
                <w:i/>
              </w:rPr>
              <w:t>KS</w:t>
            </w:r>
          </w:p>
        </w:tc>
        <w:tc>
          <w:tcPr>
            <w:tcW w:w="7688" w:type="dxa"/>
          </w:tcPr>
          <w:p w14:paraId="0DDB243A" w14:textId="43B11859" w:rsidR="00E31DA0" w:rsidRPr="009C2D1C" w:rsidRDefault="00E31DA0" w:rsidP="00E31DA0">
            <w:pPr>
              <w:pStyle w:val="1stlevelheading0"/>
              <w:spacing w:before="0" w:beforeAutospacing="0" w:after="120" w:afterAutospacing="0" w:line="276" w:lineRule="auto"/>
              <w:jc w:val="both"/>
              <w:outlineLvl w:val="2"/>
            </w:pPr>
            <w:r w:rsidRPr="00A044F8">
              <w:t>kitos Privačiam subjektui pagal Sutartį mokėtinos sumos;</w:t>
            </w:r>
          </w:p>
        </w:tc>
      </w:tr>
      <w:tr w:rsidR="00E31DA0" w:rsidRPr="009C2D1C" w14:paraId="6918910A" w14:textId="77777777" w:rsidTr="00946890">
        <w:trPr>
          <w:tblHeader/>
        </w:trPr>
        <w:tc>
          <w:tcPr>
            <w:tcW w:w="1242" w:type="dxa"/>
          </w:tcPr>
          <w:p w14:paraId="165B80F4" w14:textId="7BFFEA1E" w:rsidR="00E31DA0" w:rsidRPr="009C2D1C" w:rsidRDefault="00E31DA0" w:rsidP="00E31DA0">
            <w:pPr>
              <w:pStyle w:val="1stlevelheading0"/>
              <w:spacing w:before="0" w:beforeAutospacing="0" w:after="120" w:afterAutospacing="0" w:line="276" w:lineRule="auto"/>
              <w:ind w:left="176"/>
              <w:rPr>
                <w:i/>
              </w:rPr>
            </w:pPr>
            <w:r w:rsidRPr="00A044F8">
              <w:rPr>
                <w:i/>
              </w:rPr>
              <w:t>KI</w:t>
            </w:r>
          </w:p>
        </w:tc>
        <w:tc>
          <w:tcPr>
            <w:tcW w:w="7688" w:type="dxa"/>
          </w:tcPr>
          <w:p w14:paraId="4F6ECF6E" w14:textId="23C56E4C" w:rsidR="00E31DA0" w:rsidRPr="009C2D1C" w:rsidRDefault="00E31DA0" w:rsidP="00E31DA0">
            <w:pPr>
              <w:pStyle w:val="1stlevelheading0"/>
              <w:spacing w:before="0" w:beforeAutospacing="0" w:after="120" w:afterAutospacing="0" w:line="276" w:lineRule="auto"/>
              <w:jc w:val="both"/>
              <w:outlineLvl w:val="2"/>
            </w:pPr>
            <w:r w:rsidRPr="00A044F8">
              <w:t>kitos Valdžios subjektui pagal Sutartį mokėtinos sumos;</w:t>
            </w:r>
          </w:p>
        </w:tc>
      </w:tr>
      <w:tr w:rsidR="00E31DA0" w:rsidRPr="009C2D1C" w14:paraId="779237E8" w14:textId="77777777" w:rsidTr="00946890">
        <w:trPr>
          <w:trHeight w:val="250"/>
          <w:tblHeader/>
        </w:trPr>
        <w:tc>
          <w:tcPr>
            <w:tcW w:w="1242" w:type="dxa"/>
          </w:tcPr>
          <w:p w14:paraId="6F5A4FF8" w14:textId="77777777" w:rsidR="00E31DA0" w:rsidRPr="009C2D1C" w:rsidRDefault="00E31DA0" w:rsidP="00E31DA0">
            <w:pPr>
              <w:pStyle w:val="1stlevelheading0"/>
              <w:spacing w:before="0" w:beforeAutospacing="0" w:after="120" w:afterAutospacing="0" w:line="276" w:lineRule="auto"/>
              <w:ind w:left="176"/>
              <w:rPr>
                <w:i/>
              </w:rPr>
            </w:pPr>
            <w:r w:rsidRPr="009C2D1C">
              <w:rPr>
                <w:i/>
              </w:rPr>
              <w:t>I</w:t>
            </w:r>
            <w:r w:rsidRPr="009C2D1C">
              <w:rPr>
                <w:i/>
                <w:vertAlign w:val="subscript"/>
              </w:rPr>
              <w:t>A</w:t>
            </w:r>
          </w:p>
        </w:tc>
        <w:tc>
          <w:tcPr>
            <w:tcW w:w="7688" w:type="dxa"/>
          </w:tcPr>
          <w:p w14:paraId="76BACE88" w14:textId="713F4F03" w:rsidR="00E31DA0" w:rsidRPr="009C2D1C" w:rsidRDefault="00E31DA0" w:rsidP="00E31DA0">
            <w:pPr>
              <w:pStyle w:val="1stlevelheading0"/>
              <w:spacing w:before="0" w:beforeAutospacing="0" w:after="120" w:afterAutospacing="0" w:line="276" w:lineRule="auto"/>
              <w:jc w:val="both"/>
              <w:outlineLvl w:val="2"/>
            </w:pPr>
            <w:r w:rsidRPr="009C2D1C">
              <w:t xml:space="preserve">Išskaita </w:t>
            </w:r>
            <w:r w:rsidR="0075478E">
              <w:t xml:space="preserve">pagal šio priedo </w:t>
            </w:r>
            <w:r w:rsidR="0075478E">
              <w:fldChar w:fldCharType="begin"/>
            </w:r>
            <w:r w:rsidR="0075478E">
              <w:instrText xml:space="preserve"> REF _Ref110198842 \r \h </w:instrText>
            </w:r>
            <w:r w:rsidR="0075478E">
              <w:fldChar w:fldCharType="separate"/>
            </w:r>
            <w:r w:rsidR="008939E7">
              <w:t>49</w:t>
            </w:r>
            <w:r w:rsidR="0075478E">
              <w:fldChar w:fldCharType="end"/>
            </w:r>
            <w:r w:rsidR="0075478E">
              <w:t xml:space="preserve"> punktą dėl netinkamo Objekto ar jo dalies. </w:t>
            </w:r>
            <w:r w:rsidRPr="009C2D1C">
              <w:t xml:space="preserve"> </w:t>
            </w:r>
          </w:p>
        </w:tc>
      </w:tr>
    </w:tbl>
    <w:p w14:paraId="3F77ACE7" w14:textId="77777777" w:rsidR="00FB23EA" w:rsidRPr="009C2D1C" w:rsidRDefault="00FB23EA" w:rsidP="00FB23EA">
      <w:pPr>
        <w:pStyle w:val="ListParagraph"/>
        <w:spacing w:after="120" w:line="276" w:lineRule="auto"/>
        <w:ind w:left="810"/>
        <w:jc w:val="both"/>
      </w:pPr>
    </w:p>
    <w:p w14:paraId="3B2DB119" w14:textId="788FCB1D" w:rsidR="004E5699" w:rsidRDefault="00E32D79">
      <w:pPr>
        <w:pStyle w:val="ListParagraph"/>
        <w:numPr>
          <w:ilvl w:val="0"/>
          <w:numId w:val="30"/>
        </w:numPr>
        <w:spacing w:after="120" w:line="276" w:lineRule="auto"/>
        <w:rPr>
          <w:b/>
          <w:color w:val="943634" w:themeColor="accent2" w:themeShade="BF"/>
        </w:rPr>
      </w:pPr>
      <w:bookmarkStart w:id="1554" w:name="_Toc369279844"/>
      <w:bookmarkStart w:id="1555" w:name="_Toc502211421"/>
      <w:bookmarkStart w:id="1556" w:name="_Toc20813608"/>
      <w:bookmarkStart w:id="1557" w:name="_Toc92372103"/>
      <w:r>
        <w:rPr>
          <w:b/>
          <w:color w:val="943634" w:themeColor="accent2" w:themeShade="BF"/>
        </w:rPr>
        <w:t>VžPP mokesčio</w:t>
      </w:r>
      <w:r w:rsidR="004E5699" w:rsidRPr="00E85F3D">
        <w:rPr>
          <w:b/>
          <w:color w:val="943634" w:themeColor="accent2" w:themeShade="BF"/>
        </w:rPr>
        <w:t xml:space="preserve"> sudedamųjų dalių apskaičiavimas</w:t>
      </w:r>
      <w:bookmarkEnd w:id="1554"/>
      <w:bookmarkEnd w:id="1555"/>
      <w:bookmarkEnd w:id="1556"/>
      <w:bookmarkEnd w:id="1557"/>
    </w:p>
    <w:p w14:paraId="26C53BD3" w14:textId="77777777" w:rsidR="00F31838" w:rsidRPr="00E85F3D" w:rsidRDefault="00F31838" w:rsidP="00F31838">
      <w:pPr>
        <w:pStyle w:val="ListParagraph"/>
        <w:spacing w:after="120" w:line="276" w:lineRule="auto"/>
        <w:ind w:left="1353"/>
        <w:rPr>
          <w:b/>
          <w:color w:val="943634" w:themeColor="accent2" w:themeShade="BF"/>
        </w:rPr>
      </w:pPr>
    </w:p>
    <w:p w14:paraId="4EB62FC5" w14:textId="77398311" w:rsidR="0055411E" w:rsidRPr="00C876C2" w:rsidRDefault="005E3F13">
      <w:pPr>
        <w:pStyle w:val="ListParagraph"/>
        <w:numPr>
          <w:ilvl w:val="0"/>
          <w:numId w:val="21"/>
        </w:numPr>
        <w:spacing w:after="120" w:line="276" w:lineRule="auto"/>
        <w:ind w:left="567" w:hanging="567"/>
        <w:jc w:val="both"/>
      </w:pPr>
      <w:r>
        <w:t>Mokesčio</w:t>
      </w:r>
      <w:r w:rsidR="0055411E" w:rsidRPr="00BB3833">
        <w:t xml:space="preserve"> dalis </w:t>
      </w:r>
      <w:r w:rsidR="0055411E" w:rsidRPr="00C876C2">
        <w:rPr>
          <w:b/>
        </w:rPr>
        <w:t xml:space="preserve">MS – </w:t>
      </w:r>
      <w:r w:rsidR="001F0CF1" w:rsidRPr="003740D3">
        <w:rPr>
          <w:b/>
        </w:rPr>
        <w:t>Investicijų srautai</w:t>
      </w:r>
      <w:r w:rsidR="001F0CF1" w:rsidRPr="00C876C2">
        <w:rPr>
          <w:b/>
        </w:rPr>
        <w:t xml:space="preserve"> </w:t>
      </w:r>
      <w:r w:rsidR="0055411E" w:rsidRPr="00C876C2">
        <w:rPr>
          <w:b/>
        </w:rPr>
        <w:t>– (</w:t>
      </w:r>
      <w:r w:rsidR="003D76B2">
        <w:rPr>
          <w:b/>
        </w:rPr>
        <w:t>I</w:t>
      </w:r>
      <w:r w:rsidR="0055411E" w:rsidRPr="00C876C2">
        <w:rPr>
          <w:b/>
        </w:rPr>
        <w:t xml:space="preserve">ndeksuojama </w:t>
      </w:r>
      <w:r w:rsidR="00283F6B">
        <w:rPr>
          <w:b/>
        </w:rPr>
        <w:t>Mokesčio</w:t>
      </w:r>
      <w:r w:rsidR="0055411E" w:rsidRPr="00C876C2">
        <w:rPr>
          <w:b/>
        </w:rPr>
        <w:t xml:space="preserve"> dalis)</w:t>
      </w:r>
      <w:r w:rsidR="0055411E" w:rsidRPr="00C876C2">
        <w:t>:</w:t>
      </w:r>
    </w:p>
    <w:p w14:paraId="3E537208" w14:textId="394F2D7C" w:rsidR="0055411E" w:rsidRPr="00C876C2" w:rsidRDefault="0055411E">
      <w:pPr>
        <w:pStyle w:val="ListParagraph"/>
        <w:numPr>
          <w:ilvl w:val="1"/>
          <w:numId w:val="21"/>
        </w:numPr>
        <w:spacing w:line="276" w:lineRule="auto"/>
        <w:ind w:left="1418" w:hanging="851"/>
        <w:jc w:val="both"/>
      </w:pPr>
      <w:r w:rsidRPr="00C876C2">
        <w:t>susideda iš:</w:t>
      </w:r>
    </w:p>
    <w:p w14:paraId="224A721A" w14:textId="6795F2B2" w:rsidR="0055411E" w:rsidRPr="00F37737" w:rsidRDefault="0055411E">
      <w:pPr>
        <w:pStyle w:val="ListParagraph"/>
        <w:numPr>
          <w:ilvl w:val="0"/>
          <w:numId w:val="22"/>
        </w:numPr>
        <w:spacing w:after="120" w:line="276" w:lineRule="auto"/>
        <w:ind w:left="1418" w:firstLine="567"/>
        <w:contextualSpacing w:val="0"/>
        <w:jc w:val="both"/>
      </w:pPr>
      <w:r w:rsidRPr="00F37737">
        <w:rPr>
          <w:b/>
        </w:rPr>
        <w:t>M1</w:t>
      </w:r>
      <w:r w:rsidRPr="00F37737">
        <w:t xml:space="preserve"> </w:t>
      </w:r>
      <w:r w:rsidR="00AB04DA">
        <w:t>(</w:t>
      </w:r>
      <w:r w:rsidRPr="00F37737">
        <w:t>Kredito srautai</w:t>
      </w:r>
      <w:r w:rsidR="00AB04DA">
        <w:t>)</w:t>
      </w:r>
      <w:r w:rsidRPr="00F37737">
        <w:t xml:space="preserve"> – </w:t>
      </w:r>
      <w:r w:rsidR="00283F6B">
        <w:t>Mokesčio</w:t>
      </w:r>
      <w:r w:rsidRPr="00F37737">
        <w:t xml:space="preserve"> dalis, skirta Finansuotojo suteikiamos paskolos, skirtos </w:t>
      </w:r>
      <w:r w:rsidR="00885D7C" w:rsidRPr="00F37737">
        <w:t>sukurti Objektą</w:t>
      </w:r>
      <w:r w:rsidRPr="00F37737">
        <w:t xml:space="preserve"> apmokėjimui;</w:t>
      </w:r>
    </w:p>
    <w:p w14:paraId="1D081714" w14:textId="72A2E1D2" w:rsidR="0055411E" w:rsidRPr="00F37737" w:rsidRDefault="0055411E">
      <w:pPr>
        <w:pStyle w:val="ListParagraph"/>
        <w:numPr>
          <w:ilvl w:val="0"/>
          <w:numId w:val="22"/>
        </w:numPr>
        <w:spacing w:after="120" w:line="276" w:lineRule="auto"/>
        <w:ind w:left="1418" w:firstLine="567"/>
        <w:contextualSpacing w:val="0"/>
        <w:jc w:val="both"/>
      </w:pPr>
      <w:r w:rsidRPr="00F37737">
        <w:rPr>
          <w:b/>
        </w:rPr>
        <w:t>M2</w:t>
      </w:r>
      <w:r w:rsidRPr="00F37737">
        <w:t xml:space="preserve"> </w:t>
      </w:r>
      <w:r w:rsidR="00AB04DA">
        <w:t>(</w:t>
      </w:r>
      <w:r w:rsidRPr="00F37737">
        <w:t>Nuosavo kapitalo srautai</w:t>
      </w:r>
      <w:r w:rsidR="00AB04DA">
        <w:t>)</w:t>
      </w:r>
      <w:r w:rsidRPr="00F37737">
        <w:t xml:space="preserve"> – </w:t>
      </w:r>
      <w:r w:rsidR="00283F6B">
        <w:t>Mokesčio</w:t>
      </w:r>
      <w:r w:rsidRPr="00F37737">
        <w:t xml:space="preserve"> dalis, skirta nuosavo kapitalo srautams t.</w:t>
      </w:r>
      <w:r w:rsidR="00885D7C" w:rsidRPr="00F37737">
        <w:t xml:space="preserve"> </w:t>
      </w:r>
      <w:r w:rsidRPr="00F37737">
        <w:t xml:space="preserve">y. investuoto kapitalo ir </w:t>
      </w:r>
      <w:r w:rsidR="00885D7C" w:rsidRPr="00F37737">
        <w:t xml:space="preserve">Kitų  paskolos teikėjų </w:t>
      </w:r>
      <w:r w:rsidRPr="00F37737">
        <w:t xml:space="preserve"> suteikto</w:t>
      </w:r>
      <w:r w:rsidR="00E32F16">
        <w:t xml:space="preserve"> finansavimo</w:t>
      </w:r>
      <w:r w:rsidRPr="00F37737">
        <w:t>, skirt</w:t>
      </w:r>
      <w:r w:rsidR="00885D7C" w:rsidRPr="00F37737">
        <w:t>o</w:t>
      </w:r>
      <w:r w:rsidRPr="00F37737">
        <w:t xml:space="preserve"> sukurt</w:t>
      </w:r>
      <w:r w:rsidR="00885D7C" w:rsidRPr="00F37737">
        <w:t>i</w:t>
      </w:r>
      <w:r w:rsidRPr="00F37737">
        <w:t xml:space="preserve"> </w:t>
      </w:r>
      <w:r w:rsidR="00885D7C" w:rsidRPr="00F37737">
        <w:t xml:space="preserve">Objektą </w:t>
      </w:r>
      <w:r w:rsidRPr="00F37737">
        <w:t>apmokėjimui;</w:t>
      </w:r>
    </w:p>
    <w:p w14:paraId="5A6A269E" w14:textId="48F12B6F" w:rsidR="0055411E" w:rsidRPr="00F37737" w:rsidRDefault="00F37737">
      <w:pPr>
        <w:pStyle w:val="ListParagraph"/>
        <w:numPr>
          <w:ilvl w:val="1"/>
          <w:numId w:val="21"/>
        </w:numPr>
        <w:spacing w:after="120" w:line="276" w:lineRule="auto"/>
        <w:ind w:left="1418" w:hanging="851"/>
        <w:contextualSpacing w:val="0"/>
        <w:jc w:val="both"/>
      </w:pPr>
      <w:r w:rsidRPr="00F37737">
        <w:t xml:space="preserve">apskaičiuojama, </w:t>
      </w:r>
      <w:r w:rsidR="0055411E" w:rsidRPr="00F37737">
        <w:t>atsižvelgiant į:</w:t>
      </w:r>
    </w:p>
    <w:p w14:paraId="355858C3" w14:textId="1B7D9A78" w:rsidR="0055411E" w:rsidRPr="00F37737" w:rsidRDefault="0055411E">
      <w:pPr>
        <w:pStyle w:val="ListParagraph"/>
        <w:numPr>
          <w:ilvl w:val="2"/>
          <w:numId w:val="21"/>
        </w:numPr>
        <w:spacing w:after="120" w:line="276" w:lineRule="auto"/>
        <w:ind w:left="2268" w:hanging="850"/>
        <w:contextualSpacing w:val="0"/>
        <w:jc w:val="both"/>
      </w:pPr>
      <w:r>
        <w:t>FVM nurodytas Finansuotojo suteiktos paskolos sąlygas: paskolos dydis, paskolos trukmė, atidėjimo laikotarpis, paskolos grąžinimo būdas, paskolos grąžinimo grafikas ir kt.;</w:t>
      </w:r>
    </w:p>
    <w:p w14:paraId="14CDEBFE" w14:textId="61E179EA" w:rsidR="00F37737" w:rsidRPr="00F37737" w:rsidRDefault="0055411E">
      <w:pPr>
        <w:pStyle w:val="ListParagraph"/>
        <w:numPr>
          <w:ilvl w:val="2"/>
          <w:numId w:val="21"/>
        </w:numPr>
        <w:spacing w:after="120" w:line="276" w:lineRule="auto"/>
        <w:ind w:left="2268" w:hanging="850"/>
        <w:contextualSpacing w:val="0"/>
        <w:jc w:val="both"/>
      </w:pPr>
      <w:r>
        <w:lastRenderedPageBreak/>
        <w:t xml:space="preserve">FVM nurodytas atitinkamų </w:t>
      </w:r>
      <w:r w:rsidR="00F37737">
        <w:t>Kitų paskolos teikėjų suteikto</w:t>
      </w:r>
      <w:r>
        <w:t xml:space="preserve"> </w:t>
      </w:r>
      <w:r w:rsidR="006830D3">
        <w:t>finansavimo</w:t>
      </w:r>
      <w:r>
        <w:t xml:space="preserve"> sąlygas (paskolos dydis, paskolos trukmė, atidėjimo laikotarpis, paskolos grąžinimo būdas, paskolos grąžinimo grafikas ir kt.);</w:t>
      </w:r>
    </w:p>
    <w:p w14:paraId="778DF3A0" w14:textId="765BC3E9" w:rsidR="0055411E" w:rsidRPr="00F37737" w:rsidRDefault="0055411E">
      <w:pPr>
        <w:pStyle w:val="ListParagraph"/>
        <w:numPr>
          <w:ilvl w:val="2"/>
          <w:numId w:val="21"/>
        </w:numPr>
        <w:spacing w:after="120" w:line="276" w:lineRule="auto"/>
        <w:ind w:left="2268" w:hanging="850"/>
        <w:contextualSpacing w:val="0"/>
        <w:jc w:val="both"/>
      </w:pPr>
      <w:r w:rsidRPr="00F37737">
        <w:t>FVM nurodytas nuosavo kapitalo suteikimo sąlygas (dydis ir kt.);</w:t>
      </w:r>
    </w:p>
    <w:p w14:paraId="1BC84753" w14:textId="5A8587FF" w:rsidR="0055411E" w:rsidRPr="009C2D1C" w:rsidRDefault="0055411E">
      <w:pPr>
        <w:pStyle w:val="ListParagraph"/>
        <w:numPr>
          <w:ilvl w:val="2"/>
          <w:numId w:val="21"/>
        </w:numPr>
        <w:spacing w:after="120" w:line="276" w:lineRule="auto"/>
        <w:ind w:left="2268" w:hanging="850"/>
        <w:contextualSpacing w:val="0"/>
        <w:jc w:val="both"/>
      </w:pPr>
      <w:r w:rsidRPr="009C2D1C">
        <w:t xml:space="preserve">Objekto sukūrimo laikotarpiu iki </w:t>
      </w:r>
      <w:r w:rsidR="00F37737">
        <w:t>E</w:t>
      </w:r>
      <w:r w:rsidRPr="009C2D1C">
        <w:t xml:space="preserve">ksploatacijos pradžios </w:t>
      </w:r>
      <w:r w:rsidR="00F37737" w:rsidRPr="00F37737">
        <w:t xml:space="preserve">Pasiūlyme nurodytą Investicijų sumą, neviršijant Pasiūlyme nurodytų Investicijų </w:t>
      </w:r>
      <w:r w:rsidR="00BF53B6">
        <w:t>sumos</w:t>
      </w:r>
      <w:r w:rsidR="00F37737" w:rsidRPr="00F37737">
        <w:t xml:space="preserve"> (įskaitant Objekto sukūrimo </w:t>
      </w:r>
      <w:r w:rsidR="00F37737">
        <w:t>ir visas kitas Sąnaudas</w:t>
      </w:r>
      <w:r w:rsidRPr="009C2D1C">
        <w:t xml:space="preserve"> iki </w:t>
      </w:r>
      <w:r w:rsidR="00F37737">
        <w:t>E</w:t>
      </w:r>
      <w:r w:rsidRPr="009C2D1C">
        <w:t xml:space="preserve">ksploatacijos </w:t>
      </w:r>
      <w:r>
        <w:t>pradžios</w:t>
      </w:r>
      <w:r w:rsidR="623D4B79">
        <w:t xml:space="preserve"> </w:t>
      </w:r>
      <w:r>
        <w:t>sumos</w:t>
      </w:r>
      <w:r w:rsidRPr="009C2D1C">
        <w:t xml:space="preserve">, kuri lygi </w:t>
      </w:r>
      <w:r w:rsidRPr="00853D97">
        <w:rPr>
          <w:iCs/>
          <w:color w:val="FF0000"/>
        </w:rPr>
        <w:t>[</w:t>
      </w:r>
      <w:r w:rsidRPr="009C2D1C">
        <w:rPr>
          <w:i/>
          <w:color w:val="FF0000"/>
        </w:rPr>
        <w:t>suma</w:t>
      </w:r>
      <w:r w:rsidRPr="00853D97">
        <w:rPr>
          <w:iCs/>
          <w:color w:val="FF0000"/>
        </w:rPr>
        <w:t>]</w:t>
      </w:r>
      <w:r w:rsidRPr="009C2D1C">
        <w:t xml:space="preserve"> eurų (be PVM)</w:t>
      </w:r>
      <w:r w:rsidR="00ED2ADB">
        <w:t>)</w:t>
      </w:r>
      <w:r w:rsidRPr="009C2D1C">
        <w:t>, nebent ji keičiama Sutartyje numatytais atvejais;</w:t>
      </w:r>
    </w:p>
    <w:p w14:paraId="6D64FAEA" w14:textId="67403855" w:rsidR="0055411E" w:rsidRPr="009C2D1C" w:rsidRDefault="0055411E">
      <w:pPr>
        <w:pStyle w:val="ListParagraph"/>
        <w:numPr>
          <w:ilvl w:val="2"/>
          <w:numId w:val="21"/>
        </w:numPr>
        <w:spacing w:after="120" w:line="276" w:lineRule="auto"/>
        <w:ind w:left="2268" w:hanging="850"/>
        <w:contextualSpacing w:val="0"/>
        <w:jc w:val="both"/>
      </w:pPr>
      <w:r w:rsidRPr="009C2D1C">
        <w:t xml:space="preserve">Likusią negrąžintą </w:t>
      </w:r>
      <w:r w:rsidR="00C522D6">
        <w:t xml:space="preserve">Pasiūlyme </w:t>
      </w:r>
      <w:r w:rsidR="00F1453F">
        <w:t xml:space="preserve">atitinkamam laikotarpiui nurodytą </w:t>
      </w:r>
      <w:r w:rsidRPr="009C2D1C">
        <w:t xml:space="preserve">Finansuotojo ar Kito paskolos teikėjo suteikto </w:t>
      </w:r>
      <w:r w:rsidR="00876361">
        <w:t>finansavimo</w:t>
      </w:r>
      <w:r w:rsidRPr="009C2D1C">
        <w:t xml:space="preserve"> bei neišmokėtą Privataus subjekto nuosavo kapitalo dalį, nebent Sutartyje numatytais atvejais buvo padidinta Investicijų suma. Tokiu atveju, Pasiūlyme nurodyta atitinkamam laikotarpiui likusi Finansuotojo </w:t>
      </w:r>
      <w:r w:rsidR="00F37737">
        <w:t>ir (</w:t>
      </w:r>
      <w:r w:rsidR="00F37737" w:rsidRPr="00F37737">
        <w:t>ar</w:t>
      </w:r>
      <w:r w:rsidR="00F37737">
        <w:t xml:space="preserve">) </w:t>
      </w:r>
      <w:r w:rsidR="00F37737" w:rsidRPr="00F37737">
        <w:t xml:space="preserve">Kito paskolos teikėjo </w:t>
      </w:r>
      <w:r w:rsidR="00ED40F0" w:rsidRPr="009C2D1C">
        <w:t>suteikto</w:t>
      </w:r>
      <w:r w:rsidR="00ED40F0">
        <w:t xml:space="preserve"> finansavimo</w:t>
      </w:r>
      <w:r w:rsidR="00ED40F0" w:rsidRPr="009C2D1C">
        <w:t xml:space="preserve"> </w:t>
      </w:r>
      <w:r w:rsidRPr="009C2D1C">
        <w:t>dalis didinama atitinkama negrąžintos padidėjusios Investicijų sumos dalimi.</w:t>
      </w:r>
    </w:p>
    <w:p w14:paraId="55FAD2F3" w14:textId="49FAD8E5" w:rsidR="0055411E" w:rsidRPr="009C2D1C" w:rsidRDefault="00BA3661">
      <w:pPr>
        <w:pStyle w:val="ListParagraph"/>
        <w:numPr>
          <w:ilvl w:val="0"/>
          <w:numId w:val="21"/>
        </w:numPr>
        <w:spacing w:after="120" w:line="276" w:lineRule="auto"/>
        <w:ind w:left="567" w:hanging="567"/>
        <w:contextualSpacing w:val="0"/>
        <w:jc w:val="both"/>
      </w:pPr>
      <w:r>
        <w:t>Mokesčio</w:t>
      </w:r>
      <w:r w:rsidR="0055411E" w:rsidRPr="009C2D1C">
        <w:t xml:space="preserve"> dalis </w:t>
      </w:r>
      <w:r w:rsidR="0055411E" w:rsidRPr="009C2D1C">
        <w:rPr>
          <w:b/>
        </w:rPr>
        <w:t xml:space="preserve">M3 – </w:t>
      </w:r>
      <w:r w:rsidR="00C302CF" w:rsidRPr="009C2D1C">
        <w:rPr>
          <w:b/>
        </w:rPr>
        <w:t>Finans</w:t>
      </w:r>
      <w:r w:rsidR="00C302CF">
        <w:rPr>
          <w:b/>
        </w:rPr>
        <w:t>avimo</w:t>
      </w:r>
      <w:r w:rsidR="00C302CF" w:rsidRPr="009C2D1C">
        <w:rPr>
          <w:b/>
        </w:rPr>
        <w:t xml:space="preserve"> </w:t>
      </w:r>
      <w:r w:rsidR="0055411E" w:rsidRPr="009C2D1C">
        <w:rPr>
          <w:b/>
        </w:rPr>
        <w:t xml:space="preserve">ir investicinės veiklos </w:t>
      </w:r>
      <w:r w:rsidR="00C302CF">
        <w:rPr>
          <w:b/>
        </w:rPr>
        <w:t>srautai</w:t>
      </w:r>
      <w:r w:rsidR="00C302CF" w:rsidRPr="009C2D1C">
        <w:rPr>
          <w:b/>
        </w:rPr>
        <w:t xml:space="preserve"> </w:t>
      </w:r>
      <w:r w:rsidR="0055411E">
        <w:rPr>
          <w:b/>
        </w:rPr>
        <w:t>–</w:t>
      </w:r>
      <w:r w:rsidR="0055411E" w:rsidRPr="009C2D1C">
        <w:rPr>
          <w:b/>
        </w:rPr>
        <w:t xml:space="preserve"> (Neindeksuojama </w:t>
      </w:r>
      <w:r w:rsidR="00C302CF">
        <w:rPr>
          <w:b/>
        </w:rPr>
        <w:t>Mokesčio</w:t>
      </w:r>
      <w:r w:rsidR="0055411E" w:rsidRPr="009C2D1C">
        <w:rPr>
          <w:b/>
        </w:rPr>
        <w:t xml:space="preserve"> dalis):</w:t>
      </w:r>
    </w:p>
    <w:p w14:paraId="1A528255" w14:textId="46B6E8C5" w:rsidR="00F37737" w:rsidRDefault="00F37737">
      <w:pPr>
        <w:pStyle w:val="ListParagraph"/>
        <w:numPr>
          <w:ilvl w:val="1"/>
          <w:numId w:val="21"/>
        </w:numPr>
        <w:spacing w:after="120" w:line="276" w:lineRule="auto"/>
        <w:ind w:left="1418" w:hanging="851"/>
        <w:contextualSpacing w:val="0"/>
        <w:jc w:val="both"/>
      </w:pPr>
      <w:r>
        <w:t>s</w:t>
      </w:r>
      <w:r w:rsidRPr="00A044F8">
        <w:t>usideda iš:</w:t>
      </w:r>
    </w:p>
    <w:p w14:paraId="127B9C81" w14:textId="54FF5BEF" w:rsidR="0055411E" w:rsidRDefault="00F37737">
      <w:pPr>
        <w:pStyle w:val="ListParagraph"/>
        <w:numPr>
          <w:ilvl w:val="2"/>
          <w:numId w:val="21"/>
        </w:numPr>
        <w:spacing w:after="120" w:line="276" w:lineRule="auto"/>
        <w:ind w:left="2268" w:hanging="850"/>
        <w:contextualSpacing w:val="0"/>
        <w:jc w:val="both"/>
      </w:pPr>
      <w:r w:rsidRPr="00A044F8">
        <w:t>M3</w:t>
      </w:r>
      <w:r w:rsidRPr="00A044F8">
        <w:rPr>
          <w:vertAlign w:val="superscript"/>
        </w:rPr>
        <w:t>1</w:t>
      </w:r>
      <w:r w:rsidRPr="00A044F8">
        <w:t xml:space="preserve"> </w:t>
      </w:r>
      <w:r>
        <w:t xml:space="preserve">– </w:t>
      </w:r>
      <w:r w:rsidR="00C302CF">
        <w:t>Mokesčio</w:t>
      </w:r>
      <w:r w:rsidR="0055411E" w:rsidRPr="009C2D1C">
        <w:t xml:space="preserve"> dali</w:t>
      </w:r>
      <w:r>
        <w:t>e</w:t>
      </w:r>
      <w:r w:rsidR="0055411E" w:rsidRPr="009C2D1C">
        <w:t>s, skirt</w:t>
      </w:r>
      <w:r>
        <w:t>os</w:t>
      </w:r>
      <w:r w:rsidR="0055411E" w:rsidRPr="009C2D1C">
        <w:t xml:space="preserve"> Finansuotojo paskol</w:t>
      </w:r>
      <w:r w:rsidR="00143B9D">
        <w:t>os</w:t>
      </w:r>
      <w:r w:rsidR="00EF2714">
        <w:t xml:space="preserve"> finansavimo, įskaitant palūkanų apsidraudimo sandori</w:t>
      </w:r>
      <w:r w:rsidR="00DA567C">
        <w:t xml:space="preserve">o palūkanoms </w:t>
      </w:r>
      <w:r w:rsidR="0055411E" w:rsidRPr="009C2D1C">
        <w:t>ir</w:t>
      </w:r>
      <w:r w:rsidRPr="00F37737">
        <w:t xml:space="preserve"> su šiomis paskolomis susijusių finansavimo, paskolos sutarties sudarymo mokesčių </w:t>
      </w:r>
      <w:r w:rsidR="0055411E" w:rsidRPr="009C2D1C">
        <w:t>apmokėjimui;</w:t>
      </w:r>
    </w:p>
    <w:p w14:paraId="5A59474F" w14:textId="5D093A12" w:rsidR="00F37737" w:rsidRPr="009C2D1C" w:rsidRDefault="00F37737">
      <w:pPr>
        <w:pStyle w:val="ListParagraph"/>
        <w:numPr>
          <w:ilvl w:val="2"/>
          <w:numId w:val="21"/>
        </w:numPr>
        <w:spacing w:after="120" w:line="276" w:lineRule="auto"/>
        <w:ind w:left="2268" w:hanging="850"/>
        <w:contextualSpacing w:val="0"/>
        <w:jc w:val="both"/>
      </w:pPr>
      <w:r w:rsidRPr="00F37737">
        <w:t>M3</w:t>
      </w:r>
      <w:r w:rsidRPr="00F37737">
        <w:rPr>
          <w:vertAlign w:val="superscript"/>
        </w:rPr>
        <w:t>2</w:t>
      </w:r>
      <w:r w:rsidRPr="00F37737">
        <w:t xml:space="preserve"> – </w:t>
      </w:r>
      <w:r w:rsidR="00C302CF">
        <w:t>Mokesčio</w:t>
      </w:r>
      <w:r w:rsidRPr="00F37737">
        <w:t xml:space="preserve"> dalies, skirtos Privataus subjekto nuosavo kapitalo grąžai užtikrinti ir su </w:t>
      </w:r>
      <w:r w:rsidR="00F14D00">
        <w:t xml:space="preserve">Kito paskolos teikėjo </w:t>
      </w:r>
      <w:r w:rsidR="008F002E">
        <w:t>suteiktu finansavimu  susijusių</w:t>
      </w:r>
      <w:r w:rsidRPr="00F37737">
        <w:t xml:space="preserve"> finansavimo ir paskolos sutarties sudarymo mokesčių apmokėjimui</w:t>
      </w:r>
      <w:r>
        <w:t>.</w:t>
      </w:r>
    </w:p>
    <w:p w14:paraId="2B2FCDBE" w14:textId="230758FB" w:rsidR="0055411E" w:rsidRPr="009C2D1C" w:rsidRDefault="00F37737">
      <w:pPr>
        <w:pStyle w:val="ListParagraph"/>
        <w:numPr>
          <w:ilvl w:val="1"/>
          <w:numId w:val="21"/>
        </w:numPr>
        <w:spacing w:after="120" w:line="276" w:lineRule="auto"/>
        <w:ind w:left="1418" w:hanging="851"/>
        <w:contextualSpacing w:val="0"/>
        <w:jc w:val="both"/>
      </w:pPr>
      <w:r>
        <w:t>a</w:t>
      </w:r>
      <w:r w:rsidRPr="009C2D1C">
        <w:t xml:space="preserve">pskaičiuojama </w:t>
      </w:r>
      <w:r w:rsidR="0055411E" w:rsidRPr="009C2D1C">
        <w:t>atsižvelgiant į:</w:t>
      </w:r>
    </w:p>
    <w:p w14:paraId="63F4B36F" w14:textId="77777777" w:rsidR="0055411E" w:rsidRPr="009C2D1C" w:rsidRDefault="0055411E">
      <w:pPr>
        <w:pStyle w:val="ListParagraph"/>
        <w:numPr>
          <w:ilvl w:val="2"/>
          <w:numId w:val="21"/>
        </w:numPr>
        <w:spacing w:after="120" w:line="276" w:lineRule="auto"/>
        <w:ind w:left="2268" w:hanging="850"/>
        <w:contextualSpacing w:val="0"/>
        <w:jc w:val="both"/>
      </w:pPr>
      <w:r w:rsidRPr="009C2D1C">
        <w:t>FVM nurodytas Finansuotojo suteiktos paskolos sąlygas: paskolos dydis, paskolos sutarties sudarymo mokesčiai, paskolos trukmė, palūkanų norma, atidėjimo laikotarpis, paskolos grąžinimo būdas, paskolos grąžinimo grafikas ir kt.;</w:t>
      </w:r>
    </w:p>
    <w:p w14:paraId="3D94991E" w14:textId="77C3F5A0" w:rsidR="0055411E" w:rsidRPr="009C2D1C" w:rsidRDefault="0055411E">
      <w:pPr>
        <w:pStyle w:val="ListParagraph"/>
        <w:numPr>
          <w:ilvl w:val="2"/>
          <w:numId w:val="21"/>
        </w:numPr>
        <w:spacing w:after="120" w:line="276" w:lineRule="auto"/>
        <w:ind w:left="2268" w:hanging="850"/>
        <w:contextualSpacing w:val="0"/>
        <w:jc w:val="both"/>
      </w:pPr>
      <w:r w:rsidRPr="009C2D1C">
        <w:t xml:space="preserve">FVM nurodytas Kito paskolos teikėjo suteikto </w:t>
      </w:r>
      <w:r w:rsidR="00E05824">
        <w:t xml:space="preserve">finansavimo </w:t>
      </w:r>
      <w:r w:rsidRPr="009C2D1C">
        <w:t>sąlygas (paskolos dydis, palūkanų norma, paskolos sudarymo mokesčiai, paskolos trukmė, atidėjimo laikotarpis, paskolos grąžinimo būdas, paskolos grąžinimo grafikas ir kt.);</w:t>
      </w:r>
    </w:p>
    <w:p w14:paraId="08C2EE0A" w14:textId="77777777" w:rsidR="0055411E" w:rsidRPr="009C2D1C" w:rsidRDefault="0055411E">
      <w:pPr>
        <w:pStyle w:val="ListParagraph"/>
        <w:numPr>
          <w:ilvl w:val="2"/>
          <w:numId w:val="21"/>
        </w:numPr>
        <w:spacing w:after="120" w:line="276" w:lineRule="auto"/>
        <w:ind w:left="2268" w:hanging="850"/>
        <w:contextualSpacing w:val="0"/>
        <w:jc w:val="both"/>
      </w:pPr>
      <w:r w:rsidRPr="009C2D1C">
        <w:t>FVM nurodytas nuosavo kapitalo suteikimo sąlygas (dydis, nuosavo kapit</w:t>
      </w:r>
      <w:r>
        <w:t>alo vidinė grąžos norma ir kt.).</w:t>
      </w:r>
    </w:p>
    <w:p w14:paraId="3932BCD1" w14:textId="07B02BAF" w:rsidR="0055411E" w:rsidRPr="00ED22E6" w:rsidRDefault="00C302CF">
      <w:pPr>
        <w:pStyle w:val="ListParagraph"/>
        <w:numPr>
          <w:ilvl w:val="0"/>
          <w:numId w:val="21"/>
        </w:numPr>
        <w:spacing w:line="276" w:lineRule="auto"/>
        <w:ind w:left="567" w:hanging="567"/>
        <w:jc w:val="both"/>
      </w:pPr>
      <w:r>
        <w:t>Mokesčio</w:t>
      </w:r>
      <w:r w:rsidR="6B5091F7">
        <w:t xml:space="preserve"> </w:t>
      </w:r>
      <w:r w:rsidR="0055411E">
        <w:t>dalis</w:t>
      </w:r>
      <w:r w:rsidR="0055411E" w:rsidRPr="009C2D1C">
        <w:t xml:space="preserve"> </w:t>
      </w:r>
      <w:r w:rsidR="0055411E" w:rsidRPr="009C2D1C">
        <w:rPr>
          <w:b/>
        </w:rPr>
        <w:t xml:space="preserve">M4 – Paslaugų teikimo </w:t>
      </w:r>
      <w:r w:rsidR="000B3331">
        <w:rPr>
          <w:b/>
        </w:rPr>
        <w:t>ir Atnaujinimo remonto</w:t>
      </w:r>
      <w:r w:rsidR="00E03043">
        <w:rPr>
          <w:b/>
        </w:rPr>
        <w:t xml:space="preserve"> darbų</w:t>
      </w:r>
      <w:r w:rsidR="00870CB7">
        <w:rPr>
          <w:b/>
        </w:rPr>
        <w:t xml:space="preserve"> srautai</w:t>
      </w:r>
      <w:r w:rsidR="0055411E" w:rsidRPr="009C2D1C">
        <w:rPr>
          <w:b/>
        </w:rPr>
        <w:t xml:space="preserve"> – (Indeksuojama </w:t>
      </w:r>
      <w:r w:rsidR="00870CB7" w:rsidRPr="005A0243">
        <w:rPr>
          <w:b/>
          <w:bCs/>
        </w:rPr>
        <w:t>Mokesčio</w:t>
      </w:r>
      <w:r w:rsidR="005A0243" w:rsidRPr="005A0243">
        <w:rPr>
          <w:b/>
          <w:bCs/>
        </w:rPr>
        <w:t xml:space="preserve"> </w:t>
      </w:r>
      <w:r w:rsidR="0055411E" w:rsidRPr="005A0243">
        <w:rPr>
          <w:b/>
          <w:bCs/>
        </w:rPr>
        <w:t>dalis</w:t>
      </w:r>
      <w:r w:rsidR="0055411E" w:rsidRPr="009C2D1C">
        <w:rPr>
          <w:b/>
        </w:rPr>
        <w:t>)</w:t>
      </w:r>
      <w:r w:rsidR="00F37737" w:rsidRPr="00F37737">
        <w:t xml:space="preserve"> </w:t>
      </w:r>
      <w:r w:rsidR="00F37737" w:rsidRPr="00ED22E6">
        <w:t>susideda iš</w:t>
      </w:r>
      <w:r w:rsidR="0055411E" w:rsidRPr="00ED22E6">
        <w:t>:</w:t>
      </w:r>
    </w:p>
    <w:p w14:paraId="7E49791F" w14:textId="4E6510BF" w:rsidR="00F37737" w:rsidRDefault="299600E5" w:rsidP="402C6558">
      <w:pPr>
        <w:pStyle w:val="ListParagraph"/>
        <w:numPr>
          <w:ilvl w:val="1"/>
          <w:numId w:val="21"/>
        </w:numPr>
        <w:spacing w:after="120" w:line="276" w:lineRule="auto"/>
        <w:ind w:left="1418" w:hanging="851"/>
        <w:jc w:val="both"/>
      </w:pPr>
      <w:r>
        <w:t>M4</w:t>
      </w:r>
      <w:r w:rsidRPr="597696C4">
        <w:rPr>
          <w:vertAlign w:val="superscript"/>
        </w:rPr>
        <w:t>1</w:t>
      </w:r>
      <w:r>
        <w:t xml:space="preserve"> – </w:t>
      </w:r>
      <w:r w:rsidR="043A32B5">
        <w:t>Mokesčio</w:t>
      </w:r>
      <w:r w:rsidR="0179ECA7">
        <w:t xml:space="preserve"> </w:t>
      </w:r>
      <w:r>
        <w:t xml:space="preserve">dalies, skirtos Paslaugų teikimo Sąnaudoms nuo Eksploatacijos pradžios padengti. Apskaičiuojama šio Sutarties priedo 1 priedėlio </w:t>
      </w:r>
      <w:r w:rsidR="043A32B5" w:rsidRPr="597696C4">
        <w:rPr>
          <w:i/>
          <w:iCs/>
        </w:rPr>
        <w:t>VžPP mokesčio</w:t>
      </w:r>
      <w:r w:rsidRPr="597696C4">
        <w:rPr>
          <w:i/>
          <w:iCs/>
        </w:rPr>
        <w:t xml:space="preserve"> mokėjimų grafikas</w:t>
      </w:r>
      <w:r>
        <w:t xml:space="preserve"> 1 lentelėje nurodytą M4</w:t>
      </w:r>
      <w:r w:rsidRPr="597696C4">
        <w:rPr>
          <w:vertAlign w:val="superscript"/>
        </w:rPr>
        <w:t>1</w:t>
      </w:r>
      <w:r>
        <w:t xml:space="preserve"> reikšmę (t. y. metinę Paslaugų teikimo Sąnaudų sumą Pasiūlymo pateikimo metu galiojančiomis (bazinėmis) kainomis), indeksavus šiame priede nustatyta tvarka</w:t>
      </w:r>
      <w:r w:rsidR="2020A2B7">
        <w:t>.</w:t>
      </w:r>
      <w:r w:rsidR="760BAAA5">
        <w:t xml:space="preserve"> </w:t>
      </w:r>
      <w:r w:rsidR="242EE460">
        <w:t xml:space="preserve">Jeigu Valdžios subjektas, vadovaudamasis Sutarties </w:t>
      </w:r>
      <w:r>
        <w:fldChar w:fldCharType="begin"/>
      </w:r>
      <w:r>
        <w:instrText xml:space="preserve"> REF _Ref233110281 \r \h </w:instrText>
      </w:r>
      <w:r>
        <w:fldChar w:fldCharType="separate"/>
      </w:r>
      <w:r w:rsidR="3047B703">
        <w:t>19.10</w:t>
      </w:r>
      <w:r>
        <w:fldChar w:fldCharType="end"/>
      </w:r>
      <w:r w:rsidR="242EE460">
        <w:t xml:space="preserve"> punktu, pakeičia </w:t>
      </w:r>
      <w:r w:rsidR="1E936A39">
        <w:lastRenderedPageBreak/>
        <w:t>S</w:t>
      </w:r>
      <w:r w:rsidR="242EE460">
        <w:t>pecifikacijo</w:t>
      </w:r>
      <w:r w:rsidR="1E936A39">
        <w:t>s</w:t>
      </w:r>
      <w:r w:rsidR="242EE460">
        <w:t xml:space="preserve">e nustatytus </w:t>
      </w:r>
      <w:r w:rsidR="5424F39B">
        <w:t xml:space="preserve">Nuolatinės kelių </w:t>
      </w:r>
      <w:r w:rsidR="242EE460">
        <w:t>priežiūros lygius ar jų taikymo apimtis, koreguojama tik M4</w:t>
      </w:r>
      <w:r w:rsidR="242EE460" w:rsidRPr="597696C4">
        <w:rPr>
          <w:vertAlign w:val="superscript"/>
        </w:rPr>
        <w:t>1</w:t>
      </w:r>
      <w:r w:rsidR="242EE460">
        <w:t xml:space="preserve"> </w:t>
      </w:r>
      <w:r w:rsidR="30D4E84E">
        <w:t>mokesčio dalis</w:t>
      </w:r>
      <w:r w:rsidR="242EE460">
        <w:t>. M4</w:t>
      </w:r>
      <w:r w:rsidR="242EE460" w:rsidRPr="597696C4">
        <w:rPr>
          <w:vertAlign w:val="superscript"/>
        </w:rPr>
        <w:t>1</w:t>
      </w:r>
      <w:r w:rsidR="242EE460">
        <w:t xml:space="preserve"> </w:t>
      </w:r>
      <w:r w:rsidR="31B935C8">
        <w:t>mokesčio dalies</w:t>
      </w:r>
      <w:r w:rsidR="242EE460">
        <w:t xml:space="preserve"> koregavimas atliekamas pagal Finansiniame veiklos modelyje pateiktą bazinę </w:t>
      </w:r>
      <w:r w:rsidR="6984C20E">
        <w:t>M4</w:t>
      </w:r>
      <w:r w:rsidR="6984C20E" w:rsidRPr="597696C4">
        <w:rPr>
          <w:vertAlign w:val="superscript"/>
        </w:rPr>
        <w:t>1</w:t>
      </w:r>
      <w:r w:rsidR="601485C7" w:rsidRPr="597696C4">
        <w:rPr>
          <w:vertAlign w:val="superscript"/>
        </w:rPr>
        <w:t xml:space="preserve"> </w:t>
      </w:r>
      <w:r w:rsidR="38917C29">
        <w:t>mokesčio dalies k</w:t>
      </w:r>
      <w:r w:rsidR="5A5350FA">
        <w:t>ainą</w:t>
      </w:r>
      <w:r w:rsidR="242EE460">
        <w:t xml:space="preserve">, kuriai iki </w:t>
      </w:r>
      <w:r w:rsidR="06BF15F6">
        <w:t xml:space="preserve">Nuolatinės kelių </w:t>
      </w:r>
      <w:r w:rsidR="242EE460">
        <w:t xml:space="preserve">priežiūros lygio pakeitimo momento yra pritaikyta šiame priede nustatyta indeksavimo </w:t>
      </w:r>
      <w:r w:rsidR="712DE35E">
        <w:t>tvarka</w:t>
      </w:r>
      <w:r w:rsidR="242EE460">
        <w:t xml:space="preserve">, taikant Sutartyje nustatytus </w:t>
      </w:r>
      <w:r w:rsidR="06BF15F6">
        <w:t xml:space="preserve">Nuolatinės kelių </w:t>
      </w:r>
      <w:r w:rsidR="242EE460">
        <w:t xml:space="preserve">priežiūros lygių koregavimo koeficientus ir atsižvelgiant į pakeistas </w:t>
      </w:r>
      <w:r w:rsidR="06BF15F6">
        <w:t xml:space="preserve">Nuolatinės kelių </w:t>
      </w:r>
      <w:r w:rsidR="242EE460">
        <w:t>priežiūros lygių taikymo apimtis. Kitos VžPP mokesčio d</w:t>
      </w:r>
      <w:r w:rsidR="0651EC6F">
        <w:t xml:space="preserve">alys </w:t>
      </w:r>
      <w:r w:rsidR="242EE460">
        <w:t>(MS, M3</w:t>
      </w:r>
      <w:r w:rsidR="242EE460" w:rsidRPr="597696C4">
        <w:rPr>
          <w:vertAlign w:val="superscript"/>
        </w:rPr>
        <w:t>1</w:t>
      </w:r>
      <w:r w:rsidR="242EE460">
        <w:t>, M3</w:t>
      </w:r>
      <w:r w:rsidR="242EE460" w:rsidRPr="597696C4">
        <w:rPr>
          <w:vertAlign w:val="superscript"/>
        </w:rPr>
        <w:t>2</w:t>
      </w:r>
      <w:r w:rsidR="242EE460">
        <w:t>, M4</w:t>
      </w:r>
      <w:r w:rsidR="242EE460" w:rsidRPr="597696C4">
        <w:rPr>
          <w:vertAlign w:val="superscript"/>
        </w:rPr>
        <w:t>2</w:t>
      </w:r>
      <w:r w:rsidR="242EE460">
        <w:t xml:space="preserve"> ir M5) dėl </w:t>
      </w:r>
      <w:r w:rsidR="06BF15F6">
        <w:t xml:space="preserve">Nuolatinės kelių </w:t>
      </w:r>
      <w:r w:rsidR="242EE460">
        <w:t xml:space="preserve">priežiūros lygių pakeitimo nekoreguojamos. </w:t>
      </w:r>
      <w:r w:rsidR="6763E817">
        <w:t>Privatus subjektas kartu su atnaujintu Finansiniu veiklos modeliu pateikia M4</w:t>
      </w:r>
      <w:r w:rsidR="6763E817" w:rsidRPr="597696C4">
        <w:rPr>
          <w:vertAlign w:val="superscript"/>
        </w:rPr>
        <w:t>1</w:t>
      </w:r>
      <w:r w:rsidR="6763E817">
        <w:t xml:space="preserve"> mokesčio dalies perskaičiavim</w:t>
      </w:r>
      <w:r w:rsidR="53E4FBAF">
        <w:t>ą</w:t>
      </w:r>
      <w:r w:rsidR="6763E817">
        <w:t>, parengtą pagal šio priedo 4 priedėlyje nustatytą formą.</w:t>
      </w:r>
    </w:p>
    <w:p w14:paraId="257EB5E4" w14:textId="50950C0E" w:rsidR="00F37737" w:rsidRDefault="299600E5">
      <w:pPr>
        <w:pStyle w:val="ListParagraph"/>
        <w:numPr>
          <w:ilvl w:val="1"/>
          <w:numId w:val="21"/>
        </w:numPr>
        <w:spacing w:after="120" w:line="276" w:lineRule="auto"/>
        <w:ind w:left="1418" w:hanging="851"/>
        <w:jc w:val="both"/>
      </w:pPr>
      <w:r>
        <w:t>M4</w:t>
      </w:r>
      <w:r w:rsidRPr="75FFD4CB">
        <w:rPr>
          <w:vertAlign w:val="superscript"/>
        </w:rPr>
        <w:t>2</w:t>
      </w:r>
      <w:r>
        <w:t xml:space="preserve"> – </w:t>
      </w:r>
      <w:r w:rsidR="5E986756">
        <w:t>Mokesčio</w:t>
      </w:r>
      <w:r w:rsidR="5919D84C">
        <w:t xml:space="preserve"> </w:t>
      </w:r>
      <w:r>
        <w:t>dalies, skirtos Atnaujinimo ir remonto darbų</w:t>
      </w:r>
      <w:r w:rsidR="28A0D1A7">
        <w:t xml:space="preserve">, įskaitant Užbaigiamojo remonto </w:t>
      </w:r>
      <w:r>
        <w:t xml:space="preserve">Sąnaudoms nuo Eksploatacijos pradžios padengti. Apskaičiuojama šio Sutarties priedo 1 priedėlio </w:t>
      </w:r>
      <w:r w:rsidRPr="00A044F8">
        <w:rPr>
          <w:i/>
        </w:rPr>
        <w:t>Metinio atlyginimo mokėjimų grafikas</w:t>
      </w:r>
      <w:r>
        <w:t xml:space="preserve"> 1 lentelėje nurodytą M4</w:t>
      </w:r>
      <w:r w:rsidRPr="75FFD4CB">
        <w:rPr>
          <w:vertAlign w:val="superscript"/>
        </w:rPr>
        <w:t>2</w:t>
      </w:r>
      <w:r>
        <w:t xml:space="preserve"> reikšmę (t. y. metinę Atnaujinimo ir remonto darbų Sąnaudų sumą Pasiūlymo pateikimo metu galiojančiomis (bazinėmis) kainomis), indeksavus šiame priede nustatyta tvarka.</w:t>
      </w:r>
    </w:p>
    <w:p w14:paraId="1DC2CE7A" w14:textId="65E36E23" w:rsidR="0055411E" w:rsidRPr="009C2D1C" w:rsidRDefault="00FC58C8">
      <w:pPr>
        <w:pStyle w:val="ListParagraph"/>
        <w:numPr>
          <w:ilvl w:val="0"/>
          <w:numId w:val="21"/>
        </w:numPr>
        <w:spacing w:line="276" w:lineRule="auto"/>
        <w:ind w:left="567" w:hanging="567"/>
        <w:jc w:val="both"/>
        <w:rPr>
          <w:b/>
        </w:rPr>
      </w:pPr>
      <w:r>
        <w:t>Mokesčio</w:t>
      </w:r>
      <w:r w:rsidR="021B6527">
        <w:t xml:space="preserve"> </w:t>
      </w:r>
      <w:r w:rsidR="0055411E">
        <w:t>dalis</w:t>
      </w:r>
      <w:r w:rsidR="0055411E" w:rsidRPr="009C2D1C">
        <w:t xml:space="preserve"> </w:t>
      </w:r>
      <w:r w:rsidR="0055411E" w:rsidRPr="009C2D1C">
        <w:rPr>
          <w:b/>
        </w:rPr>
        <w:t xml:space="preserve">M5 – Administravimo ir valdymo </w:t>
      </w:r>
      <w:r>
        <w:rPr>
          <w:b/>
        </w:rPr>
        <w:t>srautai</w:t>
      </w:r>
      <w:r w:rsidRPr="009C2D1C">
        <w:rPr>
          <w:b/>
        </w:rPr>
        <w:t xml:space="preserve"> </w:t>
      </w:r>
      <w:r w:rsidR="0055411E" w:rsidRPr="009C2D1C">
        <w:rPr>
          <w:b/>
        </w:rPr>
        <w:t xml:space="preserve">– (Indeksuojama </w:t>
      </w:r>
      <w:r w:rsidRPr="005A0243">
        <w:rPr>
          <w:b/>
          <w:bCs/>
        </w:rPr>
        <w:t>Mokesčio</w:t>
      </w:r>
      <w:r w:rsidR="005A0243" w:rsidRPr="005A0243">
        <w:rPr>
          <w:b/>
          <w:bCs/>
        </w:rPr>
        <w:t xml:space="preserve"> </w:t>
      </w:r>
      <w:r w:rsidR="0055411E" w:rsidRPr="009C2D1C">
        <w:rPr>
          <w:b/>
        </w:rPr>
        <w:t>dalis):</w:t>
      </w:r>
    </w:p>
    <w:p w14:paraId="0C06EF42" w14:textId="46432D9A" w:rsidR="0055411E" w:rsidRDefault="005B1232">
      <w:pPr>
        <w:pStyle w:val="ListParagraph"/>
        <w:numPr>
          <w:ilvl w:val="1"/>
          <w:numId w:val="21"/>
        </w:numPr>
        <w:spacing w:line="276" w:lineRule="auto"/>
        <w:ind w:left="1418" w:hanging="851"/>
        <w:jc w:val="both"/>
      </w:pPr>
      <w:r>
        <w:t>Mokesčio</w:t>
      </w:r>
      <w:r w:rsidR="7414F63E">
        <w:t xml:space="preserve"> </w:t>
      </w:r>
      <w:r>
        <w:t>d</w:t>
      </w:r>
      <w:r w:rsidR="0055411E">
        <w:t>alis</w:t>
      </w:r>
      <w:r w:rsidR="0055411E" w:rsidRPr="009C2D1C">
        <w:t xml:space="preserve">, skirta Administravimo ir valdymo sąnaudoms nuo </w:t>
      </w:r>
      <w:r w:rsidR="00F37737" w:rsidRPr="00D35914">
        <w:t xml:space="preserve">Eksploatacijos </w:t>
      </w:r>
      <w:r w:rsidR="0055411E" w:rsidRPr="009C2D1C">
        <w:t>pradžios padengti;</w:t>
      </w:r>
    </w:p>
    <w:p w14:paraId="2DC7172D" w14:textId="15FBE4D6" w:rsidR="0055411E" w:rsidRDefault="0055411E">
      <w:pPr>
        <w:pStyle w:val="ListParagraph"/>
        <w:numPr>
          <w:ilvl w:val="1"/>
          <w:numId w:val="21"/>
        </w:numPr>
        <w:spacing w:line="276" w:lineRule="auto"/>
        <w:ind w:left="1418" w:hanging="851"/>
        <w:jc w:val="both"/>
      </w:pPr>
      <w:r w:rsidRPr="009C2D1C">
        <w:t xml:space="preserve">Apskaičiuojama pagal šio </w:t>
      </w:r>
      <w:r w:rsidR="00F37737" w:rsidRPr="00832628">
        <w:t>priedo</w:t>
      </w:r>
      <w:r w:rsidRPr="009C2D1C">
        <w:t xml:space="preserve"> 1 priedėlio </w:t>
      </w:r>
      <w:r w:rsidR="00FC58C8">
        <w:rPr>
          <w:i/>
        </w:rPr>
        <w:t>VžPP mokesčio</w:t>
      </w:r>
      <w:r w:rsidRPr="00ED22E6">
        <w:rPr>
          <w:i/>
        </w:rPr>
        <w:t xml:space="preserve"> mokėjimų grafik</w:t>
      </w:r>
      <w:r w:rsidR="00F37737" w:rsidRPr="00ED22E6">
        <w:rPr>
          <w:i/>
        </w:rPr>
        <w:t>as</w:t>
      </w:r>
      <w:r w:rsidR="00F37737">
        <w:t xml:space="preserve"> </w:t>
      </w:r>
      <w:r w:rsidRPr="009C2D1C">
        <w:t>1 lentelėje nurodytą M5 reikšmę (t.</w:t>
      </w:r>
      <w:r w:rsidR="00F37737">
        <w:t xml:space="preserve"> </w:t>
      </w:r>
      <w:r w:rsidRPr="009C2D1C">
        <w:t xml:space="preserve">y. metinę Administravimo ir valdymo sąnaudų sumą Pasiūlymo pateikimo metu galiojančiomis (bazinėmis) kainomis), indeksavus </w:t>
      </w:r>
      <w:r w:rsidR="00F37737">
        <w:t>šio priedo VII skyriuje</w:t>
      </w:r>
      <w:r w:rsidRPr="009C2D1C">
        <w:t xml:space="preserve"> nustatyta tvarka</w:t>
      </w:r>
      <w:r>
        <w:t>.</w:t>
      </w:r>
    </w:p>
    <w:p w14:paraId="5C0393AE" w14:textId="77777777" w:rsidR="0055411E" w:rsidRPr="0055411E" w:rsidRDefault="0055411E" w:rsidP="0055411E">
      <w:pPr>
        <w:pStyle w:val="ListParagraph"/>
        <w:ind w:left="1353"/>
        <w:rPr>
          <w:b/>
        </w:rPr>
      </w:pPr>
    </w:p>
    <w:p w14:paraId="696B50F0" w14:textId="7794C89E" w:rsidR="004E5699" w:rsidRPr="00F31838" w:rsidRDefault="004E5699">
      <w:pPr>
        <w:pStyle w:val="ListParagraph"/>
        <w:numPr>
          <w:ilvl w:val="0"/>
          <w:numId w:val="30"/>
        </w:numPr>
        <w:spacing w:after="120" w:line="276" w:lineRule="auto"/>
        <w:rPr>
          <w:b/>
        </w:rPr>
      </w:pPr>
      <w:bookmarkStart w:id="1558" w:name="_Toc369279845"/>
      <w:bookmarkStart w:id="1559" w:name="_Toc502211422"/>
      <w:bookmarkStart w:id="1560" w:name="_Toc20813609"/>
      <w:bookmarkStart w:id="1561" w:name="_Toc92372104"/>
      <w:bookmarkStart w:id="1562" w:name="_Ref164845687"/>
      <w:bookmarkStart w:id="1563" w:name="_Ref164845709"/>
      <w:r w:rsidRPr="00E85F3D">
        <w:rPr>
          <w:b/>
          <w:color w:val="943634" w:themeColor="accent2" w:themeShade="BF"/>
        </w:rPr>
        <w:t>Komunalinių mokesčių apskaičiavimas ir mokėjimas</w:t>
      </w:r>
      <w:bookmarkEnd w:id="1558"/>
      <w:bookmarkEnd w:id="1559"/>
      <w:bookmarkEnd w:id="1560"/>
      <w:bookmarkEnd w:id="1561"/>
      <w:bookmarkEnd w:id="1562"/>
      <w:bookmarkEnd w:id="1563"/>
    </w:p>
    <w:p w14:paraId="21E153BB" w14:textId="77777777" w:rsidR="00F31838" w:rsidRDefault="00F31838" w:rsidP="00F31838">
      <w:pPr>
        <w:pStyle w:val="ListParagraph"/>
        <w:spacing w:after="120" w:line="276" w:lineRule="auto"/>
        <w:ind w:left="1353"/>
        <w:rPr>
          <w:b/>
        </w:rPr>
      </w:pPr>
    </w:p>
    <w:p w14:paraId="5A326935" w14:textId="4921B06D" w:rsidR="00C949C2" w:rsidRPr="009C2D1C" w:rsidRDefault="70EFDBAC">
      <w:pPr>
        <w:pStyle w:val="ListParagraph"/>
        <w:numPr>
          <w:ilvl w:val="0"/>
          <w:numId w:val="21"/>
        </w:numPr>
        <w:spacing w:after="120" w:line="276" w:lineRule="auto"/>
        <w:ind w:left="567" w:hanging="567"/>
        <w:contextualSpacing w:val="0"/>
        <w:jc w:val="both"/>
      </w:pPr>
      <w:r w:rsidRPr="4133118E">
        <w:t>Privatus subjektas visas su Objekto sukūrimu susijusias Komunalinių paslaugų sąnaudas, patirtas iki Eksploatacijos pradžios, taip pat nuo Eksploatacijos pradžios iki Sutarties pabaigos, apmoka savo lėšomis.</w:t>
      </w:r>
    </w:p>
    <w:p w14:paraId="3DD9C5C7" w14:textId="65CE7294" w:rsidR="004E5699" w:rsidRDefault="00974D75">
      <w:pPr>
        <w:pStyle w:val="ListParagraph"/>
        <w:numPr>
          <w:ilvl w:val="0"/>
          <w:numId w:val="30"/>
        </w:numPr>
        <w:rPr>
          <w:b/>
          <w:color w:val="943634" w:themeColor="accent2" w:themeShade="BF"/>
        </w:rPr>
      </w:pPr>
      <w:r>
        <w:fldChar w:fldCharType="begin"/>
      </w:r>
      <w:r>
        <w:instrText xml:space="preserve"> REF _Ref157681654 \w \h </w:instrText>
      </w:r>
      <w:r>
        <w:fldChar w:fldCharType="separate"/>
      </w:r>
      <w:r>
        <w:fldChar w:fldCharType="end"/>
      </w:r>
      <w:bookmarkStart w:id="1564" w:name="_Toc239425798"/>
      <w:bookmarkStart w:id="1565" w:name="_Toc239425812"/>
      <w:bookmarkStart w:id="1566" w:name="_Toc369279847"/>
      <w:bookmarkStart w:id="1567" w:name="_Toc502211423"/>
      <w:bookmarkStart w:id="1568" w:name="_Toc20813610"/>
      <w:bookmarkStart w:id="1569" w:name="_Toc92372105"/>
      <w:bookmarkStart w:id="1570" w:name="_Ref110238204"/>
      <w:bookmarkStart w:id="1571" w:name="_Ref165550827"/>
      <w:bookmarkStart w:id="1572" w:name="_Hlk163815922"/>
      <w:r w:rsidR="004E5699" w:rsidRPr="00E85F3D">
        <w:rPr>
          <w:b/>
          <w:color w:val="943634" w:themeColor="accent2" w:themeShade="BF"/>
        </w:rPr>
        <w:t>Indeksavimas</w:t>
      </w:r>
      <w:bookmarkEnd w:id="1564"/>
      <w:bookmarkEnd w:id="1565"/>
      <w:bookmarkEnd w:id="1566"/>
      <w:bookmarkEnd w:id="1567"/>
      <w:bookmarkEnd w:id="1568"/>
      <w:bookmarkEnd w:id="1569"/>
      <w:bookmarkEnd w:id="1570"/>
      <w:bookmarkEnd w:id="1571"/>
    </w:p>
    <w:bookmarkEnd w:id="1572"/>
    <w:p w14:paraId="66FEDD43" w14:textId="77777777" w:rsidR="00F31838" w:rsidRPr="00E85F3D" w:rsidRDefault="00F31838" w:rsidP="00F31838">
      <w:pPr>
        <w:pStyle w:val="ListParagraph"/>
        <w:ind w:left="1353"/>
        <w:rPr>
          <w:b/>
          <w:color w:val="943634" w:themeColor="accent2" w:themeShade="BF"/>
        </w:rPr>
      </w:pPr>
    </w:p>
    <w:p w14:paraId="349D39ED" w14:textId="11500EB2" w:rsidR="00C949C2" w:rsidRPr="009C2D1C" w:rsidRDefault="00C949C2">
      <w:pPr>
        <w:pStyle w:val="ListParagraph"/>
        <w:numPr>
          <w:ilvl w:val="0"/>
          <w:numId w:val="21"/>
        </w:numPr>
        <w:spacing w:after="120" w:line="276" w:lineRule="auto"/>
        <w:contextualSpacing w:val="0"/>
        <w:jc w:val="both"/>
      </w:pPr>
      <w:r w:rsidRPr="009C2D1C">
        <w:t xml:space="preserve">Šiame </w:t>
      </w:r>
      <w:r w:rsidR="00437F0A">
        <w:t>priede</w:t>
      </w:r>
      <w:r w:rsidR="00437F0A" w:rsidRPr="009C2D1C">
        <w:t xml:space="preserve"> </w:t>
      </w:r>
      <w:r w:rsidRPr="009C2D1C">
        <w:t xml:space="preserve">nustatyta tvarka indeksuojamos šios </w:t>
      </w:r>
      <w:r w:rsidR="00437F0A">
        <w:t>Mokesčio</w:t>
      </w:r>
      <w:r w:rsidR="003555A5">
        <w:t xml:space="preserve"> </w:t>
      </w:r>
      <w:r w:rsidRPr="009C2D1C">
        <w:t>dalys:</w:t>
      </w:r>
    </w:p>
    <w:tbl>
      <w:tblPr>
        <w:tblW w:w="9321" w:type="dxa"/>
        <w:tblInd w:w="567" w:type="dxa"/>
        <w:tblLayout w:type="fixed"/>
        <w:tblLook w:val="04A0" w:firstRow="1" w:lastRow="0" w:firstColumn="1" w:lastColumn="0" w:noHBand="0" w:noVBand="1"/>
      </w:tblPr>
      <w:tblGrid>
        <w:gridCol w:w="1418"/>
        <w:gridCol w:w="7903"/>
      </w:tblGrid>
      <w:tr w:rsidR="003D76B2" w:rsidRPr="009C2D1C" w14:paraId="258D6283" w14:textId="77777777" w:rsidTr="00952D37">
        <w:trPr>
          <w:tblHeader/>
        </w:trPr>
        <w:tc>
          <w:tcPr>
            <w:tcW w:w="1418" w:type="dxa"/>
          </w:tcPr>
          <w:p w14:paraId="634EB613" w14:textId="2A7DF60C" w:rsidR="003D76B2" w:rsidRPr="00A044F8" w:rsidRDefault="003D76B2" w:rsidP="00961CA5">
            <w:pPr>
              <w:spacing w:after="120" w:line="276" w:lineRule="auto"/>
              <w:jc w:val="center"/>
              <w:rPr>
                <w:rFonts w:eastAsia="Times New Roman"/>
                <w:lang w:eastAsia="lt-LT"/>
              </w:rPr>
            </w:pPr>
            <w:r>
              <w:rPr>
                <w:rFonts w:eastAsia="Times New Roman"/>
                <w:lang w:eastAsia="lt-LT"/>
              </w:rPr>
              <w:t>Dalinai MS</w:t>
            </w:r>
          </w:p>
        </w:tc>
        <w:tc>
          <w:tcPr>
            <w:tcW w:w="7903" w:type="dxa"/>
          </w:tcPr>
          <w:p w14:paraId="5DABDEC0" w14:textId="4BB5F511" w:rsidR="003D76B2" w:rsidRPr="00A044F8" w:rsidRDefault="003D76B2" w:rsidP="00961CA5">
            <w:pPr>
              <w:spacing w:after="120" w:line="276" w:lineRule="auto"/>
              <w:jc w:val="both"/>
              <w:rPr>
                <w:rFonts w:eastAsia="Times New Roman"/>
                <w:lang w:eastAsia="lt-LT"/>
              </w:rPr>
            </w:pPr>
            <w:r>
              <w:rPr>
                <w:rFonts w:eastAsia="Times New Roman"/>
                <w:lang w:eastAsia="lt-LT"/>
              </w:rPr>
              <w:t>Objekto sukūrimo (statybos ir įrengimo) Sąnaudos</w:t>
            </w:r>
            <w:r w:rsidR="00AB04DA">
              <w:rPr>
                <w:rFonts w:eastAsia="Times New Roman"/>
                <w:lang w:eastAsia="lt-LT"/>
              </w:rPr>
              <w:t>;</w:t>
            </w:r>
          </w:p>
        </w:tc>
      </w:tr>
      <w:tr w:rsidR="00961CA5" w:rsidRPr="00E86176" w14:paraId="1AC35337" w14:textId="77777777" w:rsidTr="00952D37">
        <w:trPr>
          <w:tblHeader/>
        </w:trPr>
        <w:tc>
          <w:tcPr>
            <w:tcW w:w="1418" w:type="dxa"/>
            <w:hideMark/>
          </w:tcPr>
          <w:p w14:paraId="6ACF67C9" w14:textId="77777777" w:rsidR="00961CA5" w:rsidRPr="00E86176" w:rsidRDefault="00961CA5" w:rsidP="00961CA5">
            <w:pPr>
              <w:spacing w:after="120" w:line="276" w:lineRule="auto"/>
              <w:jc w:val="center"/>
              <w:rPr>
                <w:rFonts w:eastAsia="Times New Roman"/>
                <w:lang w:eastAsia="lt-LT"/>
              </w:rPr>
            </w:pPr>
            <w:r w:rsidRPr="00E86176">
              <w:rPr>
                <w:rFonts w:eastAsia="Times New Roman"/>
                <w:lang w:eastAsia="lt-LT"/>
              </w:rPr>
              <w:t>M4</w:t>
            </w:r>
            <w:r w:rsidRPr="00E86176">
              <w:rPr>
                <w:rFonts w:eastAsia="Times New Roman"/>
                <w:vertAlign w:val="superscript"/>
                <w:lang w:eastAsia="lt-LT"/>
              </w:rPr>
              <w:t>1</w:t>
            </w:r>
            <w:r w:rsidRPr="00E86176">
              <w:rPr>
                <w:rFonts w:eastAsia="Times New Roman"/>
                <w:lang w:eastAsia="lt-LT"/>
              </w:rPr>
              <w:t xml:space="preserve"> </w:t>
            </w:r>
          </w:p>
          <w:p w14:paraId="0EC4054E" w14:textId="5CA817CF" w:rsidR="00961CA5" w:rsidRPr="00E86176" w:rsidRDefault="00961CA5" w:rsidP="00961CA5">
            <w:pPr>
              <w:pStyle w:val="1stlevelheading0"/>
              <w:spacing w:before="0" w:beforeAutospacing="0" w:after="120" w:afterAutospacing="0" w:line="276" w:lineRule="auto"/>
              <w:jc w:val="center"/>
            </w:pPr>
            <w:r w:rsidRPr="00E86176">
              <w:t>M</w:t>
            </w:r>
            <w:r w:rsidRPr="00E86176">
              <w:rPr>
                <w:lang w:val="en-GB"/>
              </w:rPr>
              <w:t>4</w:t>
            </w:r>
            <w:r w:rsidRPr="00E86176">
              <w:rPr>
                <w:vertAlign w:val="superscript"/>
                <w:lang w:val="en-GB"/>
              </w:rPr>
              <w:t>2</w:t>
            </w:r>
          </w:p>
        </w:tc>
        <w:tc>
          <w:tcPr>
            <w:tcW w:w="7903" w:type="dxa"/>
            <w:hideMark/>
          </w:tcPr>
          <w:p w14:paraId="1A06EBED" w14:textId="7C119C18" w:rsidR="00961CA5" w:rsidRPr="00E86176" w:rsidRDefault="00961CA5" w:rsidP="00961CA5">
            <w:pPr>
              <w:spacing w:after="120" w:line="276" w:lineRule="auto"/>
              <w:jc w:val="both"/>
              <w:rPr>
                <w:rFonts w:eastAsia="Times New Roman"/>
                <w:lang w:eastAsia="lt-LT"/>
              </w:rPr>
            </w:pPr>
            <w:r w:rsidRPr="00E86176">
              <w:rPr>
                <w:rFonts w:eastAsia="Times New Roman"/>
                <w:lang w:eastAsia="lt-LT"/>
              </w:rPr>
              <w:t xml:space="preserve">Paslaugų teikimo </w:t>
            </w:r>
            <w:r w:rsidR="00437F0A" w:rsidRPr="00E86176">
              <w:rPr>
                <w:rFonts w:eastAsia="Times New Roman"/>
                <w:lang w:eastAsia="lt-LT"/>
              </w:rPr>
              <w:t>srautai</w:t>
            </w:r>
            <w:r w:rsidRPr="00E86176">
              <w:rPr>
                <w:rFonts w:eastAsia="Times New Roman"/>
                <w:lang w:eastAsia="lt-LT"/>
              </w:rPr>
              <w:t>;</w:t>
            </w:r>
          </w:p>
          <w:p w14:paraId="110C2A66" w14:textId="3C0E81F1" w:rsidR="00961CA5" w:rsidRPr="00E86176" w:rsidRDefault="00961CA5" w:rsidP="00961CA5">
            <w:pPr>
              <w:pStyle w:val="1stlevelheading0"/>
              <w:spacing w:before="0" w:beforeAutospacing="0" w:after="120" w:afterAutospacing="0" w:line="276" w:lineRule="auto"/>
              <w:jc w:val="both"/>
            </w:pPr>
            <w:r w:rsidRPr="00E86176">
              <w:t xml:space="preserve">Atnaujinimo ir remonto darbų </w:t>
            </w:r>
            <w:r w:rsidR="00437F0A" w:rsidRPr="00E86176">
              <w:t>srautai</w:t>
            </w:r>
            <w:r w:rsidRPr="00E86176">
              <w:t xml:space="preserve">; </w:t>
            </w:r>
          </w:p>
        </w:tc>
      </w:tr>
      <w:tr w:rsidR="00C949C2" w:rsidRPr="00E86176" w14:paraId="5D362C38" w14:textId="77777777" w:rsidTr="00952D37">
        <w:trPr>
          <w:tblHeader/>
        </w:trPr>
        <w:tc>
          <w:tcPr>
            <w:tcW w:w="1418" w:type="dxa"/>
            <w:hideMark/>
          </w:tcPr>
          <w:p w14:paraId="525C1562" w14:textId="77777777" w:rsidR="00C949C2" w:rsidRPr="00E86176" w:rsidRDefault="00C949C2" w:rsidP="00946890">
            <w:pPr>
              <w:pStyle w:val="1stlevelheading0"/>
              <w:spacing w:before="0" w:beforeAutospacing="0" w:after="120" w:afterAutospacing="0" w:line="276" w:lineRule="auto"/>
              <w:jc w:val="center"/>
            </w:pPr>
            <w:r w:rsidRPr="00E86176">
              <w:t>M5</w:t>
            </w:r>
          </w:p>
        </w:tc>
        <w:tc>
          <w:tcPr>
            <w:tcW w:w="7903" w:type="dxa"/>
            <w:hideMark/>
          </w:tcPr>
          <w:p w14:paraId="31AD377B" w14:textId="1448375E" w:rsidR="00C949C2" w:rsidRPr="00E86176" w:rsidRDefault="00C949C2" w:rsidP="00946890">
            <w:pPr>
              <w:pStyle w:val="1stlevelheading0"/>
              <w:spacing w:before="0" w:beforeAutospacing="0" w:after="120" w:afterAutospacing="0" w:line="276" w:lineRule="auto"/>
              <w:jc w:val="both"/>
              <w:outlineLvl w:val="2"/>
            </w:pPr>
            <w:r w:rsidRPr="00E86176">
              <w:t xml:space="preserve">Administravimo ir valdymo </w:t>
            </w:r>
            <w:r w:rsidR="00437F0A" w:rsidRPr="00E86176">
              <w:t xml:space="preserve">srautai. </w:t>
            </w:r>
          </w:p>
        </w:tc>
      </w:tr>
    </w:tbl>
    <w:p w14:paraId="5C3A07F5" w14:textId="365BED08" w:rsidR="003D76B2" w:rsidRPr="00E86176" w:rsidRDefault="724DDB8D">
      <w:pPr>
        <w:pStyle w:val="ListParagraph"/>
        <w:numPr>
          <w:ilvl w:val="0"/>
          <w:numId w:val="21"/>
        </w:numPr>
        <w:spacing w:after="120" w:line="276" w:lineRule="auto"/>
        <w:ind w:left="567" w:hanging="567"/>
        <w:contextualSpacing w:val="0"/>
        <w:jc w:val="both"/>
      </w:pPr>
      <w:bookmarkStart w:id="1573" w:name="_Ref170972246"/>
      <w:r w:rsidRPr="000E4052">
        <w:t xml:space="preserve">Mokesčio MS dalies indeksavimas atliekamas vieną kartą po Darbų užbaigimo, pradėjus Objektą eksploatuoti, pagal faktinį indekso pokytį atitinkamais Objekto sukūrimo </w:t>
      </w:r>
      <w:r w:rsidR="00CD0DC8">
        <w:t xml:space="preserve">kalendoriniais </w:t>
      </w:r>
      <w:r w:rsidRPr="000E4052">
        <w:t>metais ir taikomas kiekvienais konkrečiais metais atliktų darbų apimčiai</w:t>
      </w:r>
      <w:r w:rsidR="0024685D">
        <w:t>,</w:t>
      </w:r>
      <w:r w:rsidR="00C2040C" w:rsidRPr="00C2040C">
        <w:t xml:space="preserve"> </w:t>
      </w:r>
      <w:r w:rsidR="00C2040C" w:rsidRPr="00FB3FD3">
        <w:t>tačiau ne didesn</w:t>
      </w:r>
      <w:r w:rsidR="008A4CEB">
        <w:t>ei</w:t>
      </w:r>
      <w:r w:rsidR="00C2040C" w:rsidRPr="00FB3FD3">
        <w:t xml:space="preserve"> kaip FVM nurodyta</w:t>
      </w:r>
      <w:r w:rsidR="00A55A7C">
        <w:t>i</w:t>
      </w:r>
      <w:r w:rsidR="00B34F4F">
        <w:t xml:space="preserve"> bendrai</w:t>
      </w:r>
      <w:r w:rsidR="00C2040C" w:rsidRPr="00FB3FD3">
        <w:t xml:space="preserve"> </w:t>
      </w:r>
      <w:r w:rsidR="00C2040C">
        <w:t xml:space="preserve">Objekto sukūrimo Sąnaudų </w:t>
      </w:r>
      <w:r w:rsidR="00C2040C" w:rsidRPr="00FB3FD3">
        <w:t>vert</w:t>
      </w:r>
      <w:r w:rsidR="00B34F4F">
        <w:t>ei</w:t>
      </w:r>
      <w:r w:rsidRPr="000E4052">
        <w:t>. Indeksavimas atliekamas tik tuo atveju, jeigu atitinkamais kalendoriniais metais Valstybės duomenų agentūra skelbiamo statybos sąnaudų elementų kainų indekso (2021 m. = 100) („</w:t>
      </w:r>
      <w:r w:rsidR="02E211A5" w:rsidRPr="000E4052">
        <w:t>Keliai ir gatvės</w:t>
      </w:r>
      <w:r w:rsidRPr="000E4052">
        <w:t xml:space="preserve">“) metinis pokytis viršija 2,5 proc. Privatus </w:t>
      </w:r>
      <w:r w:rsidRPr="000E4052">
        <w:lastRenderedPageBreak/>
        <w:t>subjektas, teikdamas prašymą taikyti indeksavimą, privalo pateikti išsamų, pagal kalendorinius metus suskirstytą atliktų Darbų sąrašą, pagrindžiantį indeksavimo taikymo</w:t>
      </w:r>
      <w:r>
        <w:t xml:space="preserve"> apimtį</w:t>
      </w:r>
      <w:r w:rsidR="00B22296">
        <w:t xml:space="preserve">. </w:t>
      </w:r>
      <w:r w:rsidR="003D76B2">
        <w:t>.</w:t>
      </w:r>
      <w:bookmarkEnd w:id="1573"/>
    </w:p>
    <w:p w14:paraId="00C9F7D5" w14:textId="7E65CFB9" w:rsidR="003D76B2" w:rsidRDefault="003D76B2">
      <w:pPr>
        <w:pStyle w:val="ListParagraph"/>
        <w:numPr>
          <w:ilvl w:val="0"/>
          <w:numId w:val="21"/>
        </w:numPr>
        <w:spacing w:after="120" w:line="276" w:lineRule="auto"/>
        <w:ind w:left="567" w:hanging="567"/>
        <w:contextualSpacing w:val="0"/>
        <w:jc w:val="both"/>
      </w:pPr>
      <w:bookmarkStart w:id="1574" w:name="_Ref149628178"/>
      <w:r w:rsidRPr="00131103">
        <w:t xml:space="preserve">MS dalies indeksavimas yra taikomas žemiau nurodytoms </w:t>
      </w:r>
      <w:r w:rsidR="00A379CC">
        <w:t xml:space="preserve">Objekto infrastruktūros sukūrimo </w:t>
      </w:r>
      <w:r w:rsidRPr="00131103">
        <w:t>Sąnaudų grupėms ir dydžiams (be PVM):</w:t>
      </w:r>
      <w:bookmarkEnd w:id="1574"/>
    </w:p>
    <w:p w14:paraId="677EE2A0" w14:textId="7DFAD9E0" w:rsidR="0014061B" w:rsidRPr="004D3C71" w:rsidRDefault="00FA0D22">
      <w:pPr>
        <w:pStyle w:val="ListParagraph"/>
        <w:numPr>
          <w:ilvl w:val="1"/>
          <w:numId w:val="21"/>
        </w:numPr>
        <w:spacing w:after="120" w:line="276" w:lineRule="auto"/>
        <w:ind w:left="1418" w:hanging="851"/>
        <w:contextualSpacing w:val="0"/>
        <w:jc w:val="both"/>
      </w:pPr>
      <w:r w:rsidRPr="00FA0D22">
        <w:t xml:space="preserve">Žemės sklypo ir už Žemės sklypo ribų (kiek tai susiję su Darbų </w:t>
      </w:r>
      <w:r w:rsidRPr="004D3C71">
        <w:t>vykdymu) teritorijos infrastruktūra, statinių statyba, montavimas ir įrengimas</w:t>
      </w:r>
      <w:r w:rsidR="004971E1" w:rsidRPr="004D3C71">
        <w:t xml:space="preserve"> </w:t>
      </w:r>
      <w:r w:rsidR="004971E1" w:rsidRPr="004D3C71">
        <w:rPr>
          <w:color w:val="FF0000"/>
        </w:rPr>
        <w:t>[</w:t>
      </w:r>
      <w:r w:rsidR="004971E1" w:rsidRPr="004D3C71">
        <w:rPr>
          <w:i/>
          <w:iCs/>
          <w:color w:val="FF0000"/>
        </w:rPr>
        <w:t>nurodyti sumą</w:t>
      </w:r>
      <w:r w:rsidR="004971E1" w:rsidRPr="004D3C71">
        <w:rPr>
          <w:color w:val="FF0000"/>
        </w:rPr>
        <w:t>]</w:t>
      </w:r>
      <w:r w:rsidR="004971E1" w:rsidRPr="004D3C71">
        <w:t>;</w:t>
      </w:r>
    </w:p>
    <w:p w14:paraId="56EB1F65" w14:textId="77777777" w:rsidR="003D76B2" w:rsidRDefault="003D76B2">
      <w:pPr>
        <w:pStyle w:val="ListParagraph"/>
        <w:numPr>
          <w:ilvl w:val="1"/>
          <w:numId w:val="21"/>
        </w:numPr>
        <w:spacing w:after="120" w:line="276" w:lineRule="auto"/>
        <w:ind w:left="1418" w:hanging="851"/>
        <w:contextualSpacing w:val="0"/>
        <w:jc w:val="both"/>
      </w:pPr>
      <w:r>
        <w:t xml:space="preserve">Lauko inžineriniai tinklai Žemės sklypo ribose – </w:t>
      </w:r>
      <w:r w:rsidRPr="00952D37">
        <w:rPr>
          <w:color w:val="FF0000"/>
        </w:rPr>
        <w:t>[</w:t>
      </w:r>
      <w:r w:rsidRPr="003D76B2">
        <w:rPr>
          <w:i/>
          <w:iCs/>
          <w:color w:val="FF0000"/>
        </w:rPr>
        <w:t>nurodyti sumą</w:t>
      </w:r>
      <w:r w:rsidRPr="00952D37">
        <w:rPr>
          <w:color w:val="FF0000"/>
        </w:rPr>
        <w:t>]</w:t>
      </w:r>
      <w:r>
        <w:t>;</w:t>
      </w:r>
    </w:p>
    <w:p w14:paraId="1520581C" w14:textId="20490B23" w:rsidR="003D76B2" w:rsidRDefault="003D76B2">
      <w:pPr>
        <w:pStyle w:val="ListParagraph"/>
        <w:numPr>
          <w:ilvl w:val="1"/>
          <w:numId w:val="21"/>
        </w:numPr>
        <w:spacing w:after="120" w:line="276" w:lineRule="auto"/>
        <w:ind w:left="1418" w:hanging="851"/>
        <w:contextualSpacing w:val="0"/>
        <w:jc w:val="both"/>
      </w:pPr>
      <w:r>
        <w:t>Lauko inžineriniai tinklai ir infrastruktūra už Žemės sklypo ribų</w:t>
      </w:r>
      <w:r w:rsidR="00EB44CF">
        <w:t xml:space="preserve">, </w:t>
      </w:r>
      <w:r w:rsidR="00EB44CF" w:rsidRPr="003740D3">
        <w:t>kiek tai susiję su Darbų atlikimu</w:t>
      </w:r>
      <w:r>
        <w:t xml:space="preserve"> – </w:t>
      </w:r>
      <w:r w:rsidRPr="00952D37">
        <w:rPr>
          <w:color w:val="FF0000"/>
        </w:rPr>
        <w:t>[</w:t>
      </w:r>
      <w:r w:rsidRPr="003D76B2">
        <w:rPr>
          <w:i/>
          <w:iCs/>
          <w:color w:val="FF0000"/>
        </w:rPr>
        <w:t>nurodyti sumą</w:t>
      </w:r>
      <w:r w:rsidRPr="00952D37">
        <w:rPr>
          <w:color w:val="FF0000"/>
        </w:rPr>
        <w:t>]</w:t>
      </w:r>
      <w:r w:rsidR="00635273">
        <w:t>.</w:t>
      </w:r>
    </w:p>
    <w:p w14:paraId="0F99803C" w14:textId="0EEFA9D1" w:rsidR="00AB04DA" w:rsidRDefault="00623A62">
      <w:pPr>
        <w:pStyle w:val="ListParagraph"/>
        <w:numPr>
          <w:ilvl w:val="0"/>
          <w:numId w:val="21"/>
        </w:numPr>
        <w:spacing w:after="120" w:line="276" w:lineRule="auto"/>
        <w:ind w:left="567" w:hanging="567"/>
        <w:contextualSpacing w:val="0"/>
        <w:jc w:val="both"/>
      </w:pPr>
      <w:r>
        <w:t xml:space="preserve">Mokesčio </w:t>
      </w:r>
      <w:r w:rsidR="003D76B2">
        <w:t xml:space="preserve">MS dalys, nurodytos šio priedo </w:t>
      </w:r>
      <w:r>
        <w:fldChar w:fldCharType="begin"/>
      </w:r>
      <w:r>
        <w:instrText xml:space="preserve"> REF _Ref149628178 \r \h </w:instrText>
      </w:r>
      <w:r>
        <w:fldChar w:fldCharType="separate"/>
      </w:r>
      <w:r w:rsidR="00F7534F">
        <w:t>29</w:t>
      </w:r>
      <w:r>
        <w:fldChar w:fldCharType="end"/>
      </w:r>
      <w:r w:rsidR="003D76B2">
        <w:t xml:space="preserve"> punkte, indeksuojamos pagal </w:t>
      </w:r>
      <w:r w:rsidR="004E0B90">
        <w:t>tokią</w:t>
      </w:r>
      <w:r w:rsidR="00412919">
        <w:t xml:space="preserve"> </w:t>
      </w:r>
      <w:r w:rsidR="003D76B2">
        <w:t>formulę</w:t>
      </w:r>
      <w:r w:rsidR="00CF1DE1">
        <w:t>,</w:t>
      </w:r>
      <w:r w:rsidR="00412919">
        <w:t xml:space="preserve"> jei</w:t>
      </w:r>
    </w:p>
    <w:p w14:paraId="79CFE1DC" w14:textId="27D9FE95" w:rsidR="00C873F7" w:rsidRPr="003D76B2" w:rsidRDefault="007B09DF" w:rsidP="00ED503E">
      <w:pPr>
        <w:pStyle w:val="ListParagraph"/>
        <w:spacing w:after="120" w:line="276" w:lineRule="auto"/>
        <w:ind w:left="405"/>
        <w:contextualSpacing w:val="0"/>
        <w:jc w:val="center"/>
      </w:pPr>
      <m:oMathPara>
        <m:oMath>
          <m:d>
            <m:dPr>
              <m:ctrlPr>
                <w:rPr>
                  <w:rFonts w:ascii="Cambria Math" w:hAnsi="Cambria Math"/>
                  <w:i/>
                </w:rPr>
              </m:ctrlPr>
            </m:dPr>
            <m:e>
              <m:f>
                <m:fPr>
                  <m:ctrlPr>
                    <w:rPr>
                      <w:rFonts w:ascii="Cambria Math" w:hAnsi="Cambria Math"/>
                    </w:rPr>
                  </m:ctrlPr>
                </m:fPr>
                <m:num>
                  <m:sSub>
                    <m:sSubPr>
                      <m:ctrlPr>
                        <w:rPr>
                          <w:rFonts w:ascii="Cambria Math" w:hAnsi="Cambria Math"/>
                        </w:rPr>
                      </m:ctrlPr>
                    </m:sSubPr>
                    <m:e>
                      <m:r>
                        <w:rPr>
                          <w:rFonts w:ascii="Cambria Math" w:hAnsi="Cambria Math"/>
                        </w:rPr>
                        <m:t>SSKI</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SSKI</m:t>
                      </m:r>
                    </m:e>
                    <m:sub>
                      <m:r>
                        <w:rPr>
                          <w:rFonts w:ascii="Cambria Math" w:hAnsi="Cambria Math"/>
                        </w:rPr>
                        <m:t>0</m:t>
                      </m:r>
                    </m:sub>
                  </m:sSub>
                  <m:r>
                    <w:rPr>
                      <w:rFonts w:ascii="Cambria Math" w:hAnsi="Cambria Math"/>
                    </w:rPr>
                    <m:t xml:space="preserve"> </m:t>
                  </m:r>
                </m:num>
                <m:den>
                  <m:sSub>
                    <m:sSubPr>
                      <m:ctrlPr>
                        <w:rPr>
                          <w:rFonts w:ascii="Cambria Math" w:hAnsi="Cambria Math"/>
                        </w:rPr>
                      </m:ctrlPr>
                    </m:sSubPr>
                    <m:e>
                      <m:r>
                        <w:rPr>
                          <w:rFonts w:ascii="Cambria Math" w:hAnsi="Cambria Math"/>
                        </w:rPr>
                        <m:t>SSKI</m:t>
                      </m:r>
                    </m:e>
                    <m:sub>
                      <m:r>
                        <w:rPr>
                          <w:rFonts w:ascii="Cambria Math" w:hAnsi="Cambria Math"/>
                        </w:rPr>
                        <m:t>0</m:t>
                      </m:r>
                    </m:sub>
                  </m:sSub>
                </m:den>
              </m:f>
            </m:e>
          </m:d>
          <m:r>
            <w:rPr>
              <w:rFonts w:ascii="Cambria Math" w:hAnsi="Cambria Math"/>
            </w:rPr>
            <m:t>×100 &gt;2,5</m:t>
          </m:r>
        </m:oMath>
      </m:oMathPara>
    </w:p>
    <w:p w14:paraId="2AF260A7" w14:textId="172A216B" w:rsidR="00FE39CF" w:rsidRPr="003D76B2" w:rsidRDefault="007B09DF" w:rsidP="00ED503E">
      <w:pPr>
        <w:pStyle w:val="ListParagraph"/>
        <w:spacing w:after="120" w:line="276" w:lineRule="auto"/>
        <w:ind w:left="405"/>
        <w:contextualSpacing w:val="0"/>
        <w:jc w:val="center"/>
      </w:pPr>
      <m:oMathPara>
        <m:oMath>
          <m:sSub>
            <m:sSubPr>
              <m:ctrlPr>
                <w:rPr>
                  <w:rFonts w:ascii="Cambria Math" w:hAnsi="Cambria Math"/>
                  <w:i/>
                </w:rPr>
              </m:ctrlPr>
            </m:sSubPr>
            <m:e>
              <m:r>
                <w:rPr>
                  <w:rFonts w:ascii="Cambria Math" w:hAnsi="Cambria Math"/>
                </w:rPr>
                <m:t>MS</m:t>
              </m:r>
            </m:e>
            <m:sub>
              <m:r>
                <w:rPr>
                  <w:rFonts w:ascii="Cambria Math" w:hAnsi="Cambria Math"/>
                </w:rPr>
                <m:t>n</m:t>
              </m:r>
            </m:sub>
          </m:sSub>
          <m:r>
            <w:rPr>
              <w:rFonts w:ascii="Cambria Math" w:hAnsi="Cambria Math"/>
            </w:rPr>
            <m:t>=</m:t>
          </m:r>
          <m:d>
            <m:dPr>
              <m:ctrlPr>
                <w:rPr>
                  <w:rFonts w:ascii="Cambria Math" w:hAnsi="Cambria Math"/>
                </w:rPr>
              </m:ctrlPr>
            </m:dPr>
            <m:e>
              <m:sSub>
                <m:sSubPr>
                  <m:ctrlPr>
                    <w:rPr>
                      <w:rFonts w:ascii="Cambria Math" w:hAnsi="Cambria Math"/>
                      <w:i/>
                    </w:rPr>
                  </m:ctrlPr>
                </m:sSubPr>
                <m:e>
                  <m:r>
                    <w:rPr>
                      <w:rFonts w:ascii="Cambria Math" w:hAnsi="Cambria Math"/>
                    </w:rPr>
                    <m:t>OSV</m:t>
                  </m:r>
                </m:e>
                <m:sub/>
              </m:sSub>
              <m:r>
                <w:rPr>
                  <w:rFonts w:ascii="Cambria Math" w:hAnsi="Cambria Math"/>
                </w:rPr>
                <m:t>-</m:t>
              </m:r>
              <m:sSub>
                <m:sSubPr>
                  <m:ctrlPr>
                    <w:rPr>
                      <w:rFonts w:ascii="Cambria Math" w:hAnsi="Cambria Math"/>
                      <w:i/>
                    </w:rPr>
                  </m:ctrlPr>
                </m:sSubPr>
                <m:e>
                  <m:r>
                    <w:rPr>
                      <w:rFonts w:ascii="Cambria Math" w:hAnsi="Cambria Math"/>
                    </w:rPr>
                    <m:t>NOSV</m:t>
                  </m:r>
                </m:e>
                <m:sub/>
              </m:sSub>
            </m:e>
          </m:d>
          <m:r>
            <w:rPr>
              <w:rFonts w:ascii="Cambria Math" w:hAnsi="Cambria Math"/>
            </w:rPr>
            <m:t>×</m:t>
          </m:r>
          <m:sSub>
            <m:sSubPr>
              <m:ctrlPr>
                <w:rPr>
                  <w:rFonts w:ascii="Cambria Math" w:hAnsi="Cambria Math"/>
                  <w:i/>
                </w:rPr>
              </m:ctrlPr>
            </m:sSubPr>
            <m:e>
              <m:r>
                <w:rPr>
                  <w:rFonts w:ascii="Cambria Math" w:hAnsi="Cambria Math"/>
                </w:rPr>
                <m:t>SSKI</m:t>
              </m:r>
            </m:e>
            <m:sub/>
          </m:sSub>
        </m:oMath>
      </m:oMathPara>
    </w:p>
    <w:p w14:paraId="1A43C5CC" w14:textId="6269B1FF" w:rsidR="003D76B2" w:rsidRDefault="003D76B2" w:rsidP="003D76B2">
      <w:pPr>
        <w:pStyle w:val="ListParagraph"/>
        <w:spacing w:after="120" w:line="276" w:lineRule="auto"/>
        <w:ind w:left="405"/>
        <w:contextualSpacing w:val="0"/>
        <w:jc w:val="both"/>
      </w:pPr>
      <w:r>
        <w:t>kur:</w:t>
      </w:r>
    </w:p>
    <w:tbl>
      <w:tblPr>
        <w:tblW w:w="10092" w:type="dxa"/>
        <w:tblInd w:w="109" w:type="dxa"/>
        <w:tblLayout w:type="fixed"/>
        <w:tblLook w:val="0000" w:firstRow="0" w:lastRow="0" w:firstColumn="0" w:lastColumn="0" w:noHBand="0" w:noVBand="0"/>
      </w:tblPr>
      <w:tblGrid>
        <w:gridCol w:w="967"/>
        <w:gridCol w:w="9125"/>
      </w:tblGrid>
      <w:tr w:rsidR="003D76B2" w14:paraId="5EA90BDA" w14:textId="77777777" w:rsidTr="597696C4">
        <w:trPr>
          <w:trHeight w:val="300"/>
        </w:trPr>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B76649" w14:textId="77777777" w:rsidR="003D76B2" w:rsidRPr="007F1E50" w:rsidRDefault="007B09DF">
            <w:pPr>
              <w:pStyle w:val="ListParagraph"/>
              <w:widowControl w:val="0"/>
              <w:ind w:left="0"/>
              <w:rPr>
                <w:b/>
                <w:bCs/>
              </w:rPr>
            </w:pPr>
            <m:oMathPara>
              <m:oMathParaPr>
                <m:jc m:val="left"/>
              </m:oMathParaPr>
              <m:oMath>
                <m:sSub>
                  <m:sSubPr>
                    <m:ctrlPr>
                      <w:rPr>
                        <w:rFonts w:ascii="Cambria Math" w:hAnsi="Cambria Math"/>
                        <w:i/>
                      </w:rPr>
                    </m:ctrlPr>
                  </m:sSubPr>
                  <m:e>
                    <m:r>
                      <w:rPr>
                        <w:rFonts w:ascii="Cambria Math" w:hAnsi="Cambria Math"/>
                      </w:rPr>
                      <m:t>MS</m:t>
                    </m:r>
                  </m:e>
                  <m:sub>
                    <m:r>
                      <w:rPr>
                        <w:rFonts w:ascii="Cambria Math" w:hAnsi="Cambria Math"/>
                      </w:rPr>
                      <m:t>n</m:t>
                    </m:r>
                  </m:sub>
                </m:sSub>
              </m:oMath>
            </m:oMathPara>
          </w:p>
        </w:tc>
        <w:tc>
          <w:tcPr>
            <w:tcW w:w="9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DBDC8F" w14:textId="0FD314AA" w:rsidR="003D76B2" w:rsidRDefault="0017583F">
            <w:pPr>
              <w:pStyle w:val="ListParagraph"/>
              <w:widowControl w:val="0"/>
              <w:spacing w:line="276" w:lineRule="auto"/>
              <w:ind w:left="0"/>
            </w:pPr>
            <w:r>
              <w:t>Mokesčio</w:t>
            </w:r>
            <w:r w:rsidR="74D72F3A">
              <w:t xml:space="preserve"> </w:t>
            </w:r>
            <w:r w:rsidR="003D76B2">
              <w:t>dalies</w:t>
            </w:r>
            <w:r w:rsidR="003D76B2" w:rsidRPr="00B52AFE">
              <w:t xml:space="preserve"> M</w:t>
            </w:r>
            <w:r w:rsidR="003D76B2">
              <w:t>S</w:t>
            </w:r>
            <w:r w:rsidR="003D76B2" w:rsidRPr="00B52AFE">
              <w:t xml:space="preserve"> </w:t>
            </w:r>
            <w:r w:rsidR="003D76B2">
              <w:t xml:space="preserve">indeksuojamos dalys </w:t>
            </w:r>
            <w:r w:rsidR="003D76B2" w:rsidRPr="00B52AFE">
              <w:t>nominalia (indeksuota) verte</w:t>
            </w:r>
            <w:r w:rsidR="003D76B2">
              <w:t>;</w:t>
            </w:r>
          </w:p>
        </w:tc>
      </w:tr>
      <w:tr w:rsidR="003D76B2" w14:paraId="298C1279" w14:textId="77777777" w:rsidTr="597696C4">
        <w:trPr>
          <w:trHeight w:val="300"/>
        </w:trPr>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3882FD" w14:textId="76748795" w:rsidR="003D76B2" w:rsidRDefault="007B09DF">
            <w:pPr>
              <w:pStyle w:val="ListParagraph"/>
              <w:widowControl w:val="0"/>
              <w:ind w:left="0"/>
              <w:rPr>
                <w:b/>
                <w:bCs/>
              </w:rPr>
            </w:pPr>
            <m:oMathPara>
              <m:oMath>
                <m:sSub>
                  <m:sSubPr>
                    <m:ctrlPr>
                      <w:rPr>
                        <w:rFonts w:ascii="Cambria Math" w:hAnsi="Cambria Math"/>
                        <w:i/>
                      </w:rPr>
                    </m:ctrlPr>
                  </m:sSubPr>
                  <m:e>
                    <m:r>
                      <w:rPr>
                        <w:rFonts w:ascii="Cambria Math" w:hAnsi="Cambria Math"/>
                      </w:rPr>
                      <m:t>OSV</m:t>
                    </m:r>
                  </m:e>
                  <m:sub/>
                </m:sSub>
              </m:oMath>
            </m:oMathPara>
          </w:p>
        </w:tc>
        <w:tc>
          <w:tcPr>
            <w:tcW w:w="9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05E0C1" w14:textId="580A96A1" w:rsidR="003D76B2" w:rsidRDefault="003160C9">
            <w:pPr>
              <w:pStyle w:val="ListParagraph"/>
              <w:widowControl w:val="0"/>
              <w:spacing w:line="276" w:lineRule="auto"/>
              <w:ind w:left="0"/>
              <w:jc w:val="both"/>
            </w:pPr>
            <w:r w:rsidRPr="003160C9">
              <w:t xml:space="preserve">Bendra konkrečiais kalendoriniais metais </w:t>
            </w:r>
            <w:r w:rsidR="001F2097">
              <w:t xml:space="preserve">patirtų </w:t>
            </w:r>
            <w:r w:rsidRPr="003160C9">
              <w:t>Objekto sukūrimo Sąnaudų vertė, tačiau ne didesnė kaip FVM nurodyta bendra Objekto sukūrimo Sąnaudų vertė</w:t>
            </w:r>
            <w:r w:rsidR="003D76B2">
              <w:t>;</w:t>
            </w:r>
          </w:p>
        </w:tc>
      </w:tr>
      <w:tr w:rsidR="003D76B2" w:rsidRPr="00131103" w14:paraId="022B24BA" w14:textId="77777777" w:rsidTr="597696C4">
        <w:trPr>
          <w:trHeight w:val="300"/>
        </w:trPr>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AD74EF" w14:textId="4A9EADD9" w:rsidR="003D76B2" w:rsidRDefault="007B09DF">
            <w:pPr>
              <w:pStyle w:val="ListParagraph"/>
              <w:widowControl w:val="0"/>
              <w:ind w:left="0"/>
              <w:rPr>
                <w:b/>
                <w:bCs/>
              </w:rPr>
            </w:pPr>
            <m:oMathPara>
              <m:oMath>
                <m:sSub>
                  <m:sSubPr>
                    <m:ctrlPr>
                      <w:rPr>
                        <w:rFonts w:ascii="Cambria Math" w:hAnsi="Cambria Math"/>
                        <w:i/>
                      </w:rPr>
                    </m:ctrlPr>
                  </m:sSubPr>
                  <m:e>
                    <m:r>
                      <w:rPr>
                        <w:rFonts w:ascii="Cambria Math" w:hAnsi="Cambria Math"/>
                      </w:rPr>
                      <m:t>NOSV</m:t>
                    </m:r>
                  </m:e>
                  <m:sub/>
                </m:sSub>
              </m:oMath>
            </m:oMathPara>
          </w:p>
        </w:tc>
        <w:tc>
          <w:tcPr>
            <w:tcW w:w="9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6BF1E2" w14:textId="4083D06C" w:rsidR="003D76B2" w:rsidRPr="00131103" w:rsidRDefault="003D76B2">
            <w:pPr>
              <w:pStyle w:val="ListParagraph"/>
              <w:widowControl w:val="0"/>
              <w:spacing w:line="276" w:lineRule="auto"/>
              <w:ind w:left="0"/>
              <w:jc w:val="both"/>
            </w:pPr>
            <w:r w:rsidRPr="00131103">
              <w:t xml:space="preserve">Su statybų ir įrengimo darbais nesusijusi Objekto sukūrimo Sąnaudų vertės dalis, kuri apskaičiuojama pagal Pasiūlymo duomenis sudedant šių Sąnaudų grupes: </w:t>
            </w:r>
            <w:r w:rsidR="004F24B8" w:rsidRPr="003740D3">
              <w:t>projektinių sprendinių parengimas; techninio darbo projekto parengimas; bendrosios arba dalinės (jeigu teisės aktai numato tokią galimybę) projekto ekspertizės atlikimas; projekto vykdymo priežiūra</w:t>
            </w:r>
            <w:r w:rsidR="0055343D">
              <w:t>;</w:t>
            </w:r>
            <w:r w:rsidR="004F24B8" w:rsidRPr="003740D3">
              <w:t xml:space="preserve"> statybų techninė priežiūra; projekto valdymas ir pan</w:t>
            </w:r>
            <w:r w:rsidR="0055343D">
              <w:t>.</w:t>
            </w:r>
          </w:p>
        </w:tc>
      </w:tr>
      <w:tr w:rsidR="003D76B2" w:rsidRPr="00131103" w14:paraId="5CBC74B6" w14:textId="77777777" w:rsidTr="597696C4">
        <w:trPr>
          <w:trHeight w:val="300"/>
        </w:trPr>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2C9AD6" w14:textId="1FBBF086" w:rsidR="003D76B2" w:rsidRDefault="007B09DF">
            <w:pPr>
              <w:pStyle w:val="ListParagraph"/>
              <w:widowControl w:val="0"/>
              <w:ind w:left="0"/>
              <w:rPr>
                <w:b/>
                <w:bCs/>
              </w:rPr>
            </w:pPr>
            <m:oMathPara>
              <m:oMath>
                <m:sSub>
                  <m:sSubPr>
                    <m:ctrlPr>
                      <w:rPr>
                        <w:rFonts w:ascii="Cambria Math" w:hAnsi="Cambria Math"/>
                        <w:i/>
                      </w:rPr>
                    </m:ctrlPr>
                  </m:sSubPr>
                  <m:e>
                    <m:r>
                      <w:rPr>
                        <w:rFonts w:ascii="Cambria Math" w:hAnsi="Cambria Math"/>
                      </w:rPr>
                      <m:t>SSKI</m:t>
                    </m:r>
                  </m:e>
                  <m:sub/>
                </m:sSub>
              </m:oMath>
            </m:oMathPara>
          </w:p>
        </w:tc>
        <w:tc>
          <w:tcPr>
            <w:tcW w:w="9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7F5362" w14:textId="13B02FBA" w:rsidR="00673B76" w:rsidRDefault="003D76B2">
            <w:pPr>
              <w:pStyle w:val="ListParagraph"/>
              <w:widowControl w:val="0"/>
              <w:spacing w:line="276" w:lineRule="auto"/>
              <w:ind w:left="0"/>
              <w:jc w:val="both"/>
            </w:pPr>
            <w:r>
              <w:t xml:space="preserve">Valstybės duomenų agentūros skelbiamo </w:t>
            </w:r>
            <w:r w:rsidRPr="00673B76">
              <w:t>rodiklio</w:t>
            </w:r>
            <w:r>
              <w:t xml:space="preserve"> „Statybos sąnaudų elementų kainų indeksai (2021 m. </w:t>
            </w:r>
            <w:r w:rsidR="00673B76" w:rsidRPr="00673B76">
              <w:t xml:space="preserve">= 100)“, dimensijos „Keliai ir gatvės“, atitinkamų kalendorinių metų </w:t>
            </w:r>
            <w:r w:rsidR="00EE3F9F">
              <w:t xml:space="preserve">reikšmės </w:t>
            </w:r>
            <w:r w:rsidR="00673B76" w:rsidRPr="00673B76">
              <w:t>pokyčio dalis</w:t>
            </w:r>
            <w:r w:rsidR="0090633F">
              <w:t xml:space="preserve">, </w:t>
            </w:r>
            <w:r w:rsidR="00673B76" w:rsidRPr="00673B76">
              <w:t xml:space="preserve">viršijanti 2,5 </w:t>
            </w:r>
            <w:r w:rsidR="00317154">
              <w:t xml:space="preserve">(du su puse) </w:t>
            </w:r>
            <w:r w:rsidR="00673B76" w:rsidRPr="00673B76">
              <w:t>procento ribą, išreikšt</w:t>
            </w:r>
            <w:r w:rsidR="00AD72D8">
              <w:t>ą</w:t>
            </w:r>
            <w:r w:rsidR="00673B76" w:rsidRPr="00673B76">
              <w:t xml:space="preserve"> procentiniu dydžiu, kuri apskaičiuojama pagal formulę</w:t>
            </w:r>
            <w:r w:rsidR="000B3A1D">
              <w:t>:</w:t>
            </w:r>
          </w:p>
          <w:p w14:paraId="1266D9A0" w14:textId="027C4D43" w:rsidR="003D76B2" w:rsidRPr="00131103" w:rsidRDefault="007B09DF">
            <w:pPr>
              <w:pStyle w:val="LO-Normal"/>
              <w:spacing w:line="276" w:lineRule="auto"/>
              <w:jc w:val="center"/>
            </w:pPr>
            <m:oMath>
              <m:sSub>
                <m:sSubPr>
                  <m:ctrlPr>
                    <w:rPr>
                      <w:rFonts w:ascii="Cambria Math" w:hAnsi="Cambria Math"/>
                      <w:i/>
                    </w:rPr>
                  </m:ctrlPr>
                </m:sSubPr>
                <m:e>
                  <m:r>
                    <w:rPr>
                      <w:rFonts w:ascii="Cambria Math" w:hAnsi="Cambria Math"/>
                    </w:rPr>
                    <m:t>SSKI</m:t>
                  </m:r>
                </m:e>
                <m:sub/>
              </m:sSub>
              <m:r>
                <w:rPr>
                  <w:rFonts w:ascii="Cambria Math" w:hAnsi="Cambria Math"/>
                </w:rPr>
                <m:t>=</m:t>
              </m:r>
              <m:r>
                <m:rPr>
                  <m:lit/>
                  <m:nor/>
                </m:rPr>
                <w:rPr>
                  <w:rFonts w:ascii="Cambria Math" w:hAnsi="Cambria Math"/>
                </w:rPr>
                <m:t> </m:t>
              </m:r>
              <m:d>
                <m:dPr>
                  <m:ctrlPr>
                    <w:rPr>
                      <w:rFonts w:ascii="Cambria Math" w:hAnsi="Cambria Math"/>
                      <w:i/>
                    </w:rPr>
                  </m:ctrlPr>
                </m:dPr>
                <m:e>
                  <m:f>
                    <m:fPr>
                      <m:ctrlPr>
                        <w:rPr>
                          <w:rFonts w:ascii="Cambria Math" w:hAnsi="Cambria Math"/>
                        </w:rPr>
                      </m:ctrlPr>
                    </m:fPr>
                    <m:num>
                      <m:sSub>
                        <m:sSubPr>
                          <m:ctrlPr>
                            <w:rPr>
                              <w:rFonts w:ascii="Cambria Math" w:hAnsi="Cambria Math"/>
                            </w:rPr>
                          </m:ctrlPr>
                        </m:sSubPr>
                        <m:e>
                          <m:r>
                            <w:rPr>
                              <w:rFonts w:ascii="Cambria Math" w:hAnsi="Cambria Math"/>
                            </w:rPr>
                            <m:t>SSKI</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SSKI</m:t>
                          </m:r>
                        </m:e>
                        <m:sub>
                          <m:r>
                            <w:rPr>
                              <w:rFonts w:ascii="Cambria Math" w:hAnsi="Cambria Math"/>
                            </w:rPr>
                            <m:t>0</m:t>
                          </m:r>
                        </m:sub>
                      </m:sSub>
                    </m:num>
                    <m:den>
                      <m:sSub>
                        <m:sSubPr>
                          <m:ctrlPr>
                            <w:rPr>
                              <w:rFonts w:ascii="Cambria Math" w:hAnsi="Cambria Math"/>
                            </w:rPr>
                          </m:ctrlPr>
                        </m:sSubPr>
                        <m:e>
                          <m:r>
                            <w:rPr>
                              <w:rFonts w:ascii="Cambria Math" w:hAnsi="Cambria Math"/>
                            </w:rPr>
                            <m:t>SSKI</m:t>
                          </m:r>
                        </m:e>
                        <m:sub>
                          <m:r>
                            <w:rPr>
                              <w:rFonts w:ascii="Cambria Math" w:hAnsi="Cambria Math"/>
                            </w:rPr>
                            <m:t>0</m:t>
                          </m:r>
                        </m:sub>
                      </m:sSub>
                    </m:den>
                  </m:f>
                </m:e>
              </m:d>
              <m:r>
                <w:rPr>
                  <w:rFonts w:ascii="Cambria Math" w:hAnsi="Cambria Math"/>
                </w:rPr>
                <m:t xml:space="preserve">×100 </m:t>
              </m:r>
            </m:oMath>
            <w:r w:rsidR="00A379CC">
              <w:t>–</w:t>
            </w:r>
            <w:r w:rsidR="09164F8B">
              <w:t xml:space="preserve"> </w:t>
            </w:r>
            <m:oMath>
              <m:r>
                <w:rPr>
                  <w:rFonts w:ascii="Cambria Math" w:hAnsi="Cambria Math"/>
                </w:rPr>
                <m:t>2,5</m:t>
              </m:r>
            </m:oMath>
            <w:r w:rsidR="09164F8B">
              <w:t xml:space="preserve"> </w:t>
            </w:r>
          </w:p>
          <w:p w14:paraId="3444BB26" w14:textId="77777777" w:rsidR="003D76B2" w:rsidRPr="00131103" w:rsidRDefault="003D76B2">
            <w:pPr>
              <w:pStyle w:val="LO-Normal"/>
              <w:spacing w:line="276" w:lineRule="auto"/>
              <w:jc w:val="both"/>
              <w:rPr>
                <w:rFonts w:ascii="Times New Roman" w:hAnsi="Times New Roman"/>
              </w:rPr>
            </w:pPr>
            <w:r w:rsidRPr="00131103">
              <w:rPr>
                <w:rFonts w:ascii="Times New Roman" w:hAnsi="Times New Roman"/>
              </w:rPr>
              <w:t>kur:</w:t>
            </w:r>
          </w:p>
          <w:p w14:paraId="7CC971C9" w14:textId="0CCAE283" w:rsidR="003D76B2" w:rsidRPr="00C010D7" w:rsidRDefault="00AA6856">
            <w:pPr>
              <w:pStyle w:val="LO-Normal"/>
              <w:tabs>
                <w:tab w:val="left" w:pos="1296"/>
              </w:tabs>
              <w:spacing w:line="276" w:lineRule="auto"/>
              <w:jc w:val="both"/>
            </w:pPr>
            <w:r w:rsidRPr="00131103">
              <w:rPr>
                <w:rFonts w:ascii="Times New Roman" w:hAnsi="Times New Roman"/>
              </w:rPr>
              <w:t>SSKI</w:t>
            </w:r>
            <w:r w:rsidR="007772F0">
              <w:rPr>
                <w:rFonts w:ascii="Times New Roman" w:hAnsi="Times New Roman"/>
                <w:position w:val="-7"/>
              </w:rPr>
              <w:t>n</w:t>
            </w:r>
            <w:r w:rsidR="003D76B2" w:rsidRPr="00131103">
              <w:rPr>
                <w:rFonts w:ascii="Times New Roman" w:hAnsi="Times New Roman"/>
              </w:rPr>
              <w:t xml:space="preserve"> – Valstybės duomenų agentūros skelbiamo </w:t>
            </w:r>
            <w:r w:rsidR="003D76B2" w:rsidRPr="00693590">
              <w:rPr>
                <w:rFonts w:ascii="Times New Roman" w:hAnsi="Times New Roman"/>
              </w:rPr>
              <w:t>rodiklio</w:t>
            </w:r>
            <w:r w:rsidR="003D76B2" w:rsidRPr="00131103">
              <w:rPr>
                <w:rFonts w:ascii="Times New Roman" w:hAnsi="Times New Roman"/>
              </w:rPr>
              <w:t xml:space="preserve"> „Statybos sąnaudų elementų kainų indeksai (20</w:t>
            </w:r>
            <w:r w:rsidR="003D76B2">
              <w:rPr>
                <w:rFonts w:ascii="Times New Roman" w:hAnsi="Times New Roman"/>
              </w:rPr>
              <w:t>21</w:t>
            </w:r>
            <w:r w:rsidR="003D76B2" w:rsidRPr="00131103">
              <w:rPr>
                <w:rFonts w:ascii="Times New Roman" w:hAnsi="Times New Roman"/>
              </w:rPr>
              <w:t xml:space="preserve"> m. </w:t>
            </w:r>
            <w:r w:rsidR="00693590" w:rsidRPr="00693590">
              <w:rPr>
                <w:rFonts w:ascii="Times New Roman" w:hAnsi="Times New Roman"/>
              </w:rPr>
              <w:t>= 100)“, dimensijos „Keliai ir gatvės“, atitinkam</w:t>
            </w:r>
            <w:r w:rsidR="00BD1E50">
              <w:rPr>
                <w:rFonts w:ascii="Times New Roman" w:hAnsi="Times New Roman"/>
              </w:rPr>
              <w:t xml:space="preserve">ų </w:t>
            </w:r>
            <w:r w:rsidR="00693590" w:rsidRPr="00693590">
              <w:rPr>
                <w:rFonts w:ascii="Times New Roman" w:hAnsi="Times New Roman"/>
              </w:rPr>
              <w:t>kalendorini</w:t>
            </w:r>
            <w:r w:rsidR="00BD1E50">
              <w:rPr>
                <w:rFonts w:ascii="Times New Roman" w:hAnsi="Times New Roman"/>
              </w:rPr>
              <w:t xml:space="preserve">ų </w:t>
            </w:r>
            <w:r w:rsidR="00693590" w:rsidRPr="00693590">
              <w:rPr>
                <w:rFonts w:ascii="Times New Roman" w:hAnsi="Times New Roman"/>
              </w:rPr>
              <w:t>met</w:t>
            </w:r>
            <w:r w:rsidR="00BD1E50">
              <w:rPr>
                <w:rFonts w:ascii="Times New Roman" w:hAnsi="Times New Roman"/>
              </w:rPr>
              <w:t>ų</w:t>
            </w:r>
            <w:r w:rsidR="002D75ED">
              <w:rPr>
                <w:rFonts w:ascii="Times New Roman" w:hAnsi="Times New Roman"/>
              </w:rPr>
              <w:t xml:space="preserve"> gruodžio mėn</w:t>
            </w:r>
            <w:r w:rsidR="00D673F8">
              <w:rPr>
                <w:rFonts w:ascii="Times New Roman" w:hAnsi="Times New Roman"/>
              </w:rPr>
              <w:t>.</w:t>
            </w:r>
            <w:r w:rsidR="00383774" w:rsidRPr="00693590">
              <w:rPr>
                <w:rFonts w:ascii="Times New Roman" w:hAnsi="Times New Roman"/>
              </w:rPr>
              <w:t xml:space="preserve"> reikšmė</w:t>
            </w:r>
            <w:r w:rsidR="00383774">
              <w:rPr>
                <w:rFonts w:ascii="Times New Roman" w:hAnsi="Times New Roman"/>
              </w:rPr>
              <w:t>.</w:t>
            </w:r>
            <w:r w:rsidR="00D673F8">
              <w:rPr>
                <w:rFonts w:ascii="Times New Roman" w:hAnsi="Times New Roman"/>
              </w:rPr>
              <w:t xml:space="preserve"> </w:t>
            </w:r>
            <w:r w:rsidR="00CD05ED" w:rsidRPr="00CD05ED">
              <w:rPr>
                <w:rFonts w:ascii="Times New Roman" w:hAnsi="Times New Roman"/>
              </w:rPr>
              <w:t>Indeksuojant paskutinių</w:t>
            </w:r>
            <w:r w:rsidR="003003F0">
              <w:rPr>
                <w:rFonts w:ascii="Times New Roman" w:hAnsi="Times New Roman"/>
              </w:rPr>
              <w:t xml:space="preserve"> </w:t>
            </w:r>
            <w:r w:rsidR="00A35B60" w:rsidRPr="00A35B60">
              <w:rPr>
                <w:rFonts w:ascii="Times New Roman" w:hAnsi="Times New Roman"/>
              </w:rPr>
              <w:t>Objekto sukūrimo</w:t>
            </w:r>
            <w:r w:rsidR="003003F0">
              <w:rPr>
                <w:rFonts w:ascii="Times New Roman" w:hAnsi="Times New Roman"/>
              </w:rPr>
              <w:t xml:space="preserve"> metų </w:t>
            </w:r>
            <w:r w:rsidR="003209A1">
              <w:rPr>
                <w:rFonts w:ascii="Times New Roman" w:hAnsi="Times New Roman"/>
              </w:rPr>
              <w:t xml:space="preserve">sukūrimo </w:t>
            </w:r>
            <w:r w:rsidR="00CD05ED" w:rsidRPr="00CD05ED">
              <w:rPr>
                <w:rFonts w:ascii="Times New Roman" w:hAnsi="Times New Roman"/>
              </w:rPr>
              <w:t xml:space="preserve">Sąnaudas, naudojama </w:t>
            </w:r>
            <w:r w:rsidR="005243B5">
              <w:rPr>
                <w:rFonts w:ascii="Times New Roman" w:hAnsi="Times New Roman"/>
              </w:rPr>
              <w:t>Darbų užbaigimo mėnesį</w:t>
            </w:r>
            <w:r w:rsidR="00285693">
              <w:rPr>
                <w:rFonts w:ascii="Times New Roman" w:hAnsi="Times New Roman"/>
              </w:rPr>
              <w:t xml:space="preserve"> nustatyta </w:t>
            </w:r>
            <w:r w:rsidR="00285693" w:rsidRPr="00CD05ED">
              <w:rPr>
                <w:rFonts w:ascii="Times New Roman" w:hAnsi="Times New Roman"/>
              </w:rPr>
              <w:t>reikšmė</w:t>
            </w:r>
            <w:r w:rsidR="00CD05ED" w:rsidRPr="00CD05ED">
              <w:rPr>
                <w:rFonts w:ascii="Times New Roman" w:hAnsi="Times New Roman"/>
              </w:rPr>
              <w:t xml:space="preserve">. </w:t>
            </w:r>
            <w:r w:rsidR="00A35B60" w:rsidRPr="00A35B60">
              <w:rPr>
                <w:rFonts w:ascii="Times New Roman" w:hAnsi="Times New Roman"/>
              </w:rPr>
              <w:t xml:space="preserve"> </w:t>
            </w:r>
            <w:r w:rsidR="003D76B2" w:rsidRPr="00C010D7">
              <w:rPr>
                <w:rFonts w:ascii="Times New Roman" w:hAnsi="Times New Roman"/>
              </w:rPr>
              <w:t xml:space="preserve"> </w:t>
            </w:r>
          </w:p>
          <w:p w14:paraId="607AA944" w14:textId="7517FDD7" w:rsidR="003D76B2" w:rsidRPr="00131103" w:rsidRDefault="003D76B2">
            <w:pPr>
              <w:pStyle w:val="ListParagraph"/>
              <w:widowControl w:val="0"/>
              <w:spacing w:line="276" w:lineRule="auto"/>
              <w:ind w:left="0"/>
              <w:jc w:val="both"/>
            </w:pPr>
            <w:r w:rsidRPr="00C010D7">
              <w:t>SSKI</w:t>
            </w:r>
            <w:r w:rsidRPr="00C010D7">
              <w:rPr>
                <w:position w:val="-7"/>
              </w:rPr>
              <w:t>0</w:t>
            </w:r>
            <w:r w:rsidRPr="00C010D7">
              <w:t xml:space="preserve"> – Valstybės duomenų agentūros skelbiamo </w:t>
            </w:r>
            <w:r w:rsidRPr="006D0903">
              <w:t xml:space="preserve">rodiklio </w:t>
            </w:r>
            <w:r w:rsidRPr="00C010D7">
              <w:t xml:space="preserve">„Statybos sąnaudų elementų kainų indeksai (2021 m. </w:t>
            </w:r>
            <w:r w:rsidR="006D0903" w:rsidRPr="006D0903">
              <w:t xml:space="preserve">= 100)“, dimensijos „Keliai ir gatvės“, </w:t>
            </w:r>
            <w:r w:rsidR="00E373C7">
              <w:t>Sutarties įsigaliojimo visa apimtimi</w:t>
            </w:r>
            <w:r w:rsidR="006D0903" w:rsidRPr="006D0903">
              <w:t xml:space="preserve"> </w:t>
            </w:r>
            <w:r w:rsidR="00206C78">
              <w:t>mėnes</w:t>
            </w:r>
            <w:r w:rsidR="00BB3720">
              <w:t>į</w:t>
            </w:r>
            <w:r w:rsidR="007349F7" w:rsidRPr="006D0903">
              <w:t xml:space="preserve"> </w:t>
            </w:r>
            <w:r w:rsidR="007349F7">
              <w:t xml:space="preserve">nustatyta </w:t>
            </w:r>
            <w:r w:rsidR="007349F7" w:rsidRPr="006D0903">
              <w:t>reikšmė</w:t>
            </w:r>
            <w:r w:rsidR="00206C78">
              <w:t>.</w:t>
            </w:r>
            <w:r w:rsidR="00206C78" w:rsidRPr="00C010D7" w:rsidDel="006D0903">
              <w:t xml:space="preserve"> </w:t>
            </w:r>
            <w:r w:rsidR="009C747F" w:rsidRPr="00CD05ED">
              <w:t xml:space="preserve">Indeksuojant </w:t>
            </w:r>
            <w:r w:rsidR="009C747F">
              <w:t xml:space="preserve">antrų ir trečių </w:t>
            </w:r>
            <w:r w:rsidR="009C747F" w:rsidRPr="00A35B60">
              <w:t>Objekto sukūrimo</w:t>
            </w:r>
            <w:r w:rsidR="009C747F">
              <w:t xml:space="preserve"> metų sukūrimo </w:t>
            </w:r>
            <w:r w:rsidR="009C747F" w:rsidRPr="00CD05ED">
              <w:t xml:space="preserve">Sąnaudas, naudojama </w:t>
            </w:r>
            <w:r w:rsidR="00D34AA1">
              <w:t>gruodžio mėn.</w:t>
            </w:r>
            <w:r w:rsidR="005E574B">
              <w:t>,</w:t>
            </w:r>
            <w:r w:rsidR="00D34AA1">
              <w:t xml:space="preserve"> </w:t>
            </w:r>
            <w:r w:rsidR="00B06D3E">
              <w:t>einančio</w:t>
            </w:r>
            <w:r w:rsidR="00D34AA1" w:rsidRPr="00C010D7" w:rsidDel="006D0903">
              <w:t xml:space="preserve"> </w:t>
            </w:r>
            <w:r w:rsidR="00D34AA1">
              <w:t xml:space="preserve">prieš </w:t>
            </w:r>
            <w:r w:rsidR="00933780">
              <w:t>atitin</w:t>
            </w:r>
            <w:r w:rsidR="00053ECC">
              <w:t>ka</w:t>
            </w:r>
            <w:r w:rsidR="00933780">
              <w:t xml:space="preserve">mų kalendorinių metų </w:t>
            </w:r>
            <w:r w:rsidR="00053ECC">
              <w:t>pradžią</w:t>
            </w:r>
            <w:r w:rsidR="00B06D3E">
              <w:t xml:space="preserve">, </w:t>
            </w:r>
            <w:r w:rsidR="00B06D3E" w:rsidRPr="00846879">
              <w:t>reikšmė</w:t>
            </w:r>
            <w:r w:rsidR="00053ECC">
              <w:t>.</w:t>
            </w:r>
            <w:r w:rsidR="00170A61">
              <w:t xml:space="preserve"> </w:t>
            </w:r>
          </w:p>
        </w:tc>
      </w:tr>
    </w:tbl>
    <w:p w14:paraId="60100A4C" w14:textId="77777777" w:rsidR="003D76B2" w:rsidRDefault="003D76B2" w:rsidP="00952D37">
      <w:pPr>
        <w:pStyle w:val="ListParagraph"/>
        <w:spacing w:after="120" w:line="276" w:lineRule="auto"/>
        <w:ind w:left="405"/>
        <w:contextualSpacing w:val="0"/>
        <w:jc w:val="both"/>
      </w:pPr>
    </w:p>
    <w:p w14:paraId="78309373" w14:textId="58BDA91D" w:rsidR="003D76B2" w:rsidRDefault="003D76B2">
      <w:pPr>
        <w:pStyle w:val="ListParagraph"/>
        <w:numPr>
          <w:ilvl w:val="0"/>
          <w:numId w:val="21"/>
        </w:numPr>
        <w:spacing w:after="120" w:line="276" w:lineRule="auto"/>
        <w:ind w:left="567" w:hanging="567"/>
        <w:contextualSpacing w:val="0"/>
        <w:jc w:val="both"/>
      </w:pPr>
      <w:bookmarkStart w:id="1575" w:name="_Ref145060510"/>
      <w:r>
        <w:lastRenderedPageBreak/>
        <w:t xml:space="preserve">Objekto </w:t>
      </w:r>
      <w:r w:rsidRPr="001D3BCF">
        <w:rPr>
          <w:bCs/>
          <w:color w:val="000000"/>
        </w:rPr>
        <w:t>sukūrimo (statybų ir įrengimo)</w:t>
      </w:r>
      <w:r>
        <w:t xml:space="preserve"> Sąnaudų indeksuota suma yra išmokama (kartu su indeksuotai sumai taikytinu PVM) Privačiam subjektui:</w:t>
      </w:r>
      <w:bookmarkEnd w:id="1575"/>
    </w:p>
    <w:p w14:paraId="395570A3" w14:textId="606B3031" w:rsidR="003D76B2" w:rsidRDefault="1F069D91">
      <w:pPr>
        <w:pStyle w:val="ListParagraph"/>
        <w:numPr>
          <w:ilvl w:val="1"/>
          <w:numId w:val="21"/>
        </w:numPr>
        <w:spacing w:after="120" w:line="276" w:lineRule="auto"/>
        <w:ind w:left="1418" w:hanging="851"/>
        <w:contextualSpacing w:val="0"/>
        <w:jc w:val="both"/>
      </w:pPr>
      <w:r>
        <w:t>1 (</w:t>
      </w:r>
      <w:r w:rsidR="3B6C0C12">
        <w:t>vieną</w:t>
      </w:r>
      <w:r>
        <w:t>)</w:t>
      </w:r>
      <w:r w:rsidR="3B6C0C12">
        <w:t xml:space="preserve"> kartą kartu su pirmuoju</w:t>
      </w:r>
      <w:r w:rsidR="535D5617">
        <w:t>, antruoju</w:t>
      </w:r>
      <w:r w:rsidR="3B6C0C12">
        <w:t xml:space="preserve"> arba </w:t>
      </w:r>
      <w:r w:rsidR="535D5617">
        <w:t>trečiuoju</w:t>
      </w:r>
      <w:r w:rsidR="3B6C0C12">
        <w:t xml:space="preserve"> Objekto eksploatacijos metų mėnesio Mokesčiu jeigu ši suma neviršija </w:t>
      </w:r>
      <w:r w:rsidR="18717B45">
        <w:t>1 (vieno) mėnesio</w:t>
      </w:r>
      <w:r w:rsidR="3B6C0C12">
        <w:t xml:space="preserve"> VžPP mokesčio dydžio arba kitos didesnės sumos, kurią Valdžios subjektas gali sumokėti, atsižvelgdamas į savo finansinius pajėgumus</w:t>
      </w:r>
      <w:r w:rsidR="57BB9203">
        <w:t>; arba</w:t>
      </w:r>
    </w:p>
    <w:p w14:paraId="7E89BF57" w14:textId="34CF9291" w:rsidR="003D76B2" w:rsidRDefault="00A21C40">
      <w:pPr>
        <w:pStyle w:val="ListParagraph"/>
        <w:numPr>
          <w:ilvl w:val="1"/>
          <w:numId w:val="21"/>
        </w:numPr>
        <w:spacing w:after="120" w:line="276" w:lineRule="auto"/>
        <w:ind w:left="1418" w:hanging="851"/>
        <w:contextualSpacing w:val="0"/>
        <w:jc w:val="both"/>
      </w:pPr>
      <w:r w:rsidRPr="00A21C40">
        <w:t>šio priedo XIII skyriuje nustatyta tvarka atlikus Finansinio veiklos modelio pakeitimą padidinant jame nurodytą Investicijų sumą Objekto sukūrimo Sąnaudų indeksuota suma ir nuo šios padidintos sumos perskaičiuojant finansavimo Sąnaudas bei VžPP mokestį, taikant Pasiūlyme nurodytas finansavimo sąlygas. Nustatyta tvarka apskaičiuotas Investicijų dydis laikomas Investicijomis Sutarties prasme</w:t>
      </w:r>
      <w:r w:rsidR="001D1A52">
        <w:t>.</w:t>
      </w:r>
    </w:p>
    <w:p w14:paraId="7AB9CE28" w14:textId="635277F4" w:rsidR="00C949C2" w:rsidRPr="009C2D1C" w:rsidRDefault="1F046713">
      <w:pPr>
        <w:pStyle w:val="ListParagraph"/>
        <w:numPr>
          <w:ilvl w:val="0"/>
          <w:numId w:val="21"/>
        </w:numPr>
        <w:spacing w:after="120" w:line="276" w:lineRule="auto"/>
        <w:ind w:left="567" w:hanging="567"/>
        <w:contextualSpacing w:val="0"/>
        <w:jc w:val="both"/>
      </w:pPr>
      <w:r>
        <w:t>Mokesčio dalys M4</w:t>
      </w:r>
      <w:r w:rsidRPr="75FFD4CB">
        <w:rPr>
          <w:vertAlign w:val="superscript"/>
        </w:rPr>
        <w:t>1</w:t>
      </w:r>
      <w:r>
        <w:t>, M4</w:t>
      </w:r>
      <w:r w:rsidRPr="75FFD4CB">
        <w:rPr>
          <w:vertAlign w:val="superscript"/>
        </w:rPr>
        <w:t>2</w:t>
      </w:r>
      <w:r>
        <w:t xml:space="preserve"> ir M5 yra indeksuojamos pirmą kartą – </w:t>
      </w:r>
      <w:r w:rsidR="260C46B4">
        <w:t>E</w:t>
      </w:r>
      <w:r>
        <w:t xml:space="preserve">ksploatacijos pradžios datai, antrą kartą – pirmų pilnų kalendorinių metų pradžiai, trečią ir vėlesnius kartus </w:t>
      </w:r>
      <w:r w:rsidR="4FBB6890">
        <w:t>–</w:t>
      </w:r>
      <w:r>
        <w:t xml:space="preserve"> kas 12 (dvylika) mėnesių</w:t>
      </w:r>
      <w:r w:rsidR="260C46B4">
        <w:t>.</w:t>
      </w:r>
      <w:r w:rsidR="5C6D7B2A">
        <w:t>Šių</w:t>
      </w:r>
      <w:r w:rsidR="652B579C">
        <w:t>Mokesčio dalių indeksavimas atliekamas tik tuo atveju, jeigu pagal šio priedo nuostatas apskaičiuotas atitinkamo indeksavimo rodiklio pokytis viršija 2 (du) procentus. Jeigu apskaičiuotas atitinkamo indeksavimo rodiklio pokytis neviršija 2 (dviejų) procentų, atitinkama Mokesčio dalis neindeksuojama. Jeigu apskaičiuotas atitinkamo indeksavimo rodiklio pokytis viršija 2 (du) procentus, indeksuojama tik ta indeksavimo rodiklio pokyčio dalis, kuri viršija 2 (dviejų) procentų ribą</w:t>
      </w:r>
      <w:r w:rsidR="3049E847">
        <w:t>.</w:t>
      </w:r>
    </w:p>
    <w:p w14:paraId="4526CC57" w14:textId="79A035AA" w:rsidR="00C949C2" w:rsidRPr="009C2D1C" w:rsidRDefault="645F2791">
      <w:pPr>
        <w:pStyle w:val="ListParagraph"/>
        <w:numPr>
          <w:ilvl w:val="0"/>
          <w:numId w:val="21"/>
        </w:numPr>
        <w:spacing w:after="120" w:line="276" w:lineRule="auto"/>
        <w:ind w:left="567" w:hanging="567"/>
        <w:contextualSpacing w:val="0"/>
        <w:jc w:val="both"/>
      </w:pPr>
      <w:r>
        <w:t xml:space="preserve">Mokesčio dalys indeksuojamos taikant šiuos indeksavimo rodiklius: </w:t>
      </w:r>
    </w:p>
    <w:p w14:paraId="565B14B7" w14:textId="54CD03F0" w:rsidR="003E4299" w:rsidRPr="009C2D1C" w:rsidRDefault="1D5042DE" w:rsidP="00037B63">
      <w:pPr>
        <w:pStyle w:val="ListParagraph"/>
        <w:numPr>
          <w:ilvl w:val="1"/>
          <w:numId w:val="21"/>
        </w:numPr>
        <w:spacing w:after="120" w:line="276" w:lineRule="auto"/>
        <w:ind w:left="1418" w:hanging="851"/>
        <w:contextualSpacing w:val="0"/>
        <w:jc w:val="both"/>
      </w:pPr>
      <w:r>
        <w:t>M4</w:t>
      </w:r>
      <w:r w:rsidRPr="75FFD4CB">
        <w:rPr>
          <w:vertAlign w:val="superscript"/>
        </w:rPr>
        <w:t>1</w:t>
      </w:r>
      <w:r>
        <w:t xml:space="preserve"> ir M5 – taikomas indeksavimo rodiklis Index_SVKI</w:t>
      </w:r>
      <w:r w:rsidR="22EB9F07">
        <w:t>:</w:t>
      </w:r>
    </w:p>
    <w:tbl>
      <w:tblPr>
        <w:tblW w:w="9213" w:type="dxa"/>
        <w:tblInd w:w="534" w:type="dxa"/>
        <w:tblLayout w:type="fixed"/>
        <w:tblLook w:val="04A0" w:firstRow="1" w:lastRow="0" w:firstColumn="1" w:lastColumn="0" w:noHBand="0" w:noVBand="1"/>
      </w:tblPr>
      <w:tblGrid>
        <w:gridCol w:w="1561"/>
        <w:gridCol w:w="7652"/>
      </w:tblGrid>
      <w:tr w:rsidR="00C949C2" w:rsidRPr="009C2D1C" w14:paraId="70C43C8C" w14:textId="77777777" w:rsidTr="75FFD4CB">
        <w:trPr>
          <w:tblHeader/>
        </w:trPr>
        <w:tc>
          <w:tcPr>
            <w:tcW w:w="1561" w:type="dxa"/>
          </w:tcPr>
          <w:p w14:paraId="71D8EC99" w14:textId="77777777" w:rsidR="00C949C2" w:rsidRPr="009C2D1C" w:rsidRDefault="00C949C2" w:rsidP="00946890">
            <w:pPr>
              <w:pStyle w:val="1stlevelheading0"/>
              <w:spacing w:before="0" w:beforeAutospacing="0" w:after="120" w:afterAutospacing="0" w:line="276" w:lineRule="auto"/>
              <w:jc w:val="both"/>
              <w:rPr>
                <w:rFonts w:eastAsia="Calibri"/>
              </w:rPr>
            </w:pPr>
            <m:oMathPara>
              <m:oMath>
                <m:r>
                  <w:rPr>
                    <w:rFonts w:ascii="Cambria Math" w:hAnsi="Cambria Math"/>
                  </w:rPr>
                  <m:t>Index_SVKI</m:t>
                </m:r>
              </m:oMath>
            </m:oMathPara>
          </w:p>
        </w:tc>
        <w:tc>
          <w:tcPr>
            <w:tcW w:w="7652" w:type="dxa"/>
          </w:tcPr>
          <w:p w14:paraId="671376DF" w14:textId="27516D96" w:rsidR="00C949C2" w:rsidRPr="009C2D1C" w:rsidRDefault="38EC07DA" w:rsidP="75FFD4CB">
            <w:pPr>
              <w:pStyle w:val="1stlevelheading0"/>
              <w:spacing w:before="0" w:beforeAutospacing="0" w:after="120" w:afterAutospacing="0" w:line="276" w:lineRule="auto"/>
              <w:jc w:val="both"/>
            </w:pPr>
            <w:r>
              <w:t xml:space="preserve">Mėnesinis </w:t>
            </w:r>
            <w:r w:rsidR="52101BD1">
              <w:t>Valstybės duomenų agentūros</w:t>
            </w:r>
            <w:r w:rsidR="43DE216A">
              <w:t xml:space="preserve"> </w:t>
            </w:r>
            <w:r>
              <w:t>skelbiamas Lietuvos Respublikos suderintas vartotojų kainų indeksas.</w:t>
            </w:r>
            <w:r w:rsidR="43FBA197">
              <w:t xml:space="preserve"> </w:t>
            </w:r>
            <w:r>
              <w:t xml:space="preserve">Jeigu </w:t>
            </w:r>
            <w:r w:rsidR="52101BD1">
              <w:t>Valstybės duomenų agentūra</w:t>
            </w:r>
            <w:r>
              <w:t xml:space="preserve"> nebevestų statistikos dėl suderinto vartotojų kainų indekso ir jis būtų nebeskelbiamas, </w:t>
            </w:r>
            <w:r w:rsidR="34BDF8A3">
              <w:t xml:space="preserve">tuomet </w:t>
            </w:r>
            <w:r w:rsidR="2C7BE253">
              <w:t>jis</w:t>
            </w:r>
            <w:r w:rsidR="5D267A42">
              <w:t xml:space="preserve"> būtų</w:t>
            </w:r>
            <w:r>
              <w:t xml:space="preserve"> keičiamas kitu Šalių sutartu atitinkamu indeksu ar kitu lyginamuoju statistiniu rodikliu, kuris savo paskirtimi būtų jam artimiausias.</w:t>
            </w:r>
          </w:p>
        </w:tc>
      </w:tr>
    </w:tbl>
    <w:p w14:paraId="3353CA82" w14:textId="6731A8D5" w:rsidR="00C949C2" w:rsidRPr="009C2D1C" w:rsidRDefault="661E2BF8" w:rsidP="75FFD4CB">
      <w:pPr>
        <w:spacing w:after="120" w:line="276" w:lineRule="auto"/>
        <w:ind w:left="709"/>
        <w:jc w:val="both"/>
      </w:pPr>
      <w:r>
        <w:t xml:space="preserve">Indeksavimo </w:t>
      </w:r>
      <w:r w:rsidR="38EC07DA">
        <w:t xml:space="preserve">rodiklio </w:t>
      </w:r>
      <w:r w:rsidR="38EC07DA" w:rsidRPr="009C2D1C">
        <w:rPr>
          <w:i/>
        </w:rPr>
        <w:t>Index</w:t>
      </w:r>
      <w:r w:rsidR="38EC07DA" w:rsidRPr="009C2D1C">
        <w:rPr>
          <w:b/>
          <w:i/>
        </w:rPr>
        <w:t>_</w:t>
      </w:r>
      <w:r w:rsidR="38EC07DA" w:rsidRPr="009C2D1C">
        <w:rPr>
          <w:i/>
        </w:rPr>
        <w:t>SVKI</w:t>
      </w:r>
      <w:r w:rsidR="38EC07DA">
        <w:t xml:space="preserve"> šaltinis: </w:t>
      </w:r>
      <w:r w:rsidR="52101BD1">
        <w:t>Valstybės duomenų agentūros</w:t>
      </w:r>
      <w:r w:rsidR="38EC07DA">
        <w:t xml:space="preserve"> rodiklių duomenų bazė. Indeksavimo rodiklis randamas atliekant žemiau pateiktus žingsnius:</w:t>
      </w:r>
    </w:p>
    <w:p w14:paraId="308CBC9D" w14:textId="67B19AD8" w:rsidR="00C949C2" w:rsidRPr="00553BB9" w:rsidRDefault="00A008F2">
      <w:pPr>
        <w:pStyle w:val="ListParagraph"/>
        <w:numPr>
          <w:ilvl w:val="2"/>
          <w:numId w:val="21"/>
        </w:numPr>
        <w:spacing w:after="120" w:line="276" w:lineRule="auto"/>
        <w:ind w:left="2552" w:hanging="992"/>
        <w:contextualSpacing w:val="0"/>
        <w:jc w:val="both"/>
      </w:pPr>
      <w:hyperlink r:id="rId18" w:history="1">
        <w:r w:rsidRPr="00BB3833">
          <w:rPr>
            <w:rStyle w:val="Hyperlink"/>
          </w:rPr>
          <w:t>http://www.stat.gov.lt</w:t>
        </w:r>
      </w:hyperlink>
      <w:r>
        <w:t xml:space="preserve"> </w:t>
      </w:r>
      <w:r w:rsidR="00C949C2" w:rsidRPr="00553BB9">
        <w:t>;</w:t>
      </w:r>
    </w:p>
    <w:p w14:paraId="222C8F48" w14:textId="77777777" w:rsidR="00C949C2" w:rsidRPr="00214951" w:rsidRDefault="00C949C2">
      <w:pPr>
        <w:pStyle w:val="ListParagraph"/>
        <w:numPr>
          <w:ilvl w:val="2"/>
          <w:numId w:val="21"/>
        </w:numPr>
        <w:spacing w:after="120" w:line="276" w:lineRule="auto"/>
        <w:ind w:left="2552" w:hanging="992"/>
        <w:contextualSpacing w:val="0"/>
        <w:jc w:val="both"/>
      </w:pPr>
      <w:r w:rsidRPr="00214951">
        <w:t>Oficialiosios statistikos portalas;</w:t>
      </w:r>
    </w:p>
    <w:p w14:paraId="54257B63" w14:textId="1B71F0E3" w:rsidR="001243DD" w:rsidRDefault="00F65BE0">
      <w:pPr>
        <w:pStyle w:val="ListParagraph"/>
        <w:numPr>
          <w:ilvl w:val="2"/>
          <w:numId w:val="21"/>
        </w:numPr>
        <w:spacing w:after="120" w:line="276" w:lineRule="auto"/>
        <w:ind w:left="2552" w:hanging="992"/>
        <w:contextualSpacing w:val="0"/>
        <w:jc w:val="both"/>
      </w:pPr>
      <w:r>
        <w:t>Visi rodikliai;</w:t>
      </w:r>
    </w:p>
    <w:p w14:paraId="4EF72C14" w14:textId="091D5E2A" w:rsidR="00F65BE0" w:rsidRPr="00214951" w:rsidRDefault="003E5A83">
      <w:pPr>
        <w:pStyle w:val="ListParagraph"/>
        <w:numPr>
          <w:ilvl w:val="2"/>
          <w:numId w:val="21"/>
        </w:numPr>
        <w:spacing w:after="120" w:line="276" w:lineRule="auto"/>
        <w:ind w:left="2552" w:hanging="992"/>
        <w:contextualSpacing w:val="0"/>
        <w:jc w:val="both"/>
      </w:pPr>
      <w:r>
        <w:t>Rodiklių duomenų bazė;</w:t>
      </w:r>
    </w:p>
    <w:p w14:paraId="22817222" w14:textId="77777777" w:rsidR="00C949C2" w:rsidRPr="00892586" w:rsidRDefault="00C949C2">
      <w:pPr>
        <w:pStyle w:val="ListParagraph"/>
        <w:numPr>
          <w:ilvl w:val="2"/>
          <w:numId w:val="21"/>
        </w:numPr>
        <w:spacing w:after="120" w:line="276" w:lineRule="auto"/>
        <w:ind w:left="2552" w:hanging="992"/>
        <w:contextualSpacing w:val="0"/>
        <w:jc w:val="both"/>
      </w:pPr>
      <w:r w:rsidRPr="00892586">
        <w:t>Ūkis ir finansai;</w:t>
      </w:r>
    </w:p>
    <w:p w14:paraId="5B0445F0" w14:textId="77777777" w:rsidR="00C949C2" w:rsidRPr="00EF7CDF" w:rsidRDefault="00C949C2">
      <w:pPr>
        <w:pStyle w:val="ListParagraph"/>
        <w:numPr>
          <w:ilvl w:val="2"/>
          <w:numId w:val="21"/>
        </w:numPr>
        <w:spacing w:after="120" w:line="276" w:lineRule="auto"/>
        <w:ind w:left="2552" w:hanging="992"/>
        <w:contextualSpacing w:val="0"/>
        <w:jc w:val="both"/>
      </w:pPr>
      <w:r w:rsidRPr="00EF7CDF">
        <w:t>Kainų indeksai, pokyčiai ir kainos;</w:t>
      </w:r>
    </w:p>
    <w:p w14:paraId="4DFBDBE2" w14:textId="578D2390" w:rsidR="00C949C2" w:rsidRPr="00EF7CDF" w:rsidRDefault="00493B78">
      <w:pPr>
        <w:pStyle w:val="ListParagraph"/>
        <w:numPr>
          <w:ilvl w:val="2"/>
          <w:numId w:val="21"/>
        </w:numPr>
        <w:spacing w:after="120" w:line="276" w:lineRule="auto"/>
        <w:ind w:left="2552" w:hanging="992"/>
        <w:contextualSpacing w:val="0"/>
        <w:jc w:val="both"/>
      </w:pPr>
      <w:r w:rsidRPr="00201C96">
        <w:t>Suderinti vartotojų kainų indeksai (SVKI), kainų pokyčiai, suderinti vartotojų kainų indeksai pagal pastovius mokesčių tarifus ir svoriai</w:t>
      </w:r>
      <w:r>
        <w:t>;</w:t>
      </w:r>
    </w:p>
    <w:p w14:paraId="4F8FAB2C" w14:textId="7D4BB637" w:rsidR="009A2C5D" w:rsidRPr="00EF7CDF" w:rsidRDefault="00E75345">
      <w:pPr>
        <w:pStyle w:val="ListParagraph"/>
        <w:numPr>
          <w:ilvl w:val="2"/>
          <w:numId w:val="21"/>
        </w:numPr>
        <w:spacing w:after="120" w:line="276" w:lineRule="auto"/>
        <w:ind w:left="2552" w:hanging="992"/>
        <w:contextualSpacing w:val="0"/>
        <w:jc w:val="both"/>
      </w:pPr>
      <w:r w:rsidRPr="00201C96">
        <w:t>Suderinti vartotojų kainų indeksai</w:t>
      </w:r>
      <w:r>
        <w:t>;</w:t>
      </w:r>
    </w:p>
    <w:p w14:paraId="7A234455" w14:textId="7534F3B1" w:rsidR="00C949C2" w:rsidRPr="00403566" w:rsidRDefault="589A40B5">
      <w:pPr>
        <w:pStyle w:val="ListParagraph"/>
        <w:numPr>
          <w:ilvl w:val="2"/>
          <w:numId w:val="21"/>
        </w:numPr>
        <w:spacing w:after="120" w:line="276" w:lineRule="auto"/>
        <w:ind w:left="2552" w:hanging="992"/>
        <w:contextualSpacing w:val="0"/>
        <w:jc w:val="both"/>
      </w:pPr>
      <w:r>
        <w:lastRenderedPageBreak/>
        <w:t>Suderinti vartotojų kainų indeksai (20</w:t>
      </w:r>
      <w:r w:rsidR="24631395">
        <w:t>2</w:t>
      </w:r>
      <w:r>
        <w:t>5m. = 100) (atskaitos laikotarpis turi būti peržiūrimas kiekvienais metais prieš Mokesčio mokėjimą, vykdomą pagal Sutarties nuostatas)</w:t>
      </w:r>
      <w:r w:rsidR="72359993">
        <w:t>;</w:t>
      </w:r>
    </w:p>
    <w:p w14:paraId="36016D1C" w14:textId="014E3A54" w:rsidR="00C949C2" w:rsidRDefault="38EC07DA">
      <w:pPr>
        <w:pStyle w:val="ListParagraph"/>
        <w:numPr>
          <w:ilvl w:val="2"/>
          <w:numId w:val="21"/>
        </w:numPr>
        <w:spacing w:after="120" w:line="276" w:lineRule="auto"/>
        <w:ind w:left="2552" w:hanging="992"/>
        <w:contextualSpacing w:val="0"/>
        <w:jc w:val="both"/>
      </w:pPr>
      <w:r>
        <w:t>Požymiai: laikotarpis, Individualaus vartojimo išlaidų pagal paskirtį klasifikatorius (</w:t>
      </w:r>
      <w:r w:rsidR="6A6EB1A8">
        <w:t>E</w:t>
      </w:r>
      <w:r>
        <w:t>COICOP), specialioji prekių ir paslaugų grupė – Vartojimo prekės ir paslaugos.</w:t>
      </w:r>
    </w:p>
    <w:p w14:paraId="7E5D23A6" w14:textId="273F959C" w:rsidR="00651925" w:rsidRPr="009C2D1C" w:rsidRDefault="6125FD11" w:rsidP="00651925">
      <w:pPr>
        <w:pStyle w:val="ListParagraph"/>
        <w:numPr>
          <w:ilvl w:val="1"/>
          <w:numId w:val="21"/>
        </w:numPr>
        <w:spacing w:after="120" w:line="276" w:lineRule="auto"/>
        <w:ind w:left="1418" w:hanging="851"/>
        <w:contextualSpacing w:val="0"/>
        <w:jc w:val="both"/>
      </w:pPr>
      <w:r>
        <w:t>M4</w:t>
      </w:r>
      <w:r w:rsidRPr="597696C4">
        <w:rPr>
          <w:vertAlign w:val="superscript"/>
        </w:rPr>
        <w:t>2</w:t>
      </w:r>
      <w:r>
        <w:t xml:space="preserve"> – taikomas indeksavimo rodiklis Index_SSKI.</w:t>
      </w:r>
    </w:p>
    <w:tbl>
      <w:tblPr>
        <w:tblW w:w="9213" w:type="dxa"/>
        <w:tblInd w:w="534" w:type="dxa"/>
        <w:tblLayout w:type="fixed"/>
        <w:tblLook w:val="04A0" w:firstRow="1" w:lastRow="0" w:firstColumn="1" w:lastColumn="0" w:noHBand="0" w:noVBand="1"/>
      </w:tblPr>
      <w:tblGrid>
        <w:gridCol w:w="1561"/>
        <w:gridCol w:w="7652"/>
      </w:tblGrid>
      <w:tr w:rsidR="004A4326" w:rsidRPr="009C2D1C" w14:paraId="343C777C" w14:textId="77777777" w:rsidTr="75FFD4CB">
        <w:trPr>
          <w:tblHeader/>
        </w:trPr>
        <w:tc>
          <w:tcPr>
            <w:tcW w:w="1561" w:type="dxa"/>
          </w:tcPr>
          <w:p w14:paraId="3849BCBD" w14:textId="1749ED02" w:rsidR="004A4326" w:rsidRPr="009C2D1C" w:rsidRDefault="004A4326" w:rsidP="75FFD4CB">
            <w:pPr>
              <w:pStyle w:val="1stlevelheading0"/>
              <w:spacing w:before="0" w:beforeAutospacing="0" w:after="120" w:afterAutospacing="0" w:line="276" w:lineRule="auto"/>
              <w:jc w:val="both"/>
              <w:rPr>
                <w:rFonts w:eastAsia="Calibri"/>
              </w:rPr>
            </w:pPr>
          </w:p>
        </w:tc>
        <w:tc>
          <w:tcPr>
            <w:tcW w:w="7652" w:type="dxa"/>
          </w:tcPr>
          <w:p w14:paraId="78035E10" w14:textId="334E7DAB" w:rsidR="004A4326" w:rsidRPr="009C2D1C" w:rsidRDefault="439FA59A" w:rsidP="75FFD4CB">
            <w:pPr>
              <w:pStyle w:val="1stlevelheading0"/>
              <w:spacing w:before="0" w:beforeAutospacing="0" w:after="120" w:afterAutospacing="0" w:line="276" w:lineRule="auto"/>
              <w:jc w:val="both"/>
            </w:pPr>
            <w:r>
              <w:t xml:space="preserve">Mėnesinis </w:t>
            </w:r>
            <w:r w:rsidR="13F7807B">
              <w:t>Valstybės duomenų agentūros skelbiamas rodiklis „Statybos sąnaudų elementų kainų indeksai (2021 m. = 100)“, dimensija „Keliai ir gatvės“</w:t>
            </w:r>
            <w:r>
              <w:t>.</w:t>
            </w:r>
            <w:r w:rsidR="6049AFC5">
              <w:t xml:space="preserve"> </w:t>
            </w:r>
            <w:r w:rsidR="47CBB834">
              <w:t xml:space="preserve">Jeigu Valstybės duomenų agentūra nebevestų statistikos dėl rodiklio „Statybos sąnaudų elementų kainų indeksai“ ir jis būtų nebeskelbiamas, </w:t>
            </w:r>
            <w:r w:rsidR="0AAA8F3B">
              <w:t xml:space="preserve">tuomet </w:t>
            </w:r>
            <w:r w:rsidR="47CBB834">
              <w:t xml:space="preserve">jis </w:t>
            </w:r>
            <w:r w:rsidR="0AAA8F3B">
              <w:t xml:space="preserve">būtų </w:t>
            </w:r>
            <w:r w:rsidR="47CBB834">
              <w:t>keičiamas kitu Šalių sutartu atitinkamu indeksu ar kitu lyginamuoju statistiniu rodikliu, kuris savo paskirtimi būtų jam artimiausias</w:t>
            </w:r>
            <w:r>
              <w:t>.</w:t>
            </w:r>
          </w:p>
        </w:tc>
      </w:tr>
    </w:tbl>
    <w:p w14:paraId="28EA11CC" w14:textId="006092A0" w:rsidR="00E07D6B" w:rsidRDefault="5B15EF60" w:rsidP="75FFD4CB">
      <w:pPr>
        <w:spacing w:after="120" w:line="276" w:lineRule="auto"/>
        <w:ind w:left="709"/>
        <w:jc w:val="both"/>
      </w:pPr>
      <w:r>
        <w:t>Indeksavimo rodiklio Index_SSKI šaltinis – Valstybės duomenų agentūros rodiklių duomenų bazė. Indeksavimo rodiklis randamas atliekant žemiau pateiktus žingsnius:</w:t>
      </w:r>
    </w:p>
    <w:p w14:paraId="7B4D7C4E" w14:textId="1070A7CD" w:rsidR="000C39C8" w:rsidRDefault="29688328" w:rsidP="000C39C8">
      <w:pPr>
        <w:pStyle w:val="ListParagraph"/>
        <w:numPr>
          <w:ilvl w:val="2"/>
          <w:numId w:val="21"/>
        </w:numPr>
        <w:spacing w:after="120" w:line="276" w:lineRule="auto"/>
        <w:ind w:left="2552" w:hanging="992"/>
        <w:contextualSpacing w:val="0"/>
        <w:jc w:val="both"/>
      </w:pPr>
      <w:hyperlink r:id="rId19">
        <w:r w:rsidRPr="75FFD4CB">
          <w:rPr>
            <w:rStyle w:val="Hyperlink"/>
          </w:rPr>
          <w:t>http://www.stat.gov.lt</w:t>
        </w:r>
      </w:hyperlink>
      <w:r>
        <w:t>;</w:t>
      </w:r>
    </w:p>
    <w:p w14:paraId="76683ACB" w14:textId="1B72CC1C" w:rsidR="00E159BF" w:rsidRDefault="6CBA222C" w:rsidP="000C39C8">
      <w:pPr>
        <w:pStyle w:val="ListParagraph"/>
        <w:numPr>
          <w:ilvl w:val="2"/>
          <w:numId w:val="21"/>
        </w:numPr>
        <w:spacing w:after="120" w:line="276" w:lineRule="auto"/>
        <w:ind w:left="2552" w:hanging="992"/>
        <w:contextualSpacing w:val="0"/>
        <w:jc w:val="both"/>
      </w:pPr>
      <w:r>
        <w:t>Oficialiosios</w:t>
      </w:r>
      <w:r w:rsidR="74A51DFC">
        <w:t xml:space="preserve"> </w:t>
      </w:r>
      <w:r>
        <w:t>statistikos portalas</w:t>
      </w:r>
      <w:r w:rsidR="74A51DFC">
        <w:t>;</w:t>
      </w:r>
    </w:p>
    <w:p w14:paraId="2F5C5072" w14:textId="5DC2D805" w:rsidR="0063435D" w:rsidRDefault="5869AE25" w:rsidP="000C39C8">
      <w:pPr>
        <w:pStyle w:val="ListParagraph"/>
        <w:numPr>
          <w:ilvl w:val="2"/>
          <w:numId w:val="21"/>
        </w:numPr>
        <w:spacing w:after="120" w:line="276" w:lineRule="auto"/>
        <w:ind w:left="2552" w:hanging="992"/>
        <w:contextualSpacing w:val="0"/>
        <w:jc w:val="both"/>
      </w:pPr>
      <w:r>
        <w:t>Visi rodikliai</w:t>
      </w:r>
      <w:r w:rsidR="532DC5D5">
        <w:t>;</w:t>
      </w:r>
    </w:p>
    <w:p w14:paraId="37E5D07D" w14:textId="77777777" w:rsidR="00055666" w:rsidRDefault="4A53CF4B" w:rsidP="00666FAA">
      <w:pPr>
        <w:pStyle w:val="ListParagraph"/>
        <w:numPr>
          <w:ilvl w:val="2"/>
          <w:numId w:val="21"/>
        </w:numPr>
        <w:spacing w:after="120" w:line="276" w:lineRule="auto"/>
        <w:ind w:left="2552" w:hanging="992"/>
        <w:contextualSpacing w:val="0"/>
        <w:jc w:val="both"/>
      </w:pPr>
      <w:r>
        <w:t>Rodiklių duomenų bazė;</w:t>
      </w:r>
    </w:p>
    <w:p w14:paraId="067C26AD" w14:textId="77777777" w:rsidR="00055666" w:rsidRDefault="4A53CF4B" w:rsidP="00666FAA">
      <w:pPr>
        <w:pStyle w:val="ListParagraph"/>
        <w:numPr>
          <w:ilvl w:val="2"/>
          <w:numId w:val="21"/>
        </w:numPr>
        <w:spacing w:after="120" w:line="276" w:lineRule="auto"/>
        <w:ind w:left="2552" w:hanging="992"/>
        <w:contextualSpacing w:val="0"/>
        <w:jc w:val="both"/>
      </w:pPr>
      <w:r>
        <w:t xml:space="preserve">Ūkis ir finansai; </w:t>
      </w:r>
    </w:p>
    <w:p w14:paraId="63E47776" w14:textId="77777777" w:rsidR="00055666" w:rsidRDefault="4A53CF4B" w:rsidP="00666FAA">
      <w:pPr>
        <w:pStyle w:val="ListParagraph"/>
        <w:numPr>
          <w:ilvl w:val="2"/>
          <w:numId w:val="21"/>
        </w:numPr>
        <w:spacing w:after="120" w:line="276" w:lineRule="auto"/>
        <w:ind w:left="2552" w:hanging="992"/>
        <w:contextualSpacing w:val="0"/>
        <w:jc w:val="both"/>
      </w:pPr>
      <w:r>
        <w:t xml:space="preserve">Kainų indeksai, pokyčiai ir kainos; </w:t>
      </w:r>
    </w:p>
    <w:p w14:paraId="4EC7E80C" w14:textId="77777777" w:rsidR="00055666" w:rsidRDefault="4A53CF4B" w:rsidP="00666FAA">
      <w:pPr>
        <w:pStyle w:val="ListParagraph"/>
        <w:numPr>
          <w:ilvl w:val="2"/>
          <w:numId w:val="21"/>
        </w:numPr>
        <w:spacing w:after="120" w:line="276" w:lineRule="auto"/>
        <w:ind w:left="2552" w:hanging="992"/>
        <w:contextualSpacing w:val="0"/>
        <w:jc w:val="both"/>
      </w:pPr>
      <w:r>
        <w:t>Statybos sąnaudų elementų kainų indeksai;</w:t>
      </w:r>
    </w:p>
    <w:p w14:paraId="661DE9B3" w14:textId="77777777" w:rsidR="00055666" w:rsidRDefault="4A53CF4B" w:rsidP="00666FAA">
      <w:pPr>
        <w:pStyle w:val="ListParagraph"/>
        <w:numPr>
          <w:ilvl w:val="2"/>
          <w:numId w:val="21"/>
        </w:numPr>
        <w:spacing w:after="120" w:line="276" w:lineRule="auto"/>
        <w:ind w:left="2552" w:hanging="992"/>
        <w:contextualSpacing w:val="0"/>
        <w:jc w:val="both"/>
      </w:pPr>
      <w:r>
        <w:t>Statybos sąnaudų elementų kainų indeksai (2021 m. = 100);</w:t>
      </w:r>
    </w:p>
    <w:p w14:paraId="65BA0A5F" w14:textId="10B44D3B" w:rsidR="00282197" w:rsidRDefault="4A53CF4B" w:rsidP="75FFD4CB">
      <w:pPr>
        <w:pStyle w:val="ListParagraph"/>
        <w:numPr>
          <w:ilvl w:val="2"/>
          <w:numId w:val="21"/>
        </w:numPr>
        <w:spacing w:after="120" w:line="276" w:lineRule="auto"/>
        <w:ind w:left="2552" w:hanging="992"/>
        <w:contextualSpacing w:val="0"/>
        <w:jc w:val="both"/>
      </w:pPr>
      <w:r>
        <w:t>Požymiai: laikotarpis, dimensija – „Keliai ir gatvės“</w:t>
      </w:r>
      <w:r w:rsidR="5A624120">
        <w:t>.</w:t>
      </w:r>
    </w:p>
    <w:p w14:paraId="6FC3AB4D" w14:textId="02B6BB29" w:rsidR="00C949C2" w:rsidRDefault="003E5A83">
      <w:pPr>
        <w:pStyle w:val="ListParagraph"/>
        <w:numPr>
          <w:ilvl w:val="1"/>
          <w:numId w:val="21"/>
        </w:numPr>
        <w:spacing w:after="120" w:line="276" w:lineRule="auto"/>
        <w:ind w:left="1418" w:hanging="851"/>
        <w:contextualSpacing w:val="0"/>
        <w:jc w:val="both"/>
      </w:pPr>
      <w:r>
        <w:t>Mokesčio</w:t>
      </w:r>
      <w:r w:rsidR="00D0645C">
        <w:t xml:space="preserve"> </w:t>
      </w:r>
      <w:r w:rsidR="00A008F2" w:rsidRPr="00A008F2">
        <w:t>dalis M4</w:t>
      </w:r>
      <w:r w:rsidR="00A008F2" w:rsidRPr="00A008F2">
        <w:rPr>
          <w:vertAlign w:val="superscript"/>
        </w:rPr>
        <w:t xml:space="preserve">1 </w:t>
      </w:r>
      <w:r w:rsidR="00A008F2" w:rsidRPr="00A008F2">
        <w:t xml:space="preserve"> </w:t>
      </w:r>
      <w:r w:rsidR="00C949C2" w:rsidRPr="00EE7E58">
        <w:t>indeksuojama pagal formulę:</w:t>
      </w:r>
    </w:p>
    <w:p w14:paraId="1B0B9630" w14:textId="59375A78" w:rsidR="00A008F2" w:rsidRPr="00EB3240" w:rsidRDefault="00A008F2" w:rsidP="75FFD4CB">
      <w:pPr>
        <w:spacing w:line="276" w:lineRule="auto"/>
        <w:jc w:val="both"/>
        <w:rPr>
          <w:rFonts w:eastAsia="Times New Roman"/>
          <w:i/>
          <w:lang w:eastAsia="lt-LT"/>
        </w:rPr>
      </w:pPr>
    </w:p>
    <w:p w14:paraId="629C1231" w14:textId="4935B717" w:rsidR="00C949C2" w:rsidRPr="00214951" w:rsidRDefault="00A008F2" w:rsidP="00443CEB">
      <w:pPr>
        <w:pStyle w:val="ListParagraph"/>
        <w:ind w:left="1418"/>
        <w:jc w:val="both"/>
      </w:pPr>
      <w:r w:rsidRPr="00A008F2">
        <w:t>kur:</w:t>
      </w:r>
    </w:p>
    <w:tbl>
      <w:tblPr>
        <w:tblW w:w="8930" w:type="dxa"/>
        <w:tblInd w:w="959" w:type="dxa"/>
        <w:tblLook w:val="04A0" w:firstRow="1" w:lastRow="0" w:firstColumn="1" w:lastColumn="0" w:noHBand="0" w:noVBand="1"/>
      </w:tblPr>
      <w:tblGrid>
        <w:gridCol w:w="1572"/>
        <w:gridCol w:w="7358"/>
      </w:tblGrid>
      <w:tr w:rsidR="00C949C2" w:rsidRPr="009C2D1C" w14:paraId="35DA8154" w14:textId="77777777" w:rsidTr="597696C4">
        <w:trPr>
          <w:tblHeader/>
        </w:trPr>
        <w:tc>
          <w:tcPr>
            <w:tcW w:w="1572" w:type="dxa"/>
          </w:tcPr>
          <w:p w14:paraId="1872DD6F" w14:textId="690701CC" w:rsidR="00032492" w:rsidRPr="00BB3833" w:rsidRDefault="007B09DF" w:rsidP="00672ED8">
            <w:pPr>
              <w:pStyle w:val="1stlevelheading0"/>
              <w:spacing w:before="0" w:beforeAutospacing="0" w:after="120" w:afterAutospacing="0" w:line="276" w:lineRule="auto"/>
              <w:ind w:right="528"/>
            </w:pPr>
            <m:oMathPara>
              <m:oMath>
                <m:sSub>
                  <m:sSubPr>
                    <m:ctrlPr>
                      <w:rPr>
                        <w:rFonts w:ascii="Cambria Math" w:hAnsi="Cambria Math"/>
                        <w:i/>
                      </w:rPr>
                    </m:ctrlPr>
                  </m:sSubPr>
                  <m:e>
                    <m:sSup>
                      <m:sSupPr>
                        <m:ctrlPr>
                          <w:rPr>
                            <w:rFonts w:ascii="Cambria Math" w:hAnsi="Cambria Math"/>
                            <w:i/>
                          </w:rPr>
                        </m:ctrlPr>
                      </m:sSupPr>
                      <m:e>
                        <m:r>
                          <w:rPr>
                            <w:rFonts w:ascii="Cambria Math" w:hAnsi="Cambria Math"/>
                          </w:rPr>
                          <m:t>M4</m:t>
                        </m:r>
                      </m:e>
                      <m:sup>
                        <m:r>
                          <w:rPr>
                            <w:rFonts w:ascii="Cambria Math" w:hAnsi="Cambria Math"/>
                          </w:rPr>
                          <m:t>1</m:t>
                        </m:r>
                      </m:sup>
                    </m:sSup>
                  </m:e>
                  <m:sub>
                    <m:r>
                      <w:rPr>
                        <w:rFonts w:ascii="Cambria Math" w:hAnsi="Cambria Math"/>
                      </w:rPr>
                      <m:t>n</m:t>
                    </m:r>
                  </m:sub>
                </m:sSub>
              </m:oMath>
            </m:oMathPara>
          </w:p>
        </w:tc>
        <w:tc>
          <w:tcPr>
            <w:tcW w:w="7358" w:type="dxa"/>
          </w:tcPr>
          <w:p w14:paraId="09A5B9ED" w14:textId="12113DE9" w:rsidR="00C949C2" w:rsidRPr="00EF7CDF" w:rsidRDefault="0EEDBD97" w:rsidP="00946890">
            <w:pPr>
              <w:pStyle w:val="1stlevelheading0"/>
              <w:spacing w:before="0" w:beforeAutospacing="0" w:after="120" w:afterAutospacing="0" w:line="276" w:lineRule="auto"/>
              <w:jc w:val="both"/>
            </w:pPr>
            <w:r>
              <w:t>Mokesčio</w:t>
            </w:r>
            <w:r w:rsidR="34DCCDCC">
              <w:t xml:space="preserve"> </w:t>
            </w:r>
            <w:r w:rsidR="592A5AEB">
              <w:t>dalis</w:t>
            </w:r>
            <w:r w:rsidR="00C949C2" w:rsidRPr="00214951">
              <w:t xml:space="preserve"> M4</w:t>
            </w:r>
            <w:r w:rsidR="00A008F2" w:rsidRPr="00ED22E6">
              <w:rPr>
                <w:vertAlign w:val="superscript"/>
              </w:rPr>
              <w:t>1</w:t>
            </w:r>
            <w:r w:rsidR="00C949C2" w:rsidRPr="00214951">
              <w:t xml:space="preserve"> nominalia (indeksuota) verte</w:t>
            </w:r>
            <w:r w:rsidR="00C949C2" w:rsidRPr="00892586">
              <w:rPr>
                <w:i/>
              </w:rPr>
              <w:t xml:space="preserve"> n </w:t>
            </w:r>
            <w:r w:rsidR="00C949C2" w:rsidRPr="00EF7CDF">
              <w:t>– aisiais metais</w:t>
            </w:r>
          </w:p>
        </w:tc>
      </w:tr>
      <w:tr w:rsidR="00C949C2" w:rsidRPr="009C2D1C" w14:paraId="7AFFFAA2" w14:textId="77777777" w:rsidTr="597696C4">
        <w:trPr>
          <w:tblHeader/>
        </w:trPr>
        <w:tc>
          <w:tcPr>
            <w:tcW w:w="1572" w:type="dxa"/>
          </w:tcPr>
          <w:p w14:paraId="1AA05141" w14:textId="0447654D" w:rsidR="00C949C2" w:rsidRPr="00553BB9" w:rsidRDefault="007B09DF" w:rsidP="00946890">
            <w:pPr>
              <w:pStyle w:val="1stlevelheading0"/>
              <w:spacing w:before="0" w:beforeAutospacing="0" w:after="120" w:afterAutospacing="0" w:line="276" w:lineRule="auto"/>
            </w:pPr>
            <m:oMathPara>
              <m:oMathParaPr>
                <m:jc m:val="left"/>
              </m:oMathParaPr>
              <m:oMath>
                <m:sSub>
                  <m:sSubPr>
                    <m:ctrlPr>
                      <w:rPr>
                        <w:rFonts w:ascii="Cambria Math" w:eastAsia="Calibri" w:hAnsi="Cambria Math"/>
                        <w:i/>
                      </w:rPr>
                    </m:ctrlPr>
                  </m:sSubPr>
                  <m:e>
                    <m:sSup>
                      <m:sSupPr>
                        <m:ctrlPr>
                          <w:rPr>
                            <w:rFonts w:ascii="Cambria Math" w:eastAsia="Calibri" w:hAnsi="Cambria Math"/>
                            <w:i/>
                          </w:rPr>
                        </m:ctrlPr>
                      </m:sSupPr>
                      <m:e>
                        <m:r>
                          <w:rPr>
                            <w:rFonts w:ascii="Cambria Math" w:eastAsia="Calibri" w:hAnsi="Cambria Math"/>
                          </w:rPr>
                          <m:t>M4</m:t>
                        </m:r>
                      </m:e>
                      <m:sup>
                        <m:r>
                          <w:rPr>
                            <w:rFonts w:ascii="Cambria Math" w:eastAsia="Calibri" w:hAnsi="Cambria Math"/>
                          </w:rPr>
                          <m:t>1</m:t>
                        </m:r>
                      </m:sup>
                    </m:sSup>
                  </m:e>
                  <m:sub>
                    <m:r>
                      <w:rPr>
                        <w:rFonts w:ascii="Cambria Math" w:eastAsia="Calibri" w:hAnsi="Cambria Math"/>
                      </w:rPr>
                      <m:t>0n</m:t>
                    </m:r>
                  </m:sub>
                </m:sSub>
              </m:oMath>
            </m:oMathPara>
          </w:p>
        </w:tc>
        <w:tc>
          <w:tcPr>
            <w:tcW w:w="7358" w:type="dxa"/>
          </w:tcPr>
          <w:p w14:paraId="1359E702" w14:textId="3CDD39C7" w:rsidR="00C949C2" w:rsidRPr="00EF7CDF" w:rsidRDefault="00A008F2" w:rsidP="597696C4">
            <w:pPr>
              <w:pStyle w:val="1stlevelheading0"/>
              <w:spacing w:before="0" w:beforeAutospacing="0" w:after="120" w:afterAutospacing="0" w:line="276" w:lineRule="auto"/>
              <w:jc w:val="both"/>
              <w:outlineLvl w:val="2"/>
              <w:rPr>
                <w:b/>
                <w:bCs/>
              </w:rPr>
            </w:pPr>
            <w:r>
              <w:t xml:space="preserve">šio priedo </w:t>
            </w:r>
            <w:r>
              <w:fldChar w:fldCharType="begin"/>
            </w:r>
            <w:r>
              <w:instrText xml:space="preserve"> REF _Ref157686117 \w \h </w:instrText>
            </w:r>
            <w:r>
              <w:fldChar w:fldCharType="separate"/>
            </w:r>
            <w:r w:rsidR="00F7534F">
              <w:t>1</w:t>
            </w:r>
            <w:r>
              <w:fldChar w:fldCharType="end"/>
            </w:r>
            <w:r w:rsidR="00C949C2">
              <w:t xml:space="preserve"> priedėlio </w:t>
            </w:r>
            <w:r w:rsidR="00C949C2" w:rsidRPr="597696C4">
              <w:rPr>
                <w:i/>
                <w:iCs/>
              </w:rPr>
              <w:t>Metinio atlyginimo mokėjimo grafikas</w:t>
            </w:r>
            <w:r w:rsidR="00C949C2">
              <w:t xml:space="preserve"> 1 lentelėje nurodyta </w:t>
            </w:r>
            <w:r w:rsidR="003E5A83">
              <w:t>Mokesčio</w:t>
            </w:r>
            <w:r w:rsidR="1A3A89AD">
              <w:t xml:space="preserve"> </w:t>
            </w:r>
            <w:r w:rsidR="00C949C2">
              <w:t>dalies M4</w:t>
            </w:r>
            <w:r w:rsidRPr="597696C4">
              <w:rPr>
                <w:vertAlign w:val="superscript"/>
              </w:rPr>
              <w:t>1</w:t>
            </w:r>
            <w:r w:rsidR="00C949C2">
              <w:t xml:space="preserve"> reikšmė </w:t>
            </w:r>
            <w:r w:rsidR="00C949C2" w:rsidRPr="597696C4">
              <w:rPr>
                <w:i/>
                <w:iCs/>
              </w:rPr>
              <w:t xml:space="preserve">n </w:t>
            </w:r>
            <w:r w:rsidR="00C949C2">
              <w:t>– aisiais metais, Pasiūlymo pateikimo metu galiojančiomis (bazinėmis) kainomis</w:t>
            </w:r>
          </w:p>
        </w:tc>
      </w:tr>
      <w:tr w:rsidR="00C949C2" w:rsidRPr="009C2D1C" w14:paraId="2031FD63" w14:textId="77777777" w:rsidTr="597696C4">
        <w:trPr>
          <w:tblHeader/>
        </w:trPr>
        <w:tc>
          <w:tcPr>
            <w:tcW w:w="1572" w:type="dxa"/>
          </w:tcPr>
          <w:p w14:paraId="493F20EC" w14:textId="77777777" w:rsidR="00C949C2" w:rsidRPr="00553BB9" w:rsidRDefault="007B09DF" w:rsidP="00946890">
            <w:pPr>
              <w:pStyle w:val="1stlevelheading0"/>
              <w:spacing w:before="0" w:beforeAutospacing="0" w:after="120" w:afterAutospacing="0" w:line="276" w:lineRule="auto"/>
            </w:pPr>
            <m:oMathPara>
              <m:oMathParaPr>
                <m:jc m:val="left"/>
              </m:oMathParaPr>
              <m:oMath>
                <m:sSub>
                  <m:sSubPr>
                    <m:ctrlPr>
                      <w:rPr>
                        <w:rFonts w:ascii="Cambria Math" w:hAnsi="Cambria Math"/>
                        <w:i/>
                      </w:rPr>
                    </m:ctrlPr>
                  </m:sSubPr>
                  <m:e>
                    <m:r>
                      <w:rPr>
                        <w:rFonts w:ascii="Cambria Math" w:hAnsi="Cambria Math"/>
                      </w:rPr>
                      <m:t>Index_SVKI</m:t>
                    </m:r>
                  </m:e>
                  <m:sub>
                    <m:r>
                      <w:rPr>
                        <w:rFonts w:ascii="Cambria Math" w:hAnsi="Cambria Math"/>
                      </w:rPr>
                      <m:t>n</m:t>
                    </m:r>
                  </m:sub>
                </m:sSub>
              </m:oMath>
            </m:oMathPara>
          </w:p>
        </w:tc>
        <w:tc>
          <w:tcPr>
            <w:tcW w:w="7358" w:type="dxa"/>
          </w:tcPr>
          <w:p w14:paraId="15DED22E" w14:textId="0345832D" w:rsidR="00C949C2" w:rsidRPr="00EF7CDF" w:rsidRDefault="54090DDB" w:rsidP="75FFD4CB">
            <w:pPr>
              <w:pStyle w:val="1stlevelheading0"/>
              <w:spacing w:before="0" w:beforeAutospacing="0" w:after="120" w:afterAutospacing="0" w:line="276" w:lineRule="auto"/>
              <w:jc w:val="both"/>
              <w:outlineLvl w:val="2"/>
            </w:pPr>
            <w:r>
              <w:t xml:space="preserve">Valstybės duomenų agentūros paskelbta indeksavimo rodiklio reikšmė: pirmą kartą imama Eksploatacijos pradžios pirmą mėnesį žinoma vėliausiai paskelbta indeksavimo rodiklio reikšmė, antrą ir vėlesnius kartus </w:t>
            </w:r>
            <w:r w:rsidR="5AFAF11A">
              <w:t>–</w:t>
            </w:r>
            <w:r>
              <w:t xml:space="preserve"> kiekvienų kalendorinių metų pradžioje žinoma vėliausiai paskelbta indeksavimo rodiklio reikšmė</w:t>
            </w:r>
            <w:r w:rsidR="7D6F6B70">
              <w:t>;</w:t>
            </w:r>
          </w:p>
        </w:tc>
      </w:tr>
      <w:tr w:rsidR="00C949C2" w:rsidRPr="009C2D1C" w14:paraId="4AA1E024" w14:textId="77777777" w:rsidTr="597696C4">
        <w:trPr>
          <w:tblHeader/>
        </w:trPr>
        <w:tc>
          <w:tcPr>
            <w:tcW w:w="1572" w:type="dxa"/>
          </w:tcPr>
          <w:p w14:paraId="38D28E2A" w14:textId="77777777" w:rsidR="00C949C2" w:rsidRPr="00553BB9" w:rsidRDefault="007B09DF" w:rsidP="00946890">
            <w:pPr>
              <w:pStyle w:val="1stlevelheading0"/>
              <w:spacing w:before="0" w:beforeAutospacing="0" w:after="120" w:afterAutospacing="0" w:line="276" w:lineRule="auto"/>
            </w:pPr>
            <m:oMathPara>
              <m:oMathParaPr>
                <m:jc m:val="left"/>
              </m:oMathParaPr>
              <m:oMath>
                <m:sSub>
                  <m:sSubPr>
                    <m:ctrlPr>
                      <w:rPr>
                        <w:rFonts w:ascii="Cambria Math" w:hAnsi="Cambria Math"/>
                        <w:i/>
                      </w:rPr>
                    </m:ctrlPr>
                  </m:sSubPr>
                  <m:e>
                    <m:r>
                      <w:rPr>
                        <w:rFonts w:ascii="Cambria Math" w:hAnsi="Cambria Math"/>
                      </w:rPr>
                      <m:t>Index_SVKI</m:t>
                    </m:r>
                  </m:e>
                  <m:sub>
                    <m:r>
                      <w:rPr>
                        <w:rFonts w:ascii="Cambria Math" w:hAnsi="Cambria Math"/>
                      </w:rPr>
                      <m:t>0</m:t>
                    </m:r>
                  </m:sub>
                </m:sSub>
              </m:oMath>
            </m:oMathPara>
          </w:p>
        </w:tc>
        <w:tc>
          <w:tcPr>
            <w:tcW w:w="7358" w:type="dxa"/>
          </w:tcPr>
          <w:p w14:paraId="00A4BAE0" w14:textId="5C0B534F" w:rsidR="00C949C2" w:rsidRPr="00214951" w:rsidRDefault="003E5A83" w:rsidP="00BB3833">
            <w:pPr>
              <w:pStyle w:val="1stlevelheading0"/>
              <w:spacing w:before="0" w:beforeAutospacing="0" w:after="120" w:afterAutospacing="0" w:line="276" w:lineRule="auto"/>
              <w:jc w:val="both"/>
              <w:outlineLvl w:val="2"/>
            </w:pPr>
            <w:r>
              <w:t>Pasiūlymo pateikimo mėnesį</w:t>
            </w:r>
            <w:r w:rsidR="00ED036F" w:rsidRPr="00A044F8">
              <w:t xml:space="preserve"> </w:t>
            </w:r>
            <w:r w:rsidR="00883DCC">
              <w:t>Valstybės duomenų agentūros</w:t>
            </w:r>
            <w:r w:rsidR="00C949C2" w:rsidRPr="00214951">
              <w:t xml:space="preserve"> paskelbta indeksavimo rodiklio reikšmė</w:t>
            </w:r>
          </w:p>
        </w:tc>
      </w:tr>
    </w:tbl>
    <w:p w14:paraId="78C98EAB" w14:textId="24F28046" w:rsidR="00ED036F" w:rsidRDefault="003E5A83">
      <w:pPr>
        <w:pStyle w:val="ListParagraph"/>
        <w:numPr>
          <w:ilvl w:val="1"/>
          <w:numId w:val="21"/>
        </w:numPr>
        <w:spacing w:after="120" w:line="276" w:lineRule="auto"/>
        <w:ind w:left="1418" w:hanging="851"/>
        <w:contextualSpacing w:val="0"/>
        <w:jc w:val="both"/>
      </w:pPr>
      <w:r>
        <w:t>Mokesčio</w:t>
      </w:r>
      <w:r w:rsidR="00D0645C">
        <w:t xml:space="preserve"> </w:t>
      </w:r>
      <w:r w:rsidR="00ED036F" w:rsidRPr="00A044F8">
        <w:t>dalis M</w:t>
      </w:r>
      <w:r w:rsidR="00ED036F" w:rsidRPr="005A7C4B">
        <w:rPr>
          <w:lang w:val="es-ES"/>
        </w:rPr>
        <w:t>4</w:t>
      </w:r>
      <w:r w:rsidR="00ED036F" w:rsidRPr="005A7C4B">
        <w:rPr>
          <w:vertAlign w:val="superscript"/>
          <w:lang w:val="es-ES"/>
        </w:rPr>
        <w:t>2</w:t>
      </w:r>
      <w:r w:rsidR="00ED036F" w:rsidRPr="005A7C4B">
        <w:rPr>
          <w:lang w:val="es-ES"/>
        </w:rPr>
        <w:t xml:space="preserve"> indeksuo</w:t>
      </w:r>
      <w:r w:rsidR="00ED036F" w:rsidRPr="00A044F8">
        <w:t>jama pagal formulę</w:t>
      </w:r>
      <w:r w:rsidR="00ED036F">
        <w:t>:</w:t>
      </w:r>
    </w:p>
    <w:p w14:paraId="22919BB9" w14:textId="1CB7CB02" w:rsidR="00ED036F" w:rsidRPr="00ED22E6" w:rsidRDefault="007B09DF" w:rsidP="00ED22E6">
      <w:pPr>
        <w:spacing w:line="276" w:lineRule="auto"/>
        <w:jc w:val="both"/>
        <w:rPr>
          <w:rFonts w:eastAsia="Times New Roman"/>
          <w:i/>
          <w:lang w:eastAsia="lt-LT"/>
        </w:rPr>
      </w:pPr>
      <m:oMathPara>
        <m:oMath>
          <m:sSub>
            <m:sSubPr>
              <m:ctrlPr>
                <w:rPr>
                  <w:rFonts w:ascii="Cambria Math" w:eastAsia="Times New Roman" w:hAnsi="Cambria Math"/>
                  <w:i/>
                  <w:lang w:eastAsia="lt-LT"/>
                </w:rPr>
              </m:ctrlPr>
            </m:sSubPr>
            <m:e>
              <m:sSup>
                <m:sSupPr>
                  <m:ctrlPr>
                    <w:rPr>
                      <w:rFonts w:ascii="Cambria Math" w:eastAsia="Times New Roman" w:hAnsi="Cambria Math"/>
                      <w:i/>
                      <w:lang w:eastAsia="lt-LT"/>
                    </w:rPr>
                  </m:ctrlPr>
                </m:sSupPr>
                <m:e>
                  <m:r>
                    <w:rPr>
                      <w:rFonts w:ascii="Cambria Math" w:eastAsia="Times New Roman" w:hAnsi="Cambria Math"/>
                      <w:lang w:eastAsia="lt-LT"/>
                    </w:rPr>
                    <m:t>M4</m:t>
                  </m:r>
                </m:e>
                <m:sup>
                  <m:r>
                    <w:rPr>
                      <w:rFonts w:ascii="Cambria Math" w:eastAsia="Times New Roman" w:hAnsi="Cambria Math"/>
                      <w:lang w:eastAsia="lt-LT"/>
                    </w:rPr>
                    <m:t>2</m:t>
                  </m:r>
                </m:sup>
              </m:sSup>
            </m:e>
            <m:sub>
              <m:r>
                <w:rPr>
                  <w:rFonts w:ascii="Cambria Math" w:eastAsia="Times New Roman" w:hAnsi="Cambria Math"/>
                  <w:lang w:eastAsia="lt-LT"/>
                </w:rPr>
                <m:t>n</m:t>
              </m:r>
            </m:sub>
          </m:sSub>
          <m:r>
            <w:rPr>
              <w:rFonts w:ascii="Cambria Math" w:eastAsia="Times New Roman" w:hAnsi="Cambria Math"/>
              <w:lang w:eastAsia="lt-LT"/>
            </w:rPr>
            <m:t>=</m:t>
          </m:r>
          <m:sSub>
            <m:sSubPr>
              <m:ctrlPr>
                <w:rPr>
                  <w:rFonts w:ascii="Cambria Math" w:eastAsia="Times New Roman" w:hAnsi="Cambria Math"/>
                  <w:i/>
                  <w:lang w:eastAsia="lt-LT"/>
                </w:rPr>
              </m:ctrlPr>
            </m:sSubPr>
            <m:e>
              <m:sSup>
                <m:sSupPr>
                  <m:ctrlPr>
                    <w:rPr>
                      <w:rFonts w:ascii="Cambria Math" w:eastAsia="Times New Roman" w:hAnsi="Cambria Math"/>
                      <w:i/>
                      <w:lang w:eastAsia="lt-LT"/>
                    </w:rPr>
                  </m:ctrlPr>
                </m:sSupPr>
                <m:e>
                  <m:r>
                    <w:rPr>
                      <w:rFonts w:ascii="Cambria Math" w:eastAsia="Times New Roman" w:hAnsi="Cambria Math"/>
                      <w:lang w:eastAsia="lt-LT"/>
                    </w:rPr>
                    <m:t>M4</m:t>
                  </m:r>
                </m:e>
                <m:sup>
                  <m:r>
                    <w:rPr>
                      <w:rFonts w:ascii="Cambria Math" w:eastAsia="Times New Roman" w:hAnsi="Cambria Math"/>
                      <w:lang w:eastAsia="lt-LT"/>
                    </w:rPr>
                    <m:t>2</m:t>
                  </m:r>
                </m:sup>
              </m:sSup>
            </m:e>
            <m:sub>
              <m:r>
                <w:rPr>
                  <w:rFonts w:ascii="Cambria Math" w:eastAsia="Times New Roman" w:hAnsi="Cambria Math"/>
                  <w:lang w:eastAsia="lt-LT"/>
                </w:rPr>
                <m:t>0n</m:t>
              </m:r>
            </m:sub>
          </m:sSub>
          <m:r>
            <w:rPr>
              <w:rFonts w:ascii="Cambria Math" w:eastAsia="Times New Roman" w:hAnsi="Cambria Math"/>
              <w:lang w:eastAsia="lt-LT"/>
            </w:rPr>
            <m:t>×</m:t>
          </m:r>
          <m:d>
            <m:dPr>
              <m:ctrlPr>
                <w:rPr>
                  <w:rFonts w:ascii="Cambria Math" w:eastAsia="Times New Roman" w:hAnsi="Cambria Math"/>
                  <w:i/>
                  <w:lang w:eastAsia="lt-LT"/>
                </w:rPr>
              </m:ctrlPr>
            </m:dPr>
            <m:e>
              <m:r>
                <w:rPr>
                  <w:rFonts w:ascii="Cambria Math" w:eastAsia="Times New Roman" w:hAnsi="Cambria Math"/>
                  <w:lang w:eastAsia="lt-LT"/>
                </w:rPr>
                <m:t>1+</m:t>
              </m:r>
              <m:d>
                <m:dPr>
                  <m:ctrlPr>
                    <w:rPr>
                      <w:rFonts w:ascii="Cambria Math" w:eastAsia="Times New Roman" w:hAnsi="Cambria Math"/>
                      <w:i/>
                      <w:lang w:eastAsia="lt-LT"/>
                    </w:rPr>
                  </m:ctrlPr>
                </m:dPr>
                <m:e>
                  <m:f>
                    <m:fPr>
                      <m:ctrlPr>
                        <w:rPr>
                          <w:rFonts w:ascii="Cambria Math" w:eastAsia="Times New Roman" w:hAnsi="Cambria Math"/>
                          <w:i/>
                          <w:lang w:eastAsia="lt-LT"/>
                        </w:rPr>
                      </m:ctrlPr>
                    </m:fPr>
                    <m:num>
                      <m:sSub>
                        <m:sSubPr>
                          <m:ctrlPr>
                            <w:rPr>
                              <w:rFonts w:ascii="Cambria Math" w:eastAsia="Times New Roman" w:hAnsi="Cambria Math"/>
                              <w:i/>
                              <w:lang w:eastAsia="lt-LT"/>
                            </w:rPr>
                          </m:ctrlPr>
                        </m:sSubPr>
                        <m:e>
                          <m:r>
                            <w:rPr>
                              <w:rFonts w:ascii="Cambria Math" w:eastAsia="Times New Roman" w:hAnsi="Cambria Math"/>
                              <w:lang w:eastAsia="lt-LT"/>
                            </w:rPr>
                            <m:t>Inde</m:t>
                          </m:r>
                          <m:sSub>
                            <m:sSubPr>
                              <m:ctrlPr>
                                <w:rPr>
                                  <w:rFonts w:ascii="Cambria Math" w:eastAsia="Times New Roman" w:hAnsi="Cambria Math"/>
                                  <w:i/>
                                  <w:lang w:eastAsia="lt-LT"/>
                                </w:rPr>
                              </m:ctrlPr>
                            </m:sSubPr>
                            <m:e>
                              <m:r>
                                <w:rPr>
                                  <w:rFonts w:ascii="Cambria Math" w:eastAsia="Times New Roman" w:hAnsi="Cambria Math"/>
                                  <w:lang w:eastAsia="lt-LT"/>
                                </w:rPr>
                                <m:t>x</m:t>
                              </m:r>
                            </m:e>
                            <m:sub>
                              <m:r>
                                <w:rPr>
                                  <w:rFonts w:ascii="Cambria Math" w:eastAsia="Times New Roman" w:hAnsi="Cambria Math"/>
                                  <w:lang w:eastAsia="lt-LT"/>
                                </w:rPr>
                                <m:t>SSKI</m:t>
                              </m:r>
                            </m:sub>
                          </m:sSub>
                        </m:e>
                        <m:sub>
                          <m:r>
                            <w:rPr>
                              <w:rFonts w:ascii="Cambria Math" w:eastAsia="Times New Roman" w:hAnsi="Cambria Math"/>
                              <w:lang w:eastAsia="lt-LT"/>
                            </w:rPr>
                            <m:t>n</m:t>
                          </m:r>
                        </m:sub>
                      </m:sSub>
                      <m:r>
                        <w:rPr>
                          <w:rFonts w:ascii="Cambria Math" w:eastAsia="Times New Roman" w:hAnsi="Cambria Math"/>
                          <w:lang w:eastAsia="lt-LT"/>
                        </w:rPr>
                        <m:t xml:space="preserve">- </m:t>
                      </m:r>
                      <m:sSub>
                        <m:sSubPr>
                          <m:ctrlPr>
                            <w:rPr>
                              <w:rFonts w:ascii="Cambria Math" w:eastAsia="Times New Roman" w:hAnsi="Cambria Math"/>
                              <w:i/>
                              <w:lang w:eastAsia="lt-LT"/>
                            </w:rPr>
                          </m:ctrlPr>
                        </m:sSubPr>
                        <m:e>
                          <m:r>
                            <w:rPr>
                              <w:rFonts w:ascii="Cambria Math" w:eastAsia="Times New Roman" w:hAnsi="Cambria Math"/>
                              <w:lang w:eastAsia="lt-LT"/>
                            </w:rPr>
                            <m:t>Inde</m:t>
                          </m:r>
                          <m:sSub>
                            <m:sSubPr>
                              <m:ctrlPr>
                                <w:rPr>
                                  <w:rFonts w:ascii="Cambria Math" w:eastAsia="Times New Roman" w:hAnsi="Cambria Math"/>
                                  <w:i/>
                                  <w:lang w:eastAsia="lt-LT"/>
                                </w:rPr>
                              </m:ctrlPr>
                            </m:sSubPr>
                            <m:e>
                              <m:r>
                                <w:rPr>
                                  <w:rFonts w:ascii="Cambria Math" w:eastAsia="Times New Roman" w:hAnsi="Cambria Math"/>
                                  <w:lang w:eastAsia="lt-LT"/>
                                </w:rPr>
                                <m:t>x</m:t>
                              </m:r>
                            </m:e>
                            <m:sub>
                              <m:r>
                                <w:rPr>
                                  <w:rFonts w:ascii="Cambria Math" w:eastAsia="Times New Roman" w:hAnsi="Cambria Math"/>
                                  <w:lang w:eastAsia="lt-LT"/>
                                </w:rPr>
                                <m:t>SSKI</m:t>
                              </m:r>
                            </m:sub>
                          </m:sSub>
                        </m:e>
                        <m:sub>
                          <m:r>
                            <w:rPr>
                              <w:rFonts w:ascii="Cambria Math" w:eastAsia="Times New Roman" w:hAnsi="Cambria Math"/>
                              <w:lang w:eastAsia="lt-LT"/>
                            </w:rPr>
                            <m:t>0</m:t>
                          </m:r>
                        </m:sub>
                      </m:sSub>
                    </m:num>
                    <m:den>
                      <m:sSub>
                        <m:sSubPr>
                          <m:ctrlPr>
                            <w:rPr>
                              <w:rFonts w:ascii="Cambria Math" w:eastAsia="Times New Roman" w:hAnsi="Cambria Math"/>
                              <w:i/>
                              <w:lang w:eastAsia="lt-LT"/>
                            </w:rPr>
                          </m:ctrlPr>
                        </m:sSubPr>
                        <m:e>
                          <m:r>
                            <w:rPr>
                              <w:rFonts w:ascii="Cambria Math" w:eastAsia="Times New Roman" w:hAnsi="Cambria Math"/>
                              <w:lang w:eastAsia="lt-LT"/>
                            </w:rPr>
                            <m:t>Inde</m:t>
                          </m:r>
                          <m:sSub>
                            <m:sSubPr>
                              <m:ctrlPr>
                                <w:rPr>
                                  <w:rFonts w:ascii="Cambria Math" w:eastAsia="Times New Roman" w:hAnsi="Cambria Math"/>
                                  <w:i/>
                                  <w:lang w:eastAsia="lt-LT"/>
                                </w:rPr>
                              </m:ctrlPr>
                            </m:sSubPr>
                            <m:e>
                              <m:r>
                                <w:rPr>
                                  <w:rFonts w:ascii="Cambria Math" w:eastAsia="Times New Roman" w:hAnsi="Cambria Math"/>
                                  <w:lang w:eastAsia="lt-LT"/>
                                </w:rPr>
                                <m:t>x</m:t>
                              </m:r>
                            </m:e>
                            <m:sub>
                              <m:r>
                                <w:rPr>
                                  <w:rFonts w:ascii="Cambria Math" w:eastAsia="Times New Roman" w:hAnsi="Cambria Math"/>
                                  <w:lang w:eastAsia="lt-LT"/>
                                </w:rPr>
                                <m:t>SSKI</m:t>
                              </m:r>
                            </m:sub>
                          </m:sSub>
                        </m:e>
                        <m:sub>
                          <m:r>
                            <w:rPr>
                              <w:rFonts w:ascii="Cambria Math" w:eastAsia="Times New Roman" w:hAnsi="Cambria Math"/>
                              <w:lang w:eastAsia="lt-LT"/>
                            </w:rPr>
                            <m:t>0</m:t>
                          </m:r>
                        </m:sub>
                      </m:sSub>
                    </m:den>
                  </m:f>
                </m:e>
              </m:d>
              <m:r>
                <w:rPr>
                  <w:rFonts w:ascii="Cambria Math" w:eastAsia="Times New Roman" w:hAnsi="Cambria Math"/>
                  <w:lang w:eastAsia="lt-LT"/>
                </w:rPr>
                <m:t>-0,02</m:t>
              </m:r>
            </m:e>
          </m:d>
        </m:oMath>
      </m:oMathPara>
    </w:p>
    <w:p w14:paraId="470FBB88" w14:textId="77777777" w:rsidR="00ED036F" w:rsidRPr="00A044F8" w:rsidRDefault="00ED036F" w:rsidP="00ED22E6">
      <w:pPr>
        <w:pStyle w:val="ListParagraph"/>
        <w:spacing w:after="120" w:line="276" w:lineRule="auto"/>
        <w:ind w:left="1418"/>
        <w:jc w:val="both"/>
      </w:pPr>
      <w:r w:rsidRPr="00A044F8">
        <w:t>kur:</w:t>
      </w:r>
    </w:p>
    <w:tbl>
      <w:tblPr>
        <w:tblStyle w:val="TableGrid1"/>
        <w:tblW w:w="8930"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4"/>
        <w:gridCol w:w="7246"/>
      </w:tblGrid>
      <w:tr w:rsidR="00ED036F" w:rsidRPr="00A044F8" w14:paraId="62C0FD9C" w14:textId="77777777" w:rsidTr="75FFD4CB">
        <w:trPr>
          <w:tblHeader/>
        </w:trPr>
        <w:tc>
          <w:tcPr>
            <w:tcW w:w="1684" w:type="dxa"/>
          </w:tcPr>
          <w:p w14:paraId="419A3A81" w14:textId="77777777" w:rsidR="00ED036F" w:rsidRPr="00A044F8" w:rsidRDefault="007B09DF" w:rsidP="009D7C1D">
            <w:pPr>
              <w:spacing w:line="276" w:lineRule="auto"/>
              <w:rPr>
                <w:rFonts w:eastAsia="Times New Roman"/>
              </w:rPr>
            </w:pPr>
            <m:oMathPara>
              <m:oMathParaPr>
                <m:jc m:val="left"/>
              </m:oMathParaPr>
              <m:oMath>
                <m:sSub>
                  <m:sSubPr>
                    <m:ctrlPr>
                      <w:rPr>
                        <w:rFonts w:ascii="Cambria Math" w:eastAsia="Times New Roman" w:hAnsi="Cambria Math"/>
                        <w:i/>
                      </w:rPr>
                    </m:ctrlPr>
                  </m:sSubPr>
                  <m:e>
                    <m:sSup>
                      <m:sSupPr>
                        <m:ctrlPr>
                          <w:rPr>
                            <w:rFonts w:ascii="Cambria Math" w:eastAsia="Times New Roman" w:hAnsi="Cambria Math"/>
                            <w:i/>
                          </w:rPr>
                        </m:ctrlPr>
                      </m:sSupPr>
                      <m:e>
                        <m:r>
                          <w:rPr>
                            <w:rFonts w:ascii="Cambria Math" w:eastAsia="Times New Roman" w:hAnsi="Cambria Math"/>
                          </w:rPr>
                          <m:t>M4</m:t>
                        </m:r>
                      </m:e>
                      <m:sup>
                        <m:r>
                          <w:rPr>
                            <w:rFonts w:ascii="Cambria Math" w:eastAsia="Times New Roman" w:hAnsi="Cambria Math"/>
                          </w:rPr>
                          <m:t>2</m:t>
                        </m:r>
                      </m:sup>
                    </m:sSup>
                  </m:e>
                  <m:sub>
                    <m:r>
                      <w:rPr>
                        <w:rFonts w:ascii="Cambria Math" w:eastAsia="Times New Roman" w:hAnsi="Cambria Math"/>
                      </w:rPr>
                      <m:t>n</m:t>
                    </m:r>
                  </m:sub>
                </m:sSub>
              </m:oMath>
            </m:oMathPara>
          </w:p>
        </w:tc>
        <w:tc>
          <w:tcPr>
            <w:tcW w:w="7246" w:type="dxa"/>
          </w:tcPr>
          <w:p w14:paraId="54C3487E" w14:textId="7516C68C" w:rsidR="00ED036F" w:rsidRPr="00A044F8" w:rsidRDefault="003E5A83" w:rsidP="009D7C1D">
            <w:pPr>
              <w:spacing w:line="276" w:lineRule="auto"/>
              <w:jc w:val="both"/>
              <w:rPr>
                <w:rFonts w:eastAsia="Times New Roman"/>
              </w:rPr>
            </w:pPr>
            <w:r>
              <w:t>Mokesčio</w:t>
            </w:r>
            <w:r w:rsidR="2545713D">
              <w:t xml:space="preserve"> </w:t>
            </w:r>
            <w:r w:rsidR="00ED036F" w:rsidRPr="6DE193CD">
              <w:rPr>
                <w:rFonts w:eastAsia="Times New Roman"/>
              </w:rPr>
              <w:t>dalis</w:t>
            </w:r>
            <w:r w:rsidR="00ED036F" w:rsidRPr="00A044F8">
              <w:rPr>
                <w:rFonts w:eastAsia="Times New Roman"/>
              </w:rPr>
              <w:t xml:space="preserve"> M4</w:t>
            </w:r>
            <w:r w:rsidR="00ED036F" w:rsidRPr="00A044F8">
              <w:rPr>
                <w:rFonts w:eastAsia="Times New Roman"/>
                <w:vertAlign w:val="superscript"/>
              </w:rPr>
              <w:t>2</w:t>
            </w:r>
            <w:r w:rsidR="00ED036F" w:rsidRPr="00A044F8">
              <w:rPr>
                <w:rFonts w:eastAsia="Times New Roman"/>
              </w:rPr>
              <w:t xml:space="preserve"> nominalia (indeksuota) verte</w:t>
            </w:r>
            <w:r w:rsidR="00ED036F" w:rsidRPr="00A044F8">
              <w:rPr>
                <w:rFonts w:eastAsia="Times New Roman"/>
                <w:i/>
              </w:rPr>
              <w:t xml:space="preserve"> n </w:t>
            </w:r>
            <w:r w:rsidR="00ED036F" w:rsidRPr="00A044F8">
              <w:rPr>
                <w:rFonts w:eastAsia="Times New Roman"/>
              </w:rPr>
              <w:t>– aisiais metais;</w:t>
            </w:r>
          </w:p>
        </w:tc>
      </w:tr>
      <w:tr w:rsidR="00ED036F" w:rsidRPr="00A044F8" w14:paraId="649C0C06" w14:textId="77777777" w:rsidTr="75FFD4CB">
        <w:trPr>
          <w:tblHeader/>
        </w:trPr>
        <w:tc>
          <w:tcPr>
            <w:tcW w:w="1684" w:type="dxa"/>
          </w:tcPr>
          <w:p w14:paraId="20CE42D5" w14:textId="77777777" w:rsidR="00ED036F" w:rsidRPr="00A044F8" w:rsidRDefault="007B09DF" w:rsidP="009D7C1D">
            <w:pPr>
              <w:spacing w:line="276" w:lineRule="auto"/>
              <w:rPr>
                <w:rFonts w:eastAsia="Times New Roman"/>
              </w:rPr>
            </w:pPr>
            <m:oMathPara>
              <m:oMathParaPr>
                <m:jc m:val="left"/>
              </m:oMathParaPr>
              <m:oMath>
                <m:sSub>
                  <m:sSubPr>
                    <m:ctrlPr>
                      <w:rPr>
                        <w:rFonts w:ascii="Cambria Math" w:eastAsia="Times New Roman" w:hAnsi="Cambria Math"/>
                        <w:i/>
                      </w:rPr>
                    </m:ctrlPr>
                  </m:sSubPr>
                  <m:e>
                    <m:sSup>
                      <m:sSupPr>
                        <m:ctrlPr>
                          <w:rPr>
                            <w:rFonts w:ascii="Cambria Math" w:eastAsia="Times New Roman" w:hAnsi="Cambria Math"/>
                            <w:i/>
                          </w:rPr>
                        </m:ctrlPr>
                      </m:sSupPr>
                      <m:e>
                        <m:r>
                          <w:rPr>
                            <w:rFonts w:ascii="Cambria Math" w:eastAsia="Times New Roman" w:hAnsi="Cambria Math"/>
                          </w:rPr>
                          <m:t>M4</m:t>
                        </m:r>
                      </m:e>
                      <m:sup>
                        <m:r>
                          <w:rPr>
                            <w:rFonts w:ascii="Cambria Math" w:eastAsia="Times New Roman" w:hAnsi="Cambria Math"/>
                          </w:rPr>
                          <m:t>2</m:t>
                        </m:r>
                      </m:sup>
                    </m:sSup>
                  </m:e>
                  <m:sub>
                    <m:r>
                      <w:rPr>
                        <w:rFonts w:ascii="Cambria Math" w:eastAsia="Times New Roman" w:hAnsi="Cambria Math"/>
                      </w:rPr>
                      <m:t>0n</m:t>
                    </m:r>
                  </m:sub>
                </m:sSub>
              </m:oMath>
            </m:oMathPara>
          </w:p>
        </w:tc>
        <w:tc>
          <w:tcPr>
            <w:tcW w:w="7246" w:type="dxa"/>
          </w:tcPr>
          <w:p w14:paraId="23E6B435" w14:textId="26B8D184" w:rsidR="00ED036F" w:rsidRPr="00A044F8" w:rsidRDefault="52A33B1B" w:rsidP="75FFD4CB">
            <w:pPr>
              <w:spacing w:line="276" w:lineRule="auto"/>
              <w:jc w:val="both"/>
              <w:outlineLvl w:val="2"/>
              <w:rPr>
                <w:rFonts w:eastAsia="Times New Roman"/>
                <w:b/>
              </w:rPr>
            </w:pPr>
            <w:r w:rsidRPr="00A044F8">
              <w:rPr>
                <w:rFonts w:eastAsia="Times New Roman"/>
              </w:rPr>
              <w:t xml:space="preserve">Šio priedo </w:t>
            </w:r>
            <w:r w:rsidR="00E62D2F">
              <w:rPr>
                <w:rFonts w:eastAsia="Times New Roman"/>
              </w:rPr>
              <w:fldChar w:fldCharType="begin"/>
            </w:r>
            <w:r w:rsidR="00E62D2F">
              <w:rPr>
                <w:rFonts w:eastAsia="Times New Roman"/>
              </w:rPr>
              <w:instrText xml:space="preserve"> REF _Ref157686117 \w \h </w:instrText>
            </w:r>
            <w:r w:rsidR="00E62D2F">
              <w:rPr>
                <w:rFonts w:eastAsia="Times New Roman"/>
              </w:rPr>
            </w:r>
            <w:r w:rsidR="00E62D2F">
              <w:rPr>
                <w:rFonts w:eastAsia="Times New Roman"/>
              </w:rPr>
              <w:fldChar w:fldCharType="separate"/>
            </w:r>
            <w:r w:rsidR="62634868">
              <w:rPr>
                <w:rFonts w:eastAsia="Times New Roman"/>
              </w:rPr>
              <w:t>1</w:t>
            </w:r>
            <w:r w:rsidR="00E62D2F">
              <w:rPr>
                <w:rFonts w:eastAsia="Times New Roman"/>
              </w:rPr>
              <w:fldChar w:fldCharType="end"/>
            </w:r>
            <w:r w:rsidRPr="00A044F8">
              <w:rPr>
                <w:rFonts w:eastAsia="Times New Roman"/>
              </w:rPr>
              <w:t xml:space="preserve"> priedėlio </w:t>
            </w:r>
            <w:r w:rsidR="48A09B1B">
              <w:rPr>
                <w:rFonts w:eastAsia="Times New Roman"/>
                <w:i/>
              </w:rPr>
              <w:t>VžPP mokesčio</w:t>
            </w:r>
            <w:r w:rsidRPr="00A044F8">
              <w:rPr>
                <w:rFonts w:eastAsia="Times New Roman"/>
                <w:i/>
              </w:rPr>
              <w:t xml:space="preserve"> mokėjimo grafikas</w:t>
            </w:r>
            <w:r w:rsidRPr="00A044F8">
              <w:rPr>
                <w:rFonts w:eastAsia="Times New Roman"/>
              </w:rPr>
              <w:t xml:space="preserve"> 1 lentelėje nurodyta </w:t>
            </w:r>
            <w:r w:rsidR="48A09B1B">
              <w:t>Mokesčio</w:t>
            </w:r>
            <w:r w:rsidR="02B35804">
              <w:t xml:space="preserve"> </w:t>
            </w:r>
            <w:r w:rsidRPr="00A044F8">
              <w:rPr>
                <w:rFonts w:eastAsia="Times New Roman"/>
              </w:rPr>
              <w:t>dalies M4</w:t>
            </w:r>
            <w:r w:rsidRPr="00A044F8">
              <w:rPr>
                <w:rFonts w:eastAsia="Times New Roman"/>
                <w:vertAlign w:val="superscript"/>
              </w:rPr>
              <w:t>2</w:t>
            </w:r>
            <w:r w:rsidRPr="00A044F8">
              <w:rPr>
                <w:rFonts w:eastAsia="Times New Roman"/>
              </w:rPr>
              <w:t xml:space="preserve"> reikšmė </w:t>
            </w:r>
            <w:r w:rsidRPr="00A044F8">
              <w:rPr>
                <w:rFonts w:eastAsia="Times New Roman"/>
                <w:i/>
              </w:rPr>
              <w:t xml:space="preserve">n </w:t>
            </w:r>
            <w:r w:rsidRPr="00A044F8">
              <w:rPr>
                <w:rFonts w:eastAsia="Times New Roman"/>
              </w:rPr>
              <w:t>– aisiais metais, Pasiūlymo pateikimo metu galiojančiomis (bazinėmis) kainomis;</w:t>
            </w:r>
          </w:p>
        </w:tc>
      </w:tr>
      <w:tr w:rsidR="00ED036F" w:rsidRPr="00A044F8" w14:paraId="3B4A482D" w14:textId="77777777" w:rsidTr="75FFD4CB">
        <w:trPr>
          <w:tblHeader/>
        </w:trPr>
        <w:tc>
          <w:tcPr>
            <w:tcW w:w="1684" w:type="dxa"/>
          </w:tcPr>
          <w:p w14:paraId="518639EA" w14:textId="1F0E1737" w:rsidR="00ED036F" w:rsidRPr="00A044F8" w:rsidRDefault="007B09DF" w:rsidP="009D7C1D">
            <w:pPr>
              <w:spacing w:line="276" w:lineRule="auto"/>
              <w:rPr>
                <w:rFonts w:eastAsia="Times New Roman"/>
              </w:rPr>
            </w:pPr>
            <m:oMathPara>
              <m:oMathParaPr>
                <m:jc m:val="left"/>
              </m:oMathParaPr>
              <m:oMath>
                <m:sSub>
                  <m:sSubPr>
                    <m:ctrlPr>
                      <w:rPr>
                        <w:rFonts w:ascii="Cambria Math" w:eastAsia="Times New Roman" w:hAnsi="Cambria Math"/>
                        <w:i/>
                      </w:rPr>
                    </m:ctrlPr>
                  </m:sSubPr>
                  <m:e>
                    <m:r>
                      <w:rPr>
                        <w:rFonts w:ascii="Cambria Math" w:eastAsia="Times New Roman" w:hAnsi="Cambria Math"/>
                      </w:rPr>
                      <m:t>Index_SSKI</m:t>
                    </m:r>
                  </m:e>
                  <m:sub>
                    <m:r>
                      <w:rPr>
                        <w:rFonts w:ascii="Cambria Math" w:eastAsia="Times New Roman" w:hAnsi="Cambria Math"/>
                      </w:rPr>
                      <m:t>n</m:t>
                    </m:r>
                  </m:sub>
                </m:sSub>
              </m:oMath>
            </m:oMathPara>
          </w:p>
        </w:tc>
        <w:tc>
          <w:tcPr>
            <w:tcW w:w="7246" w:type="dxa"/>
          </w:tcPr>
          <w:p w14:paraId="2568A9E4" w14:textId="60A44BBB" w:rsidR="00ED036F" w:rsidRPr="00A044F8" w:rsidRDefault="00E5392D" w:rsidP="009D7C1D">
            <w:pPr>
              <w:spacing w:line="276" w:lineRule="auto"/>
              <w:jc w:val="both"/>
              <w:outlineLvl w:val="2"/>
              <w:rPr>
                <w:rFonts w:eastAsia="Times New Roman"/>
              </w:rPr>
            </w:pPr>
            <w:r w:rsidRPr="003740D3">
              <w:t xml:space="preserve">Valstybės duomenų agentūros paskelbta indeksavimo rodiklio reikšmė: pirmą kartą imama </w:t>
            </w:r>
            <w:r>
              <w:t>E</w:t>
            </w:r>
            <w:r w:rsidRPr="003740D3">
              <w:t xml:space="preserve">ksploatacijos pradžios pirmą mėnesį žinoma vėliausiai paskelbta indeksavimo rodiklio reikšmė, antrą ir vėlesnius kartus </w:t>
            </w:r>
            <w:r w:rsidR="008E2BF3">
              <w:t>–</w:t>
            </w:r>
            <w:r w:rsidRPr="003740D3">
              <w:t xml:space="preserve"> kiekvienų kalendorinių metų pradžioje žinoma vėliausiai paskelbta indeksavimo rodiklio </w:t>
            </w:r>
            <w:r w:rsidRPr="00A044F8">
              <w:rPr>
                <w:rFonts w:eastAsia="Times New Roman"/>
              </w:rPr>
              <w:t>reikšmė</w:t>
            </w:r>
            <w:r w:rsidR="00ED036F" w:rsidRPr="00A044F8">
              <w:rPr>
                <w:rFonts w:eastAsia="Times New Roman"/>
              </w:rPr>
              <w:t>;</w:t>
            </w:r>
          </w:p>
        </w:tc>
      </w:tr>
      <w:tr w:rsidR="00ED036F" w:rsidRPr="00A044F8" w14:paraId="7ADFD94D" w14:textId="77777777" w:rsidTr="75FFD4CB">
        <w:trPr>
          <w:tblHeader/>
        </w:trPr>
        <w:tc>
          <w:tcPr>
            <w:tcW w:w="1684" w:type="dxa"/>
          </w:tcPr>
          <w:p w14:paraId="2BBFB09A" w14:textId="7A9D52F9" w:rsidR="00ED036F" w:rsidRPr="00A044F8" w:rsidRDefault="007B09DF" w:rsidP="009D7C1D">
            <w:pPr>
              <w:spacing w:line="276" w:lineRule="auto"/>
              <w:rPr>
                <w:rFonts w:eastAsia="Times New Roman"/>
              </w:rPr>
            </w:pPr>
            <m:oMathPara>
              <m:oMathParaPr>
                <m:jc m:val="left"/>
              </m:oMathParaPr>
              <m:oMath>
                <m:sSub>
                  <m:sSubPr>
                    <m:ctrlPr>
                      <w:rPr>
                        <w:rFonts w:ascii="Cambria Math" w:eastAsia="Times New Roman" w:hAnsi="Cambria Math"/>
                        <w:i/>
                      </w:rPr>
                    </m:ctrlPr>
                  </m:sSubPr>
                  <m:e>
                    <m:r>
                      <w:rPr>
                        <w:rFonts w:ascii="Cambria Math" w:eastAsia="Times New Roman" w:hAnsi="Cambria Math"/>
                      </w:rPr>
                      <m:t>Index_SSKI</m:t>
                    </m:r>
                  </m:e>
                  <m:sub>
                    <m:r>
                      <w:rPr>
                        <w:rFonts w:ascii="Cambria Math" w:eastAsia="Times New Roman" w:hAnsi="Cambria Math"/>
                      </w:rPr>
                      <m:t>0</m:t>
                    </m:r>
                  </m:sub>
                </m:sSub>
              </m:oMath>
            </m:oMathPara>
          </w:p>
        </w:tc>
        <w:tc>
          <w:tcPr>
            <w:tcW w:w="7246" w:type="dxa"/>
          </w:tcPr>
          <w:p w14:paraId="73E6DE02" w14:textId="47B494E1" w:rsidR="00ED036F" w:rsidRPr="00A044F8" w:rsidRDefault="00C823DD" w:rsidP="009D7C1D">
            <w:pPr>
              <w:spacing w:line="276" w:lineRule="auto"/>
              <w:jc w:val="both"/>
              <w:outlineLvl w:val="2"/>
              <w:rPr>
                <w:rFonts w:eastAsia="Times New Roman"/>
              </w:rPr>
            </w:pPr>
            <w:r>
              <w:t>Pasiūlymo pateikimo mėnesį</w:t>
            </w:r>
            <w:r w:rsidRPr="00A044F8">
              <w:t xml:space="preserve"> </w:t>
            </w:r>
            <w:r>
              <w:t>Valstybės duomenų agentūros</w:t>
            </w:r>
            <w:r w:rsidRPr="00214951">
              <w:t xml:space="preserve"> paskelbta indeksavimo rodiklio reikšmė</w:t>
            </w:r>
            <w:r w:rsidR="0016445A">
              <w:t>.</w:t>
            </w:r>
          </w:p>
        </w:tc>
      </w:tr>
    </w:tbl>
    <w:p w14:paraId="634685F1" w14:textId="301397EE" w:rsidR="00C949C2" w:rsidRPr="009C2D1C" w:rsidRDefault="00E55655">
      <w:pPr>
        <w:pStyle w:val="ListParagraph"/>
        <w:numPr>
          <w:ilvl w:val="1"/>
          <w:numId w:val="21"/>
        </w:numPr>
        <w:spacing w:after="120" w:line="276" w:lineRule="auto"/>
        <w:ind w:left="1418" w:hanging="851"/>
        <w:contextualSpacing w:val="0"/>
        <w:jc w:val="both"/>
      </w:pPr>
      <w:r>
        <w:t xml:space="preserve">Mokesčio dalis </w:t>
      </w:r>
      <w:r w:rsidR="00C949C2" w:rsidRPr="009C2D1C">
        <w:t>M5 indeksuojama pagal formulę:</w:t>
      </w:r>
    </w:p>
    <w:p w14:paraId="022407B5" w14:textId="42A9CECF" w:rsidR="00C949C2" w:rsidRPr="00892586" w:rsidRDefault="38EC07DA" w:rsidP="00747306">
      <w:pPr>
        <w:pStyle w:val="ListParagraph"/>
        <w:spacing w:after="120" w:line="276" w:lineRule="auto"/>
        <w:ind w:left="405"/>
        <w:contextualSpacing w:val="0"/>
        <w:jc w:val="both"/>
      </w:pPr>
      <w:r>
        <w:t>ur:</w:t>
      </w:r>
    </w:p>
    <w:tbl>
      <w:tblPr>
        <w:tblpPr w:leftFromText="180" w:rightFromText="180" w:vertAnchor="text" w:tblpX="675" w:tblpY="1"/>
        <w:tblOverlap w:val="never"/>
        <w:tblW w:w="9575" w:type="dxa"/>
        <w:tblLook w:val="04A0" w:firstRow="1" w:lastRow="0" w:firstColumn="1" w:lastColumn="0" w:noHBand="0" w:noVBand="1"/>
      </w:tblPr>
      <w:tblGrid>
        <w:gridCol w:w="1701"/>
        <w:gridCol w:w="7874"/>
      </w:tblGrid>
      <w:tr w:rsidR="00C949C2" w:rsidRPr="009C2D1C" w14:paraId="6239E971" w14:textId="77777777" w:rsidTr="75FFD4CB">
        <w:trPr>
          <w:trHeight w:val="563"/>
          <w:tblHeader/>
        </w:trPr>
        <w:tc>
          <w:tcPr>
            <w:tcW w:w="1701" w:type="dxa"/>
          </w:tcPr>
          <w:p w14:paraId="3B484C3F" w14:textId="77777777" w:rsidR="00C949C2" w:rsidRPr="00553BB9" w:rsidRDefault="007B09DF" w:rsidP="00946890">
            <w:pPr>
              <w:pStyle w:val="1stlevelheading0"/>
              <w:spacing w:before="0" w:beforeAutospacing="0" w:after="120" w:afterAutospacing="0" w:line="276" w:lineRule="auto"/>
            </w:pPr>
            <m:oMathPara>
              <m:oMathParaPr>
                <m:jc m:val="left"/>
              </m:oMathParaPr>
              <m:oMath>
                <m:sSub>
                  <m:sSubPr>
                    <m:ctrlPr>
                      <w:rPr>
                        <w:rFonts w:ascii="Cambria Math" w:hAnsi="Cambria Math"/>
                        <w:i/>
                      </w:rPr>
                    </m:ctrlPr>
                  </m:sSubPr>
                  <m:e>
                    <m:r>
                      <w:rPr>
                        <w:rFonts w:ascii="Cambria Math" w:hAnsi="Cambria Math"/>
                      </w:rPr>
                      <m:t>M5</m:t>
                    </m:r>
                  </m:e>
                  <m:sub>
                    <m:r>
                      <w:rPr>
                        <w:rFonts w:ascii="Cambria Math" w:hAnsi="Cambria Math"/>
                      </w:rPr>
                      <m:t>n</m:t>
                    </m:r>
                  </m:sub>
                </m:sSub>
              </m:oMath>
            </m:oMathPara>
          </w:p>
        </w:tc>
        <w:tc>
          <w:tcPr>
            <w:tcW w:w="7874" w:type="dxa"/>
          </w:tcPr>
          <w:p w14:paraId="5FA1EE25" w14:textId="2C2D6354" w:rsidR="00C949C2" w:rsidRPr="00EF7CDF" w:rsidRDefault="00E55655" w:rsidP="00946890">
            <w:pPr>
              <w:pStyle w:val="1stlevelheading0"/>
              <w:spacing w:before="0" w:beforeAutospacing="0" w:after="120" w:afterAutospacing="0" w:line="276" w:lineRule="auto"/>
              <w:jc w:val="both"/>
            </w:pPr>
            <w:r>
              <w:t>Mokesčio</w:t>
            </w:r>
            <w:r w:rsidR="15A14595">
              <w:t xml:space="preserve"> </w:t>
            </w:r>
            <w:r w:rsidR="00C949C2">
              <w:t>dalis</w:t>
            </w:r>
            <w:r w:rsidR="00C949C2" w:rsidRPr="00214951">
              <w:t xml:space="preserve"> M5 nominalia (indeksuota) verte</w:t>
            </w:r>
            <w:r w:rsidR="00C949C2" w:rsidRPr="00892586">
              <w:rPr>
                <w:i/>
              </w:rPr>
              <w:t xml:space="preserve"> n </w:t>
            </w:r>
            <w:r w:rsidR="00C949C2" w:rsidRPr="00EF7CDF">
              <w:t>– aisiais metais</w:t>
            </w:r>
          </w:p>
        </w:tc>
      </w:tr>
      <w:tr w:rsidR="00C949C2" w:rsidRPr="009C2D1C" w14:paraId="004DFA55" w14:textId="77777777" w:rsidTr="75FFD4CB">
        <w:trPr>
          <w:trHeight w:val="1052"/>
          <w:tblHeader/>
        </w:trPr>
        <w:tc>
          <w:tcPr>
            <w:tcW w:w="1701" w:type="dxa"/>
          </w:tcPr>
          <w:p w14:paraId="62BD7262" w14:textId="77777777" w:rsidR="00C949C2" w:rsidRPr="00553BB9" w:rsidRDefault="007B09DF" w:rsidP="00946890">
            <w:pPr>
              <w:pStyle w:val="1stlevelheading0"/>
              <w:spacing w:before="0" w:beforeAutospacing="0" w:after="120" w:afterAutospacing="0" w:line="276" w:lineRule="auto"/>
              <w:ind w:left="-530"/>
            </w:pPr>
            <m:oMathPara>
              <m:oMathParaPr>
                <m:jc m:val="left"/>
              </m:oMathParaPr>
              <m:oMath>
                <m:sSub>
                  <m:sSubPr>
                    <m:ctrlPr>
                      <w:rPr>
                        <w:rFonts w:ascii="Cambria Math" w:hAnsi="Cambria Math"/>
                        <w:i/>
                      </w:rPr>
                    </m:ctrlPr>
                  </m:sSubPr>
                  <m:e>
                    <m:r>
                      <w:rPr>
                        <w:rFonts w:ascii="Cambria Math" w:hAnsi="Cambria Math"/>
                      </w:rPr>
                      <m:t>M5</m:t>
                    </m:r>
                  </m:e>
                  <m:sub>
                    <m:r>
                      <w:rPr>
                        <w:rFonts w:ascii="Cambria Math" w:hAnsi="Cambria Math"/>
                      </w:rPr>
                      <m:t>0n</m:t>
                    </m:r>
                  </m:sub>
                </m:sSub>
              </m:oMath>
            </m:oMathPara>
          </w:p>
        </w:tc>
        <w:tc>
          <w:tcPr>
            <w:tcW w:w="7874" w:type="dxa"/>
          </w:tcPr>
          <w:p w14:paraId="18DA0DBE" w14:textId="57442760" w:rsidR="00C949C2" w:rsidRPr="00EF7CDF" w:rsidRDefault="00A82CA2" w:rsidP="00BB3833">
            <w:pPr>
              <w:pStyle w:val="1stlevelheading0"/>
              <w:spacing w:before="0" w:beforeAutospacing="0" w:after="120" w:afterAutospacing="0" w:line="276" w:lineRule="auto"/>
              <w:jc w:val="both"/>
              <w:outlineLvl w:val="2"/>
              <w:rPr>
                <w:b/>
              </w:rPr>
            </w:pPr>
            <w:r w:rsidRPr="00A82CA2">
              <w:t xml:space="preserve">šio priedo </w:t>
            </w:r>
            <w:r w:rsidR="003D76B2">
              <w:t>1</w:t>
            </w:r>
            <w:r w:rsidR="00C949C2" w:rsidRPr="00214951">
              <w:t xml:space="preserve"> priedėlyje </w:t>
            </w:r>
            <w:r w:rsidR="00E55655">
              <w:rPr>
                <w:i/>
              </w:rPr>
              <w:t>VžPP mokesčio</w:t>
            </w:r>
            <w:r w:rsidR="00C949C2" w:rsidRPr="00ED22E6">
              <w:rPr>
                <w:i/>
              </w:rPr>
              <w:t xml:space="preserve"> mokėjimo gra</w:t>
            </w:r>
            <w:r w:rsidR="00C949C2" w:rsidRPr="00214951">
              <w:t xml:space="preserve">fikas nurodyta </w:t>
            </w:r>
            <w:r w:rsidR="00E55655">
              <w:t>Mokesčio</w:t>
            </w:r>
            <w:r w:rsidR="5BBDFCB9">
              <w:t xml:space="preserve"> </w:t>
            </w:r>
            <w:r w:rsidR="00C949C2">
              <w:t>dalies</w:t>
            </w:r>
            <w:r w:rsidR="00C949C2" w:rsidRPr="00214951">
              <w:t xml:space="preserve"> M5 reikšmė </w:t>
            </w:r>
            <w:r w:rsidR="00C949C2" w:rsidRPr="00892586">
              <w:rPr>
                <w:i/>
              </w:rPr>
              <w:t xml:space="preserve">n </w:t>
            </w:r>
            <w:r w:rsidR="00C949C2" w:rsidRPr="00EF7CDF">
              <w:t>– aisiais metais, Pasiūlymo pateikimo metu galiojančiomis (bazinėmis) kainomis</w:t>
            </w:r>
          </w:p>
        </w:tc>
      </w:tr>
      <w:tr w:rsidR="00C949C2" w:rsidRPr="009C2D1C" w14:paraId="705DDDDA" w14:textId="77777777" w:rsidTr="75FFD4CB">
        <w:trPr>
          <w:trHeight w:val="1762"/>
          <w:tblHeader/>
        </w:trPr>
        <w:tc>
          <w:tcPr>
            <w:tcW w:w="1701" w:type="dxa"/>
          </w:tcPr>
          <w:p w14:paraId="4A894D38" w14:textId="77777777" w:rsidR="00C949C2" w:rsidRPr="00553BB9" w:rsidRDefault="007B09DF" w:rsidP="00946890">
            <w:pPr>
              <w:pStyle w:val="1stlevelheading0"/>
              <w:spacing w:before="0" w:beforeAutospacing="0" w:after="120" w:afterAutospacing="0" w:line="276" w:lineRule="auto"/>
            </w:pPr>
            <m:oMathPara>
              <m:oMathParaPr>
                <m:jc m:val="left"/>
              </m:oMathParaPr>
              <m:oMath>
                <m:sSub>
                  <m:sSubPr>
                    <m:ctrlPr>
                      <w:rPr>
                        <w:rFonts w:ascii="Cambria Math" w:hAnsi="Cambria Math"/>
                        <w:i/>
                      </w:rPr>
                    </m:ctrlPr>
                  </m:sSubPr>
                  <m:e>
                    <m:r>
                      <w:rPr>
                        <w:rFonts w:ascii="Cambria Math" w:hAnsi="Cambria Math"/>
                      </w:rPr>
                      <m:t>Index_SVKI</m:t>
                    </m:r>
                  </m:e>
                  <m:sub>
                    <m:r>
                      <w:rPr>
                        <w:rFonts w:ascii="Cambria Math" w:hAnsi="Cambria Math"/>
                      </w:rPr>
                      <m:t>n</m:t>
                    </m:r>
                  </m:sub>
                </m:sSub>
              </m:oMath>
            </m:oMathPara>
          </w:p>
        </w:tc>
        <w:tc>
          <w:tcPr>
            <w:tcW w:w="7874" w:type="dxa"/>
          </w:tcPr>
          <w:p w14:paraId="10643BFC" w14:textId="1DE6FB91" w:rsidR="00C949C2" w:rsidRPr="00EF7CDF" w:rsidRDefault="7B6850A6" w:rsidP="75FFD4CB">
            <w:pPr>
              <w:pStyle w:val="1stlevelheading0"/>
              <w:spacing w:before="0" w:beforeAutospacing="0" w:after="120" w:afterAutospacing="0" w:line="276" w:lineRule="auto"/>
              <w:jc w:val="both"/>
              <w:outlineLvl w:val="2"/>
            </w:pPr>
            <w:r>
              <w:t xml:space="preserve">Valstybės duomenų agentūros paskelbta indeksavimo rodiklio reikšmė: pirmą kartą imama Eksploatacijos pradžios pirmą mėnesį žinoma vėliausiai paskelbta indeksavimo rodiklio reikšmė, antrą ir vėlesnius kartus </w:t>
            </w:r>
            <w:r w:rsidR="38AF8CAB">
              <w:t>–</w:t>
            </w:r>
            <w:r>
              <w:t xml:space="preserve"> kiekvienų kalendorinių metų pradžioje žinoma vėliausiai paskelbta indeksavimo rodiklio reikšmė</w:t>
            </w:r>
            <w:r w:rsidR="65023FDA">
              <w:t>.</w:t>
            </w:r>
          </w:p>
        </w:tc>
      </w:tr>
      <w:tr w:rsidR="00C949C2" w:rsidRPr="009C2D1C" w14:paraId="5B2E237C" w14:textId="77777777" w:rsidTr="75FFD4CB">
        <w:trPr>
          <w:trHeight w:val="746"/>
          <w:tblHeader/>
        </w:trPr>
        <w:tc>
          <w:tcPr>
            <w:tcW w:w="1701" w:type="dxa"/>
          </w:tcPr>
          <w:p w14:paraId="5C14F3F2" w14:textId="77777777" w:rsidR="00C949C2" w:rsidRPr="00553BB9" w:rsidRDefault="007B09DF" w:rsidP="00946890">
            <w:pPr>
              <w:pStyle w:val="1stlevelheading0"/>
              <w:spacing w:before="0" w:beforeAutospacing="0" w:after="120" w:afterAutospacing="0" w:line="276" w:lineRule="auto"/>
            </w:pPr>
            <m:oMathPara>
              <m:oMathParaPr>
                <m:jc m:val="left"/>
              </m:oMathParaPr>
              <m:oMath>
                <m:sSub>
                  <m:sSubPr>
                    <m:ctrlPr>
                      <w:rPr>
                        <w:rFonts w:ascii="Cambria Math" w:hAnsi="Cambria Math"/>
                        <w:i/>
                      </w:rPr>
                    </m:ctrlPr>
                  </m:sSubPr>
                  <m:e>
                    <m:r>
                      <w:rPr>
                        <w:rFonts w:ascii="Cambria Math" w:hAnsi="Cambria Math"/>
                      </w:rPr>
                      <m:t>Index_SVKI</m:t>
                    </m:r>
                  </m:e>
                  <m:sub>
                    <m:r>
                      <w:rPr>
                        <w:rFonts w:ascii="Cambria Math" w:hAnsi="Cambria Math"/>
                      </w:rPr>
                      <m:t>0</m:t>
                    </m:r>
                  </m:sub>
                </m:sSub>
              </m:oMath>
            </m:oMathPara>
          </w:p>
        </w:tc>
        <w:tc>
          <w:tcPr>
            <w:tcW w:w="7874" w:type="dxa"/>
          </w:tcPr>
          <w:p w14:paraId="2ADF7F94" w14:textId="3BA86DDA" w:rsidR="00C949C2" w:rsidRPr="00892586" w:rsidRDefault="00CC5633" w:rsidP="00BB3833">
            <w:pPr>
              <w:pStyle w:val="1stlevelheading0"/>
              <w:spacing w:before="0" w:beforeAutospacing="0" w:after="120" w:afterAutospacing="0" w:line="276" w:lineRule="auto"/>
              <w:jc w:val="both"/>
              <w:outlineLvl w:val="2"/>
            </w:pPr>
            <w:r>
              <w:t>Pasiūlymo pateikimo</w:t>
            </w:r>
            <w:r w:rsidR="00C949C2" w:rsidRPr="00214951">
              <w:t xml:space="preserve"> mėnesį </w:t>
            </w:r>
            <w:r w:rsidR="00883DCC">
              <w:t>Valstybės duomenų agentūros</w:t>
            </w:r>
            <w:r w:rsidR="00C949C2" w:rsidRPr="00892586">
              <w:t xml:space="preserve"> paskelbta indeksavimo rodiklio reikšmė</w:t>
            </w:r>
          </w:p>
        </w:tc>
      </w:tr>
    </w:tbl>
    <w:p w14:paraId="341B437D" w14:textId="66E6C770" w:rsidR="00F31838" w:rsidRDefault="00D4256B">
      <w:pPr>
        <w:pStyle w:val="ListParagraph"/>
        <w:numPr>
          <w:ilvl w:val="0"/>
          <w:numId w:val="30"/>
        </w:numPr>
        <w:spacing w:after="120" w:line="276" w:lineRule="auto"/>
        <w:rPr>
          <w:b/>
          <w:color w:val="943634" w:themeColor="accent2" w:themeShade="BF"/>
        </w:rPr>
      </w:pPr>
      <w:bookmarkStart w:id="1576" w:name="_Ref229135694"/>
      <w:bookmarkStart w:id="1577" w:name="_Toc369279880"/>
      <w:r>
        <w:rPr>
          <w:b/>
          <w:color w:val="943634" w:themeColor="accent2" w:themeShade="BF"/>
        </w:rPr>
        <w:t>Kompensavimo įvykis</w:t>
      </w:r>
      <w:bookmarkEnd w:id="1576"/>
    </w:p>
    <w:p w14:paraId="55335C68" w14:textId="77777777" w:rsidR="00D4256B" w:rsidRPr="00D4256B" w:rsidRDefault="00D4256B" w:rsidP="00D4256B">
      <w:pPr>
        <w:pStyle w:val="ListParagraph"/>
        <w:spacing w:after="120" w:line="276" w:lineRule="auto"/>
        <w:ind w:left="1353"/>
        <w:rPr>
          <w:b/>
          <w:color w:val="943634" w:themeColor="accent2" w:themeShade="BF"/>
        </w:rPr>
      </w:pPr>
    </w:p>
    <w:p w14:paraId="2020C34B" w14:textId="0A9B3AC4" w:rsidR="00500499" w:rsidRPr="004D3C71" w:rsidRDefault="00500499">
      <w:pPr>
        <w:pStyle w:val="ListParagraph"/>
        <w:numPr>
          <w:ilvl w:val="0"/>
          <w:numId w:val="21"/>
        </w:numPr>
        <w:spacing w:after="120" w:line="276" w:lineRule="auto"/>
        <w:ind w:left="567" w:hanging="567"/>
        <w:contextualSpacing w:val="0"/>
        <w:jc w:val="both"/>
      </w:pPr>
      <w:bookmarkStart w:id="1578" w:name="_Ref317681770"/>
      <w:r w:rsidRPr="004D3C71">
        <w:t>Sutartyje numatytais atvejais, dėl Kompensavimo įvykio kilę Privataus subjekto nuostoliai kompensuojami Valdžios subjekto.</w:t>
      </w:r>
      <w:r w:rsidR="004B6564" w:rsidRPr="004D3C71">
        <w:t xml:space="preserve"> Kompensuojama suma išmokama Privačiam subjektui:</w:t>
      </w:r>
    </w:p>
    <w:p w14:paraId="12648759" w14:textId="281A4112" w:rsidR="00F32B17" w:rsidRPr="004D3C71" w:rsidRDefault="00F32B17">
      <w:pPr>
        <w:pStyle w:val="ListParagraph"/>
        <w:numPr>
          <w:ilvl w:val="1"/>
          <w:numId w:val="21"/>
        </w:numPr>
        <w:spacing w:after="120" w:line="276" w:lineRule="auto"/>
        <w:ind w:left="1418" w:hanging="851"/>
        <w:contextualSpacing w:val="0"/>
        <w:jc w:val="both"/>
      </w:pPr>
      <w:r w:rsidRPr="004D3C71">
        <w:t xml:space="preserve">1 (vieną) kartą kartu su mėnesio Mokesčiu per 60 (šešiasdešimt) dienų nuo Kompensavimo įvykio patvirtinimo, jeigu ši suma neviršija </w:t>
      </w:r>
      <w:r w:rsidR="17AF4649" w:rsidRPr="004D3C71">
        <w:t>1</w:t>
      </w:r>
      <w:r w:rsidR="4D82D1E5" w:rsidRPr="004D3C71">
        <w:t xml:space="preserve"> (</w:t>
      </w:r>
      <w:r w:rsidR="57FED918" w:rsidRPr="004D3C71">
        <w:t>vieno</w:t>
      </w:r>
      <w:r w:rsidR="4D82D1E5" w:rsidRPr="004D3C71">
        <w:t>) mėnesi</w:t>
      </w:r>
      <w:r w:rsidR="2C2754B6" w:rsidRPr="004D3C71">
        <w:t>o</w:t>
      </w:r>
      <w:r w:rsidRPr="004D3C71">
        <w:t xml:space="preserve"> VžPP mokesčio dydžio arba kitos didesnės sumos, kurią Valdžios subjektas gali sumokėti, atsižvelgdamas į savo finansinius pajėgumus; arba</w:t>
      </w:r>
    </w:p>
    <w:p w14:paraId="6CC80EEB" w14:textId="68A24530" w:rsidR="00F32B17" w:rsidRPr="004D3C71" w:rsidRDefault="00F32B17">
      <w:pPr>
        <w:pStyle w:val="ListParagraph"/>
        <w:numPr>
          <w:ilvl w:val="1"/>
          <w:numId w:val="21"/>
        </w:numPr>
        <w:spacing w:after="120" w:line="276" w:lineRule="auto"/>
        <w:ind w:left="1418" w:hanging="851"/>
        <w:contextualSpacing w:val="0"/>
        <w:jc w:val="both"/>
      </w:pPr>
      <w:r w:rsidRPr="004D3C71">
        <w:t>lygiomis dalimis per Valdžios subjekto nustatytą laikotarpį, bet ne ilgesnį, kaip per visą likusį Sutarties laikotarpį. Tokiu atveju Privačiam subjektui Valdžios subjektas kompensuoja papildomus finansavimo kaštus, jeigu tokie yra, bet ne didesnius, nei nurodyta FVM.</w:t>
      </w:r>
    </w:p>
    <w:p w14:paraId="23F0DC8E" w14:textId="746FBE62" w:rsidR="00500499" w:rsidRPr="009C2D1C" w:rsidRDefault="00500499">
      <w:pPr>
        <w:pStyle w:val="ListParagraph"/>
        <w:numPr>
          <w:ilvl w:val="0"/>
          <w:numId w:val="21"/>
        </w:numPr>
        <w:spacing w:after="120" w:line="276" w:lineRule="auto"/>
        <w:ind w:left="567" w:hanging="567"/>
        <w:contextualSpacing w:val="0"/>
        <w:jc w:val="both"/>
      </w:pPr>
      <w:r w:rsidRPr="009C2D1C">
        <w:t>Jeigu dėl Kompensavimo įvykio padidėja Investicijos į Turtą ir Šalys sutaria kompensaciją dėl minimo padidėjimo mokėti dalimis, tokios kompensacijos dalys apskaičiuojamos pagal žemiau pateiktą formulę</w:t>
      </w:r>
      <w:r w:rsidR="00A82CA2" w:rsidRPr="00A82CA2">
        <w:t xml:space="preserve"> ir mokamos kartu su kiekvieną mėnesį Privačiam subjektui mokamu </w:t>
      </w:r>
      <w:r w:rsidR="00834B39" w:rsidRPr="00201C96">
        <w:t>Mokesčiu</w:t>
      </w:r>
      <w:r w:rsidRPr="009C2D1C">
        <w:t>:</w:t>
      </w:r>
      <w:bookmarkEnd w:id="1578"/>
    </w:p>
    <w:p w14:paraId="71EEDF37" w14:textId="77777777" w:rsidR="00A82CA2" w:rsidRPr="004E4AC5" w:rsidRDefault="00A82CA2" w:rsidP="00A82CA2">
      <w:pPr>
        <w:spacing w:line="276" w:lineRule="auto"/>
        <w:ind w:left="720"/>
        <w:jc w:val="both"/>
        <w:rPr>
          <w:sz w:val="22"/>
          <w:szCs w:val="22"/>
        </w:rPr>
      </w:pPr>
      <m:oMathPara>
        <m:oMathParaPr>
          <m:jc m:val="center"/>
        </m:oMathParaPr>
        <m:oMath>
          <m:r>
            <w:rPr>
              <w:rFonts w:ascii="Cambria Math" w:hAnsi="Cambria Math"/>
              <w:sz w:val="22"/>
              <w:szCs w:val="22"/>
            </w:rPr>
            <m:t>KD=∆Invest×</m:t>
          </m:r>
          <m:f>
            <m:fPr>
              <m:ctrlPr>
                <w:rPr>
                  <w:rFonts w:ascii="Cambria Math" w:hAnsi="Cambria Math"/>
                  <w:i/>
                  <w:sz w:val="22"/>
                  <w:szCs w:val="22"/>
                </w:rPr>
              </m:ctrlPr>
            </m:fPr>
            <m:num>
              <m:r>
                <w:rPr>
                  <w:rFonts w:ascii="Cambria Math" w:hAnsi="Cambria Math"/>
                  <w:sz w:val="22"/>
                  <w:szCs w:val="22"/>
                </w:rPr>
                <m:t>WACC×</m:t>
              </m:r>
              <m:sSup>
                <m:sSupPr>
                  <m:ctrlPr>
                    <w:rPr>
                      <w:rFonts w:ascii="Cambria Math" w:hAnsi="Cambria Math"/>
                      <w:i/>
                      <w:sz w:val="22"/>
                      <w:szCs w:val="22"/>
                    </w:rPr>
                  </m:ctrlPr>
                </m:sSupPr>
                <m:e>
                  <m:r>
                    <w:rPr>
                      <w:rFonts w:ascii="Cambria Math" w:hAnsi="Cambria Math"/>
                      <w:sz w:val="22"/>
                      <w:szCs w:val="22"/>
                    </w:rPr>
                    <m:t>(1+WACC)</m:t>
                  </m:r>
                </m:e>
                <m:sup>
                  <m:r>
                    <w:rPr>
                      <w:rFonts w:ascii="Cambria Math" w:hAnsi="Cambria Math"/>
                      <w:sz w:val="22"/>
                      <w:szCs w:val="22"/>
                    </w:rPr>
                    <m:t>N</m:t>
                  </m:r>
                </m:sup>
              </m:sSup>
            </m:num>
            <m:den>
              <m:sSup>
                <m:sSupPr>
                  <m:ctrlPr>
                    <w:rPr>
                      <w:rFonts w:ascii="Cambria Math" w:hAnsi="Cambria Math"/>
                      <w:i/>
                      <w:sz w:val="22"/>
                      <w:szCs w:val="22"/>
                    </w:rPr>
                  </m:ctrlPr>
                </m:sSupPr>
                <m:e>
                  <m:r>
                    <w:rPr>
                      <w:rFonts w:ascii="Cambria Math" w:hAnsi="Cambria Math"/>
                      <w:sz w:val="22"/>
                      <w:szCs w:val="22"/>
                    </w:rPr>
                    <m:t>(1+WACC)</m:t>
                  </m:r>
                </m:e>
                <m:sup>
                  <m:r>
                    <w:rPr>
                      <w:rFonts w:ascii="Cambria Math" w:hAnsi="Cambria Math"/>
                      <w:sz w:val="22"/>
                      <w:szCs w:val="22"/>
                    </w:rPr>
                    <m:t>N</m:t>
                  </m:r>
                </m:sup>
              </m:sSup>
              <m:r>
                <w:rPr>
                  <w:rFonts w:ascii="Cambria Math" w:hAnsi="Cambria Math"/>
                  <w:sz w:val="22"/>
                  <w:szCs w:val="22"/>
                </w:rPr>
                <m:t>-1</m:t>
              </m:r>
            </m:den>
          </m:f>
        </m:oMath>
      </m:oMathPara>
    </w:p>
    <w:p w14:paraId="36ED32B6" w14:textId="48B89F5A" w:rsidR="00A82CA2" w:rsidRPr="00ED22E6" w:rsidRDefault="00A82CA2" w:rsidP="00500499">
      <w:pPr>
        <w:pStyle w:val="1stlevelheading0"/>
        <w:spacing w:before="0" w:beforeAutospacing="0" w:after="120" w:afterAutospacing="0" w:line="276" w:lineRule="auto"/>
        <w:ind w:firstLine="709"/>
        <w:jc w:val="both"/>
        <w:rPr>
          <w:rFonts w:eastAsia="Calibri"/>
        </w:rPr>
      </w:pPr>
      <w:r>
        <w:rPr>
          <w:rFonts w:eastAsia="Calibri"/>
        </w:rPr>
        <w:t>kur:</w:t>
      </w:r>
    </w:p>
    <w:tbl>
      <w:tblPr>
        <w:tblW w:w="9356" w:type="dxa"/>
        <w:tblInd w:w="709" w:type="dxa"/>
        <w:tblLook w:val="04A0" w:firstRow="1" w:lastRow="0" w:firstColumn="1" w:lastColumn="0" w:noHBand="0" w:noVBand="1"/>
      </w:tblPr>
      <w:tblGrid>
        <w:gridCol w:w="1276"/>
        <w:gridCol w:w="8080"/>
      </w:tblGrid>
      <w:tr w:rsidR="00500499" w:rsidRPr="009C2D1C" w14:paraId="28428441" w14:textId="77777777" w:rsidTr="00946890">
        <w:trPr>
          <w:tblHeader/>
        </w:trPr>
        <w:tc>
          <w:tcPr>
            <w:tcW w:w="1276" w:type="dxa"/>
          </w:tcPr>
          <w:p w14:paraId="368CAC51" w14:textId="77777777" w:rsidR="00500499" w:rsidRPr="00892586" w:rsidRDefault="00500499" w:rsidP="00946890">
            <w:pPr>
              <w:pStyle w:val="1stlevelheading0"/>
              <w:spacing w:before="0" w:beforeAutospacing="0" w:after="120" w:afterAutospacing="0" w:line="276" w:lineRule="auto"/>
              <w:ind w:left="176"/>
              <w:rPr>
                <w:i/>
              </w:rPr>
            </w:pPr>
            <w:r w:rsidRPr="00892586">
              <w:rPr>
                <w:i/>
              </w:rPr>
              <w:lastRenderedPageBreak/>
              <w:t>KD</w:t>
            </w:r>
          </w:p>
        </w:tc>
        <w:tc>
          <w:tcPr>
            <w:tcW w:w="8080" w:type="dxa"/>
          </w:tcPr>
          <w:p w14:paraId="4DBB5F44" w14:textId="5EA62480" w:rsidR="00500499" w:rsidRPr="00EF7CDF" w:rsidRDefault="00A82CA2" w:rsidP="00946890">
            <w:pPr>
              <w:pStyle w:val="1stlevelheading0"/>
              <w:spacing w:before="0" w:beforeAutospacing="0" w:after="120" w:afterAutospacing="0" w:line="276" w:lineRule="auto"/>
              <w:jc w:val="both"/>
            </w:pPr>
            <w:r>
              <w:t>k</w:t>
            </w:r>
            <w:r w:rsidR="00500499" w:rsidRPr="00EF7CDF">
              <w:t>ompensacijos mėnesio dalis</w:t>
            </w:r>
          </w:p>
        </w:tc>
      </w:tr>
      <w:tr w:rsidR="00500499" w:rsidRPr="009C2D1C" w14:paraId="32A8BE2C" w14:textId="77777777" w:rsidTr="00946890">
        <w:trPr>
          <w:tblHeader/>
        </w:trPr>
        <w:tc>
          <w:tcPr>
            <w:tcW w:w="1276" w:type="dxa"/>
            <w:hideMark/>
          </w:tcPr>
          <w:p w14:paraId="1AD86F35" w14:textId="77777777" w:rsidR="00500499" w:rsidRPr="009C2D1C" w:rsidRDefault="00500499" w:rsidP="00946890">
            <w:pPr>
              <w:pStyle w:val="1stlevelheading0"/>
              <w:spacing w:before="0" w:beforeAutospacing="0" w:after="120" w:afterAutospacing="0" w:line="276" w:lineRule="auto"/>
              <w:ind w:left="176"/>
              <w:rPr>
                <w:i/>
              </w:rPr>
            </w:pPr>
            <w:r w:rsidRPr="009C2D1C">
              <w:t>Δ</w:t>
            </w:r>
            <w:r w:rsidRPr="009C2D1C">
              <w:rPr>
                <w:i/>
              </w:rPr>
              <w:t>Invest</w:t>
            </w:r>
          </w:p>
        </w:tc>
        <w:tc>
          <w:tcPr>
            <w:tcW w:w="8080" w:type="dxa"/>
            <w:hideMark/>
          </w:tcPr>
          <w:p w14:paraId="7C2F0391" w14:textId="77777777" w:rsidR="00500499" w:rsidRPr="009C2D1C" w:rsidRDefault="00500499" w:rsidP="00946890">
            <w:pPr>
              <w:pStyle w:val="1stlevelheading0"/>
              <w:spacing w:before="0" w:beforeAutospacing="0" w:after="120" w:afterAutospacing="0" w:line="276" w:lineRule="auto"/>
              <w:jc w:val="both"/>
            </w:pPr>
            <w:r w:rsidRPr="009C2D1C">
              <w:t>Investicijų į Turtą padidėjimo suma (ji nurodoma visa, jeigu Kompensavimo įvykis įvyksta dėl išimtinai Valdžios subjektui priskirtos rizikos realizavimosi, arba dalis šios sumos, proporcinga Valdžios subjektui iš dalies priskirtos rizikos daliai)</w:t>
            </w:r>
          </w:p>
        </w:tc>
      </w:tr>
      <w:tr w:rsidR="00500499" w:rsidRPr="009C2D1C" w14:paraId="5C7DB7AA" w14:textId="77777777" w:rsidTr="00946890">
        <w:trPr>
          <w:tblHeader/>
        </w:trPr>
        <w:tc>
          <w:tcPr>
            <w:tcW w:w="1276" w:type="dxa"/>
            <w:hideMark/>
          </w:tcPr>
          <w:p w14:paraId="0E94786D" w14:textId="77777777" w:rsidR="00500499" w:rsidRPr="009C2D1C" w:rsidRDefault="00500499" w:rsidP="00946890">
            <w:pPr>
              <w:pStyle w:val="1stlevelheading0"/>
              <w:spacing w:before="0" w:beforeAutospacing="0" w:after="120" w:afterAutospacing="0" w:line="276" w:lineRule="auto"/>
              <w:ind w:left="176"/>
              <w:jc w:val="both"/>
              <w:outlineLvl w:val="2"/>
              <w:rPr>
                <w:i/>
              </w:rPr>
            </w:pPr>
            <w:r w:rsidRPr="009C2D1C">
              <w:rPr>
                <w:i/>
              </w:rPr>
              <w:t>N</w:t>
            </w:r>
          </w:p>
        </w:tc>
        <w:tc>
          <w:tcPr>
            <w:tcW w:w="8080" w:type="dxa"/>
            <w:hideMark/>
          </w:tcPr>
          <w:p w14:paraId="70DCAA49" w14:textId="5E4A58DB" w:rsidR="00500499" w:rsidRPr="009C2D1C" w:rsidRDefault="00A82CA2" w:rsidP="00946890">
            <w:pPr>
              <w:pStyle w:val="1stlevelheading0"/>
              <w:spacing w:before="0" w:beforeAutospacing="0" w:after="120" w:afterAutospacing="0" w:line="276" w:lineRule="auto"/>
              <w:jc w:val="both"/>
            </w:pPr>
            <w:r>
              <w:t>m</w:t>
            </w:r>
            <w:r w:rsidR="00500499" w:rsidRPr="009C2D1C">
              <w:t>ėnesiais išreikštas laikotarpis nuo Kompensavimo įvykio pradžios (jeigu apie Kompensavimo įvykį Privatus subjektas pranešė ir pateikė jį pagrindžiančius dokumentus Sutartyje numatytu terminu iki numatomo Sutarties galiojimo termino pabaigos arba, susitarus su Valdžios subjektu</w:t>
            </w:r>
            <w:r>
              <w:t>,</w:t>
            </w:r>
            <w:r w:rsidR="00500499" w:rsidRPr="009C2D1C">
              <w:t xml:space="preserve"> </w:t>
            </w:r>
            <w:r>
              <w:t>–</w:t>
            </w:r>
            <w:r w:rsidR="00500499" w:rsidRPr="009C2D1C">
              <w:t xml:space="preserve"> iki ankstesnio termino. Jei Kompensavimo įvykis (apie kurį pranešta ir kurį pagrindžiantys dokumentai pateikti Sutartyje nustatytu terminu) įvyko iki </w:t>
            </w:r>
            <w:r w:rsidRPr="00A82CA2">
              <w:t>Eksploatacijos</w:t>
            </w:r>
            <w:r w:rsidRPr="00A82CA2" w:rsidDel="00A82CA2">
              <w:t xml:space="preserve"> </w:t>
            </w:r>
            <w:r w:rsidR="00500499" w:rsidRPr="009C2D1C">
              <w:t xml:space="preserve">pradžios datos, tada „N“ yra lygūs laikotarpiui išreikštam mėnesiais nuo </w:t>
            </w:r>
            <w:r w:rsidRPr="00A044F8">
              <w:t>Eksploatacijos</w:t>
            </w:r>
            <w:r w:rsidRPr="009C2D1C" w:rsidDel="00A82CA2">
              <w:t xml:space="preserve"> </w:t>
            </w:r>
            <w:r w:rsidR="00500499" w:rsidRPr="009C2D1C">
              <w:t>pradžios datos iki Sutarties galiojimo termino pabaigos arba, susitarus su Valdžios subjektu</w:t>
            </w:r>
            <w:r>
              <w:t>, –</w:t>
            </w:r>
            <w:r w:rsidR="00500499" w:rsidRPr="009C2D1C">
              <w:t xml:space="preserve"> iki ankstesnio termino</w:t>
            </w:r>
          </w:p>
        </w:tc>
      </w:tr>
      <w:tr w:rsidR="00500499" w:rsidRPr="009C2D1C" w14:paraId="1AB0587D" w14:textId="77777777" w:rsidTr="00946890">
        <w:trPr>
          <w:tblHeader/>
        </w:trPr>
        <w:tc>
          <w:tcPr>
            <w:tcW w:w="1276" w:type="dxa"/>
          </w:tcPr>
          <w:p w14:paraId="5DFBEC6B" w14:textId="77777777" w:rsidR="00500499" w:rsidRPr="009C2D1C" w:rsidRDefault="00500499" w:rsidP="00946890">
            <w:pPr>
              <w:pStyle w:val="1stlevelheading0"/>
              <w:spacing w:before="0" w:beforeAutospacing="0" w:after="120" w:afterAutospacing="0" w:line="276" w:lineRule="auto"/>
              <w:ind w:left="176"/>
              <w:rPr>
                <w:i/>
              </w:rPr>
            </w:pPr>
            <w:r w:rsidRPr="009C2D1C">
              <w:rPr>
                <w:i/>
              </w:rPr>
              <w:t>WACC</w:t>
            </w:r>
          </w:p>
        </w:tc>
        <w:tc>
          <w:tcPr>
            <w:tcW w:w="8080" w:type="dxa"/>
          </w:tcPr>
          <w:p w14:paraId="24A9A1C9" w14:textId="28DC604F" w:rsidR="00500499" w:rsidRPr="009C2D1C" w:rsidRDefault="00A82CA2" w:rsidP="00946890">
            <w:pPr>
              <w:pStyle w:val="1stlevelheading0"/>
              <w:spacing w:before="0" w:beforeAutospacing="0" w:after="120" w:afterAutospacing="0" w:line="276" w:lineRule="auto"/>
              <w:jc w:val="both"/>
            </w:pPr>
            <w:r>
              <w:t>v</w:t>
            </w:r>
            <w:r w:rsidRPr="009C2D1C">
              <w:t xml:space="preserve">idutinė </w:t>
            </w:r>
            <w:r w:rsidR="00500499" w:rsidRPr="009C2D1C">
              <w:t xml:space="preserve">svertinė kapitalo kaina (angl. </w:t>
            </w:r>
            <w:r w:rsidR="00500499" w:rsidRPr="009C2D1C">
              <w:rPr>
                <w:i/>
              </w:rPr>
              <w:t>weighted average cost of capital</w:t>
            </w:r>
            <w:r w:rsidR="00500499" w:rsidRPr="009C2D1C">
              <w:t>)</w:t>
            </w:r>
            <w:r w:rsidR="00CA3382" w:rsidRPr="003740D3">
              <w:t>, nurodyta Pasiūlymo priede FVM</w:t>
            </w:r>
          </w:p>
        </w:tc>
      </w:tr>
    </w:tbl>
    <w:p w14:paraId="08C1EDDA" w14:textId="0FE3C715" w:rsidR="00A82CA2" w:rsidRPr="00ED22E6" w:rsidRDefault="00500499">
      <w:pPr>
        <w:pStyle w:val="ListParagraph"/>
        <w:numPr>
          <w:ilvl w:val="0"/>
          <w:numId w:val="21"/>
        </w:numPr>
        <w:spacing w:after="120" w:line="276" w:lineRule="auto"/>
        <w:ind w:left="567" w:hanging="567"/>
        <w:contextualSpacing w:val="0"/>
        <w:jc w:val="both"/>
        <w:rPr>
          <w:b/>
        </w:rPr>
      </w:pPr>
      <w:r w:rsidRPr="009C2D1C">
        <w:t xml:space="preserve">Jeigu dėl Kompensavimo įvykio padidėja Privataus subjekto sąnaudos, susijusios su Paslaugų teikimu, toks </w:t>
      </w:r>
      <w:r w:rsidR="00A82CA2">
        <w:t>S</w:t>
      </w:r>
      <w:r w:rsidR="00A82CA2" w:rsidRPr="009C2D1C">
        <w:t xml:space="preserve">ąnaudų </w:t>
      </w:r>
      <w:r w:rsidRPr="009C2D1C">
        <w:t xml:space="preserve">padidėjimas kompensuojamas kartu su kiekvieną mėnesį Privačiam subjektui </w:t>
      </w:r>
      <w:r w:rsidR="00A82CA2" w:rsidRPr="00A82CA2">
        <w:t>mokamu M</w:t>
      </w:r>
      <w:r w:rsidR="00055DE2">
        <w:t>okesčiu</w:t>
      </w:r>
      <w:r w:rsidR="00A82CA2" w:rsidRPr="00A82CA2">
        <w:t>, kaip M4 sudėtinė dalis, kuriai taikomas ir atitinkamas indeksavimas, jei tokios Sąnaudos padidėja n</w:t>
      </w:r>
      <w:r w:rsidR="00A82CA2">
        <w:t>+1 ir tolesniais laikotarpiais</w:t>
      </w:r>
      <w:r w:rsidRPr="009C2D1C">
        <w:t xml:space="preserve">. Nustatant </w:t>
      </w:r>
      <w:r w:rsidR="00A82CA2">
        <w:t>S</w:t>
      </w:r>
      <w:r w:rsidR="00A82CA2" w:rsidRPr="009C2D1C">
        <w:t>ąnaudų</w:t>
      </w:r>
      <w:r w:rsidRPr="009C2D1C">
        <w:t xml:space="preserve">, susijusių su Paslaugų teikimu, padidėjimo sumą, vadovaujamasi FVM nurodyta Paslaugų sudėtinių dalių verčių detalizacija bei </w:t>
      </w:r>
      <w:r w:rsidR="004229AA">
        <w:t>S</w:t>
      </w:r>
      <w:r w:rsidR="004229AA" w:rsidRPr="009C2D1C">
        <w:t>ąnaudų</w:t>
      </w:r>
      <w:r w:rsidRPr="009C2D1C">
        <w:t xml:space="preserve">, susijusių su Paslaugų teikimu, padidėjimo pagrindimu pagal Sutarties </w:t>
      </w:r>
      <w:r w:rsidRPr="00214951">
        <w:fldChar w:fldCharType="begin"/>
      </w:r>
      <w:r w:rsidRPr="009C2D1C">
        <w:instrText xml:space="preserve"> REF _Ref502732249 \r \h </w:instrText>
      </w:r>
      <w:r>
        <w:instrText xml:space="preserve"> \* MERGEFORMAT </w:instrText>
      </w:r>
      <w:r w:rsidRPr="00214951">
        <w:fldChar w:fldCharType="separate"/>
      </w:r>
      <w:r w:rsidR="00F7534F">
        <w:t>17</w:t>
      </w:r>
      <w:r w:rsidRPr="00214951">
        <w:fldChar w:fldCharType="end"/>
      </w:r>
      <w:r w:rsidRPr="00553BB9">
        <w:t xml:space="preserve"> </w:t>
      </w:r>
      <w:r w:rsidRPr="00214951">
        <w:t xml:space="preserve">punkte </w:t>
      </w:r>
      <w:r w:rsidRPr="00BB3833">
        <w:t>nurodytą Papildomų darbų ir paslaugų pagrindimo tvarką</w:t>
      </w:r>
      <w:r w:rsidR="00822C55" w:rsidRPr="00C876C2">
        <w:t>.</w:t>
      </w:r>
      <w:bookmarkStart w:id="1579" w:name="_Ref95237019"/>
    </w:p>
    <w:p w14:paraId="4CF40277" w14:textId="6C6B755B" w:rsidR="00A82CA2" w:rsidRPr="00ED22E6" w:rsidRDefault="00A82CA2">
      <w:pPr>
        <w:pStyle w:val="ListParagraph"/>
        <w:numPr>
          <w:ilvl w:val="0"/>
          <w:numId w:val="21"/>
        </w:numPr>
        <w:spacing w:after="120" w:line="276" w:lineRule="auto"/>
        <w:ind w:left="567" w:hanging="567"/>
        <w:contextualSpacing w:val="0"/>
        <w:jc w:val="both"/>
        <w:rPr>
          <w:b/>
        </w:rPr>
      </w:pPr>
      <w:r w:rsidRPr="00BB3833">
        <w:t xml:space="preserve">Jeigu Atleidimo atvejis, kuris trunka ilgiau </w:t>
      </w:r>
      <w:r w:rsidRPr="00C876C2">
        <w:t>kaip 14 (keturiolika) dienų, yra ir Kompensavimo įvykis, dėl kurio Investicijos ir (ar) Sąnaudos</w:t>
      </w:r>
      <w:r w:rsidR="003D76B2">
        <w:t xml:space="preserve"> į Objektą ir (ar) Paslaugas</w:t>
      </w:r>
      <w:r w:rsidRPr="00C876C2">
        <w:t xml:space="preserve"> nepadidėja, tačiau Privatus subjektas ar Subtiekėjas patiria kitus tiesioginius nuostolius, susijusius su Paslaugų teikimu t.y. Privatus subjektas ar Subtiekėjas patiria Sąnaudas, numatytas FVM, tačiau negauna pajamų tokia apimtimi, kaip numatyta </w:t>
      </w:r>
      <w:r w:rsidR="003D76B2">
        <w:t xml:space="preserve">Sutartyje arba </w:t>
      </w:r>
      <w:r w:rsidRPr="00C876C2">
        <w:t xml:space="preserve">FVM, kartu su kiekvieną mėnesį Privačiam subjektui mokamu </w:t>
      </w:r>
      <w:r w:rsidR="00D520A0">
        <w:t>Mokesčiu</w:t>
      </w:r>
      <w:r w:rsidRPr="00C876C2">
        <w:t xml:space="preserve">, kaip M4 sudėtinė dalis </w:t>
      </w:r>
      <w:bookmarkEnd w:id="1579"/>
      <w:r w:rsidRPr="00C876C2">
        <w:t>kompensuojam</w:t>
      </w:r>
      <w:r w:rsidR="00D74176">
        <w:t>os</w:t>
      </w:r>
      <w:r w:rsidR="00ED7228">
        <w:t xml:space="preserve"> faktiškai patirtos sąnaudos</w:t>
      </w:r>
      <w:r w:rsidRPr="00A82CA2">
        <w:t xml:space="preserve">. Kompensacija Privačiam subjektui ar Subtiekėjui mokama ne ilgiau, kaip </w:t>
      </w:r>
      <w:r w:rsidRPr="00ED22E6">
        <w:t xml:space="preserve">120 </w:t>
      </w:r>
      <w:r w:rsidRPr="00BB3833">
        <w:t>(</w:t>
      </w:r>
      <w:r w:rsidRPr="00ED22E6">
        <w:t>šimtas dvidešimt</w:t>
      </w:r>
      <w:r w:rsidRPr="00BB3833">
        <w:t xml:space="preserve">) dienų.  </w:t>
      </w:r>
    </w:p>
    <w:p w14:paraId="16B2B5BF" w14:textId="77777777" w:rsidR="00A82CA2" w:rsidRPr="005D6801" w:rsidRDefault="00A82CA2">
      <w:pPr>
        <w:pStyle w:val="ListParagraph"/>
        <w:numPr>
          <w:ilvl w:val="0"/>
          <w:numId w:val="21"/>
        </w:numPr>
        <w:spacing w:after="120" w:line="276" w:lineRule="auto"/>
        <w:ind w:left="567" w:hanging="567"/>
        <w:contextualSpacing w:val="0"/>
        <w:jc w:val="both"/>
        <w:rPr>
          <w:b/>
        </w:rPr>
      </w:pPr>
      <w:r w:rsidRPr="00BB3833">
        <w:t>Jeigu Atleidimo atvejis, kuris yra ir Kompensavimo įvykis, trunka ilgiau kaip 2 (du) mėnesius, ir dėl to Privatus subjektas ar Subtiekėjas nutraukia darbo sutartį su darbuotoju (-ais), kuris (-ie) tiesiogiai susiję su Paslaugų teikimu, tokiu atveju Valdžios subjekta</w:t>
      </w:r>
      <w:r w:rsidRPr="00C876C2">
        <w:t>s kompensuoja pagal Lietuvos Respublikos darbo kodeksą darbuotojui (-ams) priklausančią (-ias) išeitinę (-es) išmoką (-as).</w:t>
      </w:r>
    </w:p>
    <w:p w14:paraId="23990979" w14:textId="2759E0EF" w:rsidR="002A2441" w:rsidRPr="00C8065C" w:rsidRDefault="004A7BD8">
      <w:pPr>
        <w:pStyle w:val="ListParagraph"/>
        <w:numPr>
          <w:ilvl w:val="0"/>
          <w:numId w:val="21"/>
        </w:numPr>
        <w:spacing w:after="120" w:line="276" w:lineRule="auto"/>
        <w:ind w:left="567" w:hanging="567"/>
        <w:contextualSpacing w:val="0"/>
        <w:jc w:val="both"/>
        <w:rPr>
          <w:b/>
        </w:rPr>
      </w:pPr>
      <w:r w:rsidRPr="003740D3">
        <w:t xml:space="preserve">Jeigu nustatoma, kad Valdžios subjektas nepagrįstai taikė laikiną Privataus subjekto įsipareigojimų vykdymo perleidimą, nurodytą Sutarties </w:t>
      </w:r>
      <w:r w:rsidR="00B929B2">
        <w:t>30</w:t>
      </w:r>
      <w:r w:rsidRPr="003740D3">
        <w:t xml:space="preserve"> punkte, Privačiam subjektui kompensuojamos už laikotarpį, per kurį  buvo nepagrįstai perleistas Privataus subjekto įsipareigojimų vykdymas, negautos pajamos, numatytos FVM</w:t>
      </w:r>
      <w:r>
        <w:t>.</w:t>
      </w:r>
    </w:p>
    <w:p w14:paraId="2A94318A" w14:textId="34A7B435" w:rsidR="00CA6FB1" w:rsidRPr="00ED22E6" w:rsidRDefault="00CA6FB1">
      <w:pPr>
        <w:pStyle w:val="ListParagraph"/>
        <w:numPr>
          <w:ilvl w:val="0"/>
          <w:numId w:val="21"/>
        </w:numPr>
        <w:spacing w:after="120" w:line="276" w:lineRule="auto"/>
        <w:ind w:left="567" w:hanging="567"/>
        <w:contextualSpacing w:val="0"/>
        <w:jc w:val="both"/>
        <w:rPr>
          <w:b/>
        </w:rPr>
      </w:pPr>
      <w:r w:rsidRPr="003740D3">
        <w:t xml:space="preserve">Jeigu pasikeičia PVM, Mokestis yra </w:t>
      </w:r>
      <w:r w:rsidR="04C0B0F9">
        <w:t>perskaičiuojamas</w:t>
      </w:r>
      <w:r w:rsidRPr="003740D3">
        <w:t xml:space="preserve"> šio </w:t>
      </w:r>
      <w:r w:rsidRPr="003740D3">
        <w:fldChar w:fldCharType="begin"/>
      </w:r>
      <w:r w:rsidRPr="003740D3">
        <w:instrText xml:space="preserve"> REF _Ref110234991 \r \h </w:instrText>
      </w:r>
      <w:r>
        <w:instrText xml:space="preserve"> \* MERGEFORMAT </w:instrText>
      </w:r>
      <w:r w:rsidRPr="003740D3">
        <w:fldChar w:fldCharType="separate"/>
      </w:r>
      <w:r>
        <w:t>3</w:t>
      </w:r>
      <w:r w:rsidRPr="003740D3">
        <w:fldChar w:fldCharType="end"/>
      </w:r>
      <w:r w:rsidRPr="003740D3">
        <w:t xml:space="preserve"> priedo </w:t>
      </w:r>
      <w:r w:rsidR="0033380F">
        <w:t>54</w:t>
      </w:r>
      <w:r w:rsidRPr="003740D3">
        <w:t xml:space="preserve">  punkte nustatyta tvarka</w:t>
      </w:r>
      <w:r w:rsidR="0033380F">
        <w:t>.</w:t>
      </w:r>
    </w:p>
    <w:p w14:paraId="3C22068E" w14:textId="64F277EB" w:rsidR="00A82CA2" w:rsidRPr="003E0FB3" w:rsidRDefault="00A82CA2">
      <w:pPr>
        <w:pStyle w:val="ListParagraph"/>
        <w:numPr>
          <w:ilvl w:val="0"/>
          <w:numId w:val="21"/>
        </w:numPr>
        <w:spacing w:after="120" w:line="276" w:lineRule="auto"/>
        <w:ind w:left="567" w:hanging="567"/>
        <w:contextualSpacing w:val="0"/>
        <w:jc w:val="both"/>
        <w:rPr>
          <w:b/>
        </w:rPr>
      </w:pPr>
      <w:r w:rsidRPr="00BB3833">
        <w:t xml:space="preserve">Jeigu dėl Kompensavimo įvykio, susijusio su nenugalimos jėgos aplinkybėmis, suteikiama valstybės ar savivaldybės parama (pagalba), kompensacija yra mažinama tokios paramos (pagalbos) suma. </w:t>
      </w:r>
      <w:r w:rsidRPr="00BB3833">
        <w:lastRenderedPageBreak/>
        <w:t xml:space="preserve">Nustatant valstybės ar savivaldybės suteiktos paramos (pagalbos) dydį, vadovaujamasi galiojančiais teisės aktais dėl paramos (pagalbos) suteikimo, Privataus subjekto prašymais kompetentingoms institucijoms, sprendimais dėl paramos (pagalbos) skyrimo, banko išrašais </w:t>
      </w:r>
      <w:r w:rsidRPr="00C876C2">
        <w:t>ir kitais dokumentais, galinčiais identifikuoti suteiktos valstybės ar savivaldybės paramos (pagalbos) faktą bei dydį</w:t>
      </w:r>
      <w:r w:rsidR="001C09FD">
        <w:t>.</w:t>
      </w:r>
    </w:p>
    <w:p w14:paraId="36BBF000" w14:textId="77777777" w:rsidR="003E0FB3" w:rsidRPr="00C876C2" w:rsidRDefault="003E0FB3" w:rsidP="003E0FB3">
      <w:pPr>
        <w:pStyle w:val="ListParagraph"/>
        <w:spacing w:after="120" w:line="276" w:lineRule="auto"/>
        <w:ind w:left="567"/>
        <w:contextualSpacing w:val="0"/>
        <w:jc w:val="both"/>
        <w:rPr>
          <w:b/>
        </w:rPr>
      </w:pPr>
    </w:p>
    <w:p w14:paraId="53AC9B7E" w14:textId="0CE870AD" w:rsidR="004E5699" w:rsidRPr="00E85F3D" w:rsidRDefault="004E5699">
      <w:pPr>
        <w:pStyle w:val="ListParagraph"/>
        <w:numPr>
          <w:ilvl w:val="0"/>
          <w:numId w:val="30"/>
        </w:numPr>
        <w:rPr>
          <w:b/>
          <w:color w:val="943634" w:themeColor="accent2" w:themeShade="BF"/>
        </w:rPr>
      </w:pPr>
      <w:bookmarkStart w:id="1580" w:name="_Toc239425800"/>
      <w:bookmarkStart w:id="1581" w:name="_Toc239425814"/>
      <w:bookmarkStart w:id="1582" w:name="_Toc369279850"/>
      <w:bookmarkStart w:id="1583" w:name="_Toc502211425"/>
      <w:bookmarkStart w:id="1584" w:name="_Toc20813612"/>
      <w:bookmarkStart w:id="1585" w:name="_Toc92372107"/>
      <w:r w:rsidRPr="00E85F3D">
        <w:rPr>
          <w:b/>
          <w:color w:val="943634" w:themeColor="accent2" w:themeShade="BF"/>
        </w:rPr>
        <w:t>Atleidimo atvejis</w:t>
      </w:r>
      <w:bookmarkEnd w:id="1580"/>
      <w:bookmarkEnd w:id="1581"/>
      <w:bookmarkEnd w:id="1582"/>
      <w:bookmarkEnd w:id="1583"/>
      <w:bookmarkEnd w:id="1584"/>
      <w:bookmarkEnd w:id="1585"/>
    </w:p>
    <w:p w14:paraId="4C37544B" w14:textId="77777777" w:rsidR="00822C55" w:rsidRPr="00822C55" w:rsidRDefault="00822C55" w:rsidP="00822C55">
      <w:pPr>
        <w:pStyle w:val="ListParagraph"/>
        <w:ind w:left="1353"/>
        <w:rPr>
          <w:b/>
        </w:rPr>
      </w:pPr>
    </w:p>
    <w:p w14:paraId="1C2C1C16" w14:textId="6EDEB5DF" w:rsidR="00822C55" w:rsidRPr="00721C47" w:rsidRDefault="00822C55">
      <w:pPr>
        <w:pStyle w:val="ListParagraph"/>
        <w:numPr>
          <w:ilvl w:val="0"/>
          <w:numId w:val="21"/>
        </w:numPr>
        <w:spacing w:after="120" w:line="276" w:lineRule="auto"/>
        <w:ind w:left="567" w:hanging="567"/>
        <w:contextualSpacing w:val="0"/>
        <w:jc w:val="both"/>
      </w:pPr>
      <w:r w:rsidRPr="00EF7CDF">
        <w:t>Jei dėl Atleidimo atvejo Privatus subjektas neteikė Paslaugų ar suteikė nepilnos apimties Paslaugas, kaip numatyta Specifikacijose ir Sutartyje</w:t>
      </w:r>
      <w:r w:rsidRPr="00403566">
        <w:t xml:space="preserve">, Privačiam subjektui mokama </w:t>
      </w:r>
      <w:r w:rsidR="00190F4F">
        <w:t>Mokesčio</w:t>
      </w:r>
      <w:r w:rsidR="00A82CA2" w:rsidRPr="00A82CA2">
        <w:t xml:space="preserve"> dalis </w:t>
      </w:r>
      <w:r w:rsidR="4F1FBC5D">
        <w:t>M4</w:t>
      </w:r>
      <w:r w:rsidR="4F1FBC5D" w:rsidRPr="769ABC79">
        <w:rPr>
          <w:vertAlign w:val="superscript"/>
        </w:rPr>
        <w:t>1</w:t>
      </w:r>
      <w:r w:rsidR="00A82CA2" w:rsidRPr="00A82CA2">
        <w:t xml:space="preserve"> tik už suteiktas Paslaugas (</w:t>
      </w:r>
      <w:r w:rsidR="00E9018E">
        <w:t>Mokesčio</w:t>
      </w:r>
      <w:r w:rsidR="00A82CA2" w:rsidRPr="00A82CA2">
        <w:t xml:space="preserve"> dalis </w:t>
      </w:r>
      <w:r w:rsidR="4230E5E4">
        <w:t>M4</w:t>
      </w:r>
      <w:r w:rsidR="4230E5E4" w:rsidRPr="497DFF9C">
        <w:rPr>
          <w:vertAlign w:val="superscript"/>
        </w:rPr>
        <w:t>1</w:t>
      </w:r>
      <w:r w:rsidR="00A82CA2" w:rsidRPr="00A82CA2">
        <w:t xml:space="preserve"> nemokama už nesuteiktas Paslaugas) Atleidimo atvejo laikotarpiu, tačiau mokamos Metinio atlyginimo dalys MS, M3</w:t>
      </w:r>
      <w:r w:rsidR="008577BC">
        <w:t xml:space="preserve">, </w:t>
      </w:r>
      <w:r w:rsidR="008577BC" w:rsidRPr="00201C96">
        <w:t>M4</w:t>
      </w:r>
      <w:r w:rsidR="008577BC" w:rsidRPr="00201C96">
        <w:rPr>
          <w:vertAlign w:val="superscript"/>
        </w:rPr>
        <w:t>2</w:t>
      </w:r>
      <w:r w:rsidR="00A82CA2" w:rsidRPr="00A82CA2">
        <w:t xml:space="preserve"> ir M5</w:t>
      </w:r>
      <w:r w:rsidRPr="00721C47">
        <w:t xml:space="preserve">. </w:t>
      </w:r>
    </w:p>
    <w:p w14:paraId="633E3030" w14:textId="7A8A42F9" w:rsidR="00822C55" w:rsidRDefault="00822C55">
      <w:pPr>
        <w:pStyle w:val="ListParagraph"/>
        <w:numPr>
          <w:ilvl w:val="0"/>
          <w:numId w:val="21"/>
        </w:numPr>
        <w:spacing w:after="120" w:line="276" w:lineRule="auto"/>
        <w:ind w:left="567" w:hanging="567"/>
        <w:contextualSpacing w:val="0"/>
        <w:jc w:val="both"/>
      </w:pPr>
      <w:r w:rsidRPr="00210A19">
        <w:t xml:space="preserve">Nustatant nesuteiktų Paslaugų dalies vertę vadovaujamasi kartu su Pasiūlymu pateiktame FVM nurodyta Paslaugų sudėtinių dalių verčių detalizacija. Bet kokiu atveju tokia nemokama suma negali viršyti </w:t>
      </w:r>
      <w:r w:rsidR="00EC1BC0" w:rsidRPr="003740D3">
        <w:t>M4</w:t>
      </w:r>
      <w:r w:rsidR="00EC1BC0" w:rsidRPr="003740D3">
        <w:rPr>
          <w:vertAlign w:val="superscript"/>
        </w:rPr>
        <w:t>1</w:t>
      </w:r>
      <w:r w:rsidRPr="00EE7E58">
        <w:t xml:space="preserve"> dalies.</w:t>
      </w:r>
    </w:p>
    <w:p w14:paraId="05D93510" w14:textId="7232D9B6" w:rsidR="00A82CA2" w:rsidRPr="00EE7E58" w:rsidRDefault="00EE51D9">
      <w:pPr>
        <w:pStyle w:val="ListParagraph"/>
        <w:numPr>
          <w:ilvl w:val="0"/>
          <w:numId w:val="21"/>
        </w:numPr>
        <w:spacing w:after="120" w:line="276" w:lineRule="auto"/>
        <w:ind w:left="567" w:hanging="567"/>
        <w:contextualSpacing w:val="0"/>
        <w:jc w:val="both"/>
      </w:pPr>
      <w:r w:rsidRPr="003740D3">
        <w:t>Jei Atleidimo atvejis, kuris yra ir Kompensavimo įvykis,</w:t>
      </w:r>
      <w:r w:rsidR="7A07BB4A">
        <w:t xml:space="preserve"> </w:t>
      </w:r>
      <w:r w:rsidRPr="003740D3">
        <w:t xml:space="preserve">yra susijęs su nenugalimos jėgos aplinkybėmis, nurodytomis </w:t>
      </w:r>
      <w:r w:rsidRPr="00C8065C">
        <w:t xml:space="preserve">Sutarties </w:t>
      </w:r>
      <w:r w:rsidRPr="00C8065C">
        <w:fldChar w:fldCharType="begin"/>
      </w:r>
      <w:r w:rsidRPr="00C8065C">
        <w:instrText xml:space="preserve"> REF _Ref106337567 \r \h  \* MERGEFORMAT </w:instrText>
      </w:r>
      <w:r w:rsidRPr="00C8065C">
        <w:fldChar w:fldCharType="separate"/>
      </w:r>
      <w:r w:rsidRPr="00C8065C">
        <w:t>4</w:t>
      </w:r>
      <w:r w:rsidR="00035C66" w:rsidRPr="00E74EBD">
        <w:t>3</w:t>
      </w:r>
      <w:r w:rsidRPr="00C8065C">
        <w:t>.1</w:t>
      </w:r>
      <w:r w:rsidRPr="00C8065C">
        <w:fldChar w:fldCharType="end"/>
      </w:r>
      <w:r w:rsidRPr="00C8065C">
        <w:t xml:space="preserve"> punkte, Valdžios subjektas Privačiam subjektui moka 50 (penkiasdešimt)</w:t>
      </w:r>
      <w:r w:rsidRPr="00C8065C">
        <w:rPr>
          <w:color w:val="FF0000"/>
        </w:rPr>
        <w:t> </w:t>
      </w:r>
      <w:r w:rsidRPr="00C8065C">
        <w:t>procentų Mokesčio M4</w:t>
      </w:r>
      <w:r w:rsidRPr="00C8065C">
        <w:rPr>
          <w:vertAlign w:val="superscript"/>
        </w:rPr>
        <w:t>2</w:t>
      </w:r>
      <w:r w:rsidRPr="00C8065C">
        <w:t xml:space="preserve"> ir M5 dalių</w:t>
      </w:r>
      <w:r w:rsidRPr="003740D3">
        <w:t>. Tais atvejais, kai nenugalimos jėgos aplinkybių, padarinius reikia ar galima apdrausti Sutartyje nustatyta tvarka, tuomet visa rizika tenka Privačiam subjektui ir Valdžios subjektas nemoka Mokesčio M4</w:t>
      </w:r>
      <w:r w:rsidRPr="003740D3">
        <w:rPr>
          <w:vertAlign w:val="superscript"/>
        </w:rPr>
        <w:t>2</w:t>
      </w:r>
      <w:r w:rsidRPr="003740D3">
        <w:t xml:space="preserve"> ir M5 dalių.</w:t>
      </w:r>
    </w:p>
    <w:p w14:paraId="3A0C4D67" w14:textId="6F557189" w:rsidR="00822C55" w:rsidRDefault="00822C55" w:rsidP="00822C55">
      <w:pPr>
        <w:rPr>
          <w:b/>
        </w:rPr>
      </w:pPr>
    </w:p>
    <w:p w14:paraId="4903CF40" w14:textId="7D701EFC" w:rsidR="004E5699" w:rsidRPr="00E85F3D" w:rsidRDefault="004E5699">
      <w:pPr>
        <w:pStyle w:val="ListParagraph"/>
        <w:numPr>
          <w:ilvl w:val="0"/>
          <w:numId w:val="30"/>
        </w:numPr>
        <w:rPr>
          <w:b/>
          <w:color w:val="943634" w:themeColor="accent2" w:themeShade="BF"/>
        </w:rPr>
      </w:pPr>
      <w:bookmarkStart w:id="1586" w:name="_Toc239425801"/>
      <w:bookmarkStart w:id="1587" w:name="_Toc239425815"/>
      <w:bookmarkStart w:id="1588" w:name="_Toc369279851"/>
      <w:bookmarkStart w:id="1589" w:name="_Toc502211426"/>
      <w:bookmarkStart w:id="1590" w:name="_Toc20813613"/>
      <w:bookmarkStart w:id="1591" w:name="_Toc92372108"/>
      <w:r w:rsidRPr="00E85F3D">
        <w:rPr>
          <w:b/>
          <w:color w:val="943634" w:themeColor="accent2" w:themeShade="BF"/>
        </w:rPr>
        <w:t>Išskaitos</w:t>
      </w:r>
      <w:bookmarkEnd w:id="1586"/>
      <w:bookmarkEnd w:id="1587"/>
      <w:bookmarkEnd w:id="1588"/>
      <w:bookmarkEnd w:id="1589"/>
      <w:bookmarkEnd w:id="1590"/>
      <w:bookmarkEnd w:id="1591"/>
      <w:r w:rsidR="00E31DA0">
        <w:rPr>
          <w:b/>
          <w:color w:val="943634" w:themeColor="accent2" w:themeShade="BF"/>
        </w:rPr>
        <w:t xml:space="preserve"> ir baudos</w:t>
      </w:r>
    </w:p>
    <w:p w14:paraId="4B128D41" w14:textId="77777777" w:rsidR="0006358F" w:rsidRPr="00D770E0" w:rsidRDefault="0006358F" w:rsidP="00ED22E6">
      <w:pPr>
        <w:pStyle w:val="ListParagraph"/>
        <w:ind w:left="1353"/>
        <w:rPr>
          <w:b/>
        </w:rPr>
      </w:pPr>
    </w:p>
    <w:p w14:paraId="2234239D" w14:textId="0A60FFD9" w:rsidR="00D770E0" w:rsidRPr="00EF7CDF" w:rsidRDefault="00D770E0">
      <w:pPr>
        <w:pStyle w:val="ListParagraph"/>
        <w:numPr>
          <w:ilvl w:val="0"/>
          <w:numId w:val="21"/>
        </w:numPr>
        <w:spacing w:after="120" w:line="276" w:lineRule="auto"/>
        <w:ind w:left="567" w:hanging="567"/>
        <w:contextualSpacing w:val="0"/>
        <w:jc w:val="both"/>
      </w:pPr>
      <w:r w:rsidRPr="009C2D1C">
        <w:t xml:space="preserve">Privačiam subjektui pagal </w:t>
      </w:r>
      <w:bookmarkStart w:id="1592" w:name="_Hlk162604942"/>
      <w:r w:rsidR="00A82CA2" w:rsidRPr="00A82CA2">
        <w:t xml:space="preserve">šio priedo </w:t>
      </w:r>
      <w:r w:rsidR="0037228C">
        <w:fldChar w:fldCharType="begin"/>
      </w:r>
      <w:r w:rsidR="0037228C">
        <w:instrText xml:space="preserve"> REF _Ref227050244 \w \h </w:instrText>
      </w:r>
      <w:r w:rsidR="0037228C">
        <w:fldChar w:fldCharType="separate"/>
      </w:r>
      <w:r w:rsidR="0037228C">
        <w:t>3</w:t>
      </w:r>
      <w:r w:rsidR="0037228C">
        <w:fldChar w:fldCharType="end"/>
      </w:r>
      <w:r w:rsidR="0037228C">
        <w:t xml:space="preserve"> </w:t>
      </w:r>
      <w:r w:rsidR="00A82CA2" w:rsidRPr="00A82CA2">
        <w:t xml:space="preserve">priedėlyje </w:t>
      </w:r>
      <w:r w:rsidR="00A82CA2" w:rsidRPr="00A82CA2">
        <w:rPr>
          <w:i/>
        </w:rPr>
        <w:t>Išskaitų</w:t>
      </w:r>
      <w:r w:rsidR="008F4D53">
        <w:rPr>
          <w:i/>
        </w:rPr>
        <w:t xml:space="preserve"> ir baudavimo</w:t>
      </w:r>
      <w:r w:rsidR="00A82CA2" w:rsidRPr="00A82CA2">
        <w:rPr>
          <w:i/>
        </w:rPr>
        <w:t xml:space="preserve"> mechanizmas</w:t>
      </w:r>
      <w:r w:rsidR="00A82CA2" w:rsidRPr="00A82CA2">
        <w:t xml:space="preserve"> </w:t>
      </w:r>
      <w:bookmarkEnd w:id="1592"/>
      <w:r w:rsidR="00A82CA2" w:rsidRPr="00A82CA2">
        <w:t xml:space="preserve">nustatytą tvarką yra taikomos </w:t>
      </w:r>
      <w:r w:rsidR="00E31DA0">
        <w:t xml:space="preserve">baudos ir </w:t>
      </w:r>
      <w:r w:rsidR="00A82CA2" w:rsidRPr="00A82CA2">
        <w:t xml:space="preserve">išskaitos iš </w:t>
      </w:r>
      <w:r w:rsidR="0007129E">
        <w:t>Mokesčio</w:t>
      </w:r>
      <w:r w:rsidRPr="00EF7CDF">
        <w:t>.</w:t>
      </w:r>
    </w:p>
    <w:p w14:paraId="2777EB33" w14:textId="119EDEF7" w:rsidR="00E31DA0" w:rsidRDefault="00E31DA0">
      <w:pPr>
        <w:pStyle w:val="ListParagraph"/>
        <w:numPr>
          <w:ilvl w:val="0"/>
          <w:numId w:val="21"/>
        </w:numPr>
        <w:spacing w:after="120" w:line="276" w:lineRule="auto"/>
        <w:ind w:left="567" w:hanging="567"/>
        <w:contextualSpacing w:val="0"/>
        <w:jc w:val="both"/>
      </w:pPr>
      <w:r>
        <w:t xml:space="preserve">Baudos taikomos tuo atveju, kai </w:t>
      </w:r>
      <w:r w:rsidRPr="00E31DA0">
        <w:t xml:space="preserve">šio priedo </w:t>
      </w:r>
      <w:r w:rsidR="0037228C">
        <w:fldChar w:fldCharType="begin"/>
      </w:r>
      <w:r w:rsidR="0037228C">
        <w:instrText xml:space="preserve"> REF _Ref227050244 \w \h </w:instrText>
      </w:r>
      <w:r w:rsidR="0037228C">
        <w:fldChar w:fldCharType="separate"/>
      </w:r>
      <w:r w:rsidR="0037228C">
        <w:t>3</w:t>
      </w:r>
      <w:r w:rsidR="0037228C">
        <w:fldChar w:fldCharType="end"/>
      </w:r>
      <w:r w:rsidRPr="00E31DA0">
        <w:t xml:space="preserve"> priedėlyje </w:t>
      </w:r>
      <w:r w:rsidRPr="00952D37">
        <w:rPr>
          <w:i/>
          <w:iCs/>
        </w:rPr>
        <w:t>Išskaitų ir baudavimo mechanizmas</w:t>
      </w:r>
      <w:r w:rsidRPr="00E31DA0">
        <w:t xml:space="preserve"> </w:t>
      </w:r>
      <w:r>
        <w:t>nurodyti pažeidimai įvyksta iki Eksploatacijos pradžios. Baudas Privatus subjektas sumoka Valdžios subjektui per Sutarties</w:t>
      </w:r>
      <w:r w:rsidR="00052DD5">
        <w:t xml:space="preserve"> </w:t>
      </w:r>
      <w:r w:rsidR="00052DD5">
        <w:fldChar w:fldCharType="begin"/>
      </w:r>
      <w:r w:rsidR="00052DD5">
        <w:instrText xml:space="preserve"> REF _Ref227334417 \w \h </w:instrText>
      </w:r>
      <w:r w:rsidR="00052DD5">
        <w:fldChar w:fldCharType="separate"/>
      </w:r>
      <w:r w:rsidR="00052DD5">
        <w:t>48</w:t>
      </w:r>
      <w:r w:rsidR="00052DD5">
        <w:fldChar w:fldCharType="end"/>
      </w:r>
      <w:r>
        <w:t xml:space="preserve"> punkte numatytą terminą. </w:t>
      </w:r>
    </w:p>
    <w:p w14:paraId="4546F781" w14:textId="51577211" w:rsidR="00D770E0" w:rsidRPr="00EF7CDF" w:rsidRDefault="00E31DA0">
      <w:pPr>
        <w:pStyle w:val="ListParagraph"/>
        <w:numPr>
          <w:ilvl w:val="0"/>
          <w:numId w:val="21"/>
        </w:numPr>
        <w:spacing w:after="120" w:line="276" w:lineRule="auto"/>
        <w:ind w:left="567" w:hanging="567"/>
        <w:contextualSpacing w:val="0"/>
        <w:jc w:val="both"/>
      </w:pPr>
      <w:r>
        <w:t xml:space="preserve">Išskaitos taikomos tuo atveju, kai </w:t>
      </w:r>
      <w:r w:rsidRPr="00E31DA0">
        <w:t xml:space="preserve">šio priedo </w:t>
      </w:r>
      <w:r w:rsidR="0037228C">
        <w:fldChar w:fldCharType="begin"/>
      </w:r>
      <w:r w:rsidR="0037228C">
        <w:instrText xml:space="preserve"> REF _Ref227050244 \w \h </w:instrText>
      </w:r>
      <w:r w:rsidR="0037228C">
        <w:fldChar w:fldCharType="separate"/>
      </w:r>
      <w:r w:rsidR="0037228C">
        <w:t>3</w:t>
      </w:r>
      <w:r w:rsidR="0037228C">
        <w:fldChar w:fldCharType="end"/>
      </w:r>
      <w:r w:rsidRPr="00E31DA0">
        <w:t xml:space="preserve"> priedėlyje </w:t>
      </w:r>
      <w:r w:rsidRPr="00952D37">
        <w:rPr>
          <w:i/>
          <w:iCs/>
        </w:rPr>
        <w:t>Išskaitų ir baudavimo mechanizmas</w:t>
      </w:r>
      <w:r w:rsidRPr="00E31DA0">
        <w:t xml:space="preserve"> nurodyti pažeidimai įvyksta </w:t>
      </w:r>
      <w:r>
        <w:t>nuo</w:t>
      </w:r>
      <w:r w:rsidRPr="00E31DA0">
        <w:t xml:space="preserve"> Eksploatacijos pradžios. </w:t>
      </w:r>
      <w:r w:rsidR="00D770E0" w:rsidRPr="00EF7CDF">
        <w:t xml:space="preserve">Išskaitos iš </w:t>
      </w:r>
      <w:r w:rsidR="008023DF">
        <w:t>Mokesčio</w:t>
      </w:r>
      <w:r w:rsidR="00D770E0" w:rsidRPr="00EF7CDF">
        <w:t xml:space="preserve"> (jeigu tokios yra) taikomos kas mėnesį.</w:t>
      </w:r>
    </w:p>
    <w:p w14:paraId="4E91F5EA" w14:textId="27DA1E30" w:rsidR="00D770E0" w:rsidRPr="00210A19" w:rsidRDefault="00D770E0">
      <w:pPr>
        <w:pStyle w:val="ListParagraph"/>
        <w:numPr>
          <w:ilvl w:val="0"/>
          <w:numId w:val="21"/>
        </w:numPr>
        <w:spacing w:after="120" w:line="276" w:lineRule="auto"/>
        <w:ind w:left="567" w:hanging="567"/>
        <w:contextualSpacing w:val="0"/>
        <w:jc w:val="both"/>
      </w:pPr>
      <w:r w:rsidRPr="00403566">
        <w:t xml:space="preserve">Už ataskaitinį mėnesį </w:t>
      </w:r>
      <w:r w:rsidR="00A82CA2" w:rsidRPr="00A82CA2">
        <w:t>(k-ąjį mėnesį n-taisiais metais)</w:t>
      </w:r>
      <w:r w:rsidR="00A82CA2">
        <w:t xml:space="preserve"> </w:t>
      </w:r>
      <w:r w:rsidRPr="00403566">
        <w:t xml:space="preserve">priskaičiuota išskaitų suma negali viršyti </w:t>
      </w:r>
      <w:r w:rsidR="00572DCC">
        <w:t>Mokesčio</w:t>
      </w:r>
      <w:r w:rsidRPr="00403566">
        <w:t xml:space="preserve"> k-ojo mėnesio dalies n-aisiais metais (</w:t>
      </w:r>
      <w:r w:rsidRPr="00721C47">
        <w:rPr>
          <w:i/>
        </w:rPr>
        <w:t>m</w:t>
      </w:r>
      <w:r w:rsidRPr="00972F3A">
        <w:rPr>
          <w:i/>
          <w:vertAlign w:val="subscript"/>
        </w:rPr>
        <w:t>nk</w:t>
      </w:r>
      <w:r w:rsidRPr="00210A19">
        <w:t xml:space="preserve">). </w:t>
      </w:r>
    </w:p>
    <w:p w14:paraId="5093FAFB" w14:textId="3769E1B5" w:rsidR="00D770E0" w:rsidRPr="009C2D1C" w:rsidRDefault="00D770E0">
      <w:pPr>
        <w:pStyle w:val="ListParagraph"/>
        <w:numPr>
          <w:ilvl w:val="0"/>
          <w:numId w:val="21"/>
        </w:numPr>
        <w:spacing w:after="120" w:line="276" w:lineRule="auto"/>
        <w:ind w:left="567" w:hanging="567"/>
        <w:contextualSpacing w:val="0"/>
        <w:jc w:val="both"/>
      </w:pPr>
      <w:r w:rsidRPr="00EE7E58">
        <w:t xml:space="preserve">Jeigu už ataskaitinį mėnesį priskaičiuota išskaitų suma yra didesnė nei </w:t>
      </w:r>
      <w:r w:rsidR="00D378C6">
        <w:t>Mokesčio</w:t>
      </w:r>
      <w:r w:rsidRPr="00EE7E58">
        <w:t xml:space="preserve"> k-ojo mėnesio dalies n-aisiais metais (</w:t>
      </w:r>
      <w:r w:rsidRPr="009C2D1C">
        <w:rPr>
          <w:i/>
        </w:rPr>
        <w:t>m</w:t>
      </w:r>
      <w:r w:rsidRPr="009C2D1C">
        <w:rPr>
          <w:i/>
          <w:vertAlign w:val="subscript"/>
        </w:rPr>
        <w:t>nk</w:t>
      </w:r>
      <w:r w:rsidRPr="009C2D1C">
        <w:t xml:space="preserve">) ir k-ojo mėnesio </w:t>
      </w:r>
      <w:r w:rsidR="00D378C6">
        <w:t>k</w:t>
      </w:r>
      <w:r w:rsidRPr="009C2D1C">
        <w:t xml:space="preserve">redito srautų </w:t>
      </w:r>
      <w:r w:rsidRPr="009C2D1C">
        <w:rPr>
          <w:i/>
        </w:rPr>
        <w:t>n</w:t>
      </w:r>
      <w:r w:rsidRPr="009C2D1C">
        <w:t>-aisiais metais (M</w:t>
      </w:r>
      <w:r w:rsidRPr="00ED22E6">
        <w:rPr>
          <w:vertAlign w:val="superscript"/>
        </w:rPr>
        <w:t>1</w:t>
      </w:r>
      <w:r w:rsidRPr="009C2D1C">
        <w:rPr>
          <w:vertAlign w:val="subscript"/>
        </w:rPr>
        <w:t>nk</w:t>
      </w:r>
      <w:r w:rsidRPr="009C2D1C">
        <w:t xml:space="preserve">) skirtumas, už ataskaitinį mėnesį priskaičiuotos išskaitų sumos dalis, viršijanti </w:t>
      </w:r>
      <w:r w:rsidR="003926B4">
        <w:t>Mokesčio</w:t>
      </w:r>
      <w:r w:rsidRPr="009C2D1C">
        <w:t xml:space="preserve"> k-ojo mėnesio dalies n-aisiais metais (</w:t>
      </w:r>
      <w:r w:rsidRPr="009C2D1C">
        <w:rPr>
          <w:i/>
        </w:rPr>
        <w:t>m</w:t>
      </w:r>
      <w:r w:rsidRPr="009C2D1C">
        <w:rPr>
          <w:i/>
          <w:vertAlign w:val="subscript"/>
        </w:rPr>
        <w:t>nk</w:t>
      </w:r>
      <w:r w:rsidRPr="009C2D1C">
        <w:t xml:space="preserve">) ir k-ojo mėnesio </w:t>
      </w:r>
      <w:r w:rsidR="006E6F6B">
        <w:t>k</w:t>
      </w:r>
      <w:r w:rsidRPr="009C2D1C">
        <w:t xml:space="preserve">redito srautų </w:t>
      </w:r>
      <w:r w:rsidRPr="009C2D1C">
        <w:rPr>
          <w:i/>
        </w:rPr>
        <w:t>n</w:t>
      </w:r>
      <w:r w:rsidRPr="009C2D1C">
        <w:t>-aisiais metais (M</w:t>
      </w:r>
      <w:r w:rsidRPr="00ED22E6">
        <w:rPr>
          <w:vertAlign w:val="superscript"/>
        </w:rPr>
        <w:t>1</w:t>
      </w:r>
      <w:r w:rsidRPr="009C2D1C">
        <w:rPr>
          <w:vertAlign w:val="subscript"/>
        </w:rPr>
        <w:t>nk</w:t>
      </w:r>
      <w:r w:rsidRPr="009C2D1C">
        <w:t>) skirtumą, yra perkeliama į kitus ataskaitinius laikotarpius</w:t>
      </w:r>
      <w:r w:rsidR="00A82CA2">
        <w:t xml:space="preserve">, tačiau </w:t>
      </w:r>
      <w:r w:rsidR="00A82CA2" w:rsidRPr="00A82CA2">
        <w:t xml:space="preserve">ne ilgesniam, kaip 3 (trijų) mėnesių terminui. Jeigu priskaičiuotos išskaitos perkėlimui nepakanka nurodyto 3 (trijų) mėnesių termino, tokiu atveju išskaitos taikomos ir iš </w:t>
      </w:r>
      <w:r w:rsidR="00A36E85">
        <w:t>Mokesčio</w:t>
      </w:r>
      <w:r w:rsidR="00A82CA2" w:rsidRPr="00A82CA2">
        <w:t xml:space="preserve"> M1 dalies</w:t>
      </w:r>
      <w:r w:rsidRPr="009C2D1C">
        <w:t xml:space="preserve">. </w:t>
      </w:r>
    </w:p>
    <w:p w14:paraId="7423D145" w14:textId="0074AF94" w:rsidR="00D770E0" w:rsidRPr="004D3C71" w:rsidRDefault="00D770E0">
      <w:pPr>
        <w:pStyle w:val="ListParagraph"/>
        <w:numPr>
          <w:ilvl w:val="0"/>
          <w:numId w:val="21"/>
        </w:numPr>
        <w:spacing w:after="120" w:line="276" w:lineRule="auto"/>
        <w:ind w:left="567" w:hanging="567"/>
        <w:contextualSpacing w:val="0"/>
        <w:jc w:val="both"/>
      </w:pPr>
      <w:bookmarkStart w:id="1593" w:name="_Ref227317186"/>
      <w:r w:rsidRPr="009C2D1C">
        <w:lastRenderedPageBreak/>
        <w:t xml:space="preserve">Kitų ataskaitinių laikotarpių Išskaitų iš </w:t>
      </w:r>
      <w:r w:rsidR="00411C29">
        <w:t>Mokesčio</w:t>
      </w:r>
      <w:r w:rsidRPr="009C2D1C">
        <w:t xml:space="preserve"> dydis dėl į šiuos laikotarpius perkeltos išskaitų </w:t>
      </w:r>
      <w:r w:rsidRPr="004D3C71">
        <w:t xml:space="preserve">sumos dalies, viršijančios </w:t>
      </w:r>
      <w:r w:rsidR="00C800DE" w:rsidRPr="004D3C71">
        <w:t>Mokesčio</w:t>
      </w:r>
      <w:r w:rsidRPr="004D3C71">
        <w:t xml:space="preserve"> k-ojo mėnesio dalies n-aisiais metais (</w:t>
      </w:r>
      <w:r w:rsidRPr="004D3C71">
        <w:rPr>
          <w:i/>
        </w:rPr>
        <w:t>m</w:t>
      </w:r>
      <w:r w:rsidRPr="004D3C71">
        <w:rPr>
          <w:i/>
          <w:vertAlign w:val="subscript"/>
        </w:rPr>
        <w:t>nk</w:t>
      </w:r>
      <w:r w:rsidRPr="004D3C71">
        <w:t xml:space="preserve">) ir k-ojo mėnesio </w:t>
      </w:r>
      <w:r w:rsidR="00C800DE" w:rsidRPr="004D3C71">
        <w:t>k</w:t>
      </w:r>
      <w:r w:rsidRPr="004D3C71">
        <w:t xml:space="preserve">redito srautų </w:t>
      </w:r>
      <w:r w:rsidRPr="004D3C71">
        <w:rPr>
          <w:i/>
        </w:rPr>
        <w:t>n</w:t>
      </w:r>
      <w:r w:rsidRPr="004D3C71">
        <w:t>-aisiais metais (M</w:t>
      </w:r>
      <w:r w:rsidRPr="004D3C71">
        <w:rPr>
          <w:vertAlign w:val="superscript"/>
        </w:rPr>
        <w:t>1</w:t>
      </w:r>
      <w:r w:rsidRPr="004D3C71">
        <w:rPr>
          <w:vertAlign w:val="subscript"/>
        </w:rPr>
        <w:t>nk</w:t>
      </w:r>
      <w:r w:rsidRPr="004D3C71">
        <w:t>) skirtumą, nėra mažinamas.</w:t>
      </w:r>
      <w:bookmarkEnd w:id="1593"/>
    </w:p>
    <w:p w14:paraId="269120F5" w14:textId="0C30BC76" w:rsidR="00855D94" w:rsidRPr="004D3C71" w:rsidRDefault="00D770E0">
      <w:pPr>
        <w:pStyle w:val="ListParagraph"/>
        <w:numPr>
          <w:ilvl w:val="0"/>
          <w:numId w:val="21"/>
        </w:numPr>
        <w:spacing w:after="120" w:line="276" w:lineRule="auto"/>
        <w:ind w:left="567" w:hanging="567"/>
        <w:jc w:val="both"/>
      </w:pPr>
      <w:bookmarkStart w:id="1594" w:name="_Ref110198842"/>
      <w:bookmarkStart w:id="1595" w:name="_Ref229143835"/>
      <w:r w:rsidRPr="004D3C71">
        <w:t>Jeigu dėl Privataus subjekto kaltės Objekt</w:t>
      </w:r>
      <w:r w:rsidR="00067D45" w:rsidRPr="004D3C71">
        <w:t xml:space="preserve">o važiuojamoji dalis (visa ar jos dalis) </w:t>
      </w:r>
      <w:r w:rsidRPr="004D3C71">
        <w:t>negali būti naudojama Paslaugų teikimui</w:t>
      </w:r>
      <w:r w:rsidR="00654118" w:rsidRPr="004D3C71">
        <w:t xml:space="preserve"> ir (ar) Naudotojų naudojimuisi</w:t>
      </w:r>
      <w:r w:rsidR="00067D45" w:rsidRPr="004D3C71">
        <w:t xml:space="preserve"> ir (ar) Valdžios subjekto teisės aktuose nustatytų veiklų vykdymui</w:t>
      </w:r>
      <w:r w:rsidR="00E45DD4" w:rsidRPr="004D3C71">
        <w:t xml:space="preserve"> </w:t>
      </w:r>
      <w:r w:rsidR="007B2A10" w:rsidRPr="004D3C71">
        <w:t>(toliau – Objekto neprieinamumas)</w:t>
      </w:r>
      <w:r w:rsidRPr="004D3C71">
        <w:t xml:space="preserve">, </w:t>
      </w:r>
      <w:r w:rsidR="00855D94" w:rsidRPr="004D3C71">
        <w:t xml:space="preserve">laiko tarpą, kuris yra nurodytas šio Sutarties priedo </w:t>
      </w:r>
      <w:r w:rsidR="008D68FF">
        <w:fldChar w:fldCharType="begin"/>
      </w:r>
      <w:r w:rsidR="008D68FF">
        <w:instrText xml:space="preserve"> REF _Ref227050244 \w \h </w:instrText>
      </w:r>
      <w:r w:rsidR="008D68FF">
        <w:fldChar w:fldCharType="separate"/>
      </w:r>
      <w:r w:rsidR="008D68FF">
        <w:t>3</w:t>
      </w:r>
      <w:r w:rsidR="008D68FF">
        <w:fldChar w:fldCharType="end"/>
      </w:r>
      <w:r w:rsidR="00855D94" w:rsidRPr="004D3C71">
        <w:t xml:space="preserve"> priedėlio </w:t>
      </w:r>
      <w:r w:rsidR="00855D94" w:rsidRPr="00CE129C">
        <w:rPr>
          <w:i/>
          <w:iCs/>
        </w:rPr>
        <w:t xml:space="preserve">Išskaitų </w:t>
      </w:r>
      <w:r w:rsidR="00975378" w:rsidRPr="00CE129C">
        <w:rPr>
          <w:i/>
          <w:iCs/>
        </w:rPr>
        <w:t xml:space="preserve">ir baudavimo </w:t>
      </w:r>
      <w:r w:rsidR="00855D94" w:rsidRPr="00CE129C">
        <w:rPr>
          <w:i/>
          <w:iCs/>
        </w:rPr>
        <w:t>mechanizmas</w:t>
      </w:r>
      <w:r w:rsidR="00855D94" w:rsidRPr="004D3C71">
        <w:t xml:space="preserve"> 4.1 punkte, Valdžios subjektas nemoka viso arba atitinkamos dalies </w:t>
      </w:r>
      <w:r w:rsidR="002915F0" w:rsidRPr="004D3C71">
        <w:t>Mokesčio</w:t>
      </w:r>
      <w:r w:rsidR="00855D94" w:rsidRPr="004D3C71">
        <w:t xml:space="preserve"> už</w:t>
      </w:r>
      <w:r w:rsidR="007B2A10" w:rsidRPr="004D3C71">
        <w:t xml:space="preserve"> Objekto neprieinamumo</w:t>
      </w:r>
      <w:r w:rsidR="00855D94" w:rsidRPr="004D3C71">
        <w:t xml:space="preserve"> laikotarpį. Jeigu </w:t>
      </w:r>
      <w:r w:rsidR="00B37718" w:rsidRPr="004D3C71">
        <w:t>Objekto neprieinamumas</w:t>
      </w:r>
      <w:r w:rsidR="00B37718" w:rsidRPr="004D3C71" w:rsidDel="00D6465D">
        <w:t xml:space="preserve"> </w:t>
      </w:r>
      <w:r w:rsidR="00B37718" w:rsidRPr="004D3C71">
        <w:t>nustatomas visa apimtimi</w:t>
      </w:r>
      <w:r w:rsidR="00855D94" w:rsidRPr="004D3C71">
        <w:t xml:space="preserve">, </w:t>
      </w:r>
      <w:r w:rsidR="00A3276F" w:rsidRPr="004D3C71">
        <w:t xml:space="preserve">Mokestis </w:t>
      </w:r>
      <w:r w:rsidR="00855D94" w:rsidRPr="004D3C71">
        <w:t xml:space="preserve">pilnai nemokamas, o jeigu </w:t>
      </w:r>
      <w:r w:rsidR="00127F75" w:rsidRPr="004D3C71">
        <w:t xml:space="preserve">nustatomas </w:t>
      </w:r>
      <w:r w:rsidR="00855D94" w:rsidRPr="004D3C71">
        <w:t>tik dali</w:t>
      </w:r>
      <w:r w:rsidR="00127F75" w:rsidRPr="004D3C71">
        <w:t>ni</w:t>
      </w:r>
      <w:r w:rsidR="00855D94" w:rsidRPr="004D3C71">
        <w:t>s Objekto</w:t>
      </w:r>
      <w:r w:rsidR="00127F75" w:rsidRPr="004D3C71">
        <w:t xml:space="preserve"> </w:t>
      </w:r>
      <w:r w:rsidR="00127F75">
        <w:t>prie</w:t>
      </w:r>
      <w:r w:rsidR="6F42E142">
        <w:t>i</w:t>
      </w:r>
      <w:r w:rsidR="00127F75">
        <w:t>namumas</w:t>
      </w:r>
      <w:r w:rsidR="00855D94" w:rsidRPr="004D3C71">
        <w:t xml:space="preserve">, tuomet nemokama </w:t>
      </w:r>
      <w:r w:rsidR="00D42470" w:rsidRPr="004D3C71">
        <w:t xml:space="preserve">Mokesčio </w:t>
      </w:r>
      <w:r w:rsidR="00855D94" w:rsidRPr="004D3C71">
        <w:t xml:space="preserve">dalis, proporcinga </w:t>
      </w:r>
      <w:r w:rsidR="00CA3980" w:rsidRPr="004D3C71">
        <w:t xml:space="preserve">nustatytai Objekto neprieinamumo daliai. </w:t>
      </w:r>
      <w:r w:rsidR="00CA3980">
        <w:t>Pavyzd</w:t>
      </w:r>
      <w:r w:rsidR="5CC27DF0">
        <w:t>ž</w:t>
      </w:r>
      <w:r w:rsidR="00CA3980">
        <w:t>iui</w:t>
      </w:r>
      <w:r w:rsidR="00CA3980" w:rsidRPr="004D3C71">
        <w:t xml:space="preserve">, </w:t>
      </w:r>
      <w:r w:rsidR="007A63BB" w:rsidRPr="004D3C71">
        <w:t xml:space="preserve">jei </w:t>
      </w:r>
      <w:r w:rsidR="00B655EA" w:rsidRPr="004D3C71">
        <w:t>ant Objekto važiuojam</w:t>
      </w:r>
      <w:r w:rsidR="0086520A" w:rsidRPr="004D3C71">
        <w:t>osios</w:t>
      </w:r>
      <w:r w:rsidR="00B655EA" w:rsidRPr="004D3C71">
        <w:t xml:space="preserve"> dali</w:t>
      </w:r>
      <w:r w:rsidR="0086520A" w:rsidRPr="004D3C71">
        <w:t>e</w:t>
      </w:r>
      <w:r w:rsidR="00677FEF" w:rsidRPr="004D3C71">
        <w:t xml:space="preserve">s </w:t>
      </w:r>
      <w:r w:rsidR="00835C78" w:rsidRPr="004D3C71">
        <w:t>a</w:t>
      </w:r>
      <w:r w:rsidR="0086520A" w:rsidRPr="004D3C71">
        <w:t>biej</w:t>
      </w:r>
      <w:r w:rsidR="00835C78" w:rsidRPr="004D3C71">
        <w:t>ų</w:t>
      </w:r>
      <w:r w:rsidR="0086520A" w:rsidRPr="004D3C71">
        <w:t xml:space="preserve"> eismo juostų </w:t>
      </w:r>
      <w:r w:rsidR="00835C78" w:rsidRPr="004D3C71">
        <w:t>pusių</w:t>
      </w:r>
      <w:r w:rsidR="0086520A" w:rsidRPr="004D3C71">
        <w:t xml:space="preserve"> </w:t>
      </w:r>
      <w:r w:rsidR="00835C78" w:rsidRPr="004D3C71">
        <w:t xml:space="preserve">1 (vienas) km. ruožas </w:t>
      </w:r>
      <w:r w:rsidR="00677FEF" w:rsidRPr="004D3C71">
        <w:t>yra užteršta</w:t>
      </w:r>
      <w:r w:rsidR="00835C78" w:rsidRPr="004D3C71">
        <w:t>s</w:t>
      </w:r>
      <w:r w:rsidR="00677FEF" w:rsidRPr="004D3C71">
        <w:t xml:space="preserve"> naftos produktais </w:t>
      </w:r>
      <w:r w:rsidR="00835C78" w:rsidRPr="004D3C71">
        <w:t>ir Priv</w:t>
      </w:r>
      <w:r w:rsidR="00D437BA" w:rsidRPr="004D3C71">
        <w:t>a</w:t>
      </w:r>
      <w:r w:rsidR="00835C78" w:rsidRPr="004D3C71">
        <w:t>tus subjektas</w:t>
      </w:r>
      <w:r w:rsidR="00D437BA" w:rsidRPr="004D3C71">
        <w:t xml:space="preserve"> neištaiso šio pažeidimo per </w:t>
      </w:r>
      <w:r w:rsidR="00603823" w:rsidRPr="004D3C71">
        <w:t>2</w:t>
      </w:r>
      <w:r w:rsidR="000B7E58" w:rsidRPr="004D3C71">
        <w:t>4</w:t>
      </w:r>
      <w:r w:rsidR="00603823" w:rsidRPr="004D3C71">
        <w:t xml:space="preserve"> </w:t>
      </w:r>
      <w:r w:rsidR="00201EB4" w:rsidRPr="004D3C71">
        <w:t>(d</w:t>
      </w:r>
      <w:r w:rsidR="000B7E58" w:rsidRPr="004D3C71">
        <w:t>videšimt keturias</w:t>
      </w:r>
      <w:r w:rsidR="00AA608B" w:rsidRPr="004D3C71">
        <w:t>)</w:t>
      </w:r>
      <w:r w:rsidR="00201EB4" w:rsidRPr="004D3C71">
        <w:t xml:space="preserve"> </w:t>
      </w:r>
      <w:r w:rsidR="00603823" w:rsidRPr="004D3C71">
        <w:t>val.</w:t>
      </w:r>
      <w:r w:rsidR="00594E62" w:rsidRPr="004D3C71">
        <w:t>,</w:t>
      </w:r>
      <w:r w:rsidR="00603823" w:rsidRPr="004D3C71">
        <w:t xml:space="preserve"> </w:t>
      </w:r>
      <w:r w:rsidR="00594E62" w:rsidRPr="004D3C71">
        <w:t xml:space="preserve">Valdžios subjektas </w:t>
      </w:r>
      <w:r w:rsidR="004B7BD4" w:rsidRPr="004D3C71">
        <w:t>nemoka</w:t>
      </w:r>
      <w:r w:rsidR="00201EB4" w:rsidRPr="004D3C71">
        <w:t xml:space="preserve"> Mokes</w:t>
      </w:r>
      <w:r w:rsidR="004B7BD4" w:rsidRPr="004D3C71">
        <w:t>čio</w:t>
      </w:r>
      <w:r w:rsidR="00D33D44" w:rsidRPr="004D3C71">
        <w:t>:</w:t>
      </w:r>
      <w:r w:rsidR="7A78B48D">
        <w:t xml:space="preserve"> </w:t>
      </w:r>
      <w:r w:rsidR="00086F0C" w:rsidRPr="004D3C71">
        <w:t xml:space="preserve">1) </w:t>
      </w:r>
      <w:r w:rsidR="00201EB4" w:rsidRPr="004D3C71">
        <w:t>už laikotarpį</w:t>
      </w:r>
      <w:r w:rsidR="008A4441" w:rsidRPr="004D3C71">
        <w:t xml:space="preserve"> per kurį Objekto važ</w:t>
      </w:r>
      <w:r w:rsidR="00FE274B" w:rsidRPr="004D3C71">
        <w:t>i</w:t>
      </w:r>
      <w:r w:rsidR="008A4441" w:rsidRPr="004D3C71">
        <w:t>uoj</w:t>
      </w:r>
      <w:r w:rsidR="00FE274B" w:rsidRPr="004D3C71">
        <w:t>a</w:t>
      </w:r>
      <w:r w:rsidR="008A4441" w:rsidRPr="004D3C71">
        <w:t xml:space="preserve">moji dalis </w:t>
      </w:r>
      <w:r w:rsidR="00FE274B" w:rsidRPr="004D3C71">
        <w:t xml:space="preserve">nebuvo prieinama, 2) už </w:t>
      </w:r>
      <w:r w:rsidR="00110455" w:rsidRPr="004D3C71">
        <w:t xml:space="preserve">Objekto </w:t>
      </w:r>
      <w:r w:rsidR="00FE274B" w:rsidRPr="004D3C71">
        <w:t xml:space="preserve">dalį </w:t>
      </w:r>
      <w:r w:rsidR="00FF64EF" w:rsidRPr="004D3C71">
        <w:t xml:space="preserve">proporcingą </w:t>
      </w:r>
      <w:r w:rsidR="00110455">
        <w:t>nepr</w:t>
      </w:r>
      <w:r w:rsidR="21BB7CF4">
        <w:t>i</w:t>
      </w:r>
      <w:r w:rsidR="00110455">
        <w:t>einamo</w:t>
      </w:r>
      <w:r w:rsidR="00110455" w:rsidRPr="004D3C71">
        <w:t xml:space="preserve"> ruož</w:t>
      </w:r>
      <w:r w:rsidR="008A0EBF" w:rsidRPr="004D3C71">
        <w:t>o santykiui su visu kelio ilgiu</w:t>
      </w:r>
      <w:r w:rsidR="007C1909" w:rsidRPr="004D3C71">
        <w:t>.</w:t>
      </w:r>
      <w:bookmarkEnd w:id="1594"/>
      <w:r w:rsidR="00855D94" w:rsidRPr="004D3C71">
        <w:t xml:space="preserve"> </w:t>
      </w:r>
      <w:bookmarkEnd w:id="1595"/>
    </w:p>
    <w:p w14:paraId="28AA2DB3" w14:textId="1DE23A43" w:rsidR="00855D94" w:rsidRDefault="00855D94">
      <w:pPr>
        <w:pStyle w:val="ListParagraph"/>
        <w:numPr>
          <w:ilvl w:val="0"/>
          <w:numId w:val="21"/>
        </w:numPr>
        <w:spacing w:after="120" w:line="276" w:lineRule="auto"/>
        <w:ind w:left="567" w:hanging="567"/>
        <w:jc w:val="both"/>
      </w:pPr>
      <w:r>
        <w:t xml:space="preserve">Bet kokie Šalių nesutarimai dėl šio priedo </w:t>
      </w:r>
      <w:r w:rsidR="009E64EA">
        <w:fldChar w:fldCharType="begin"/>
      </w:r>
      <w:r w:rsidR="009E64EA">
        <w:instrText xml:space="preserve"> REF _Ref110198842 \w \h </w:instrText>
      </w:r>
      <w:r w:rsidR="009E64EA">
        <w:fldChar w:fldCharType="separate"/>
      </w:r>
      <w:r w:rsidR="009E64EA">
        <w:t>49</w:t>
      </w:r>
      <w:r w:rsidR="009E64EA">
        <w:fldChar w:fldCharType="end"/>
      </w:r>
      <w:r w:rsidR="00B0359F">
        <w:t xml:space="preserve"> </w:t>
      </w:r>
      <w:r>
        <w:t xml:space="preserve">punkte nurodyto įvykio buvimo ir trukmės, sprendžiami Sutarties </w:t>
      </w:r>
      <w:r w:rsidR="00BB72E6">
        <w:fldChar w:fldCharType="begin"/>
      </w:r>
      <w:r w:rsidR="00BB72E6">
        <w:instrText xml:space="preserve"> REF _Ref286319572 \w \h </w:instrText>
      </w:r>
      <w:r w:rsidR="00BB72E6">
        <w:fldChar w:fldCharType="separate"/>
      </w:r>
      <w:r w:rsidR="00BB72E6">
        <w:t>51</w:t>
      </w:r>
      <w:r w:rsidR="00BB72E6">
        <w:fldChar w:fldCharType="end"/>
      </w:r>
      <w:r w:rsidR="00A35DF7">
        <w:t xml:space="preserve"> </w:t>
      </w:r>
      <w:r>
        <w:t xml:space="preserve">punkte nustatyta tvarka. </w:t>
      </w:r>
    </w:p>
    <w:p w14:paraId="5EE5A75D" w14:textId="77777777" w:rsidR="00D770E0" w:rsidRPr="00D770E0" w:rsidRDefault="00D770E0" w:rsidP="00ED22E6">
      <w:pPr>
        <w:spacing w:after="120" w:line="276" w:lineRule="auto"/>
        <w:jc w:val="both"/>
        <w:rPr>
          <w:b/>
        </w:rPr>
      </w:pPr>
    </w:p>
    <w:p w14:paraId="35EF7C9E" w14:textId="7E939294" w:rsidR="004E5699" w:rsidRPr="00E85F3D" w:rsidRDefault="004E5699">
      <w:pPr>
        <w:pStyle w:val="ListParagraph"/>
        <w:numPr>
          <w:ilvl w:val="0"/>
          <w:numId w:val="30"/>
        </w:numPr>
        <w:rPr>
          <w:b/>
          <w:color w:val="943634" w:themeColor="accent2" w:themeShade="BF"/>
        </w:rPr>
      </w:pPr>
      <w:bookmarkStart w:id="1596" w:name="_Toc502211427"/>
      <w:bookmarkStart w:id="1597" w:name="_Toc20813614"/>
      <w:bookmarkStart w:id="1598" w:name="_Toc92372109"/>
      <w:r w:rsidRPr="00E85F3D">
        <w:rPr>
          <w:b/>
          <w:color w:val="943634" w:themeColor="accent2" w:themeShade="BF"/>
        </w:rPr>
        <w:t>Draudimo išmokų naudojimas</w:t>
      </w:r>
      <w:bookmarkEnd w:id="1596"/>
      <w:bookmarkEnd w:id="1597"/>
      <w:bookmarkEnd w:id="1598"/>
    </w:p>
    <w:p w14:paraId="7E6B2169" w14:textId="3A6BBE8F" w:rsidR="00D770E0" w:rsidRDefault="00D770E0" w:rsidP="00D770E0">
      <w:pPr>
        <w:rPr>
          <w:b/>
        </w:rPr>
      </w:pPr>
    </w:p>
    <w:p w14:paraId="1185F8D2" w14:textId="33891943" w:rsidR="00D770E0" w:rsidRPr="00D770E0" w:rsidRDefault="00D770E0">
      <w:pPr>
        <w:pStyle w:val="ListParagraph"/>
        <w:numPr>
          <w:ilvl w:val="0"/>
          <w:numId w:val="21"/>
        </w:numPr>
        <w:spacing w:after="120" w:line="276" w:lineRule="auto"/>
        <w:ind w:left="567" w:hanging="567"/>
        <w:jc w:val="both"/>
      </w:pPr>
      <w:r w:rsidRPr="00EF7CDF">
        <w:t xml:space="preserve">Kaip aprašyta Sutarties </w:t>
      </w:r>
      <w:r w:rsidRPr="00214951">
        <w:fldChar w:fldCharType="begin"/>
      </w:r>
      <w:r w:rsidRPr="009C2D1C">
        <w:instrText xml:space="preserve"> REF _Ref284527355 \r \h  \* MERGEFORMAT </w:instrText>
      </w:r>
      <w:r w:rsidRPr="00214951">
        <w:fldChar w:fldCharType="separate"/>
      </w:r>
      <w:r w:rsidR="00577CA0">
        <w:t>32</w:t>
      </w:r>
      <w:r w:rsidRPr="00214951">
        <w:fldChar w:fldCharType="end"/>
      </w:r>
      <w:r w:rsidRPr="00553BB9">
        <w:t xml:space="preserve"> punkte, jeigu padengus nuostolius arba atstačius / pakeitus Turtą lygiaverčiu tu</w:t>
      </w:r>
      <w:r w:rsidRPr="00214951">
        <w:t>rtu draudimo išmoka nesunaudojama</w:t>
      </w:r>
      <w:r w:rsidR="00C5026F">
        <w:t xml:space="preserve"> </w:t>
      </w:r>
      <w:r w:rsidR="00C5026F" w:rsidRPr="00201C96">
        <w:t>ir ji neprivalo būti gražinta draudikui</w:t>
      </w:r>
      <w:r w:rsidRPr="00214951">
        <w:t>, likutis panaudojamas kito mėnesio mokamos Privačiam su</w:t>
      </w:r>
      <w:r w:rsidRPr="00892586">
        <w:t>bjektui sumos M4</w:t>
      </w:r>
      <w:r w:rsidR="00476759">
        <w:t xml:space="preserve"> – </w:t>
      </w:r>
      <w:r w:rsidRPr="00892586">
        <w:t>M5 dalių kompensavimui. Jei kito mėnesio mokamos Privačiam subjektui sumos M4</w:t>
      </w:r>
      <w:r w:rsidR="00476759">
        <w:t xml:space="preserve"> – </w:t>
      </w:r>
      <w:r w:rsidRPr="00892586">
        <w:t xml:space="preserve">M5 dalys pilnai kompensuojama iš likučio, tai nepanaudotas likutis panaudojamas dar kito mėnesio mokamos Privačiam subjektui sumos </w:t>
      </w:r>
      <w:r w:rsidR="00245878">
        <w:t xml:space="preserve">Mokesčio </w:t>
      </w:r>
      <w:r w:rsidRPr="00892586">
        <w:t>M4</w:t>
      </w:r>
      <w:r w:rsidR="007A63BB">
        <w:t xml:space="preserve"> – </w:t>
      </w:r>
      <w:r w:rsidRPr="00892586">
        <w:t>M5 dalies kompensavimui tol</w:t>
      </w:r>
      <w:r w:rsidRPr="00EF7CDF">
        <w:t xml:space="preserve">, kol likutis bus pilnai panaudotas. </w:t>
      </w:r>
    </w:p>
    <w:p w14:paraId="4F2769D6" w14:textId="77777777" w:rsidR="00D770E0" w:rsidRPr="00D770E0" w:rsidRDefault="00D770E0" w:rsidP="00D770E0">
      <w:pPr>
        <w:rPr>
          <w:b/>
        </w:rPr>
      </w:pPr>
    </w:p>
    <w:p w14:paraId="0FA96AFC" w14:textId="37CBDEAF" w:rsidR="004E5699" w:rsidRPr="00E85F3D" w:rsidRDefault="004E5699">
      <w:pPr>
        <w:pStyle w:val="ListParagraph"/>
        <w:numPr>
          <w:ilvl w:val="0"/>
          <w:numId w:val="30"/>
        </w:numPr>
        <w:rPr>
          <w:b/>
          <w:color w:val="943634" w:themeColor="accent2" w:themeShade="BF"/>
        </w:rPr>
      </w:pPr>
      <w:bookmarkStart w:id="1599" w:name="_Toc502211428"/>
      <w:bookmarkStart w:id="1600" w:name="_Toc20813615"/>
      <w:bookmarkStart w:id="1601" w:name="_Toc92372110"/>
      <w:r w:rsidRPr="00E85F3D">
        <w:rPr>
          <w:b/>
          <w:color w:val="943634" w:themeColor="accent2" w:themeShade="BF"/>
        </w:rPr>
        <w:t>Mokesčių teisės aktų pasikeitimas</w:t>
      </w:r>
      <w:bookmarkEnd w:id="1577"/>
      <w:bookmarkEnd w:id="1599"/>
      <w:bookmarkEnd w:id="1600"/>
      <w:bookmarkEnd w:id="1601"/>
    </w:p>
    <w:p w14:paraId="232AAFE6" w14:textId="78A16458" w:rsidR="00D770E0" w:rsidRDefault="00D770E0" w:rsidP="00D770E0">
      <w:pPr>
        <w:rPr>
          <w:b/>
        </w:rPr>
      </w:pPr>
    </w:p>
    <w:p w14:paraId="689D9DD6" w14:textId="4F20B478" w:rsidR="00D770E0" w:rsidRPr="00721C47" w:rsidRDefault="000A30B7">
      <w:pPr>
        <w:pStyle w:val="ListParagraph"/>
        <w:numPr>
          <w:ilvl w:val="0"/>
          <w:numId w:val="21"/>
        </w:numPr>
        <w:spacing w:after="120" w:line="276" w:lineRule="auto"/>
        <w:ind w:left="567" w:hanging="567"/>
        <w:contextualSpacing w:val="0"/>
        <w:jc w:val="both"/>
      </w:pPr>
      <w:bookmarkStart w:id="1602" w:name="_Ref227055567"/>
      <w:r>
        <w:t>Mokestis</w:t>
      </w:r>
      <w:r w:rsidR="00D770E0" w:rsidRPr="00403566">
        <w:t xml:space="preserve"> dėl pas</w:t>
      </w:r>
      <w:r w:rsidR="00D770E0" w:rsidRPr="00721C47">
        <w:t>ikeitusių mokesčių teisės aktų bus perskaičiuojamas tokia tvarka:</w:t>
      </w:r>
      <w:bookmarkEnd w:id="1602"/>
    </w:p>
    <w:p w14:paraId="1F93DDE5" w14:textId="3772EAB5" w:rsidR="009D7C1D" w:rsidRDefault="003936A9">
      <w:pPr>
        <w:pStyle w:val="ListParagraph"/>
        <w:numPr>
          <w:ilvl w:val="1"/>
          <w:numId w:val="21"/>
        </w:numPr>
        <w:spacing w:after="120" w:line="276" w:lineRule="auto"/>
        <w:ind w:left="1418" w:hanging="851"/>
        <w:contextualSpacing w:val="0"/>
        <w:jc w:val="both"/>
      </w:pPr>
      <w:r>
        <w:t>Mokesčio</w:t>
      </w:r>
      <w:r w:rsidR="009D7C1D" w:rsidRPr="009D7C1D">
        <w:t xml:space="preserve"> perskaičiavimas (esant būtinumui) ir sumokėjimas pasikeitus Lietuvos Respublikos pridėtinės vertės mokesčio įstatymo nuostatoms, reglamentuojančioms PVM atskaitą arba įgaliotos institucijos išaiškinimams dėl PVM atskaitos</w:t>
      </w:r>
      <w:r w:rsidR="009D7C1D">
        <w:t>;</w:t>
      </w:r>
    </w:p>
    <w:p w14:paraId="01BD054B" w14:textId="10DDF2AA" w:rsidR="00D770E0" w:rsidRPr="00210A19" w:rsidRDefault="000E6C67">
      <w:pPr>
        <w:pStyle w:val="ListParagraph"/>
        <w:numPr>
          <w:ilvl w:val="1"/>
          <w:numId w:val="21"/>
        </w:numPr>
        <w:spacing w:after="120" w:line="276" w:lineRule="auto"/>
        <w:ind w:left="1418" w:hanging="851"/>
        <w:contextualSpacing w:val="0"/>
        <w:jc w:val="both"/>
      </w:pPr>
      <w:r>
        <w:t>Mokesčio</w:t>
      </w:r>
      <w:r w:rsidR="00D770E0" w:rsidRPr="00210A19">
        <w:t xml:space="preserve"> perskaičiavimas dėl PVM tarifo pasikeitimo vykdomas ir perskaičiuotas </w:t>
      </w:r>
      <w:r w:rsidR="00CE5FC6">
        <w:t>Mokestis</w:t>
      </w:r>
      <w:r w:rsidR="00D770E0" w:rsidRPr="00210A19">
        <w:t xml:space="preserve"> pradedamas taikyti nuo Lietuvos Respublikos pridėtinės vertės mokesčio įstatymo, kuriuo keičiasi PVM tarifas, įsigaliojimo ir naujo PVM tarifo taikymo pradžios;</w:t>
      </w:r>
    </w:p>
    <w:p w14:paraId="4B80CCF6" w14:textId="1DAF3176" w:rsidR="00D770E0" w:rsidRPr="00EE7E58" w:rsidRDefault="00B20478">
      <w:pPr>
        <w:pStyle w:val="ListParagraph"/>
        <w:numPr>
          <w:ilvl w:val="1"/>
          <w:numId w:val="21"/>
        </w:numPr>
        <w:spacing w:after="120" w:line="276" w:lineRule="auto"/>
        <w:ind w:left="1418" w:hanging="851"/>
        <w:contextualSpacing w:val="0"/>
        <w:jc w:val="both"/>
      </w:pPr>
      <w:r>
        <w:t>Mokesčio</w:t>
      </w:r>
      <w:r w:rsidR="00D770E0" w:rsidRPr="00EE7E58">
        <w:t xml:space="preserve"> daliai, kuriai Sutarties nustatyta tvarka dar nėra išrašytos PVM sąskaitos faktūros, vietoj buvusio PVM tarifo taikomas naujas PVM tarifas.</w:t>
      </w:r>
    </w:p>
    <w:p w14:paraId="30ACD123" w14:textId="3B4ECD44" w:rsidR="009D7C1D" w:rsidRDefault="00BF1EE0">
      <w:pPr>
        <w:pStyle w:val="ListParagraph"/>
        <w:numPr>
          <w:ilvl w:val="0"/>
          <w:numId w:val="21"/>
        </w:numPr>
        <w:spacing w:after="120" w:line="276" w:lineRule="auto"/>
        <w:ind w:left="567" w:hanging="567"/>
        <w:contextualSpacing w:val="0"/>
        <w:jc w:val="both"/>
      </w:pPr>
      <w:r>
        <w:t>Mokestis</w:t>
      </w:r>
      <w:r w:rsidR="009D7C1D" w:rsidRPr="009D7C1D">
        <w:t xml:space="preserve"> dėl pasikeitusio PVM tarifo perskaičiuojamas ir mokamas be atskiro Šalių raštiško susitarimo</w:t>
      </w:r>
      <w:r w:rsidR="009D7C1D">
        <w:t>.</w:t>
      </w:r>
    </w:p>
    <w:p w14:paraId="703B5EBA" w14:textId="0A2F84EA" w:rsidR="00D770E0" w:rsidRPr="009C2D1C" w:rsidRDefault="00D770E0">
      <w:pPr>
        <w:pStyle w:val="ListParagraph"/>
        <w:numPr>
          <w:ilvl w:val="0"/>
          <w:numId w:val="21"/>
        </w:numPr>
        <w:spacing w:after="120" w:line="276" w:lineRule="auto"/>
        <w:ind w:left="567" w:hanging="567"/>
        <w:contextualSpacing w:val="0"/>
        <w:jc w:val="both"/>
      </w:pPr>
      <w:r w:rsidRPr="009C2D1C">
        <w:t>Žemės sklypo valstybinės žemės nuomos mokesčio kompensavimas:</w:t>
      </w:r>
    </w:p>
    <w:p w14:paraId="30AE02ED" w14:textId="1F49BA04" w:rsidR="00D770E0" w:rsidRPr="009C2D1C" w:rsidRDefault="0048610A">
      <w:pPr>
        <w:pStyle w:val="ListParagraph"/>
        <w:numPr>
          <w:ilvl w:val="1"/>
          <w:numId w:val="21"/>
        </w:numPr>
        <w:spacing w:after="120" w:line="276" w:lineRule="auto"/>
        <w:ind w:left="1418" w:hanging="851"/>
        <w:contextualSpacing w:val="0"/>
        <w:jc w:val="both"/>
      </w:pPr>
      <w:r w:rsidRPr="003740D3">
        <w:lastRenderedPageBreak/>
        <w:t>jeigu Privatus subjektas nebus atleistas nuo Žemės sklypo (-ų) valstybinės žemės nuomos mokesčio ar bus atleistas tik iš dalies, Valdžios subjektas kompensuos Privačiam subjektui pastarojo faktiškai sumokėtą valstybinės žemės nuomos mokestį, sumokėdamas atitinkamas sumas Privačiam subjektui ne vėliau kaip per 30 (trisdešimt) dienų nuo atitinkamų sąskaitų ir jas pagrindžiančių dokumentų gavimo iš Privataus subjekto datos</w:t>
      </w:r>
      <w:r>
        <w:t>.</w:t>
      </w:r>
    </w:p>
    <w:p w14:paraId="1EB31398" w14:textId="77777777" w:rsidR="00D770E0" w:rsidRPr="009C2D1C" w:rsidRDefault="00D770E0">
      <w:pPr>
        <w:pStyle w:val="ListParagraph"/>
        <w:numPr>
          <w:ilvl w:val="0"/>
          <w:numId w:val="21"/>
        </w:numPr>
        <w:spacing w:after="120" w:line="276" w:lineRule="auto"/>
        <w:ind w:left="567" w:hanging="567"/>
        <w:contextualSpacing w:val="0"/>
        <w:jc w:val="both"/>
      </w:pPr>
      <w:r w:rsidRPr="009C2D1C">
        <w:t xml:space="preserve">Kitais, nei nurodyta šiame Sutarties priede, mokesčių teisės aktų pasikeitimo atvejais Šalys vadovausis Sutartimi. </w:t>
      </w:r>
    </w:p>
    <w:p w14:paraId="0B965D0C" w14:textId="72981B9F" w:rsidR="00D770E0" w:rsidRPr="00D770E0" w:rsidRDefault="00D770E0" w:rsidP="00D770E0">
      <w:pPr>
        <w:rPr>
          <w:b/>
        </w:rPr>
      </w:pPr>
    </w:p>
    <w:p w14:paraId="77C4A8D9" w14:textId="4A405AFB" w:rsidR="00D770E0" w:rsidRPr="00E85F3D" w:rsidRDefault="004E5699">
      <w:pPr>
        <w:pStyle w:val="ListParagraph"/>
        <w:numPr>
          <w:ilvl w:val="0"/>
          <w:numId w:val="30"/>
        </w:numPr>
        <w:rPr>
          <w:b/>
          <w:color w:val="943634" w:themeColor="accent2" w:themeShade="BF"/>
        </w:rPr>
      </w:pPr>
      <w:bookmarkStart w:id="1603" w:name="_Toc369279885"/>
      <w:bookmarkStart w:id="1604" w:name="_Toc502211429"/>
      <w:bookmarkStart w:id="1605" w:name="_Toc20813616"/>
      <w:bookmarkStart w:id="1606" w:name="_Toc92372111"/>
      <w:bookmarkStart w:id="1607" w:name="_Ref172889126"/>
      <w:bookmarkStart w:id="1608" w:name="_Ref172889135"/>
      <w:r w:rsidRPr="00E85F3D">
        <w:rPr>
          <w:b/>
          <w:color w:val="943634" w:themeColor="accent2" w:themeShade="BF"/>
        </w:rPr>
        <w:t>Finansinio veiklos modelio p</w:t>
      </w:r>
      <w:r w:rsidR="001C12A3">
        <w:rPr>
          <w:b/>
          <w:color w:val="943634" w:themeColor="accent2" w:themeShade="BF"/>
        </w:rPr>
        <w:t>akeitimas</w:t>
      </w:r>
      <w:bookmarkEnd w:id="1603"/>
      <w:bookmarkEnd w:id="1604"/>
      <w:bookmarkEnd w:id="1605"/>
      <w:bookmarkEnd w:id="1606"/>
      <w:bookmarkEnd w:id="1607"/>
      <w:bookmarkEnd w:id="1608"/>
    </w:p>
    <w:p w14:paraId="45D612A0" w14:textId="77777777" w:rsidR="00D770E0" w:rsidRPr="00D770E0" w:rsidRDefault="00D770E0" w:rsidP="00D770E0">
      <w:pPr>
        <w:pStyle w:val="ListParagraph"/>
        <w:ind w:left="1353"/>
        <w:rPr>
          <w:b/>
        </w:rPr>
      </w:pPr>
    </w:p>
    <w:p w14:paraId="4376D5CC" w14:textId="28958BF9" w:rsidR="004E5699" w:rsidRPr="00ED22E6" w:rsidRDefault="009D7C1D">
      <w:pPr>
        <w:pStyle w:val="ListParagraph"/>
        <w:numPr>
          <w:ilvl w:val="0"/>
          <w:numId w:val="21"/>
        </w:numPr>
        <w:spacing w:after="120" w:line="276" w:lineRule="auto"/>
        <w:ind w:left="567" w:hanging="567"/>
        <w:contextualSpacing w:val="0"/>
        <w:jc w:val="both"/>
        <w:rPr>
          <w:rFonts w:eastAsia="Times New Roman"/>
        </w:rPr>
      </w:pPr>
      <w:r w:rsidRPr="009D7C1D">
        <w:t xml:space="preserve">Valdžios subjektui, Privačiam subjektui pasirašius Sutartį, </w:t>
      </w:r>
      <w:r>
        <w:t>i</w:t>
      </w:r>
      <w:r w:rsidR="004E5699" w:rsidRPr="009C2D1C">
        <w:t xml:space="preserve">ki Sutarties </w:t>
      </w:r>
      <w:r w:rsidRPr="009D7C1D">
        <w:t xml:space="preserve">įsigaliojimo visa apimtimi Privatus subjektas turi </w:t>
      </w:r>
      <w:r w:rsidR="001C12A3">
        <w:t>pakeisti</w:t>
      </w:r>
      <w:r w:rsidR="00397B55">
        <w:t xml:space="preserve"> </w:t>
      </w:r>
      <w:r w:rsidRPr="009D7C1D">
        <w:t xml:space="preserve">FVM ir jį pateikti derinti Valdžios subjektui ne vėliau, kaip likus 3 (trims) savaitėms iki Sutarties įsigaliojimo visa </w:t>
      </w:r>
      <w:r>
        <w:t>apimtimi.</w:t>
      </w:r>
      <w:r w:rsidRPr="009D7C1D">
        <w:t xml:space="preserve"> Valdžios subjektas </w:t>
      </w:r>
      <w:r w:rsidR="001C12A3">
        <w:t xml:space="preserve">pakeistą </w:t>
      </w:r>
      <w:r w:rsidRPr="009D7C1D">
        <w:t xml:space="preserve">FVM turi suderinti arba pateikti pastabas dėl </w:t>
      </w:r>
      <w:r w:rsidR="001C12A3">
        <w:t xml:space="preserve">pakeisto </w:t>
      </w:r>
      <w:r w:rsidRPr="009D7C1D">
        <w:t xml:space="preserve">FVM per 5 (penkias) Darbo dienas nuo </w:t>
      </w:r>
      <w:r w:rsidR="001C12A3">
        <w:t xml:space="preserve">pakeisto </w:t>
      </w:r>
      <w:r w:rsidRPr="009D7C1D">
        <w:t xml:space="preserve">FVM gavimo datos. </w:t>
      </w:r>
      <w:r w:rsidR="001C12A3">
        <w:t xml:space="preserve">Keičiant </w:t>
      </w:r>
      <w:r w:rsidRPr="009D7C1D">
        <w:t>FVM turi būti atsižvelgiama į</w:t>
      </w:r>
      <w:r w:rsidR="004E5699" w:rsidRPr="009C2D1C">
        <w:t>:</w:t>
      </w:r>
    </w:p>
    <w:p w14:paraId="72AA173C" w14:textId="2D10968A" w:rsidR="009D7C1D" w:rsidRPr="00ED22E6" w:rsidRDefault="009D7C1D">
      <w:pPr>
        <w:pStyle w:val="ListParagraph"/>
        <w:numPr>
          <w:ilvl w:val="1"/>
          <w:numId w:val="21"/>
        </w:numPr>
        <w:spacing w:after="120" w:line="276" w:lineRule="auto"/>
        <w:ind w:left="1418" w:hanging="851"/>
        <w:jc w:val="both"/>
        <w:rPr>
          <w:rFonts w:eastAsia="Times New Roman"/>
        </w:rPr>
      </w:pPr>
      <w:r w:rsidRPr="00ED22E6">
        <w:rPr>
          <w:rFonts w:eastAsia="Times New Roman"/>
        </w:rPr>
        <w:t xml:space="preserve">pasikeitusį EURIBOR dydį </w:t>
      </w:r>
      <w:r w:rsidR="00446A7D" w:rsidRPr="003740D3">
        <w:rPr>
          <w:rFonts w:eastAsia="Times New Roman"/>
        </w:rPr>
        <w:t>arba palūkanų apsidraudimo sandorio kainą (atsižvelgiant, kuris taikomas)</w:t>
      </w:r>
      <w:r w:rsidRPr="00ED22E6">
        <w:rPr>
          <w:rFonts w:eastAsia="Times New Roman"/>
        </w:rPr>
        <w:t xml:space="preserve">. Tokiu atveju Sąnaudų pasikeitimas (padidėjimas arba sumažėjimas) priskiriamas Valdžios subjektui, atsižvelgiant į prisiimtą rizikos dalį </w:t>
      </w:r>
      <w:r w:rsidR="00D27118">
        <w:rPr>
          <w:rFonts w:eastAsia="Times New Roman"/>
        </w:rPr>
        <w:t xml:space="preserve"> Mokestis</w:t>
      </w:r>
      <w:r w:rsidRPr="00ED22E6">
        <w:rPr>
          <w:rFonts w:eastAsia="Times New Roman"/>
        </w:rPr>
        <w:t xml:space="preserve"> keičiamas (padidinamas arba sumažinamas), atsižvelgiant į Valdžios subjekto prisiimtos rizikos dalį;</w:t>
      </w:r>
    </w:p>
    <w:p w14:paraId="77E145EE" w14:textId="792F85C4" w:rsidR="00FD67A7" w:rsidRPr="008A58B7" w:rsidRDefault="2DA5EDA4">
      <w:pPr>
        <w:pStyle w:val="ListParagraph"/>
        <w:numPr>
          <w:ilvl w:val="1"/>
          <w:numId w:val="21"/>
        </w:numPr>
        <w:spacing w:after="120" w:line="276" w:lineRule="auto"/>
        <w:ind w:left="1418" w:hanging="851"/>
        <w:jc w:val="both"/>
        <w:rPr>
          <w:rFonts w:eastAsia="Times New Roman"/>
        </w:rPr>
      </w:pPr>
      <w:r w:rsidRPr="75FFD4CB">
        <w:rPr>
          <w:rFonts w:eastAsia="Times New Roman"/>
        </w:rPr>
        <w:t xml:space="preserve">Sutarties įsigaliojimo visa apimtimi faktinę datą. Tokiu atveju </w:t>
      </w:r>
      <w:r w:rsidR="67A01E1E" w:rsidRPr="75FFD4CB">
        <w:rPr>
          <w:rFonts w:eastAsia="Times New Roman"/>
        </w:rPr>
        <w:t>Mokestis</w:t>
      </w:r>
      <w:r w:rsidRPr="75FFD4CB">
        <w:rPr>
          <w:rFonts w:eastAsia="Times New Roman"/>
        </w:rPr>
        <w:t xml:space="preserve"> atitinkamai koreguojamas, atsižvelgiant į faktinę Sutarties trukmę tokiu būdu, kad Privatus subjektas gautų visas </w:t>
      </w:r>
      <w:r w:rsidR="1353A52B" w:rsidRPr="75FFD4CB">
        <w:rPr>
          <w:rFonts w:eastAsia="Times New Roman"/>
        </w:rPr>
        <w:t xml:space="preserve">Mokesčio </w:t>
      </w:r>
      <w:r w:rsidRPr="75FFD4CB">
        <w:rPr>
          <w:rFonts w:eastAsia="Times New Roman"/>
        </w:rPr>
        <w:t>MS ir M3 dalis, nurodytas FVM ir kurias Privatus subjektas būtų gavęs už visą laikotarpį nuo Sutartyje nurodytos Eksploatacijos pradžios datos</w:t>
      </w:r>
      <w:r w:rsidR="03197E78" w:rsidRPr="75FFD4CB">
        <w:rPr>
          <w:rFonts w:eastAsia="Times New Roman"/>
        </w:rPr>
        <w:t>;</w:t>
      </w:r>
    </w:p>
    <w:p w14:paraId="56A8E0CA" w14:textId="5C3A01A7" w:rsidR="009D7C1D" w:rsidRPr="008A58B7" w:rsidRDefault="009D7C1D" w:rsidP="00E07B4A">
      <w:pPr>
        <w:pStyle w:val="ListParagraph"/>
        <w:spacing w:after="120" w:line="276" w:lineRule="auto"/>
        <w:ind w:left="1418"/>
        <w:jc w:val="both"/>
        <w:rPr>
          <w:rFonts w:eastAsia="Times New Roman"/>
        </w:rPr>
      </w:pPr>
    </w:p>
    <w:p w14:paraId="4371178D" w14:textId="1386FAE8" w:rsidR="004E5699" w:rsidRPr="008A58B7" w:rsidRDefault="004E5699">
      <w:pPr>
        <w:pStyle w:val="ListParagraph"/>
        <w:numPr>
          <w:ilvl w:val="0"/>
          <w:numId w:val="21"/>
        </w:numPr>
        <w:spacing w:after="120" w:line="276" w:lineRule="auto"/>
        <w:ind w:left="567" w:hanging="567"/>
        <w:contextualSpacing w:val="0"/>
        <w:jc w:val="both"/>
      </w:pPr>
      <w:r w:rsidRPr="008A58B7">
        <w:t xml:space="preserve">Sutarties vykdymo metu </w:t>
      </w:r>
      <w:r w:rsidR="00CE6ED0" w:rsidRPr="008A58B7">
        <w:t>FVM</w:t>
      </w:r>
      <w:r w:rsidRPr="008A58B7">
        <w:t xml:space="preserve"> </w:t>
      </w:r>
      <w:r w:rsidR="00D4256B" w:rsidRPr="008A58B7">
        <w:t>pakeičiamas</w:t>
      </w:r>
      <w:r w:rsidRPr="008A58B7">
        <w:t xml:space="preserve"> šiais atvejais:</w:t>
      </w:r>
    </w:p>
    <w:p w14:paraId="675621EB" w14:textId="57D0AC61" w:rsidR="00EB6454" w:rsidRPr="00631E98" w:rsidRDefault="00EB6454">
      <w:pPr>
        <w:pStyle w:val="ListParagraph"/>
        <w:numPr>
          <w:ilvl w:val="1"/>
          <w:numId w:val="21"/>
        </w:numPr>
        <w:spacing w:after="120" w:line="276" w:lineRule="auto"/>
        <w:ind w:left="1418" w:hanging="851"/>
        <w:contextualSpacing w:val="0"/>
        <w:jc w:val="both"/>
      </w:pPr>
      <w:r w:rsidRPr="003740D3">
        <w:t xml:space="preserve">atlikus Sutarties </w:t>
      </w:r>
      <w:r w:rsidRPr="003740D3">
        <w:fldChar w:fldCharType="begin"/>
      </w:r>
      <w:r w:rsidRPr="003740D3">
        <w:instrText xml:space="preserve"> REF _Ref110234966 \r \h  \* MERGEFORMAT </w:instrText>
      </w:r>
      <w:r w:rsidRPr="003740D3">
        <w:fldChar w:fldCharType="separate"/>
      </w:r>
      <w:r>
        <w:t>8</w:t>
      </w:r>
      <w:r w:rsidRPr="003740D3">
        <w:fldChar w:fldCharType="end"/>
      </w:r>
      <w:r w:rsidRPr="003740D3">
        <w:t xml:space="preserve"> priedo </w:t>
      </w:r>
      <w:r w:rsidRPr="003740D3">
        <w:rPr>
          <w:i/>
          <w:iCs/>
        </w:rPr>
        <w:t xml:space="preserve">Išankstinės Sutarties įsigaliojimo </w:t>
      </w:r>
      <w:r w:rsidRPr="00631E98">
        <w:rPr>
          <w:i/>
          <w:iCs/>
        </w:rPr>
        <w:t>sąlygos</w:t>
      </w:r>
      <w:r w:rsidRPr="00631E98">
        <w:t xml:space="preserve"> </w:t>
      </w:r>
      <w:r w:rsidR="00793BFA">
        <w:fldChar w:fldCharType="begin"/>
      </w:r>
      <w:r w:rsidR="00793BFA">
        <w:instrText xml:space="preserve"> REF _Ref229471132 \w \h </w:instrText>
      </w:r>
      <w:r w:rsidR="00793BFA">
        <w:fldChar w:fldCharType="separate"/>
      </w:r>
      <w:r w:rsidR="00793BFA">
        <w:t>1.10</w:t>
      </w:r>
      <w:r w:rsidR="00793BFA">
        <w:fldChar w:fldCharType="end"/>
      </w:r>
      <w:r w:rsidR="00793BFA">
        <w:t xml:space="preserve"> </w:t>
      </w:r>
      <w:r w:rsidRPr="00631E98">
        <w:t>punkte numatytą Finansinio veiklos modelio patikrą, jeigu dėl jos keičiasi Mokestis</w:t>
      </w:r>
      <w:r w:rsidR="00803FD4" w:rsidRPr="00631E98">
        <w:t>.</w:t>
      </w:r>
    </w:p>
    <w:p w14:paraId="64A16425" w14:textId="3E6D9036" w:rsidR="004E5699" w:rsidRPr="00EF7CDF" w:rsidRDefault="00230A58">
      <w:pPr>
        <w:pStyle w:val="ListParagraph"/>
        <w:numPr>
          <w:ilvl w:val="1"/>
          <w:numId w:val="21"/>
        </w:numPr>
        <w:spacing w:after="120" w:line="276" w:lineRule="auto"/>
        <w:ind w:left="1418" w:hanging="851"/>
        <w:contextualSpacing w:val="0"/>
        <w:jc w:val="both"/>
      </w:pPr>
      <w:r>
        <w:t>a</w:t>
      </w:r>
      <w:r w:rsidR="004E5699" w:rsidRPr="009C2D1C">
        <w:t>tlikus pakeitimus Sutarties</w:t>
      </w:r>
      <w:r w:rsidR="00CE6ED0" w:rsidRPr="009C2D1C">
        <w:t xml:space="preserve"> </w:t>
      </w:r>
      <w:r w:rsidR="00B0435E">
        <w:t>38</w:t>
      </w:r>
      <w:r w:rsidR="004E5699" w:rsidRPr="00553BB9">
        <w:t xml:space="preserve"> </w:t>
      </w:r>
      <w:r w:rsidR="004E5699" w:rsidRPr="00FE1676">
        <w:rPr>
          <w:lang w:val="fi-FI"/>
        </w:rPr>
        <w:t>punkt</w:t>
      </w:r>
      <w:r w:rsidR="00CE6ED0" w:rsidRPr="00FE1676">
        <w:rPr>
          <w:lang w:val="fi-FI"/>
        </w:rPr>
        <w:t>e</w:t>
      </w:r>
      <w:r w:rsidR="004E5699" w:rsidRPr="00EF7CDF">
        <w:t xml:space="preserve"> nustatytais atvejais;</w:t>
      </w:r>
    </w:p>
    <w:p w14:paraId="168E417C" w14:textId="0046B9DA" w:rsidR="00D46CD7" w:rsidRDefault="003B65C1">
      <w:pPr>
        <w:pStyle w:val="ListParagraph"/>
        <w:numPr>
          <w:ilvl w:val="1"/>
          <w:numId w:val="21"/>
        </w:numPr>
        <w:spacing w:after="120" w:line="276" w:lineRule="auto"/>
        <w:ind w:left="1418" w:hanging="851"/>
        <w:contextualSpacing w:val="0"/>
        <w:jc w:val="both"/>
      </w:pPr>
      <w:r w:rsidRPr="003740D3">
        <w:t>esant Atleidimo atvejui ir (ar) Kompensavimo įvykiui, 1 (vieną) kartą per metus per 30 (trisdešimt) dienų pasibaigus kalendoriams metams, jeigu tai įtakoja Sutarties įgyvendinimo ir (ar) Valdžios finansinius įsipareigojimus (kai kompensacija sumokama per laikotarpį) ir dėl to reikia keisti FVM</w:t>
      </w:r>
      <w:r w:rsidR="00230A58">
        <w:t>;</w:t>
      </w:r>
    </w:p>
    <w:p w14:paraId="552A902B" w14:textId="2E1EF04B" w:rsidR="00D46CD7" w:rsidRPr="00D46CD7" w:rsidRDefault="460B33AD">
      <w:pPr>
        <w:pStyle w:val="ListParagraph"/>
        <w:numPr>
          <w:ilvl w:val="1"/>
          <w:numId w:val="21"/>
        </w:numPr>
        <w:spacing w:after="120" w:line="276" w:lineRule="auto"/>
        <w:ind w:left="1418" w:hanging="851"/>
        <w:contextualSpacing w:val="0"/>
        <w:jc w:val="both"/>
      </w:pPr>
      <w:bookmarkStart w:id="1609" w:name="_Hlk90284420"/>
      <w:r>
        <w:t>kai Eksploatacijos pradžios data, numatyta Sutartyje ir Pasiūlyme, vėluoja</w:t>
      </w:r>
      <w:r w:rsidR="3076327F">
        <w:t xml:space="preserve"> </w:t>
      </w:r>
      <w:r>
        <w:t xml:space="preserve">kaip numatyta šio priedo </w:t>
      </w:r>
      <w:r w:rsidR="00D46CD7">
        <w:fldChar w:fldCharType="begin"/>
      </w:r>
      <w:r w:rsidR="00D46CD7">
        <w:instrText xml:space="preserve"> REF _Ref110235676 \r \h </w:instrText>
      </w:r>
      <w:r w:rsidR="00D46CD7">
        <w:fldChar w:fldCharType="separate"/>
      </w:r>
      <w:r w:rsidR="37F2202D">
        <w:t>18</w:t>
      </w:r>
      <w:r w:rsidR="00D46CD7">
        <w:fldChar w:fldCharType="end"/>
      </w:r>
      <w:r w:rsidR="3076327F">
        <w:t xml:space="preserve"> </w:t>
      </w:r>
      <w:r>
        <w:t>punkte</w:t>
      </w:r>
      <w:bookmarkEnd w:id="1609"/>
      <w:r w:rsidR="225A65BF">
        <w:t>.</w:t>
      </w:r>
      <w:r>
        <w:t xml:space="preserve"> FVM pakeičiamas atsižvelgiant į tai, kad sutrumpėja Paslaugų teikimo trukmė, o </w:t>
      </w:r>
      <w:r w:rsidR="62C28D2F">
        <w:t>Mokesčio</w:t>
      </w:r>
      <w:r>
        <w:t xml:space="preserve"> M1, M2 ir M3 dalys Privačiam subjektui išmokamos per trumpesnį nei </w:t>
      </w:r>
      <w:r w:rsidR="62C28D2F">
        <w:t xml:space="preserve">22 </w:t>
      </w:r>
      <w:r>
        <w:t>(</w:t>
      </w:r>
      <w:r w:rsidR="62C28D2F">
        <w:t>dvidešimt dviejų</w:t>
      </w:r>
      <w:r>
        <w:t>) metų (numatytą Paslaugų teikimo maksimalų terminą) laikotarpį</w:t>
      </w:r>
      <w:r w:rsidR="18C91135">
        <w:t>;</w:t>
      </w:r>
    </w:p>
    <w:p w14:paraId="477083B2" w14:textId="5CC6162D" w:rsidR="3DAD8DD5" w:rsidRDefault="7AC94519" w:rsidP="3DAD8DD5">
      <w:pPr>
        <w:pStyle w:val="ListParagraph"/>
        <w:numPr>
          <w:ilvl w:val="1"/>
          <w:numId w:val="21"/>
        </w:numPr>
        <w:spacing w:after="120" w:line="276" w:lineRule="auto"/>
        <w:ind w:left="1418" w:hanging="851"/>
        <w:contextualSpacing w:val="0"/>
        <w:jc w:val="both"/>
      </w:pPr>
      <w:r>
        <w:t xml:space="preserve">pasikeitus </w:t>
      </w:r>
      <w:r w:rsidR="08581B7D">
        <w:t>S</w:t>
      </w:r>
      <w:r>
        <w:t>pecifikacijoje nustatytiems</w:t>
      </w:r>
      <w:r w:rsidR="08581B7D">
        <w:t xml:space="preserve"> Nuolatinės kelių </w:t>
      </w:r>
      <w:r>
        <w:t xml:space="preserve">priežiūros lygiams ar jų taikymo apimtims pagal Sutarties </w:t>
      </w:r>
      <w:r w:rsidR="360322F3">
        <w:fldChar w:fldCharType="begin"/>
      </w:r>
      <w:r w:rsidR="360322F3">
        <w:instrText xml:space="preserve"> REF _Ref233110281 \r \h </w:instrText>
      </w:r>
      <w:r w:rsidR="360322F3">
        <w:fldChar w:fldCharType="separate"/>
      </w:r>
      <w:r w:rsidR="4FFC272B">
        <w:t>19.10</w:t>
      </w:r>
      <w:r w:rsidR="360322F3">
        <w:fldChar w:fldCharType="end"/>
      </w:r>
      <w:r w:rsidR="4FFC272B">
        <w:t xml:space="preserve"> </w:t>
      </w:r>
      <w:r>
        <w:t>punktą.</w:t>
      </w:r>
    </w:p>
    <w:p w14:paraId="7D4D0C1E" w14:textId="341AAB53" w:rsidR="007134D1" w:rsidRDefault="007134D1">
      <w:pPr>
        <w:pStyle w:val="ListParagraph"/>
        <w:numPr>
          <w:ilvl w:val="1"/>
          <w:numId w:val="21"/>
        </w:numPr>
        <w:spacing w:after="120" w:line="276" w:lineRule="auto"/>
        <w:ind w:left="1418" w:hanging="851"/>
        <w:contextualSpacing w:val="0"/>
        <w:jc w:val="both"/>
      </w:pPr>
      <w:r w:rsidRPr="000F0C47">
        <w:t xml:space="preserve">pasikeitus finansavimo sąlygoms kaip nurodyta Sutarties </w:t>
      </w:r>
      <w:r w:rsidR="00B201D1">
        <w:fldChar w:fldCharType="begin"/>
      </w:r>
      <w:r w:rsidR="00B201D1">
        <w:instrText xml:space="preserve"> REF _Ref229471407 \w \h </w:instrText>
      </w:r>
      <w:r w:rsidR="00B201D1">
        <w:fldChar w:fldCharType="separate"/>
      </w:r>
      <w:r w:rsidR="00B201D1">
        <w:t>25</w:t>
      </w:r>
      <w:r w:rsidR="00B201D1">
        <w:fldChar w:fldCharType="end"/>
      </w:r>
      <w:r w:rsidR="00C72563" w:rsidRPr="000F0C47">
        <w:fldChar w:fldCharType="begin"/>
      </w:r>
      <w:r w:rsidR="00C03727">
        <w:rPr>
          <w:highlight w:val="yellow"/>
        </w:rPr>
        <w:instrText xml:space="preserve"> \* MERGEFORMAT </w:instrText>
      </w:r>
      <w:r w:rsidR="00C72563" w:rsidRPr="000F0C47">
        <w:fldChar w:fldCharType="separate"/>
      </w:r>
      <w:r w:rsidR="00C72563" w:rsidRPr="000F0C47">
        <w:t>25.1</w:t>
      </w:r>
      <w:r w:rsidR="00C72563" w:rsidRPr="000F0C47">
        <w:fldChar w:fldCharType="end"/>
      </w:r>
      <w:r w:rsidRPr="000F0C47">
        <w:t xml:space="preserve"> punkte</w:t>
      </w:r>
      <w:r>
        <w:t>;</w:t>
      </w:r>
    </w:p>
    <w:p w14:paraId="7483BEDF" w14:textId="74B07422" w:rsidR="00230A58" w:rsidRDefault="00230A58">
      <w:pPr>
        <w:pStyle w:val="ListParagraph"/>
        <w:numPr>
          <w:ilvl w:val="1"/>
          <w:numId w:val="21"/>
        </w:numPr>
        <w:spacing w:after="120" w:line="276" w:lineRule="auto"/>
        <w:ind w:left="1418" w:hanging="851"/>
        <w:contextualSpacing w:val="0"/>
        <w:jc w:val="both"/>
      </w:pPr>
      <w:r>
        <w:t xml:space="preserve">susitarus dėl Papildomų darbų ir (ar) paslaugų, </w:t>
      </w:r>
      <w:r w:rsidR="00C62917" w:rsidRPr="003740D3">
        <w:t>kai atsiskaitymas numatomas per laikotarpį</w:t>
      </w:r>
      <w:r w:rsidR="00C47E32">
        <w:t>;</w:t>
      </w:r>
    </w:p>
    <w:p w14:paraId="5E264E29" w14:textId="3251AE0B" w:rsidR="00C47E32" w:rsidRPr="00D46CD7" w:rsidRDefault="00C47E32">
      <w:pPr>
        <w:pStyle w:val="ListParagraph"/>
        <w:numPr>
          <w:ilvl w:val="1"/>
          <w:numId w:val="21"/>
        </w:numPr>
        <w:spacing w:after="120" w:line="276" w:lineRule="auto"/>
        <w:ind w:left="1418" w:hanging="851"/>
        <w:contextualSpacing w:val="0"/>
        <w:jc w:val="both"/>
      </w:pPr>
      <w:r>
        <w:lastRenderedPageBreak/>
        <w:t xml:space="preserve">kitais atvejais, kai keičiamas </w:t>
      </w:r>
      <w:r w:rsidR="00511B51">
        <w:t>Mokestis</w:t>
      </w:r>
      <w:r>
        <w:t>, sutartinių įsipareigojimų vykdymo terminai ir kt.</w:t>
      </w:r>
    </w:p>
    <w:p w14:paraId="76B0B2E1" w14:textId="672F3BB2" w:rsidR="004E5699" w:rsidRPr="00210A19" w:rsidRDefault="00CE6ED0">
      <w:pPr>
        <w:pStyle w:val="ListParagraph"/>
        <w:numPr>
          <w:ilvl w:val="0"/>
          <w:numId w:val="21"/>
        </w:numPr>
        <w:spacing w:after="120" w:line="276" w:lineRule="auto"/>
        <w:ind w:left="567" w:hanging="567"/>
        <w:contextualSpacing w:val="0"/>
        <w:jc w:val="both"/>
      </w:pPr>
      <w:r w:rsidRPr="00D46CD7">
        <w:t>FVM</w:t>
      </w:r>
      <w:r w:rsidR="004E5699" w:rsidRPr="00D46CD7">
        <w:t xml:space="preserve"> </w:t>
      </w:r>
      <w:r w:rsidR="00D46CD7">
        <w:t xml:space="preserve">pakeitimo </w:t>
      </w:r>
      <w:r w:rsidR="004E5699" w:rsidRPr="00403566">
        <w:t xml:space="preserve">procedūras savo sąskaita atlieka Privatus subjektas, atnaujintą </w:t>
      </w:r>
      <w:r w:rsidRPr="00721C47">
        <w:t>FVM</w:t>
      </w:r>
      <w:r w:rsidR="004E5699" w:rsidRPr="00972F3A">
        <w:t xml:space="preserve"> versiją </w:t>
      </w:r>
      <w:r w:rsidR="00213E36" w:rsidRPr="003740D3">
        <w:t xml:space="preserve">ir atitinkamai atnaujintą šio priedo </w:t>
      </w:r>
      <w:r w:rsidR="00213E36" w:rsidRPr="003740D3">
        <w:fldChar w:fldCharType="begin"/>
      </w:r>
      <w:r w:rsidR="00213E36" w:rsidRPr="003740D3">
        <w:instrText xml:space="preserve"> REF _Ref157686117 \w \h  \* MERGEFORMAT </w:instrText>
      </w:r>
      <w:r w:rsidR="00213E36" w:rsidRPr="003740D3">
        <w:fldChar w:fldCharType="separate"/>
      </w:r>
      <w:r w:rsidR="00213E36">
        <w:t>1</w:t>
      </w:r>
      <w:r w:rsidR="00213E36" w:rsidRPr="003740D3">
        <w:fldChar w:fldCharType="end"/>
      </w:r>
      <w:r w:rsidR="00213E36" w:rsidRPr="003740D3">
        <w:t xml:space="preserve"> priedėlį </w:t>
      </w:r>
      <w:r w:rsidR="00213E36" w:rsidRPr="003740D3">
        <w:rPr>
          <w:i/>
          <w:iCs/>
        </w:rPr>
        <w:t>VžPP mokesčio mokėjimo grafikas</w:t>
      </w:r>
      <w:r w:rsidR="00213E36" w:rsidRPr="003740D3">
        <w:t xml:space="preserve"> </w:t>
      </w:r>
      <w:r w:rsidR="004E5699" w:rsidRPr="00972F3A">
        <w:t>pateikdam</w:t>
      </w:r>
      <w:r w:rsidR="004E5699" w:rsidRPr="00210A19">
        <w:t xml:space="preserve">as Valdžios subjektui. </w:t>
      </w:r>
      <w:r w:rsidR="00213E36" w:rsidRPr="003740D3">
        <w:t>Valdžios subjektas per 5 (penkias) Darbo dienas nuo pakeisto FVM gavimo dienos turi suderinti pakeitimą arba pateikti motyvuotą atsisakymą derinti pakeitimus. Jeigu per šiame punkte nustatytą laiką Valdžios subjektas nesuderina pakeitimo arba nepateikia motyvuoto atsisakymo derinti pakeitimą, laikoma, kad Valdžios subjektas suderino pakeistą FVM be pastabų</w:t>
      </w:r>
      <w:r w:rsidR="004E5699" w:rsidRPr="00210A19">
        <w:t xml:space="preserve">. </w:t>
      </w:r>
    </w:p>
    <w:p w14:paraId="7DB8EC1D" w14:textId="7653F7D9" w:rsidR="00390D03" w:rsidRPr="009C2D1C" w:rsidRDefault="00CE6ED0">
      <w:pPr>
        <w:pStyle w:val="ListParagraph"/>
        <w:numPr>
          <w:ilvl w:val="0"/>
          <w:numId w:val="21"/>
        </w:numPr>
        <w:spacing w:after="120" w:line="276" w:lineRule="auto"/>
        <w:ind w:left="567" w:hanging="567"/>
        <w:contextualSpacing w:val="0"/>
        <w:jc w:val="both"/>
      </w:pPr>
      <w:r w:rsidRPr="00EE7E58">
        <w:t>S</w:t>
      </w:r>
      <w:r w:rsidR="004E5699" w:rsidRPr="00EE7E58">
        <w:t xml:space="preserve">utarties vykdymo metu Valdžios subjektas bet kuriuo metu, be Privataus subjekto sutikimo, turi teisę peržiūrėti ir audituoti </w:t>
      </w:r>
      <w:r w:rsidRPr="009C2D1C">
        <w:t>FVM</w:t>
      </w:r>
      <w:r w:rsidR="004E5699" w:rsidRPr="009C2D1C">
        <w:t xml:space="preserve">. </w:t>
      </w:r>
    </w:p>
    <w:p w14:paraId="01CFBE90" w14:textId="1B7FCC17" w:rsidR="00390D03" w:rsidRPr="009C2D1C" w:rsidRDefault="15719FC6">
      <w:pPr>
        <w:pStyle w:val="ListParagraph"/>
        <w:numPr>
          <w:ilvl w:val="0"/>
          <w:numId w:val="21"/>
        </w:numPr>
        <w:spacing w:after="120" w:line="276" w:lineRule="auto"/>
        <w:ind w:left="567" w:hanging="567"/>
        <w:contextualSpacing w:val="0"/>
        <w:jc w:val="both"/>
      </w:pPr>
      <w:r>
        <w:t xml:space="preserve">Jei FVM ir (ar) šio priedo 1 priedėlis </w:t>
      </w:r>
      <w:r w:rsidRPr="75FFD4CB">
        <w:rPr>
          <w:i/>
          <w:iCs/>
        </w:rPr>
        <w:t>VžPP mokesčio mokėjimo grafikas</w:t>
      </w:r>
      <w:r>
        <w:t xml:space="preserve"> yra pakeičiamas, jis įsigalioja nuo Valdžios subjekto FVM korekcijų patvirtinimo dienos ir yra traktuojamas kaip „Finansinis veiklos modelis“, kaip numatyta Sutartyje ir (ar) šio priedo 1 priedėlis </w:t>
      </w:r>
      <w:r w:rsidRPr="75FFD4CB">
        <w:rPr>
          <w:i/>
          <w:iCs/>
        </w:rPr>
        <w:t>VžPP mokesčio mokėjimo grafikas</w:t>
      </w:r>
      <w:r w:rsidR="4D7F7C93">
        <w:t>.</w:t>
      </w:r>
      <w:r w:rsidR="5DC5C2E4">
        <w:t xml:space="preserve"> </w:t>
      </w:r>
    </w:p>
    <w:p w14:paraId="033D64D0" w14:textId="77777777" w:rsidR="00390D03" w:rsidRDefault="00390D03" w:rsidP="00ED22E6">
      <w:pPr>
        <w:pStyle w:val="ListParagraph"/>
        <w:spacing w:after="120" w:line="276" w:lineRule="auto"/>
        <w:ind w:left="567"/>
        <w:contextualSpacing w:val="0"/>
        <w:jc w:val="both"/>
      </w:pPr>
    </w:p>
    <w:p w14:paraId="3BE5844E" w14:textId="329E700D" w:rsidR="004E5699" w:rsidRPr="009C2D1C" w:rsidRDefault="00390D03" w:rsidP="00ED22E6">
      <w:pPr>
        <w:pStyle w:val="ListParagraph"/>
        <w:spacing w:after="120" w:line="276" w:lineRule="auto"/>
        <w:ind w:left="567"/>
        <w:contextualSpacing w:val="0"/>
        <w:jc w:val="both"/>
      </w:pPr>
      <w:r>
        <w:t>PRIEDAI:</w:t>
      </w:r>
    </w:p>
    <w:p w14:paraId="7CC33846" w14:textId="02168A19" w:rsidR="00390D03" w:rsidRPr="00390D03" w:rsidRDefault="00390D03" w:rsidP="00390D03">
      <w:pPr>
        <w:spacing w:after="120" w:line="276" w:lineRule="auto"/>
        <w:ind w:left="405"/>
        <w:contextualSpacing/>
        <w:jc w:val="both"/>
      </w:pPr>
      <w:r w:rsidRPr="00390D03">
        <w:rPr>
          <w:lang w:val="es-ES"/>
        </w:rPr>
        <w:t xml:space="preserve">1 </w:t>
      </w:r>
      <w:r w:rsidRPr="00390D03">
        <w:t>Priedėlis. Metin</w:t>
      </w:r>
      <w:r>
        <w:t>io atlyginimo mokėjimo grafikas</w:t>
      </w:r>
      <w:r w:rsidR="007817BF">
        <w:t>;</w:t>
      </w:r>
    </w:p>
    <w:p w14:paraId="6852E225" w14:textId="2BE8E1DC" w:rsidR="00390D03" w:rsidRPr="00390D03" w:rsidRDefault="00390D03" w:rsidP="00390D03">
      <w:pPr>
        <w:spacing w:after="120" w:line="276" w:lineRule="auto"/>
        <w:ind w:left="405"/>
        <w:contextualSpacing/>
        <w:jc w:val="both"/>
      </w:pPr>
      <w:r w:rsidRPr="00390D03">
        <w:t>2 Priedė</w:t>
      </w:r>
      <w:r w:rsidR="00A7002C">
        <w:t>l</w:t>
      </w:r>
      <w:r w:rsidRPr="00390D03">
        <w:t>is. Reikalavimai PVM sąskaitai faktūrai, kreditiniams ir debetiniams dokumentams</w:t>
      </w:r>
      <w:r w:rsidR="007817BF">
        <w:t>;</w:t>
      </w:r>
    </w:p>
    <w:p w14:paraId="6469B68D" w14:textId="6D479DCD" w:rsidR="00390D03" w:rsidRPr="00390D03" w:rsidRDefault="5DC5C2E4" w:rsidP="75FFD4CB">
      <w:pPr>
        <w:spacing w:after="120" w:line="276" w:lineRule="auto"/>
        <w:ind w:left="405"/>
        <w:contextualSpacing/>
        <w:jc w:val="both"/>
      </w:pPr>
      <w:r>
        <w:t xml:space="preserve">3 Priedėlis. </w:t>
      </w:r>
      <w:r w:rsidR="36D46619">
        <w:t xml:space="preserve">Išskaitų </w:t>
      </w:r>
      <w:r w:rsidR="36029B04">
        <w:t xml:space="preserve">ir baudavimo </w:t>
      </w:r>
      <w:r w:rsidR="36D46619">
        <w:t>mechanizmas.</w:t>
      </w:r>
    </w:p>
    <w:p w14:paraId="12879281" w14:textId="0ABE9FD9" w:rsidR="51D9311C" w:rsidRDefault="00B9E71E" w:rsidP="597696C4">
      <w:pPr>
        <w:spacing w:after="120" w:line="276" w:lineRule="auto"/>
        <w:ind w:left="405"/>
        <w:contextualSpacing/>
        <w:jc w:val="both"/>
        <w:rPr>
          <w:rFonts w:eastAsia="Times New Roman"/>
        </w:rPr>
      </w:pPr>
      <w:r>
        <w:t xml:space="preserve">4 Priedėlis. </w:t>
      </w:r>
      <w:r w:rsidR="4D3DF343" w:rsidRPr="597696C4">
        <w:rPr>
          <w:rFonts w:eastAsia="Times New Roman"/>
        </w:rPr>
        <w:t xml:space="preserve">Mokesčio </w:t>
      </w:r>
      <w:r w:rsidRPr="597696C4">
        <w:rPr>
          <w:rFonts w:eastAsia="Times New Roman"/>
        </w:rPr>
        <w:t>M4</w:t>
      </w:r>
      <w:r w:rsidRPr="597696C4">
        <w:rPr>
          <w:rFonts w:eastAsia="Times New Roman"/>
          <w:vertAlign w:val="superscript"/>
        </w:rPr>
        <w:t>1</w:t>
      </w:r>
      <w:r w:rsidRPr="597696C4">
        <w:rPr>
          <w:rFonts w:eastAsia="Times New Roman"/>
        </w:rPr>
        <w:t xml:space="preserve"> dalies perskaičiavim</w:t>
      </w:r>
      <w:r w:rsidR="580C8C05" w:rsidRPr="597696C4">
        <w:rPr>
          <w:rFonts w:eastAsia="Times New Roman"/>
        </w:rPr>
        <w:t xml:space="preserve">o forma </w:t>
      </w:r>
      <w:r w:rsidR="4D3DF343" w:rsidRPr="597696C4">
        <w:rPr>
          <w:rFonts w:eastAsia="Times New Roman"/>
        </w:rPr>
        <w:t>(</w:t>
      </w:r>
      <w:r w:rsidR="66B12B40" w:rsidRPr="597696C4">
        <w:rPr>
          <w:rFonts w:eastAsia="Times New Roman"/>
        </w:rPr>
        <w:t>ex</w:t>
      </w:r>
      <w:r w:rsidR="3E20D992" w:rsidRPr="597696C4">
        <w:rPr>
          <w:rFonts w:eastAsia="Times New Roman"/>
        </w:rPr>
        <w:t>c</w:t>
      </w:r>
      <w:r w:rsidR="66B12B40" w:rsidRPr="597696C4">
        <w:rPr>
          <w:rFonts w:eastAsia="Times New Roman"/>
        </w:rPr>
        <w:t>e formatu</w:t>
      </w:r>
      <w:r w:rsidR="4D3DF343" w:rsidRPr="597696C4">
        <w:rPr>
          <w:rFonts w:eastAsia="Times New Roman"/>
        </w:rPr>
        <w:t>)</w:t>
      </w:r>
      <w:r w:rsidR="22531D7D" w:rsidRPr="597696C4">
        <w:rPr>
          <w:rFonts w:eastAsia="Times New Roman"/>
        </w:rPr>
        <w:t>.</w:t>
      </w:r>
    </w:p>
    <w:p w14:paraId="468D1D68" w14:textId="77777777" w:rsidR="00390D03" w:rsidRPr="00390D03" w:rsidRDefault="00390D03" w:rsidP="00952D37"/>
    <w:p w14:paraId="06A9614E" w14:textId="77777777" w:rsidR="00F40A43" w:rsidRPr="009C2D1C" w:rsidRDefault="00F40A43" w:rsidP="004E5699">
      <w:pPr>
        <w:pStyle w:val="ListParagraph"/>
        <w:spacing w:after="120" w:line="276" w:lineRule="auto"/>
        <w:ind w:left="405"/>
        <w:jc w:val="both"/>
      </w:pPr>
    </w:p>
    <w:p w14:paraId="03D3715D" w14:textId="77777777" w:rsidR="00CE6ED0" w:rsidRPr="009C2D1C" w:rsidRDefault="00CE6ED0" w:rsidP="00F467EC">
      <w:pPr>
        <w:spacing w:after="120" w:line="276" w:lineRule="auto"/>
        <w:jc w:val="both"/>
        <w:sectPr w:rsidR="00CE6ED0" w:rsidRPr="009C2D1C" w:rsidSect="00AC306D">
          <w:pgSz w:w="11906" w:h="16838" w:code="9"/>
          <w:pgMar w:top="1418" w:right="566" w:bottom="1418" w:left="1134" w:header="567" w:footer="567" w:gutter="0"/>
          <w:cols w:space="708"/>
          <w:titlePg/>
          <w:docGrid w:linePitch="360"/>
        </w:sectPr>
      </w:pPr>
    </w:p>
    <w:p w14:paraId="0E71711E" w14:textId="07EB979A" w:rsidR="00E85F3D" w:rsidRPr="00E85F3D" w:rsidRDefault="00844A57" w:rsidP="00844A57">
      <w:pPr>
        <w:pStyle w:val="Heading1"/>
        <w:numPr>
          <w:ilvl w:val="0"/>
          <w:numId w:val="0"/>
        </w:numPr>
        <w:tabs>
          <w:tab w:val="left" w:pos="567"/>
        </w:tabs>
      </w:pPr>
      <w:bookmarkStart w:id="1610" w:name="_Toc113432641"/>
      <w:bookmarkStart w:id="1611" w:name="_Ref126914456"/>
      <w:bookmarkStart w:id="1612" w:name="_Ref126914519"/>
      <w:bookmarkStart w:id="1613" w:name="_Ref129679444"/>
      <w:bookmarkStart w:id="1614" w:name="_Toc230793215"/>
      <w:r>
        <w:lastRenderedPageBreak/>
        <w:t>1</w:t>
      </w:r>
      <w:r w:rsidR="00E62D2F">
        <w:tab/>
        <w:t>p</w:t>
      </w:r>
      <w:r w:rsidR="00E62D2F" w:rsidRPr="00E85F3D">
        <w:t xml:space="preserve">riedėlis. </w:t>
      </w:r>
      <w:r w:rsidR="00EB6998">
        <w:t xml:space="preserve">VžPP MOKESČIO </w:t>
      </w:r>
      <w:r w:rsidR="00E62D2F" w:rsidRPr="00E85F3D">
        <w:t>mokėjimo grafikas</w:t>
      </w:r>
      <w:bookmarkEnd w:id="1610"/>
      <w:bookmarkEnd w:id="1611"/>
      <w:bookmarkEnd w:id="1612"/>
      <w:bookmarkEnd w:id="1613"/>
      <w:bookmarkEnd w:id="1614"/>
    </w:p>
    <w:p w14:paraId="62A9B983" w14:textId="77777777" w:rsidR="00CE6ED0" w:rsidRPr="009C2D1C" w:rsidRDefault="00CE6ED0" w:rsidP="00BB52BC">
      <w:pPr>
        <w:pStyle w:val="ListParagraph"/>
        <w:tabs>
          <w:tab w:val="left" w:pos="1134"/>
        </w:tabs>
        <w:spacing w:after="120" w:line="276" w:lineRule="auto"/>
        <w:ind w:left="0" w:firstLine="567"/>
        <w:jc w:val="both"/>
      </w:pPr>
    </w:p>
    <w:p w14:paraId="141C997C" w14:textId="77777777" w:rsidR="00CE6ED0" w:rsidRPr="009C2D1C" w:rsidRDefault="00CE6ED0" w:rsidP="00CE6ED0">
      <w:pPr>
        <w:tabs>
          <w:tab w:val="left" w:pos="2113"/>
          <w:tab w:val="center" w:pos="7001"/>
        </w:tabs>
        <w:jc w:val="center"/>
      </w:pPr>
      <w:r w:rsidRPr="009C2D1C">
        <w:t>20__ m. ____________ mėn. ____ d. Nr.______</w:t>
      </w:r>
    </w:p>
    <w:p w14:paraId="2838F61A" w14:textId="77777777" w:rsidR="00CE6ED0" w:rsidRPr="009C2D1C" w:rsidRDefault="00CE6ED0" w:rsidP="00CE6ED0">
      <w:pPr>
        <w:tabs>
          <w:tab w:val="left" w:pos="2113"/>
          <w:tab w:val="center" w:pos="7001"/>
        </w:tabs>
      </w:pPr>
    </w:p>
    <w:p w14:paraId="2C4604EF" w14:textId="4988C145" w:rsidR="00CE6ED0" w:rsidRPr="009C2D1C" w:rsidRDefault="00F40A43" w:rsidP="00952D37">
      <w:pPr>
        <w:tabs>
          <w:tab w:val="left" w:pos="2113"/>
          <w:tab w:val="center" w:pos="6946"/>
        </w:tabs>
        <w:jc w:val="right"/>
      </w:pPr>
      <w:r w:rsidRPr="009C2D1C">
        <w:t xml:space="preserve">1 </w:t>
      </w:r>
      <w:r w:rsidR="00CE6ED0" w:rsidRPr="009C2D1C">
        <w:t>Lentelė</w:t>
      </w:r>
      <w:r w:rsidRPr="009C2D1C">
        <w:t>.</w:t>
      </w:r>
      <w:r w:rsidR="00CE6ED0" w:rsidRPr="009C2D1C">
        <w:t xml:space="preserve"> </w:t>
      </w:r>
      <w:r w:rsidR="00EB6998">
        <w:t>VžPP mokesčio</w:t>
      </w:r>
      <w:r w:rsidR="00CE6ED0" w:rsidRPr="009C2D1C">
        <w:t xml:space="preserve"> </w:t>
      </w:r>
      <w:r w:rsidR="00A82CA2">
        <w:t>P</w:t>
      </w:r>
      <w:r w:rsidR="00CE6ED0" w:rsidRPr="009C2D1C">
        <w:t>aslaugų teikimo metais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691"/>
        <w:gridCol w:w="2172"/>
        <w:gridCol w:w="2783"/>
      </w:tblGrid>
      <w:tr w:rsidR="00CE6ED0" w:rsidRPr="009C2D1C" w14:paraId="59B60420" w14:textId="77777777" w:rsidTr="00ED503E">
        <w:trPr>
          <w:cantSplit/>
          <w:trHeight w:val="553"/>
          <w:tblHeader/>
        </w:trPr>
        <w:tc>
          <w:tcPr>
            <w:tcW w:w="1555" w:type="dxa"/>
            <w:vMerge w:val="restart"/>
            <w:vAlign w:val="center"/>
          </w:tcPr>
          <w:p w14:paraId="1538153A" w14:textId="77777777" w:rsidR="00CE6ED0" w:rsidRPr="009C2D1C" w:rsidRDefault="00CE6ED0" w:rsidP="0017241A">
            <w:pPr>
              <w:jc w:val="center"/>
              <w:rPr>
                <w:b/>
              </w:rPr>
            </w:pPr>
            <w:r w:rsidRPr="009C2D1C">
              <w:rPr>
                <w:b/>
              </w:rPr>
              <w:t>Paslaugų teikimo metai</w:t>
            </w:r>
          </w:p>
        </w:tc>
        <w:tc>
          <w:tcPr>
            <w:tcW w:w="8646" w:type="dxa"/>
            <w:gridSpan w:val="3"/>
            <w:vAlign w:val="center"/>
          </w:tcPr>
          <w:p w14:paraId="239301BA" w14:textId="00983BD6" w:rsidR="00CE6ED0" w:rsidRPr="009C2D1C" w:rsidRDefault="0068103F" w:rsidP="0017241A">
            <w:pPr>
              <w:ind w:right="-48"/>
              <w:jc w:val="center"/>
              <w:rPr>
                <w:b/>
              </w:rPr>
            </w:pPr>
            <w:r>
              <w:rPr>
                <w:b/>
              </w:rPr>
              <w:t>VžPP mokestis</w:t>
            </w:r>
            <w:r w:rsidR="00CE6ED0" w:rsidRPr="009C2D1C">
              <w:rPr>
                <w:b/>
              </w:rPr>
              <w:t xml:space="preserve"> (</w:t>
            </w:r>
            <w:r w:rsidR="00A82CA2" w:rsidRPr="00A82CA2">
              <w:rPr>
                <w:b/>
              </w:rPr>
              <w:t>realiomis (neindeksuotomis) vertėmis), pagal FVM pateiktus duomenis</w:t>
            </w:r>
            <w:r w:rsidR="00CE6ED0" w:rsidRPr="009C2D1C">
              <w:rPr>
                <w:b/>
              </w:rPr>
              <w:t xml:space="preserve">) </w:t>
            </w:r>
          </w:p>
        </w:tc>
      </w:tr>
      <w:tr w:rsidR="00CE6ED0" w:rsidRPr="009C2D1C" w14:paraId="615999C8" w14:textId="77777777" w:rsidTr="00ED503E">
        <w:trPr>
          <w:cantSplit/>
          <w:trHeight w:val="1427"/>
          <w:tblHeader/>
        </w:trPr>
        <w:tc>
          <w:tcPr>
            <w:tcW w:w="1555" w:type="dxa"/>
            <w:vMerge/>
            <w:vAlign w:val="center"/>
          </w:tcPr>
          <w:p w14:paraId="36C92B5F" w14:textId="77777777" w:rsidR="00CE6ED0" w:rsidRPr="009C2D1C" w:rsidRDefault="00CE6ED0" w:rsidP="0017241A">
            <w:pPr>
              <w:jc w:val="center"/>
              <w:rPr>
                <w:b/>
              </w:rPr>
            </w:pPr>
          </w:p>
        </w:tc>
        <w:tc>
          <w:tcPr>
            <w:tcW w:w="3691" w:type="dxa"/>
            <w:vAlign w:val="center"/>
          </w:tcPr>
          <w:p w14:paraId="5E91BCFE" w14:textId="6B42E456" w:rsidR="00CE6ED0" w:rsidRPr="009C2D1C" w:rsidRDefault="0022439D" w:rsidP="0017241A">
            <w:pPr>
              <w:jc w:val="center"/>
              <w:rPr>
                <w:b/>
              </w:rPr>
            </w:pPr>
            <w:r w:rsidRPr="00201C96">
              <w:rPr>
                <w:b/>
              </w:rPr>
              <w:t>VžPP mokesčio</w:t>
            </w:r>
            <w:r w:rsidR="00CE6ED0" w:rsidRPr="009C2D1C">
              <w:rPr>
                <w:b/>
              </w:rPr>
              <w:t xml:space="preserve"> (M</w:t>
            </w:r>
            <w:r w:rsidR="00CE6ED0" w:rsidRPr="00ED22E6">
              <w:rPr>
                <w:b/>
                <w:lang w:val="es-ES"/>
              </w:rPr>
              <w:t>=MS (</w:t>
            </w:r>
            <w:r w:rsidR="00CE6ED0" w:rsidRPr="009C2D1C">
              <w:rPr>
                <w:b/>
              </w:rPr>
              <w:t>M1+M2)+M3</w:t>
            </w:r>
            <w:r w:rsidR="00A82CA2" w:rsidRPr="0054547D">
              <w:rPr>
                <w:rFonts w:eastAsia="Times New Roman"/>
                <w:szCs w:val="22"/>
              </w:rPr>
              <w:t>(M3</w:t>
            </w:r>
            <w:r w:rsidR="00A82CA2" w:rsidRPr="0054547D">
              <w:rPr>
                <w:rFonts w:eastAsia="Times New Roman"/>
                <w:szCs w:val="22"/>
                <w:vertAlign w:val="superscript"/>
              </w:rPr>
              <w:t>1</w:t>
            </w:r>
            <w:r w:rsidR="00A82CA2" w:rsidRPr="0054547D">
              <w:rPr>
                <w:rFonts w:eastAsia="Times New Roman"/>
                <w:szCs w:val="22"/>
              </w:rPr>
              <w:t>+M3</w:t>
            </w:r>
            <w:r w:rsidR="00A82CA2" w:rsidRPr="0054547D">
              <w:rPr>
                <w:rFonts w:eastAsia="Times New Roman"/>
                <w:szCs w:val="22"/>
                <w:vertAlign w:val="superscript"/>
              </w:rPr>
              <w:t>2</w:t>
            </w:r>
            <w:r w:rsidR="00A82CA2" w:rsidRPr="0054547D">
              <w:rPr>
                <w:rFonts w:eastAsia="Times New Roman"/>
                <w:szCs w:val="22"/>
              </w:rPr>
              <w:t>)</w:t>
            </w:r>
            <w:r w:rsidR="00CE6ED0" w:rsidRPr="009C2D1C">
              <w:rPr>
                <w:b/>
              </w:rPr>
              <w:t>+M4</w:t>
            </w:r>
            <w:r w:rsidR="00A82CA2" w:rsidRPr="00A82CA2">
              <w:rPr>
                <w:rFonts w:eastAsia="Times New Roman"/>
                <w:szCs w:val="22"/>
              </w:rPr>
              <w:t xml:space="preserve"> </w:t>
            </w:r>
            <w:r w:rsidR="00A82CA2" w:rsidRPr="00BB3833">
              <w:rPr>
                <w:rFonts w:eastAsia="Times New Roman"/>
                <w:szCs w:val="22"/>
              </w:rPr>
              <w:t>(</w:t>
            </w:r>
            <w:r w:rsidR="00A82CA2" w:rsidRPr="00ED22E6">
              <w:t>M4</w:t>
            </w:r>
            <w:r w:rsidR="00A82CA2" w:rsidRPr="00ED22E6">
              <w:rPr>
                <w:vertAlign w:val="superscript"/>
              </w:rPr>
              <w:t>1</w:t>
            </w:r>
            <w:r w:rsidR="00A82CA2" w:rsidRPr="00ED22E6">
              <w:t>+M4</w:t>
            </w:r>
            <w:r w:rsidR="00A82CA2" w:rsidRPr="00ED22E6">
              <w:rPr>
                <w:vertAlign w:val="superscript"/>
              </w:rPr>
              <w:t>2</w:t>
            </w:r>
            <w:r w:rsidR="00A82CA2" w:rsidRPr="00ED22E6">
              <w:t>)</w:t>
            </w:r>
            <w:r w:rsidR="00CE6ED0" w:rsidRPr="009C2D1C">
              <w:rPr>
                <w:b/>
              </w:rPr>
              <w:t>+</w:t>
            </w:r>
          </w:p>
          <w:p w14:paraId="180C422E" w14:textId="77777777" w:rsidR="00CE6ED0" w:rsidRPr="009C2D1C" w:rsidRDefault="00CE6ED0" w:rsidP="0017241A">
            <w:pPr>
              <w:jc w:val="center"/>
              <w:rPr>
                <w:b/>
              </w:rPr>
            </w:pPr>
            <w:r w:rsidRPr="009C2D1C">
              <w:rPr>
                <w:b/>
              </w:rPr>
              <w:t>M5) suma, Eur (be PVM)</w:t>
            </w:r>
          </w:p>
        </w:tc>
        <w:tc>
          <w:tcPr>
            <w:tcW w:w="2172" w:type="dxa"/>
            <w:vAlign w:val="center"/>
          </w:tcPr>
          <w:p w14:paraId="29539363" w14:textId="77777777" w:rsidR="00CE6ED0" w:rsidRPr="009C2D1C" w:rsidRDefault="00CE6ED0" w:rsidP="0017241A">
            <w:pPr>
              <w:jc w:val="center"/>
              <w:rPr>
                <w:b/>
              </w:rPr>
            </w:pPr>
            <w:r w:rsidRPr="009C2D1C">
              <w:rPr>
                <w:b/>
              </w:rPr>
              <w:t>Sudedamosios dalys</w:t>
            </w:r>
          </w:p>
        </w:tc>
        <w:tc>
          <w:tcPr>
            <w:tcW w:w="2783" w:type="dxa"/>
            <w:vAlign w:val="center"/>
          </w:tcPr>
          <w:p w14:paraId="064A0B0B" w14:textId="77777777" w:rsidR="00CE6ED0" w:rsidRPr="009C2D1C" w:rsidRDefault="00CE6ED0" w:rsidP="0017241A">
            <w:pPr>
              <w:jc w:val="center"/>
              <w:rPr>
                <w:b/>
              </w:rPr>
            </w:pPr>
            <w:r w:rsidRPr="009C2D1C">
              <w:rPr>
                <w:b/>
              </w:rPr>
              <w:t xml:space="preserve">Vertė, Eur </w:t>
            </w:r>
          </w:p>
          <w:p w14:paraId="619662CF" w14:textId="77777777" w:rsidR="00CE6ED0" w:rsidRPr="009C2D1C" w:rsidRDefault="00CE6ED0" w:rsidP="0017241A">
            <w:pPr>
              <w:jc w:val="center"/>
              <w:rPr>
                <w:b/>
              </w:rPr>
            </w:pPr>
            <w:r w:rsidRPr="009C2D1C">
              <w:rPr>
                <w:b/>
              </w:rPr>
              <w:t>(be PVM)</w:t>
            </w:r>
          </w:p>
        </w:tc>
      </w:tr>
      <w:tr w:rsidR="00CE6ED0" w:rsidRPr="009C2D1C" w14:paraId="17709161" w14:textId="77777777" w:rsidTr="00ED503E">
        <w:trPr>
          <w:cantSplit/>
          <w:trHeight w:val="277"/>
        </w:trPr>
        <w:tc>
          <w:tcPr>
            <w:tcW w:w="1555" w:type="dxa"/>
            <w:vMerge w:val="restart"/>
          </w:tcPr>
          <w:p w14:paraId="456D6DCA" w14:textId="77777777" w:rsidR="00CE6ED0" w:rsidRPr="009C2D1C" w:rsidRDefault="00CE6ED0">
            <w:pPr>
              <w:pStyle w:val="ListParagraph"/>
              <w:numPr>
                <w:ilvl w:val="0"/>
                <w:numId w:val="24"/>
              </w:numPr>
            </w:pPr>
            <w:bookmarkStart w:id="1615" w:name="_Ref157686117"/>
          </w:p>
        </w:tc>
        <w:bookmarkEnd w:id="1615"/>
        <w:tc>
          <w:tcPr>
            <w:tcW w:w="3691" w:type="dxa"/>
            <w:vMerge w:val="restart"/>
          </w:tcPr>
          <w:p w14:paraId="1219B9F3" w14:textId="77777777" w:rsidR="00CE6ED0" w:rsidRPr="009C2D1C" w:rsidRDefault="00CE6ED0" w:rsidP="0017241A">
            <w:pPr>
              <w:rPr>
                <w:b/>
              </w:rPr>
            </w:pPr>
          </w:p>
        </w:tc>
        <w:tc>
          <w:tcPr>
            <w:tcW w:w="2172" w:type="dxa"/>
          </w:tcPr>
          <w:p w14:paraId="7FFF5167" w14:textId="75BEECBB" w:rsidR="00CE6ED0" w:rsidRPr="009C2D1C" w:rsidRDefault="00CE6ED0" w:rsidP="0017241A">
            <w:pPr>
              <w:jc w:val="center"/>
            </w:pPr>
            <w:r w:rsidRPr="009C2D1C">
              <w:t>M</w:t>
            </w:r>
            <w:r w:rsidR="00BB3833">
              <w:t>S</w:t>
            </w:r>
          </w:p>
        </w:tc>
        <w:tc>
          <w:tcPr>
            <w:tcW w:w="2783" w:type="dxa"/>
          </w:tcPr>
          <w:p w14:paraId="00E2CA1E" w14:textId="77777777" w:rsidR="00CE6ED0" w:rsidRPr="009C2D1C" w:rsidRDefault="00CE6ED0" w:rsidP="0017241A">
            <w:pPr>
              <w:rPr>
                <w:b/>
              </w:rPr>
            </w:pPr>
          </w:p>
        </w:tc>
      </w:tr>
      <w:tr w:rsidR="00BB3833" w:rsidRPr="009C2D1C" w14:paraId="1836A9B2" w14:textId="77777777" w:rsidTr="00ED503E">
        <w:trPr>
          <w:cantSplit/>
          <w:trHeight w:val="290"/>
        </w:trPr>
        <w:tc>
          <w:tcPr>
            <w:tcW w:w="1555" w:type="dxa"/>
            <w:vMerge/>
          </w:tcPr>
          <w:p w14:paraId="5485FDB8" w14:textId="77777777" w:rsidR="00BB3833" w:rsidRPr="009C2D1C" w:rsidRDefault="00BB3833">
            <w:pPr>
              <w:pStyle w:val="ListParagraph"/>
              <w:numPr>
                <w:ilvl w:val="0"/>
                <w:numId w:val="24"/>
              </w:numPr>
            </w:pPr>
          </w:p>
        </w:tc>
        <w:tc>
          <w:tcPr>
            <w:tcW w:w="3691" w:type="dxa"/>
            <w:vMerge/>
          </w:tcPr>
          <w:p w14:paraId="33636C20" w14:textId="77777777" w:rsidR="00BB3833" w:rsidRPr="009C2D1C" w:rsidRDefault="00BB3833" w:rsidP="00BB3833">
            <w:pPr>
              <w:rPr>
                <w:b/>
              </w:rPr>
            </w:pPr>
          </w:p>
        </w:tc>
        <w:tc>
          <w:tcPr>
            <w:tcW w:w="2172" w:type="dxa"/>
          </w:tcPr>
          <w:p w14:paraId="0837D58E" w14:textId="388CBCBE" w:rsidR="00BB3833" w:rsidRPr="009C2D1C" w:rsidRDefault="00BB3833" w:rsidP="00BB3833">
            <w:pPr>
              <w:jc w:val="center"/>
            </w:pPr>
            <w:r w:rsidRPr="0054547D">
              <w:rPr>
                <w:rFonts w:eastAsia="Times New Roman"/>
                <w:szCs w:val="22"/>
              </w:rPr>
              <w:t>M3</w:t>
            </w:r>
            <w:r w:rsidRPr="0054547D">
              <w:rPr>
                <w:rFonts w:eastAsia="Times New Roman"/>
                <w:szCs w:val="22"/>
                <w:vertAlign w:val="superscript"/>
              </w:rPr>
              <w:t>1</w:t>
            </w:r>
          </w:p>
        </w:tc>
        <w:tc>
          <w:tcPr>
            <w:tcW w:w="2783" w:type="dxa"/>
          </w:tcPr>
          <w:p w14:paraId="61085877" w14:textId="77777777" w:rsidR="00BB3833" w:rsidRPr="009C2D1C" w:rsidRDefault="00BB3833" w:rsidP="00BB3833">
            <w:pPr>
              <w:rPr>
                <w:b/>
              </w:rPr>
            </w:pPr>
          </w:p>
        </w:tc>
      </w:tr>
      <w:tr w:rsidR="00BB3833" w:rsidRPr="009C2D1C" w14:paraId="70DCFE65" w14:textId="77777777" w:rsidTr="00ED503E">
        <w:trPr>
          <w:cantSplit/>
          <w:trHeight w:val="290"/>
        </w:trPr>
        <w:tc>
          <w:tcPr>
            <w:tcW w:w="1555" w:type="dxa"/>
            <w:vMerge/>
          </w:tcPr>
          <w:p w14:paraId="0418CAB0" w14:textId="77777777" w:rsidR="00BB3833" w:rsidRPr="009C2D1C" w:rsidRDefault="00BB3833">
            <w:pPr>
              <w:pStyle w:val="ListParagraph"/>
              <w:numPr>
                <w:ilvl w:val="0"/>
                <w:numId w:val="24"/>
              </w:numPr>
            </w:pPr>
          </w:p>
        </w:tc>
        <w:tc>
          <w:tcPr>
            <w:tcW w:w="3691" w:type="dxa"/>
            <w:vMerge/>
          </w:tcPr>
          <w:p w14:paraId="46247E2E" w14:textId="77777777" w:rsidR="00BB3833" w:rsidRPr="009C2D1C" w:rsidRDefault="00BB3833" w:rsidP="00BB3833">
            <w:pPr>
              <w:rPr>
                <w:b/>
              </w:rPr>
            </w:pPr>
          </w:p>
        </w:tc>
        <w:tc>
          <w:tcPr>
            <w:tcW w:w="2172" w:type="dxa"/>
          </w:tcPr>
          <w:p w14:paraId="0109860D" w14:textId="0A3193C7" w:rsidR="00BB3833" w:rsidRPr="009C2D1C" w:rsidRDefault="00BB3833" w:rsidP="00BB3833">
            <w:pPr>
              <w:jc w:val="center"/>
            </w:pPr>
            <w:r w:rsidRPr="0054547D">
              <w:rPr>
                <w:rFonts w:eastAsia="Times New Roman"/>
                <w:szCs w:val="22"/>
              </w:rPr>
              <w:t>M3</w:t>
            </w:r>
            <w:r w:rsidRPr="0054547D">
              <w:rPr>
                <w:rFonts w:eastAsia="Times New Roman"/>
                <w:szCs w:val="22"/>
                <w:vertAlign w:val="superscript"/>
              </w:rPr>
              <w:t>2</w:t>
            </w:r>
          </w:p>
        </w:tc>
        <w:tc>
          <w:tcPr>
            <w:tcW w:w="2783" w:type="dxa"/>
          </w:tcPr>
          <w:p w14:paraId="6568644E" w14:textId="77777777" w:rsidR="00BB3833" w:rsidRPr="009C2D1C" w:rsidRDefault="00BB3833" w:rsidP="00BB3833">
            <w:pPr>
              <w:rPr>
                <w:b/>
              </w:rPr>
            </w:pPr>
          </w:p>
        </w:tc>
      </w:tr>
      <w:tr w:rsidR="00BB3833" w:rsidRPr="009C2D1C" w14:paraId="11C61A19" w14:textId="77777777" w:rsidTr="00ED503E">
        <w:trPr>
          <w:cantSplit/>
          <w:trHeight w:val="290"/>
        </w:trPr>
        <w:tc>
          <w:tcPr>
            <w:tcW w:w="1555" w:type="dxa"/>
            <w:vMerge/>
          </w:tcPr>
          <w:p w14:paraId="691849DF" w14:textId="77777777" w:rsidR="00BB3833" w:rsidRPr="009C2D1C" w:rsidRDefault="00BB3833">
            <w:pPr>
              <w:pStyle w:val="ListParagraph"/>
              <w:numPr>
                <w:ilvl w:val="0"/>
                <w:numId w:val="24"/>
              </w:numPr>
            </w:pPr>
          </w:p>
        </w:tc>
        <w:tc>
          <w:tcPr>
            <w:tcW w:w="3691" w:type="dxa"/>
            <w:vMerge/>
          </w:tcPr>
          <w:p w14:paraId="63D6E07A" w14:textId="77777777" w:rsidR="00BB3833" w:rsidRPr="009C2D1C" w:rsidRDefault="00BB3833" w:rsidP="00BB3833">
            <w:pPr>
              <w:rPr>
                <w:b/>
              </w:rPr>
            </w:pPr>
          </w:p>
        </w:tc>
        <w:tc>
          <w:tcPr>
            <w:tcW w:w="2172" w:type="dxa"/>
          </w:tcPr>
          <w:p w14:paraId="456E9AD0" w14:textId="2AFEE919" w:rsidR="00BB3833" w:rsidRPr="009C2D1C" w:rsidRDefault="00BB3833" w:rsidP="00BB3833">
            <w:pPr>
              <w:jc w:val="center"/>
            </w:pPr>
            <w:r w:rsidRPr="0054547D">
              <w:rPr>
                <w:rFonts w:eastAsia="Times New Roman"/>
                <w:szCs w:val="22"/>
              </w:rPr>
              <w:t>M4</w:t>
            </w:r>
            <w:r w:rsidRPr="0054547D">
              <w:rPr>
                <w:rFonts w:eastAsia="Times New Roman"/>
                <w:szCs w:val="22"/>
                <w:vertAlign w:val="superscript"/>
              </w:rPr>
              <w:t>1</w:t>
            </w:r>
          </w:p>
        </w:tc>
        <w:tc>
          <w:tcPr>
            <w:tcW w:w="2783" w:type="dxa"/>
          </w:tcPr>
          <w:p w14:paraId="3F35E605" w14:textId="77777777" w:rsidR="00BB3833" w:rsidRPr="009C2D1C" w:rsidRDefault="00BB3833" w:rsidP="00BB3833">
            <w:pPr>
              <w:rPr>
                <w:b/>
              </w:rPr>
            </w:pPr>
          </w:p>
        </w:tc>
      </w:tr>
      <w:tr w:rsidR="00BB3833" w:rsidRPr="009C2D1C" w14:paraId="3C5E0205" w14:textId="77777777" w:rsidTr="00ED503E">
        <w:trPr>
          <w:cantSplit/>
          <w:trHeight w:val="290"/>
        </w:trPr>
        <w:tc>
          <w:tcPr>
            <w:tcW w:w="1555" w:type="dxa"/>
            <w:vMerge/>
          </w:tcPr>
          <w:p w14:paraId="66C8ABB5" w14:textId="77777777" w:rsidR="00BB3833" w:rsidRPr="009C2D1C" w:rsidRDefault="00BB3833">
            <w:pPr>
              <w:pStyle w:val="ListParagraph"/>
              <w:numPr>
                <w:ilvl w:val="0"/>
                <w:numId w:val="24"/>
              </w:numPr>
            </w:pPr>
          </w:p>
        </w:tc>
        <w:tc>
          <w:tcPr>
            <w:tcW w:w="3691" w:type="dxa"/>
            <w:vMerge/>
          </w:tcPr>
          <w:p w14:paraId="3B702495" w14:textId="77777777" w:rsidR="00BB3833" w:rsidRPr="009C2D1C" w:rsidRDefault="00BB3833" w:rsidP="00BB3833">
            <w:pPr>
              <w:rPr>
                <w:b/>
              </w:rPr>
            </w:pPr>
          </w:p>
        </w:tc>
        <w:tc>
          <w:tcPr>
            <w:tcW w:w="2172" w:type="dxa"/>
          </w:tcPr>
          <w:p w14:paraId="58384A95" w14:textId="32AD2E85" w:rsidR="00BB3833" w:rsidRPr="009C2D1C" w:rsidRDefault="00BB3833" w:rsidP="00BB3833">
            <w:pPr>
              <w:jc w:val="center"/>
            </w:pPr>
            <w:r w:rsidRPr="0054547D">
              <w:rPr>
                <w:rFonts w:eastAsia="Times New Roman"/>
                <w:szCs w:val="22"/>
              </w:rPr>
              <w:t>M4</w:t>
            </w:r>
            <w:r w:rsidRPr="0054547D">
              <w:rPr>
                <w:rFonts w:eastAsia="Times New Roman"/>
                <w:szCs w:val="22"/>
                <w:vertAlign w:val="superscript"/>
              </w:rPr>
              <w:t>2</w:t>
            </w:r>
          </w:p>
        </w:tc>
        <w:tc>
          <w:tcPr>
            <w:tcW w:w="2783" w:type="dxa"/>
          </w:tcPr>
          <w:p w14:paraId="029229E6" w14:textId="77777777" w:rsidR="00BB3833" w:rsidRPr="009C2D1C" w:rsidRDefault="00BB3833" w:rsidP="00BB3833">
            <w:pPr>
              <w:rPr>
                <w:b/>
              </w:rPr>
            </w:pPr>
          </w:p>
        </w:tc>
      </w:tr>
      <w:tr w:rsidR="00CE6ED0" w:rsidRPr="009C2D1C" w14:paraId="42D39D57" w14:textId="77777777" w:rsidTr="00ED503E">
        <w:trPr>
          <w:cantSplit/>
          <w:trHeight w:val="290"/>
        </w:trPr>
        <w:tc>
          <w:tcPr>
            <w:tcW w:w="1555" w:type="dxa"/>
            <w:vMerge/>
          </w:tcPr>
          <w:p w14:paraId="77E3E11C" w14:textId="77777777" w:rsidR="00CE6ED0" w:rsidRPr="009C2D1C" w:rsidRDefault="00CE6ED0">
            <w:pPr>
              <w:pStyle w:val="ListParagraph"/>
              <w:numPr>
                <w:ilvl w:val="0"/>
                <w:numId w:val="24"/>
              </w:numPr>
            </w:pPr>
          </w:p>
        </w:tc>
        <w:tc>
          <w:tcPr>
            <w:tcW w:w="3691" w:type="dxa"/>
            <w:vMerge/>
          </w:tcPr>
          <w:p w14:paraId="7C3FD991" w14:textId="77777777" w:rsidR="00CE6ED0" w:rsidRPr="009C2D1C" w:rsidRDefault="00CE6ED0" w:rsidP="0017241A">
            <w:pPr>
              <w:rPr>
                <w:b/>
              </w:rPr>
            </w:pPr>
          </w:p>
        </w:tc>
        <w:tc>
          <w:tcPr>
            <w:tcW w:w="2172" w:type="dxa"/>
          </w:tcPr>
          <w:p w14:paraId="388A8D2E" w14:textId="77777777" w:rsidR="00CE6ED0" w:rsidRPr="009C2D1C" w:rsidRDefault="00CE6ED0" w:rsidP="0017241A">
            <w:pPr>
              <w:jc w:val="center"/>
            </w:pPr>
            <w:r w:rsidRPr="009C2D1C">
              <w:t>M5</w:t>
            </w:r>
          </w:p>
        </w:tc>
        <w:tc>
          <w:tcPr>
            <w:tcW w:w="2783" w:type="dxa"/>
          </w:tcPr>
          <w:p w14:paraId="36570124" w14:textId="77777777" w:rsidR="00CE6ED0" w:rsidRPr="009C2D1C" w:rsidRDefault="00CE6ED0" w:rsidP="0017241A">
            <w:pPr>
              <w:rPr>
                <w:b/>
              </w:rPr>
            </w:pPr>
          </w:p>
        </w:tc>
      </w:tr>
      <w:tr w:rsidR="00C876C2" w:rsidRPr="009C2D1C" w14:paraId="104B4292" w14:textId="77777777" w:rsidTr="00ED503E">
        <w:trPr>
          <w:trHeight w:val="277"/>
        </w:trPr>
        <w:tc>
          <w:tcPr>
            <w:tcW w:w="1555" w:type="dxa"/>
            <w:vMerge w:val="restart"/>
          </w:tcPr>
          <w:p w14:paraId="245711DA" w14:textId="55EE5B1E" w:rsidR="00C876C2" w:rsidRPr="009C2D1C" w:rsidRDefault="00C876C2" w:rsidP="00ED22E6">
            <w:pPr>
              <w:ind w:left="360"/>
            </w:pPr>
            <w:r>
              <w:t>2....</w:t>
            </w:r>
          </w:p>
        </w:tc>
        <w:tc>
          <w:tcPr>
            <w:tcW w:w="3691" w:type="dxa"/>
            <w:vMerge w:val="restart"/>
          </w:tcPr>
          <w:p w14:paraId="3B549C28" w14:textId="77777777" w:rsidR="00C876C2" w:rsidRPr="009C2D1C" w:rsidRDefault="00C876C2" w:rsidP="009D7C1D">
            <w:pPr>
              <w:rPr>
                <w:b/>
              </w:rPr>
            </w:pPr>
          </w:p>
        </w:tc>
        <w:tc>
          <w:tcPr>
            <w:tcW w:w="2172" w:type="dxa"/>
          </w:tcPr>
          <w:p w14:paraId="37F77AB5" w14:textId="77777777" w:rsidR="00C876C2" w:rsidRPr="009C2D1C" w:rsidRDefault="00C876C2" w:rsidP="009D7C1D">
            <w:pPr>
              <w:jc w:val="center"/>
            </w:pPr>
            <w:r w:rsidRPr="009C2D1C">
              <w:t>M</w:t>
            </w:r>
            <w:r>
              <w:t>S</w:t>
            </w:r>
          </w:p>
        </w:tc>
        <w:tc>
          <w:tcPr>
            <w:tcW w:w="2783" w:type="dxa"/>
          </w:tcPr>
          <w:p w14:paraId="2C2B32DE" w14:textId="77777777" w:rsidR="00C876C2" w:rsidRPr="009C2D1C" w:rsidRDefault="00C876C2" w:rsidP="009D7C1D">
            <w:pPr>
              <w:rPr>
                <w:b/>
              </w:rPr>
            </w:pPr>
          </w:p>
        </w:tc>
      </w:tr>
      <w:tr w:rsidR="00C876C2" w:rsidRPr="009C2D1C" w14:paraId="66B1371E" w14:textId="77777777" w:rsidTr="00ED503E">
        <w:trPr>
          <w:trHeight w:val="290"/>
        </w:trPr>
        <w:tc>
          <w:tcPr>
            <w:tcW w:w="1555" w:type="dxa"/>
            <w:vMerge/>
          </w:tcPr>
          <w:p w14:paraId="32459F4D" w14:textId="77777777" w:rsidR="00C876C2" w:rsidRPr="009C2D1C" w:rsidRDefault="00C876C2">
            <w:pPr>
              <w:pStyle w:val="ListParagraph"/>
              <w:numPr>
                <w:ilvl w:val="0"/>
                <w:numId w:val="31"/>
              </w:numPr>
            </w:pPr>
          </w:p>
        </w:tc>
        <w:tc>
          <w:tcPr>
            <w:tcW w:w="3691" w:type="dxa"/>
            <w:vMerge/>
          </w:tcPr>
          <w:p w14:paraId="33FD12A8" w14:textId="77777777" w:rsidR="00C876C2" w:rsidRPr="009C2D1C" w:rsidRDefault="00C876C2" w:rsidP="009D7C1D">
            <w:pPr>
              <w:rPr>
                <w:b/>
              </w:rPr>
            </w:pPr>
          </w:p>
        </w:tc>
        <w:tc>
          <w:tcPr>
            <w:tcW w:w="2172" w:type="dxa"/>
          </w:tcPr>
          <w:p w14:paraId="0EC18E07" w14:textId="77777777" w:rsidR="00C876C2" w:rsidRPr="009C2D1C" w:rsidRDefault="00C876C2" w:rsidP="009D7C1D">
            <w:pPr>
              <w:jc w:val="center"/>
            </w:pPr>
            <w:r w:rsidRPr="0054547D">
              <w:rPr>
                <w:rFonts w:eastAsia="Times New Roman"/>
                <w:szCs w:val="22"/>
              </w:rPr>
              <w:t>M3</w:t>
            </w:r>
            <w:r w:rsidRPr="0054547D">
              <w:rPr>
                <w:rFonts w:eastAsia="Times New Roman"/>
                <w:szCs w:val="22"/>
                <w:vertAlign w:val="superscript"/>
              </w:rPr>
              <w:t>1</w:t>
            </w:r>
          </w:p>
        </w:tc>
        <w:tc>
          <w:tcPr>
            <w:tcW w:w="2783" w:type="dxa"/>
          </w:tcPr>
          <w:p w14:paraId="32725199" w14:textId="77777777" w:rsidR="00C876C2" w:rsidRPr="009C2D1C" w:rsidRDefault="00C876C2" w:rsidP="009D7C1D">
            <w:pPr>
              <w:rPr>
                <w:b/>
              </w:rPr>
            </w:pPr>
          </w:p>
        </w:tc>
      </w:tr>
      <w:tr w:rsidR="00C876C2" w:rsidRPr="009C2D1C" w14:paraId="4DB2359F" w14:textId="77777777" w:rsidTr="00ED503E">
        <w:trPr>
          <w:trHeight w:val="290"/>
        </w:trPr>
        <w:tc>
          <w:tcPr>
            <w:tcW w:w="1555" w:type="dxa"/>
            <w:vMerge/>
          </w:tcPr>
          <w:p w14:paraId="379C6040" w14:textId="77777777" w:rsidR="00C876C2" w:rsidRPr="009C2D1C" w:rsidRDefault="00C876C2">
            <w:pPr>
              <w:pStyle w:val="ListParagraph"/>
              <w:numPr>
                <w:ilvl w:val="0"/>
                <w:numId w:val="31"/>
              </w:numPr>
            </w:pPr>
          </w:p>
        </w:tc>
        <w:tc>
          <w:tcPr>
            <w:tcW w:w="3691" w:type="dxa"/>
            <w:vMerge/>
          </w:tcPr>
          <w:p w14:paraId="052555BD" w14:textId="77777777" w:rsidR="00C876C2" w:rsidRPr="009C2D1C" w:rsidRDefault="00C876C2" w:rsidP="009D7C1D">
            <w:pPr>
              <w:rPr>
                <w:b/>
              </w:rPr>
            </w:pPr>
          </w:p>
        </w:tc>
        <w:tc>
          <w:tcPr>
            <w:tcW w:w="2172" w:type="dxa"/>
          </w:tcPr>
          <w:p w14:paraId="0456E903" w14:textId="77777777" w:rsidR="00C876C2" w:rsidRPr="009C2D1C" w:rsidRDefault="00C876C2" w:rsidP="009D7C1D">
            <w:pPr>
              <w:jc w:val="center"/>
            </w:pPr>
            <w:r w:rsidRPr="0054547D">
              <w:rPr>
                <w:rFonts w:eastAsia="Times New Roman"/>
                <w:szCs w:val="22"/>
              </w:rPr>
              <w:t>M3</w:t>
            </w:r>
            <w:r w:rsidRPr="0054547D">
              <w:rPr>
                <w:rFonts w:eastAsia="Times New Roman"/>
                <w:szCs w:val="22"/>
                <w:vertAlign w:val="superscript"/>
              </w:rPr>
              <w:t>2</w:t>
            </w:r>
          </w:p>
        </w:tc>
        <w:tc>
          <w:tcPr>
            <w:tcW w:w="2783" w:type="dxa"/>
          </w:tcPr>
          <w:p w14:paraId="1535D828" w14:textId="77777777" w:rsidR="00C876C2" w:rsidRPr="009C2D1C" w:rsidRDefault="00C876C2" w:rsidP="009D7C1D">
            <w:pPr>
              <w:rPr>
                <w:b/>
              </w:rPr>
            </w:pPr>
          </w:p>
        </w:tc>
      </w:tr>
      <w:tr w:rsidR="00C876C2" w:rsidRPr="009C2D1C" w14:paraId="076CD35C" w14:textId="77777777" w:rsidTr="00ED503E">
        <w:trPr>
          <w:trHeight w:val="290"/>
        </w:trPr>
        <w:tc>
          <w:tcPr>
            <w:tcW w:w="1555" w:type="dxa"/>
            <w:vMerge/>
          </w:tcPr>
          <w:p w14:paraId="48BFEC5A" w14:textId="77777777" w:rsidR="00C876C2" w:rsidRPr="009C2D1C" w:rsidRDefault="00C876C2">
            <w:pPr>
              <w:pStyle w:val="ListParagraph"/>
              <w:numPr>
                <w:ilvl w:val="0"/>
                <w:numId w:val="31"/>
              </w:numPr>
            </w:pPr>
          </w:p>
        </w:tc>
        <w:tc>
          <w:tcPr>
            <w:tcW w:w="3691" w:type="dxa"/>
            <w:vMerge/>
          </w:tcPr>
          <w:p w14:paraId="05DB1F80" w14:textId="77777777" w:rsidR="00C876C2" w:rsidRPr="009C2D1C" w:rsidRDefault="00C876C2" w:rsidP="009D7C1D">
            <w:pPr>
              <w:rPr>
                <w:b/>
              </w:rPr>
            </w:pPr>
          </w:p>
        </w:tc>
        <w:tc>
          <w:tcPr>
            <w:tcW w:w="2172" w:type="dxa"/>
          </w:tcPr>
          <w:p w14:paraId="42542D11" w14:textId="77777777" w:rsidR="00C876C2" w:rsidRPr="009C2D1C" w:rsidRDefault="00C876C2" w:rsidP="009D7C1D">
            <w:pPr>
              <w:jc w:val="center"/>
            </w:pPr>
            <w:r w:rsidRPr="0054547D">
              <w:rPr>
                <w:rFonts w:eastAsia="Times New Roman"/>
                <w:szCs w:val="22"/>
              </w:rPr>
              <w:t>M4</w:t>
            </w:r>
            <w:r w:rsidRPr="0054547D">
              <w:rPr>
                <w:rFonts w:eastAsia="Times New Roman"/>
                <w:szCs w:val="22"/>
                <w:vertAlign w:val="superscript"/>
              </w:rPr>
              <w:t>1</w:t>
            </w:r>
          </w:p>
        </w:tc>
        <w:tc>
          <w:tcPr>
            <w:tcW w:w="2783" w:type="dxa"/>
          </w:tcPr>
          <w:p w14:paraId="3251CE87" w14:textId="77777777" w:rsidR="00C876C2" w:rsidRPr="009C2D1C" w:rsidRDefault="00C876C2" w:rsidP="009D7C1D">
            <w:pPr>
              <w:rPr>
                <w:b/>
              </w:rPr>
            </w:pPr>
          </w:p>
        </w:tc>
      </w:tr>
      <w:tr w:rsidR="00C876C2" w:rsidRPr="009C2D1C" w14:paraId="6226995E" w14:textId="77777777" w:rsidTr="00ED503E">
        <w:trPr>
          <w:trHeight w:val="290"/>
        </w:trPr>
        <w:tc>
          <w:tcPr>
            <w:tcW w:w="1555" w:type="dxa"/>
            <w:vMerge/>
          </w:tcPr>
          <w:p w14:paraId="74F51A61" w14:textId="77777777" w:rsidR="00C876C2" w:rsidRPr="009C2D1C" w:rsidRDefault="00C876C2">
            <w:pPr>
              <w:pStyle w:val="ListParagraph"/>
              <w:numPr>
                <w:ilvl w:val="0"/>
                <w:numId w:val="31"/>
              </w:numPr>
            </w:pPr>
          </w:p>
        </w:tc>
        <w:tc>
          <w:tcPr>
            <w:tcW w:w="3691" w:type="dxa"/>
            <w:vMerge/>
          </w:tcPr>
          <w:p w14:paraId="7A01F0A6" w14:textId="77777777" w:rsidR="00C876C2" w:rsidRPr="009C2D1C" w:rsidRDefault="00C876C2" w:rsidP="009D7C1D">
            <w:pPr>
              <w:rPr>
                <w:b/>
              </w:rPr>
            </w:pPr>
          </w:p>
        </w:tc>
        <w:tc>
          <w:tcPr>
            <w:tcW w:w="2172" w:type="dxa"/>
          </w:tcPr>
          <w:p w14:paraId="377A026C" w14:textId="77777777" w:rsidR="00C876C2" w:rsidRPr="009C2D1C" w:rsidRDefault="00C876C2" w:rsidP="009D7C1D">
            <w:pPr>
              <w:jc w:val="center"/>
            </w:pPr>
            <w:r w:rsidRPr="0054547D">
              <w:rPr>
                <w:rFonts w:eastAsia="Times New Roman"/>
                <w:szCs w:val="22"/>
              </w:rPr>
              <w:t>M4</w:t>
            </w:r>
            <w:r w:rsidRPr="0054547D">
              <w:rPr>
                <w:rFonts w:eastAsia="Times New Roman"/>
                <w:szCs w:val="22"/>
                <w:vertAlign w:val="superscript"/>
              </w:rPr>
              <w:t>2</w:t>
            </w:r>
          </w:p>
        </w:tc>
        <w:tc>
          <w:tcPr>
            <w:tcW w:w="2783" w:type="dxa"/>
          </w:tcPr>
          <w:p w14:paraId="5EBBB549" w14:textId="77777777" w:rsidR="00C876C2" w:rsidRPr="009C2D1C" w:rsidRDefault="00C876C2" w:rsidP="009D7C1D">
            <w:pPr>
              <w:rPr>
                <w:b/>
              </w:rPr>
            </w:pPr>
          </w:p>
        </w:tc>
      </w:tr>
      <w:tr w:rsidR="00C876C2" w:rsidRPr="009C2D1C" w14:paraId="009D68D6" w14:textId="77777777" w:rsidTr="00ED503E">
        <w:trPr>
          <w:trHeight w:val="290"/>
        </w:trPr>
        <w:tc>
          <w:tcPr>
            <w:tcW w:w="1555" w:type="dxa"/>
            <w:vMerge/>
          </w:tcPr>
          <w:p w14:paraId="7DD6A1E8" w14:textId="77777777" w:rsidR="00C876C2" w:rsidRPr="009C2D1C" w:rsidRDefault="00C876C2">
            <w:pPr>
              <w:pStyle w:val="ListParagraph"/>
              <w:numPr>
                <w:ilvl w:val="0"/>
                <w:numId w:val="31"/>
              </w:numPr>
            </w:pPr>
          </w:p>
        </w:tc>
        <w:tc>
          <w:tcPr>
            <w:tcW w:w="3691" w:type="dxa"/>
            <w:vMerge/>
          </w:tcPr>
          <w:p w14:paraId="2E0E3DAA" w14:textId="77777777" w:rsidR="00C876C2" w:rsidRPr="009C2D1C" w:rsidRDefault="00C876C2" w:rsidP="009D7C1D">
            <w:pPr>
              <w:rPr>
                <w:b/>
              </w:rPr>
            </w:pPr>
          </w:p>
        </w:tc>
        <w:tc>
          <w:tcPr>
            <w:tcW w:w="2172" w:type="dxa"/>
          </w:tcPr>
          <w:p w14:paraId="73606A50" w14:textId="77777777" w:rsidR="00C876C2" w:rsidRPr="009C2D1C" w:rsidRDefault="00C876C2" w:rsidP="009D7C1D">
            <w:pPr>
              <w:jc w:val="center"/>
            </w:pPr>
            <w:r w:rsidRPr="009C2D1C">
              <w:t>M5</w:t>
            </w:r>
          </w:p>
        </w:tc>
        <w:tc>
          <w:tcPr>
            <w:tcW w:w="2783" w:type="dxa"/>
          </w:tcPr>
          <w:p w14:paraId="54DB6ACF" w14:textId="77777777" w:rsidR="00C876C2" w:rsidRPr="009C2D1C" w:rsidRDefault="00C876C2" w:rsidP="009D7C1D">
            <w:pPr>
              <w:rPr>
                <w:b/>
              </w:rPr>
            </w:pPr>
          </w:p>
        </w:tc>
      </w:tr>
    </w:tbl>
    <w:p w14:paraId="379E2CB0" w14:textId="77777777" w:rsidR="00CE6ED0" w:rsidRPr="009C2D1C" w:rsidRDefault="00CE6ED0" w:rsidP="00CE6ED0"/>
    <w:p w14:paraId="0F4253D7" w14:textId="739E2ECD" w:rsidR="00CE6ED0" w:rsidRPr="009C2D1C" w:rsidRDefault="00F40A43" w:rsidP="00F1197A">
      <w:pPr>
        <w:tabs>
          <w:tab w:val="left" w:pos="2113"/>
          <w:tab w:val="center" w:pos="7001"/>
        </w:tabs>
        <w:jc w:val="right"/>
      </w:pPr>
      <w:r w:rsidRPr="009C2D1C">
        <w:t xml:space="preserve">2 </w:t>
      </w:r>
      <w:r w:rsidR="00CE6ED0" w:rsidRPr="009C2D1C">
        <w:t xml:space="preserve">Lentelė </w:t>
      </w:r>
      <w:r w:rsidR="00F40B07" w:rsidRPr="00201C96">
        <w:t>VžPP mokestis</w:t>
      </w:r>
      <w:r w:rsidR="00CE6ED0" w:rsidRPr="009C2D1C">
        <w:t xml:space="preserve"> atitinkamų </w:t>
      </w:r>
      <w:r w:rsidR="00CE6ED0" w:rsidRPr="00C876C2">
        <w:t>/</w:t>
      </w:r>
      <w:r w:rsidR="00CE6ED0" w:rsidRPr="00ED22E6">
        <w:rPr>
          <w:i/>
          <w:color w:val="FF0000"/>
        </w:rPr>
        <w:t>skaičius</w:t>
      </w:r>
      <w:r w:rsidR="00CE6ED0" w:rsidRPr="00C876C2">
        <w:t>/</w:t>
      </w:r>
      <w:r w:rsidR="00CE6ED0" w:rsidRPr="009C2D1C">
        <w:t xml:space="preserve"> mėnesių laikotarpiui</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6"/>
        <w:gridCol w:w="1300"/>
        <w:gridCol w:w="3217"/>
        <w:gridCol w:w="2194"/>
        <w:gridCol w:w="2254"/>
      </w:tblGrid>
      <w:tr w:rsidR="00CE6ED0" w:rsidRPr="009C2D1C" w14:paraId="63A1B3DD" w14:textId="77777777" w:rsidTr="00ED503E">
        <w:trPr>
          <w:cantSplit/>
          <w:trHeight w:val="298"/>
          <w:tblHeader/>
        </w:trPr>
        <w:tc>
          <w:tcPr>
            <w:tcW w:w="1236" w:type="dxa"/>
            <w:vMerge w:val="restart"/>
            <w:vAlign w:val="center"/>
          </w:tcPr>
          <w:p w14:paraId="7E971FB1" w14:textId="77777777" w:rsidR="00CE6ED0" w:rsidRPr="009C2D1C" w:rsidRDefault="00CE6ED0" w:rsidP="0017241A">
            <w:pPr>
              <w:jc w:val="center"/>
              <w:rPr>
                <w:b/>
              </w:rPr>
            </w:pPr>
            <w:r w:rsidRPr="009C2D1C">
              <w:rPr>
                <w:b/>
              </w:rPr>
              <w:t>Kalendoriniai metai</w:t>
            </w:r>
          </w:p>
        </w:tc>
        <w:tc>
          <w:tcPr>
            <w:tcW w:w="1300" w:type="dxa"/>
            <w:vMerge w:val="restart"/>
            <w:vAlign w:val="center"/>
          </w:tcPr>
          <w:p w14:paraId="06A7B92C" w14:textId="77777777" w:rsidR="00CE6ED0" w:rsidRPr="009C2D1C" w:rsidRDefault="00CE6ED0" w:rsidP="0017241A">
            <w:pPr>
              <w:jc w:val="center"/>
              <w:rPr>
                <w:b/>
              </w:rPr>
            </w:pPr>
            <w:r w:rsidRPr="009C2D1C">
              <w:rPr>
                <w:b/>
              </w:rPr>
              <w:t>Mėnuo</w:t>
            </w:r>
          </w:p>
        </w:tc>
        <w:tc>
          <w:tcPr>
            <w:tcW w:w="7665" w:type="dxa"/>
            <w:gridSpan w:val="3"/>
            <w:vAlign w:val="center"/>
          </w:tcPr>
          <w:p w14:paraId="6B7787CD" w14:textId="5161C603" w:rsidR="00CE6ED0" w:rsidRPr="009C2D1C" w:rsidRDefault="00C876C2" w:rsidP="00C876C2">
            <w:pPr>
              <w:ind w:right="-48"/>
              <w:jc w:val="center"/>
              <w:rPr>
                <w:b/>
              </w:rPr>
            </w:pPr>
            <w:r w:rsidRPr="00C876C2">
              <w:rPr>
                <w:b/>
              </w:rPr>
              <w:t xml:space="preserve">Atitinkamo mėnesio </w:t>
            </w:r>
            <w:r w:rsidR="00F40B07" w:rsidRPr="00F40B07">
              <w:rPr>
                <w:b/>
              </w:rPr>
              <w:t>VžPP mokes</w:t>
            </w:r>
            <w:r w:rsidR="00F40B07">
              <w:rPr>
                <w:b/>
              </w:rPr>
              <w:t>čio</w:t>
            </w:r>
            <w:r w:rsidR="00CE6ED0" w:rsidRPr="009C2D1C">
              <w:rPr>
                <w:b/>
              </w:rPr>
              <w:t xml:space="preserve"> (realiomis neindeksuotomis vertėmis)</w:t>
            </w:r>
            <w:r>
              <w:rPr>
                <w:b/>
              </w:rPr>
              <w:t>,</w:t>
            </w:r>
            <w:r w:rsidRPr="00C876C2">
              <w:rPr>
                <w:rFonts w:eastAsia="Times New Roman"/>
                <w:b/>
                <w:szCs w:val="22"/>
              </w:rPr>
              <w:t xml:space="preserve"> </w:t>
            </w:r>
            <w:r w:rsidRPr="00C876C2">
              <w:rPr>
                <w:b/>
              </w:rPr>
              <w:t>pagal FVM pateiktus duomenis)</w:t>
            </w:r>
          </w:p>
        </w:tc>
      </w:tr>
      <w:tr w:rsidR="00CE6ED0" w:rsidRPr="009C2D1C" w14:paraId="22786707" w14:textId="77777777" w:rsidTr="00ED503E">
        <w:trPr>
          <w:cantSplit/>
          <w:trHeight w:val="895"/>
          <w:tblHeader/>
        </w:trPr>
        <w:tc>
          <w:tcPr>
            <w:tcW w:w="1236" w:type="dxa"/>
            <w:vMerge/>
            <w:vAlign w:val="center"/>
          </w:tcPr>
          <w:p w14:paraId="4D7E10CF" w14:textId="77777777" w:rsidR="00CE6ED0" w:rsidRPr="009C2D1C" w:rsidRDefault="00CE6ED0">
            <w:pPr>
              <w:pStyle w:val="ListParagraph"/>
              <w:numPr>
                <w:ilvl w:val="0"/>
                <w:numId w:val="23"/>
              </w:numPr>
            </w:pPr>
          </w:p>
        </w:tc>
        <w:tc>
          <w:tcPr>
            <w:tcW w:w="1300" w:type="dxa"/>
            <w:vMerge/>
          </w:tcPr>
          <w:p w14:paraId="7857A1C6" w14:textId="77777777" w:rsidR="00CE6ED0" w:rsidRPr="009C2D1C" w:rsidRDefault="00CE6ED0" w:rsidP="0017241A">
            <w:pPr>
              <w:jc w:val="center"/>
              <w:rPr>
                <w:b/>
              </w:rPr>
            </w:pPr>
          </w:p>
        </w:tc>
        <w:tc>
          <w:tcPr>
            <w:tcW w:w="3217" w:type="dxa"/>
            <w:vAlign w:val="center"/>
          </w:tcPr>
          <w:p w14:paraId="54E61B32" w14:textId="13828487" w:rsidR="00CE6ED0" w:rsidRPr="009C2D1C" w:rsidRDefault="00C876C2" w:rsidP="0017241A">
            <w:pPr>
              <w:jc w:val="center"/>
              <w:rPr>
                <w:b/>
              </w:rPr>
            </w:pPr>
            <w:r w:rsidRPr="0054547D">
              <w:rPr>
                <w:rFonts w:eastAsia="Times New Roman"/>
                <w:b/>
                <w:szCs w:val="22"/>
              </w:rPr>
              <w:t xml:space="preserve">Atitinkamo mėnesio </w:t>
            </w:r>
            <w:r w:rsidR="00350B8A" w:rsidRPr="00201C96">
              <w:rPr>
                <w:rFonts w:eastAsia="Times New Roman"/>
                <w:b/>
              </w:rPr>
              <w:t>VžPP mokesčio</w:t>
            </w:r>
            <w:r w:rsidRPr="00C876C2">
              <w:rPr>
                <w:b/>
              </w:rPr>
              <w:t xml:space="preserve"> </w:t>
            </w:r>
            <w:r w:rsidR="00CE6ED0" w:rsidRPr="009C2D1C">
              <w:rPr>
                <w:b/>
              </w:rPr>
              <w:t>(M</w:t>
            </w:r>
            <w:r w:rsidR="00CE6ED0" w:rsidRPr="00ED22E6">
              <w:rPr>
                <w:b/>
                <w:lang w:val="es-ES"/>
              </w:rPr>
              <w:t>=MS(</w:t>
            </w:r>
            <w:r w:rsidR="00CE6ED0" w:rsidRPr="009C2D1C">
              <w:rPr>
                <w:b/>
              </w:rPr>
              <w:t>M1+M2)+M3</w:t>
            </w:r>
            <w:r w:rsidRPr="00ED22E6">
              <w:t>(M3</w:t>
            </w:r>
            <w:r w:rsidRPr="00ED22E6">
              <w:rPr>
                <w:vertAlign w:val="superscript"/>
              </w:rPr>
              <w:t>1</w:t>
            </w:r>
            <w:r w:rsidRPr="00ED22E6">
              <w:t>+M3</w:t>
            </w:r>
            <w:r w:rsidRPr="00ED22E6">
              <w:rPr>
                <w:vertAlign w:val="superscript"/>
              </w:rPr>
              <w:t>2</w:t>
            </w:r>
            <w:r w:rsidRPr="00ED22E6">
              <w:t>)</w:t>
            </w:r>
            <w:r w:rsidR="00CE6ED0" w:rsidRPr="009C2D1C">
              <w:rPr>
                <w:b/>
              </w:rPr>
              <w:t>+M4</w:t>
            </w:r>
            <w:r w:rsidRPr="00ED22E6">
              <w:t>(M4</w:t>
            </w:r>
            <w:r w:rsidRPr="00ED22E6">
              <w:rPr>
                <w:vertAlign w:val="superscript"/>
              </w:rPr>
              <w:t>1</w:t>
            </w:r>
            <w:r w:rsidRPr="00ED22E6">
              <w:t>+M4</w:t>
            </w:r>
            <w:r w:rsidRPr="00ED22E6">
              <w:rPr>
                <w:vertAlign w:val="superscript"/>
              </w:rPr>
              <w:t>2</w:t>
            </w:r>
            <w:r w:rsidRPr="00ED22E6">
              <w:t>)</w:t>
            </w:r>
            <w:r w:rsidR="00CE6ED0" w:rsidRPr="009C2D1C">
              <w:rPr>
                <w:b/>
              </w:rPr>
              <w:t>+M5) vertė, Eur (be PVM)</w:t>
            </w:r>
          </w:p>
        </w:tc>
        <w:tc>
          <w:tcPr>
            <w:tcW w:w="2194" w:type="dxa"/>
            <w:vAlign w:val="center"/>
          </w:tcPr>
          <w:p w14:paraId="1AAE2728" w14:textId="77777777" w:rsidR="00CE6ED0" w:rsidRPr="009C2D1C" w:rsidRDefault="00CE6ED0" w:rsidP="0017241A">
            <w:pPr>
              <w:jc w:val="center"/>
            </w:pPr>
            <w:r w:rsidRPr="009C2D1C">
              <w:rPr>
                <w:b/>
              </w:rPr>
              <w:t>Sudedamosios dalys</w:t>
            </w:r>
          </w:p>
        </w:tc>
        <w:tc>
          <w:tcPr>
            <w:tcW w:w="2254" w:type="dxa"/>
            <w:vAlign w:val="center"/>
          </w:tcPr>
          <w:p w14:paraId="2620E2C7" w14:textId="77777777" w:rsidR="00CE6ED0" w:rsidRPr="009C2D1C" w:rsidRDefault="00CE6ED0" w:rsidP="0017241A">
            <w:pPr>
              <w:jc w:val="center"/>
              <w:rPr>
                <w:b/>
              </w:rPr>
            </w:pPr>
            <w:r w:rsidRPr="009C2D1C">
              <w:rPr>
                <w:b/>
              </w:rPr>
              <w:t xml:space="preserve">Vertė, Eur </w:t>
            </w:r>
          </w:p>
          <w:p w14:paraId="56A8BD70" w14:textId="77777777" w:rsidR="00CE6ED0" w:rsidRPr="009C2D1C" w:rsidRDefault="00CE6ED0" w:rsidP="0017241A">
            <w:pPr>
              <w:jc w:val="center"/>
              <w:rPr>
                <w:b/>
              </w:rPr>
            </w:pPr>
            <w:r w:rsidRPr="009C2D1C">
              <w:rPr>
                <w:b/>
              </w:rPr>
              <w:t>(be PVM)</w:t>
            </w:r>
          </w:p>
        </w:tc>
      </w:tr>
      <w:tr w:rsidR="00CE6ED0" w:rsidRPr="009C2D1C" w14:paraId="70E1D937" w14:textId="77777777" w:rsidTr="00ED503E">
        <w:trPr>
          <w:cantSplit/>
          <w:trHeight w:val="284"/>
        </w:trPr>
        <w:tc>
          <w:tcPr>
            <w:tcW w:w="1236" w:type="dxa"/>
            <w:vMerge w:val="restart"/>
          </w:tcPr>
          <w:p w14:paraId="00153C42" w14:textId="77777777" w:rsidR="00CE6ED0" w:rsidRPr="009C2D1C" w:rsidRDefault="00CE6ED0" w:rsidP="0017241A">
            <w:r w:rsidRPr="009C2D1C">
              <w:t>20_____</w:t>
            </w:r>
          </w:p>
        </w:tc>
        <w:tc>
          <w:tcPr>
            <w:tcW w:w="1300" w:type="dxa"/>
            <w:vMerge w:val="restart"/>
          </w:tcPr>
          <w:p w14:paraId="49B552BE" w14:textId="77777777" w:rsidR="00CE6ED0" w:rsidRPr="009C2D1C" w:rsidRDefault="00CE6ED0" w:rsidP="0017241A">
            <w:pPr>
              <w:rPr>
                <w:b/>
              </w:rPr>
            </w:pPr>
          </w:p>
        </w:tc>
        <w:tc>
          <w:tcPr>
            <w:tcW w:w="3217" w:type="dxa"/>
            <w:vMerge w:val="restart"/>
          </w:tcPr>
          <w:p w14:paraId="4C3427A7" w14:textId="77777777" w:rsidR="00CE6ED0" w:rsidRPr="009C2D1C" w:rsidRDefault="00CE6ED0" w:rsidP="0017241A">
            <w:pPr>
              <w:rPr>
                <w:b/>
              </w:rPr>
            </w:pPr>
          </w:p>
        </w:tc>
        <w:tc>
          <w:tcPr>
            <w:tcW w:w="2194" w:type="dxa"/>
          </w:tcPr>
          <w:p w14:paraId="07E216FA" w14:textId="16E56984" w:rsidR="00CE6ED0" w:rsidRPr="009C2D1C" w:rsidRDefault="00C876C2" w:rsidP="00C876C2">
            <w:pPr>
              <w:jc w:val="center"/>
            </w:pPr>
            <w:r w:rsidRPr="009C2D1C">
              <w:t>M</w:t>
            </w:r>
            <w:r>
              <w:t>S</w:t>
            </w:r>
          </w:p>
        </w:tc>
        <w:tc>
          <w:tcPr>
            <w:tcW w:w="2254" w:type="dxa"/>
          </w:tcPr>
          <w:p w14:paraId="0798181E" w14:textId="77777777" w:rsidR="00CE6ED0" w:rsidRPr="009C2D1C" w:rsidRDefault="00CE6ED0" w:rsidP="0017241A">
            <w:pPr>
              <w:rPr>
                <w:b/>
              </w:rPr>
            </w:pPr>
          </w:p>
        </w:tc>
      </w:tr>
      <w:tr w:rsidR="00CE6ED0" w:rsidRPr="009C2D1C" w14:paraId="7141DF9E" w14:textId="77777777" w:rsidTr="00ED503E">
        <w:trPr>
          <w:cantSplit/>
          <w:trHeight w:val="326"/>
        </w:trPr>
        <w:tc>
          <w:tcPr>
            <w:tcW w:w="1236" w:type="dxa"/>
            <w:vMerge/>
          </w:tcPr>
          <w:p w14:paraId="2356F42A" w14:textId="77777777" w:rsidR="00CE6ED0" w:rsidRPr="009C2D1C" w:rsidRDefault="00CE6ED0" w:rsidP="0017241A"/>
        </w:tc>
        <w:tc>
          <w:tcPr>
            <w:tcW w:w="1300" w:type="dxa"/>
            <w:vMerge/>
          </w:tcPr>
          <w:p w14:paraId="59E1B95C" w14:textId="77777777" w:rsidR="00CE6ED0" w:rsidRPr="009C2D1C" w:rsidRDefault="00CE6ED0" w:rsidP="0017241A">
            <w:pPr>
              <w:rPr>
                <w:b/>
              </w:rPr>
            </w:pPr>
          </w:p>
        </w:tc>
        <w:tc>
          <w:tcPr>
            <w:tcW w:w="3217" w:type="dxa"/>
            <w:vMerge/>
          </w:tcPr>
          <w:p w14:paraId="4390F0EA" w14:textId="77777777" w:rsidR="00CE6ED0" w:rsidRPr="009C2D1C" w:rsidRDefault="00CE6ED0" w:rsidP="0017241A">
            <w:pPr>
              <w:rPr>
                <w:b/>
              </w:rPr>
            </w:pPr>
          </w:p>
        </w:tc>
        <w:tc>
          <w:tcPr>
            <w:tcW w:w="2194" w:type="dxa"/>
          </w:tcPr>
          <w:p w14:paraId="2A770977" w14:textId="7A0DA572" w:rsidR="00CE6ED0" w:rsidRPr="009C2D1C" w:rsidRDefault="00C876C2" w:rsidP="00C876C2">
            <w:pPr>
              <w:jc w:val="center"/>
            </w:pPr>
            <w:r w:rsidRPr="009C2D1C">
              <w:t>M</w:t>
            </w:r>
            <w:r>
              <w:t>3</w:t>
            </w:r>
            <w:r w:rsidRPr="00ED22E6">
              <w:rPr>
                <w:vertAlign w:val="superscript"/>
              </w:rPr>
              <w:t>1</w:t>
            </w:r>
          </w:p>
        </w:tc>
        <w:tc>
          <w:tcPr>
            <w:tcW w:w="2254" w:type="dxa"/>
          </w:tcPr>
          <w:p w14:paraId="33B2E682" w14:textId="77777777" w:rsidR="00CE6ED0" w:rsidRPr="009C2D1C" w:rsidRDefault="00CE6ED0" w:rsidP="0017241A">
            <w:pPr>
              <w:rPr>
                <w:b/>
              </w:rPr>
            </w:pPr>
          </w:p>
        </w:tc>
      </w:tr>
      <w:tr w:rsidR="00CE6ED0" w:rsidRPr="009C2D1C" w14:paraId="29DA7DCD" w14:textId="77777777" w:rsidTr="00ED503E">
        <w:trPr>
          <w:cantSplit/>
          <w:trHeight w:val="312"/>
        </w:trPr>
        <w:tc>
          <w:tcPr>
            <w:tcW w:w="1236" w:type="dxa"/>
            <w:vMerge/>
          </w:tcPr>
          <w:p w14:paraId="072C9ACD" w14:textId="77777777" w:rsidR="00CE6ED0" w:rsidRPr="009C2D1C" w:rsidRDefault="00CE6ED0" w:rsidP="0017241A"/>
        </w:tc>
        <w:tc>
          <w:tcPr>
            <w:tcW w:w="1300" w:type="dxa"/>
            <w:vMerge/>
          </w:tcPr>
          <w:p w14:paraId="553B5B40" w14:textId="77777777" w:rsidR="00CE6ED0" w:rsidRPr="009C2D1C" w:rsidRDefault="00CE6ED0" w:rsidP="0017241A">
            <w:pPr>
              <w:rPr>
                <w:b/>
              </w:rPr>
            </w:pPr>
          </w:p>
        </w:tc>
        <w:tc>
          <w:tcPr>
            <w:tcW w:w="3217" w:type="dxa"/>
            <w:vMerge/>
          </w:tcPr>
          <w:p w14:paraId="6128899A" w14:textId="77777777" w:rsidR="00CE6ED0" w:rsidRPr="009C2D1C" w:rsidRDefault="00CE6ED0" w:rsidP="0017241A">
            <w:pPr>
              <w:rPr>
                <w:b/>
              </w:rPr>
            </w:pPr>
          </w:p>
        </w:tc>
        <w:tc>
          <w:tcPr>
            <w:tcW w:w="2194" w:type="dxa"/>
          </w:tcPr>
          <w:p w14:paraId="6B33D39A" w14:textId="5666B961" w:rsidR="00CE6ED0" w:rsidRPr="009C2D1C" w:rsidRDefault="00CE6ED0" w:rsidP="0017241A">
            <w:pPr>
              <w:jc w:val="center"/>
            </w:pPr>
            <w:r w:rsidRPr="009C2D1C">
              <w:t>M3</w:t>
            </w:r>
            <w:r w:rsidR="00C876C2" w:rsidRPr="00ED22E6">
              <w:rPr>
                <w:vertAlign w:val="superscript"/>
              </w:rPr>
              <w:t>2</w:t>
            </w:r>
          </w:p>
        </w:tc>
        <w:tc>
          <w:tcPr>
            <w:tcW w:w="2254" w:type="dxa"/>
          </w:tcPr>
          <w:p w14:paraId="3E49A20C" w14:textId="77777777" w:rsidR="00CE6ED0" w:rsidRPr="009C2D1C" w:rsidRDefault="00CE6ED0" w:rsidP="0017241A">
            <w:pPr>
              <w:rPr>
                <w:b/>
              </w:rPr>
            </w:pPr>
          </w:p>
        </w:tc>
      </w:tr>
      <w:tr w:rsidR="00CE6ED0" w:rsidRPr="009C2D1C" w14:paraId="263A05EC" w14:textId="77777777" w:rsidTr="00ED503E">
        <w:trPr>
          <w:cantSplit/>
          <w:trHeight w:val="326"/>
        </w:trPr>
        <w:tc>
          <w:tcPr>
            <w:tcW w:w="1236" w:type="dxa"/>
            <w:vMerge/>
          </w:tcPr>
          <w:p w14:paraId="3E18FA57" w14:textId="77777777" w:rsidR="00CE6ED0" w:rsidRPr="009C2D1C" w:rsidRDefault="00CE6ED0" w:rsidP="0017241A"/>
        </w:tc>
        <w:tc>
          <w:tcPr>
            <w:tcW w:w="1300" w:type="dxa"/>
            <w:vMerge/>
          </w:tcPr>
          <w:p w14:paraId="5F489F6A" w14:textId="77777777" w:rsidR="00CE6ED0" w:rsidRPr="009C2D1C" w:rsidRDefault="00CE6ED0" w:rsidP="0017241A">
            <w:pPr>
              <w:rPr>
                <w:b/>
              </w:rPr>
            </w:pPr>
          </w:p>
        </w:tc>
        <w:tc>
          <w:tcPr>
            <w:tcW w:w="3217" w:type="dxa"/>
            <w:vMerge/>
          </w:tcPr>
          <w:p w14:paraId="00188E1D" w14:textId="77777777" w:rsidR="00CE6ED0" w:rsidRPr="009C2D1C" w:rsidRDefault="00CE6ED0" w:rsidP="0017241A">
            <w:pPr>
              <w:rPr>
                <w:b/>
              </w:rPr>
            </w:pPr>
          </w:p>
        </w:tc>
        <w:tc>
          <w:tcPr>
            <w:tcW w:w="2194" w:type="dxa"/>
          </w:tcPr>
          <w:p w14:paraId="49109187" w14:textId="5EED70F5" w:rsidR="00CE6ED0" w:rsidRPr="009C2D1C" w:rsidRDefault="00CE6ED0" w:rsidP="0017241A">
            <w:pPr>
              <w:jc w:val="center"/>
            </w:pPr>
            <w:r w:rsidRPr="009C2D1C">
              <w:t>M4</w:t>
            </w:r>
            <w:r w:rsidR="00C876C2" w:rsidRPr="00ED22E6">
              <w:rPr>
                <w:vertAlign w:val="superscript"/>
              </w:rPr>
              <w:t>1</w:t>
            </w:r>
          </w:p>
        </w:tc>
        <w:tc>
          <w:tcPr>
            <w:tcW w:w="2254" w:type="dxa"/>
          </w:tcPr>
          <w:p w14:paraId="1BABBB38" w14:textId="77777777" w:rsidR="00CE6ED0" w:rsidRPr="009C2D1C" w:rsidRDefault="00CE6ED0" w:rsidP="0017241A">
            <w:pPr>
              <w:rPr>
                <w:b/>
              </w:rPr>
            </w:pPr>
          </w:p>
        </w:tc>
      </w:tr>
      <w:tr w:rsidR="00C876C2" w:rsidRPr="009C2D1C" w14:paraId="44B42AD7" w14:textId="77777777" w:rsidTr="00ED503E">
        <w:trPr>
          <w:cantSplit/>
          <w:trHeight w:val="326"/>
        </w:trPr>
        <w:tc>
          <w:tcPr>
            <w:tcW w:w="1236" w:type="dxa"/>
            <w:vMerge/>
          </w:tcPr>
          <w:p w14:paraId="5C459C7E" w14:textId="77777777" w:rsidR="00C876C2" w:rsidRPr="009C2D1C" w:rsidRDefault="00C876C2" w:rsidP="0017241A"/>
        </w:tc>
        <w:tc>
          <w:tcPr>
            <w:tcW w:w="1300" w:type="dxa"/>
            <w:vMerge/>
          </w:tcPr>
          <w:p w14:paraId="759179E4" w14:textId="77777777" w:rsidR="00C876C2" w:rsidRPr="009C2D1C" w:rsidRDefault="00C876C2" w:rsidP="0017241A">
            <w:pPr>
              <w:rPr>
                <w:b/>
              </w:rPr>
            </w:pPr>
          </w:p>
        </w:tc>
        <w:tc>
          <w:tcPr>
            <w:tcW w:w="3217" w:type="dxa"/>
            <w:vMerge/>
          </w:tcPr>
          <w:p w14:paraId="68FE2426" w14:textId="77777777" w:rsidR="00C876C2" w:rsidRPr="009C2D1C" w:rsidRDefault="00C876C2" w:rsidP="0017241A">
            <w:pPr>
              <w:rPr>
                <w:b/>
              </w:rPr>
            </w:pPr>
          </w:p>
        </w:tc>
        <w:tc>
          <w:tcPr>
            <w:tcW w:w="2194" w:type="dxa"/>
          </w:tcPr>
          <w:p w14:paraId="78BDBD9D" w14:textId="301A9371" w:rsidR="00C876C2" w:rsidRPr="009C2D1C" w:rsidRDefault="00C876C2" w:rsidP="00C876C2">
            <w:pPr>
              <w:jc w:val="center"/>
            </w:pPr>
            <w:r w:rsidRPr="009C2D1C">
              <w:t>M4</w:t>
            </w:r>
            <w:r>
              <w:rPr>
                <w:vertAlign w:val="superscript"/>
              </w:rPr>
              <w:t>2</w:t>
            </w:r>
          </w:p>
        </w:tc>
        <w:tc>
          <w:tcPr>
            <w:tcW w:w="2254" w:type="dxa"/>
          </w:tcPr>
          <w:p w14:paraId="22201AE3" w14:textId="77777777" w:rsidR="00C876C2" w:rsidRPr="009C2D1C" w:rsidRDefault="00C876C2" w:rsidP="0017241A">
            <w:pPr>
              <w:rPr>
                <w:b/>
              </w:rPr>
            </w:pPr>
          </w:p>
        </w:tc>
      </w:tr>
      <w:tr w:rsidR="00CE6ED0" w:rsidRPr="009C2D1C" w14:paraId="2B2950E7" w14:textId="77777777" w:rsidTr="00ED503E">
        <w:trPr>
          <w:cantSplit/>
          <w:trHeight w:val="298"/>
        </w:trPr>
        <w:tc>
          <w:tcPr>
            <w:tcW w:w="1236" w:type="dxa"/>
            <w:vMerge/>
          </w:tcPr>
          <w:p w14:paraId="1B01F984" w14:textId="77777777" w:rsidR="00CE6ED0" w:rsidRPr="009C2D1C" w:rsidRDefault="00CE6ED0">
            <w:pPr>
              <w:pStyle w:val="ListParagraph"/>
              <w:numPr>
                <w:ilvl w:val="0"/>
                <w:numId w:val="23"/>
              </w:numPr>
            </w:pPr>
          </w:p>
        </w:tc>
        <w:tc>
          <w:tcPr>
            <w:tcW w:w="1300" w:type="dxa"/>
            <w:vMerge/>
          </w:tcPr>
          <w:p w14:paraId="35CDFB12" w14:textId="77777777" w:rsidR="00CE6ED0" w:rsidRPr="009C2D1C" w:rsidRDefault="00CE6ED0" w:rsidP="0017241A">
            <w:pPr>
              <w:rPr>
                <w:b/>
              </w:rPr>
            </w:pPr>
          </w:p>
        </w:tc>
        <w:tc>
          <w:tcPr>
            <w:tcW w:w="3217" w:type="dxa"/>
            <w:vMerge/>
          </w:tcPr>
          <w:p w14:paraId="3A25AB45" w14:textId="77777777" w:rsidR="00CE6ED0" w:rsidRPr="009C2D1C" w:rsidRDefault="00CE6ED0" w:rsidP="0017241A">
            <w:pPr>
              <w:rPr>
                <w:b/>
              </w:rPr>
            </w:pPr>
          </w:p>
        </w:tc>
        <w:tc>
          <w:tcPr>
            <w:tcW w:w="2194" w:type="dxa"/>
          </w:tcPr>
          <w:p w14:paraId="522845B7" w14:textId="77777777" w:rsidR="00CE6ED0" w:rsidRPr="009C2D1C" w:rsidRDefault="00CE6ED0" w:rsidP="0017241A">
            <w:pPr>
              <w:jc w:val="center"/>
            </w:pPr>
            <w:r w:rsidRPr="009C2D1C">
              <w:t>M5</w:t>
            </w:r>
          </w:p>
        </w:tc>
        <w:tc>
          <w:tcPr>
            <w:tcW w:w="2254" w:type="dxa"/>
          </w:tcPr>
          <w:p w14:paraId="6E075A8A" w14:textId="77777777" w:rsidR="00CE6ED0" w:rsidRPr="009C2D1C" w:rsidRDefault="00CE6ED0" w:rsidP="0017241A">
            <w:pPr>
              <w:rPr>
                <w:b/>
              </w:rPr>
            </w:pPr>
          </w:p>
        </w:tc>
      </w:tr>
      <w:tr w:rsidR="00C876C2" w:rsidRPr="009C2D1C" w14:paraId="3CF18AED" w14:textId="77777777" w:rsidTr="00ED503E">
        <w:trPr>
          <w:cantSplit/>
          <w:trHeight w:val="298"/>
        </w:trPr>
        <w:tc>
          <w:tcPr>
            <w:tcW w:w="1236" w:type="dxa"/>
          </w:tcPr>
          <w:p w14:paraId="3BE09481" w14:textId="0C377384" w:rsidR="00C876C2" w:rsidRPr="009C2D1C" w:rsidRDefault="00C876C2" w:rsidP="00ED22E6">
            <w:r w:rsidRPr="00C876C2">
              <w:t>20_____</w:t>
            </w:r>
            <w:r>
              <w:t xml:space="preserve"> ...</w:t>
            </w:r>
          </w:p>
        </w:tc>
        <w:tc>
          <w:tcPr>
            <w:tcW w:w="1300" w:type="dxa"/>
          </w:tcPr>
          <w:p w14:paraId="31ADF70D" w14:textId="77777777" w:rsidR="00C876C2" w:rsidRPr="009C2D1C" w:rsidRDefault="00C876C2" w:rsidP="0017241A">
            <w:pPr>
              <w:rPr>
                <w:b/>
              </w:rPr>
            </w:pPr>
          </w:p>
        </w:tc>
        <w:tc>
          <w:tcPr>
            <w:tcW w:w="3217" w:type="dxa"/>
          </w:tcPr>
          <w:p w14:paraId="79EB6D8F" w14:textId="77777777" w:rsidR="00C876C2" w:rsidRPr="009C2D1C" w:rsidRDefault="00C876C2" w:rsidP="0017241A">
            <w:pPr>
              <w:rPr>
                <w:b/>
              </w:rPr>
            </w:pPr>
          </w:p>
        </w:tc>
        <w:tc>
          <w:tcPr>
            <w:tcW w:w="2194" w:type="dxa"/>
          </w:tcPr>
          <w:p w14:paraId="57D6FDDC" w14:textId="77777777" w:rsidR="00C876C2" w:rsidRPr="009C2D1C" w:rsidRDefault="00C876C2" w:rsidP="0017241A">
            <w:pPr>
              <w:jc w:val="center"/>
            </w:pPr>
          </w:p>
        </w:tc>
        <w:tc>
          <w:tcPr>
            <w:tcW w:w="2254" w:type="dxa"/>
          </w:tcPr>
          <w:p w14:paraId="6DD5C4F3" w14:textId="77777777" w:rsidR="00C876C2" w:rsidRPr="009C2D1C" w:rsidRDefault="00C876C2" w:rsidP="0017241A">
            <w:pPr>
              <w:rPr>
                <w:b/>
              </w:rPr>
            </w:pPr>
          </w:p>
        </w:tc>
      </w:tr>
    </w:tbl>
    <w:p w14:paraId="1147DB7A" w14:textId="12A94BF3" w:rsidR="004E5699" w:rsidRPr="009C2D1C" w:rsidRDefault="004E5699" w:rsidP="00F467EC">
      <w:pPr>
        <w:spacing w:after="120" w:line="276" w:lineRule="auto"/>
        <w:jc w:val="both"/>
      </w:pPr>
    </w:p>
    <w:p w14:paraId="7399C17E" w14:textId="77777777" w:rsidR="00AA02E9" w:rsidRDefault="00AA02E9" w:rsidP="00F467EC">
      <w:pPr>
        <w:spacing w:after="120" w:line="276" w:lineRule="auto"/>
        <w:jc w:val="both"/>
        <w:sectPr w:rsidR="00AA02E9" w:rsidSect="004750D4">
          <w:pgSz w:w="11906" w:h="16838" w:code="9"/>
          <w:pgMar w:top="1418" w:right="566" w:bottom="1418" w:left="1134" w:header="567" w:footer="567" w:gutter="0"/>
          <w:cols w:space="708"/>
          <w:titlePg/>
          <w:docGrid w:linePitch="360"/>
        </w:sectPr>
      </w:pPr>
    </w:p>
    <w:p w14:paraId="29E10986" w14:textId="21965B70" w:rsidR="00E85F3D" w:rsidRPr="00E85F3D" w:rsidRDefault="000F54E8">
      <w:pPr>
        <w:pStyle w:val="Heading1"/>
        <w:numPr>
          <w:ilvl w:val="0"/>
          <w:numId w:val="42"/>
        </w:numPr>
        <w:rPr>
          <w:caps/>
        </w:rPr>
      </w:pPr>
      <w:bookmarkStart w:id="1616" w:name="_Toc113432642"/>
      <w:bookmarkStart w:id="1617" w:name="_Toc230793216"/>
      <w:r w:rsidRPr="00370ECF">
        <w:lastRenderedPageBreak/>
        <w:t>p</w:t>
      </w:r>
      <w:r w:rsidR="00E85F3D" w:rsidRPr="00370ECF">
        <w:t>riedėlis. Reikalavimai PVM sąskaitai faktūrai, kreditiniams</w:t>
      </w:r>
      <w:r w:rsidR="00E85F3D" w:rsidRPr="00E85F3D">
        <w:t xml:space="preserve"> ir debetiniams dokumentams</w:t>
      </w:r>
      <w:bookmarkEnd w:id="1616"/>
      <w:bookmarkEnd w:id="1617"/>
      <w:r w:rsidR="00E85F3D" w:rsidRPr="00E85F3D">
        <w:t xml:space="preserve"> </w:t>
      </w:r>
    </w:p>
    <w:p w14:paraId="645D7225" w14:textId="77777777" w:rsidR="00C876C2" w:rsidRPr="00C876C2" w:rsidRDefault="00C876C2" w:rsidP="004B0B7A">
      <w:pPr>
        <w:jc w:val="both"/>
      </w:pPr>
      <w:r w:rsidRPr="00C876C2">
        <w:t>PVM sąskaitos faktūros, kreditiniai ir debetiniai dokumentai turi būti teikiami naudojantis informacinės sistemos „E. sąskaita“ priemonėmis.</w:t>
      </w:r>
    </w:p>
    <w:p w14:paraId="6FF0D75F" w14:textId="77777777" w:rsidR="00C876C2" w:rsidRPr="00C876C2" w:rsidRDefault="00C876C2" w:rsidP="004750D4">
      <w:pPr>
        <w:ind w:left="1418" w:hanging="851"/>
        <w:jc w:val="both"/>
      </w:pPr>
    </w:p>
    <w:p w14:paraId="058340DD" w14:textId="77777777" w:rsidR="00C876C2" w:rsidRPr="00C876C2" w:rsidRDefault="00C876C2" w:rsidP="004750D4">
      <w:pPr>
        <w:spacing w:after="200" w:line="276" w:lineRule="auto"/>
        <w:ind w:left="1418" w:hanging="851"/>
        <w:contextualSpacing/>
        <w:jc w:val="both"/>
        <w:rPr>
          <w:b/>
        </w:rPr>
      </w:pPr>
      <w:r w:rsidRPr="00C876C2">
        <w:rPr>
          <w:b/>
        </w:rPr>
        <w:t>Reikalavimai PVM sąskaitai faktūrai:</w:t>
      </w:r>
    </w:p>
    <w:p w14:paraId="44611DA6" w14:textId="77777777" w:rsidR="00C876C2" w:rsidRPr="00C876C2" w:rsidRDefault="00C876C2" w:rsidP="004B0B7A">
      <w:pPr>
        <w:numPr>
          <w:ilvl w:val="0"/>
          <w:numId w:val="32"/>
        </w:numPr>
        <w:spacing w:after="200" w:line="276" w:lineRule="auto"/>
        <w:ind w:left="567" w:hanging="567"/>
        <w:contextualSpacing/>
        <w:jc w:val="both"/>
      </w:pPr>
      <w:r w:rsidRPr="00C876C2">
        <w:t>PVM sąskaita faktūra turi būti išrašoma ne vėliau kaip iki 10 (dešimtos) dienos kito mėnesio, einančio po mėnesio, kurį buvo suteiktos Paslaugos.</w:t>
      </w:r>
    </w:p>
    <w:p w14:paraId="5CBB301C" w14:textId="77777777" w:rsidR="00C876C2" w:rsidRPr="00C876C2" w:rsidRDefault="00C876C2" w:rsidP="004B0B7A">
      <w:pPr>
        <w:numPr>
          <w:ilvl w:val="0"/>
          <w:numId w:val="32"/>
        </w:numPr>
        <w:spacing w:after="200" w:line="276" w:lineRule="auto"/>
        <w:ind w:left="567" w:hanging="567"/>
        <w:contextualSpacing/>
        <w:jc w:val="both"/>
      </w:pPr>
      <w:r w:rsidRPr="00C876C2">
        <w:t xml:space="preserve">Jei Privačiam subjektui atsirastų prievolė visą PVM nuo Investicijų vertės sumokėti užbaigus Darbus, Privatus subjektas išrašydamas pirmąją PVM sąskaitą faktūrą, turi nurodyti Objekto sukūrimo Investicijų vertę pagal FVM pateiktus duomenis, išskyrus, jei Investicijų vertė būtų keičiama Sutartyje numatytais atvejais, ir nuo Investicijų vertės apskaičiuoti standartinį PVM tarifą. </w:t>
      </w:r>
    </w:p>
    <w:p w14:paraId="143194F7" w14:textId="27B2483B" w:rsidR="00C876C2" w:rsidRPr="00C876C2" w:rsidRDefault="00C876C2" w:rsidP="004B0B7A">
      <w:pPr>
        <w:numPr>
          <w:ilvl w:val="0"/>
          <w:numId w:val="32"/>
        </w:numPr>
        <w:spacing w:after="200" w:line="276" w:lineRule="auto"/>
        <w:ind w:left="567" w:hanging="567"/>
        <w:contextualSpacing/>
        <w:jc w:val="both"/>
      </w:pPr>
      <w:r w:rsidRPr="00C876C2">
        <w:t xml:space="preserve">Tolimesni Metinio atlyginimo mėnesiniai mokėjimai PVM sąskaitoje faktūroje turi būti detalizuojami į atskirus komponentus pagal Sutarties </w:t>
      </w:r>
      <w:r w:rsidR="002354BD">
        <w:fldChar w:fldCharType="begin"/>
      </w:r>
      <w:r w:rsidR="002354BD">
        <w:instrText xml:space="preserve"> REF _Ref229486150 \w \h </w:instrText>
      </w:r>
      <w:r w:rsidR="002354BD">
        <w:fldChar w:fldCharType="separate"/>
      </w:r>
      <w:r w:rsidR="002354BD">
        <w:t>3</w:t>
      </w:r>
      <w:r w:rsidR="002354BD">
        <w:fldChar w:fldCharType="end"/>
      </w:r>
      <w:r w:rsidR="003954EC">
        <w:t xml:space="preserve"> </w:t>
      </w:r>
      <w:r w:rsidRPr="00C876C2">
        <w:t xml:space="preserve">priede </w:t>
      </w:r>
      <w:r w:rsidRPr="00C876C2">
        <w:rPr>
          <w:i/>
        </w:rPr>
        <w:t>Atsiskaitymų ir mokėjimų tvarka</w:t>
      </w:r>
      <w:r w:rsidRPr="00C876C2">
        <w:t xml:space="preserve"> nustatytas Metinio atlyginimo dedamąsias:</w:t>
      </w:r>
    </w:p>
    <w:p w14:paraId="4D2C85B2" w14:textId="6D1825A7" w:rsidR="00C876C2" w:rsidRPr="00C876C2" w:rsidRDefault="00C876C2" w:rsidP="004B0B7A">
      <w:pPr>
        <w:numPr>
          <w:ilvl w:val="1"/>
          <w:numId w:val="33"/>
        </w:numPr>
        <w:spacing w:after="200" w:line="276" w:lineRule="auto"/>
        <w:ind w:left="1418" w:hanging="851"/>
        <w:contextualSpacing/>
        <w:jc w:val="both"/>
      </w:pPr>
      <w:r w:rsidRPr="00C876C2">
        <w:t>Objekto sukūrimo vertės dengimas</w:t>
      </w:r>
      <w:r w:rsidR="00D33472">
        <w:t>, įskaitant Papildomų darbų sąnaudų dengimą, kai už juos atsiskaitoma per visą likusį Sutarties laikotarpį</w:t>
      </w:r>
      <w:r w:rsidRPr="00C876C2">
        <w:t xml:space="preserve"> (</w:t>
      </w:r>
      <w:r w:rsidRPr="00C876C2">
        <w:rPr>
          <w:rFonts w:eastAsia="Times New Roman"/>
          <w:lang w:eastAsia="lt-LT"/>
        </w:rPr>
        <w:t>MS</w:t>
      </w:r>
      <w:r w:rsidRPr="008C696A">
        <w:rPr>
          <w:rFonts w:eastAsia="Times New Roman"/>
          <w:vertAlign w:val="superscript"/>
          <w:lang w:eastAsia="lt-LT"/>
        </w:rPr>
        <w:t>n</w:t>
      </w:r>
      <w:r w:rsidRPr="00C876C2">
        <w:rPr>
          <w:rFonts w:eastAsia="Times New Roman"/>
          <w:lang w:eastAsia="lt-LT"/>
        </w:rPr>
        <w:t>);</w:t>
      </w:r>
    </w:p>
    <w:p w14:paraId="4011DFD2" w14:textId="17243536" w:rsidR="00C876C2" w:rsidRPr="00C876C2" w:rsidRDefault="00C876C2" w:rsidP="004B0B7A">
      <w:pPr>
        <w:numPr>
          <w:ilvl w:val="1"/>
          <w:numId w:val="33"/>
        </w:numPr>
        <w:spacing w:after="200" w:line="276" w:lineRule="auto"/>
        <w:ind w:left="1418" w:hanging="851"/>
        <w:contextualSpacing/>
        <w:jc w:val="both"/>
      </w:pPr>
      <w:r w:rsidRPr="00C876C2">
        <w:t>Finansinės ir investicinės veiklos sąnaudos</w:t>
      </w:r>
      <w:r w:rsidR="00D33472">
        <w:t>, įskaitant Papildomų darbų vertės dengimą, kai už juos atsiskaitoma per visą likusį Sutarties laikotarpį</w:t>
      </w:r>
      <w:r w:rsidRPr="00C876C2">
        <w:t xml:space="preserve"> (</w:t>
      </w:r>
      <w:r w:rsidRPr="00C876C2">
        <w:rPr>
          <w:rFonts w:eastAsia="Times New Roman"/>
          <w:lang w:eastAsia="lt-LT"/>
        </w:rPr>
        <w:t>M3</w:t>
      </w:r>
      <w:r w:rsidRPr="008C696A">
        <w:rPr>
          <w:rFonts w:eastAsia="Times New Roman"/>
          <w:vertAlign w:val="superscript"/>
          <w:lang w:eastAsia="lt-LT"/>
        </w:rPr>
        <w:t>n</w:t>
      </w:r>
      <w:r w:rsidRPr="00C876C2">
        <w:rPr>
          <w:rFonts w:eastAsia="Times New Roman"/>
          <w:lang w:eastAsia="lt-LT"/>
        </w:rPr>
        <w:t>):</w:t>
      </w:r>
    </w:p>
    <w:p w14:paraId="08C4532F" w14:textId="2FBC83EA" w:rsidR="00C876C2" w:rsidRPr="00C876C2" w:rsidRDefault="00C876C2" w:rsidP="004B0B7A">
      <w:pPr>
        <w:numPr>
          <w:ilvl w:val="1"/>
          <w:numId w:val="33"/>
        </w:numPr>
        <w:spacing w:after="200" w:line="276" w:lineRule="auto"/>
        <w:ind w:left="1418" w:hanging="851"/>
        <w:contextualSpacing/>
        <w:jc w:val="both"/>
      </w:pPr>
      <w:r w:rsidRPr="00C876C2">
        <w:t>Paslaugų teikimo bei Atnaujinimo ir remonto darbų sąnaudos</w:t>
      </w:r>
      <w:r w:rsidR="00D33472">
        <w:t>, įskaitant Papildomų paslaugų sąnaudų dengimą, kai už jas atsiskaitoma per visą likusį Sutarties laikotarpį</w:t>
      </w:r>
      <w:r w:rsidRPr="00C876C2">
        <w:t xml:space="preserve"> (</w:t>
      </w:r>
      <w:r w:rsidRPr="00C876C2">
        <w:rPr>
          <w:rFonts w:eastAsia="Times New Roman"/>
          <w:lang w:eastAsia="lt-LT"/>
        </w:rPr>
        <w:t>M4</w:t>
      </w:r>
      <w:r w:rsidRPr="008C696A">
        <w:rPr>
          <w:rFonts w:eastAsia="Times New Roman"/>
          <w:vertAlign w:val="superscript"/>
          <w:lang w:eastAsia="lt-LT"/>
        </w:rPr>
        <w:t>n</w:t>
      </w:r>
      <w:r w:rsidRPr="00C876C2">
        <w:rPr>
          <w:rFonts w:eastAsia="Times New Roman"/>
          <w:lang w:eastAsia="lt-LT"/>
        </w:rPr>
        <w:t>):</w:t>
      </w:r>
    </w:p>
    <w:p w14:paraId="6EB7E805" w14:textId="674A0D48" w:rsidR="00C876C2" w:rsidRPr="00C876C2" w:rsidRDefault="00C876C2" w:rsidP="004B0B7A">
      <w:pPr>
        <w:numPr>
          <w:ilvl w:val="2"/>
          <w:numId w:val="33"/>
        </w:numPr>
        <w:spacing w:after="200" w:line="276" w:lineRule="auto"/>
        <w:ind w:left="1418" w:hanging="851"/>
        <w:contextualSpacing/>
        <w:jc w:val="both"/>
      </w:pPr>
      <w:r w:rsidRPr="00C876C2">
        <w:t>Paslaugų teikimo sąnaudos</w:t>
      </w:r>
      <w:r w:rsidR="00D33472">
        <w:t>, įskaitant Papildomų paslaugų sąnaudų dengimą, kai už jas atsiskaitoma per visą likusį Sutarties laikotarpį</w:t>
      </w:r>
      <w:r w:rsidRPr="00C876C2">
        <w:t xml:space="preserve"> (M4n1);</w:t>
      </w:r>
    </w:p>
    <w:p w14:paraId="204CFFA1" w14:textId="45A6124B" w:rsidR="00C876C2" w:rsidRPr="00C876C2" w:rsidRDefault="00C876C2" w:rsidP="004B0B7A">
      <w:pPr>
        <w:numPr>
          <w:ilvl w:val="2"/>
          <w:numId w:val="33"/>
        </w:numPr>
        <w:spacing w:after="200" w:line="276" w:lineRule="auto"/>
        <w:ind w:left="1418" w:hanging="851"/>
        <w:contextualSpacing/>
        <w:jc w:val="both"/>
      </w:pPr>
      <w:r w:rsidRPr="00C876C2">
        <w:t>Atnaujinimo ir remonto darbų sąnaudos</w:t>
      </w:r>
      <w:r w:rsidR="00D33472">
        <w:t>, įskaitant Papildomų paslaugų sąnaudų dengimą, kai už jas atsiskaitoma per visą likusį Sutarties laikotarpį</w:t>
      </w:r>
      <w:r w:rsidR="08BD71D4">
        <w:t>, atskirai išskiriant Užbaigiamojo remonto darbų sąnaudas.</w:t>
      </w:r>
      <w:r w:rsidRPr="00C876C2">
        <w:t>(M4n2);</w:t>
      </w:r>
    </w:p>
    <w:p w14:paraId="44F7880C" w14:textId="500EB96C" w:rsidR="00C876C2" w:rsidRPr="00C876C2" w:rsidRDefault="00C876C2" w:rsidP="004B0B7A">
      <w:pPr>
        <w:numPr>
          <w:ilvl w:val="1"/>
          <w:numId w:val="33"/>
        </w:numPr>
        <w:spacing w:after="200" w:line="276" w:lineRule="auto"/>
        <w:ind w:left="1418" w:hanging="851"/>
        <w:contextualSpacing/>
        <w:jc w:val="both"/>
      </w:pPr>
      <w:r w:rsidRPr="00C876C2">
        <w:t>Administravimo ir valdymo sąnaudos</w:t>
      </w:r>
      <w:r w:rsidR="00D33472">
        <w:t>, įskaitant Papildomų paslaugų sąnaudų dengimą, kai už jas atsiskaitoma per visą likusį Sutarties laikotarpį</w:t>
      </w:r>
      <w:r w:rsidRPr="00C876C2">
        <w:t xml:space="preserve"> (</w:t>
      </w:r>
      <w:r w:rsidRPr="00C876C2">
        <w:rPr>
          <w:rFonts w:eastAsia="Times New Roman"/>
          <w:lang w:eastAsia="lt-LT"/>
        </w:rPr>
        <w:t>M5n);</w:t>
      </w:r>
    </w:p>
    <w:p w14:paraId="672B15EA" w14:textId="3116CA88" w:rsidR="00C876C2" w:rsidRPr="00C876C2" w:rsidRDefault="00C876C2" w:rsidP="004B0B7A">
      <w:pPr>
        <w:numPr>
          <w:ilvl w:val="1"/>
          <w:numId w:val="33"/>
        </w:numPr>
        <w:spacing w:after="200" w:line="276" w:lineRule="auto"/>
        <w:ind w:left="1418" w:hanging="851"/>
        <w:contextualSpacing/>
        <w:jc w:val="both"/>
      </w:pPr>
      <w:r w:rsidRPr="00C876C2">
        <w:t xml:space="preserve">Išskaita dėl </w:t>
      </w:r>
      <w:r w:rsidR="0015124B">
        <w:t>f</w:t>
      </w:r>
      <w:r w:rsidRPr="00C876C2">
        <w:t>unkcionavimo pažeidimo (I</w:t>
      </w:r>
      <w:r w:rsidR="0015124B">
        <w:rPr>
          <w:vertAlign w:val="subscript"/>
        </w:rPr>
        <w:t>F</w:t>
      </w:r>
      <w:r w:rsidRPr="00C876C2">
        <w:rPr>
          <w:rFonts w:eastAsia="Times New Roman"/>
          <w:lang w:eastAsia="lt-LT"/>
        </w:rPr>
        <w:t>);</w:t>
      </w:r>
    </w:p>
    <w:p w14:paraId="7AF49EE0" w14:textId="784A930E" w:rsidR="00C876C2" w:rsidRPr="00952D37" w:rsidRDefault="00C876C2" w:rsidP="004B0B7A">
      <w:pPr>
        <w:numPr>
          <w:ilvl w:val="1"/>
          <w:numId w:val="33"/>
        </w:numPr>
        <w:spacing w:after="200" w:line="276" w:lineRule="auto"/>
        <w:ind w:left="1418" w:hanging="851"/>
        <w:contextualSpacing/>
        <w:jc w:val="both"/>
      </w:pPr>
      <w:r w:rsidRPr="00C876C2">
        <w:t xml:space="preserve">Išskaita dėl </w:t>
      </w:r>
      <w:r w:rsidR="0015124B">
        <w:t>periodiškumo</w:t>
      </w:r>
      <w:r w:rsidRPr="00C876C2">
        <w:t xml:space="preserve"> pažeidimo (I</w:t>
      </w:r>
      <w:r w:rsidR="0015124B">
        <w:rPr>
          <w:vertAlign w:val="subscript"/>
        </w:rPr>
        <w:t>P</w:t>
      </w:r>
      <w:r w:rsidRPr="00C876C2">
        <w:rPr>
          <w:rFonts w:eastAsia="Times New Roman"/>
          <w:lang w:eastAsia="lt-LT"/>
        </w:rPr>
        <w:t>);</w:t>
      </w:r>
    </w:p>
    <w:p w14:paraId="435C374A" w14:textId="7DB01A98" w:rsidR="00975378" w:rsidRPr="00C876C2" w:rsidRDefault="00975378" w:rsidP="004B0B7A">
      <w:pPr>
        <w:numPr>
          <w:ilvl w:val="1"/>
          <w:numId w:val="33"/>
        </w:numPr>
        <w:spacing w:after="200" w:line="276" w:lineRule="auto"/>
        <w:ind w:left="1418" w:hanging="851"/>
        <w:contextualSpacing/>
        <w:jc w:val="both"/>
      </w:pPr>
      <w:r>
        <w:rPr>
          <w:rFonts w:eastAsia="Times New Roman"/>
          <w:lang w:eastAsia="lt-LT"/>
        </w:rPr>
        <w:t xml:space="preserve">Išskaita dėl </w:t>
      </w:r>
      <w:r w:rsidR="0015124B">
        <w:rPr>
          <w:rFonts w:eastAsia="Times New Roman"/>
          <w:lang w:eastAsia="lt-LT"/>
        </w:rPr>
        <w:t>k</w:t>
      </w:r>
      <w:r>
        <w:rPr>
          <w:rFonts w:eastAsia="Times New Roman"/>
          <w:lang w:eastAsia="lt-LT"/>
        </w:rPr>
        <w:t>ito pažeidimo (I</w:t>
      </w:r>
      <w:r w:rsidRPr="00952D37">
        <w:rPr>
          <w:rFonts w:eastAsia="Times New Roman"/>
          <w:vertAlign w:val="subscript"/>
          <w:lang w:eastAsia="lt-LT"/>
        </w:rPr>
        <w:t>KT</w:t>
      </w:r>
      <w:r w:rsidRPr="00952D37">
        <w:rPr>
          <w:rFonts w:eastAsia="Times New Roman"/>
          <w:lang w:eastAsia="lt-LT"/>
        </w:rPr>
        <w:t>)</w:t>
      </w:r>
      <w:r>
        <w:rPr>
          <w:rFonts w:eastAsia="Times New Roman"/>
          <w:lang w:eastAsia="lt-LT"/>
        </w:rPr>
        <w:t>;</w:t>
      </w:r>
    </w:p>
    <w:p w14:paraId="157FF4A8" w14:textId="26E777A7" w:rsidR="00C876C2" w:rsidRPr="00C876C2" w:rsidRDefault="00C876C2" w:rsidP="004B0B7A">
      <w:pPr>
        <w:numPr>
          <w:ilvl w:val="1"/>
          <w:numId w:val="33"/>
        </w:numPr>
        <w:spacing w:after="120" w:line="276" w:lineRule="auto"/>
        <w:ind w:left="1418" w:hanging="851"/>
        <w:contextualSpacing/>
        <w:jc w:val="both"/>
      </w:pPr>
      <w:r w:rsidRPr="00C876C2">
        <w:t>Kompensacija dėl Kompensavimo įvykio (KD);</w:t>
      </w:r>
    </w:p>
    <w:p w14:paraId="68D99F7B" w14:textId="485C56C1" w:rsidR="00C876C2" w:rsidRPr="00C876C2" w:rsidRDefault="00C876C2" w:rsidP="004B0B7A">
      <w:pPr>
        <w:numPr>
          <w:ilvl w:val="1"/>
          <w:numId w:val="33"/>
        </w:numPr>
        <w:spacing w:after="120" w:line="276" w:lineRule="auto"/>
        <w:ind w:left="1418" w:hanging="851"/>
        <w:contextualSpacing/>
        <w:jc w:val="both"/>
      </w:pPr>
      <w:r w:rsidRPr="00C876C2">
        <w:t>Kitos Privačiam subjektui mokėtinos sumos</w:t>
      </w:r>
      <w:r w:rsidR="00D33472">
        <w:t>, (pvz.: Papildomi darbai ir / ar paslaugos, kai už juos atsiskaitoma vienkartiniu mokėjimu ir nėra keičiamas FVM)</w:t>
      </w:r>
      <w:r w:rsidRPr="00C876C2">
        <w:t xml:space="preserve"> (KS);</w:t>
      </w:r>
    </w:p>
    <w:p w14:paraId="7FC81256" w14:textId="304DC488" w:rsidR="00C876C2" w:rsidRPr="00C876C2" w:rsidRDefault="00C876C2" w:rsidP="004B0B7A">
      <w:pPr>
        <w:numPr>
          <w:ilvl w:val="1"/>
          <w:numId w:val="33"/>
        </w:numPr>
        <w:spacing w:after="120" w:line="276" w:lineRule="auto"/>
        <w:ind w:left="1418" w:hanging="851"/>
        <w:contextualSpacing/>
        <w:jc w:val="both"/>
      </w:pPr>
      <w:r w:rsidRPr="00C876C2">
        <w:t>Kitos Valdžios subjektui mokėtinos sumos (KI);</w:t>
      </w:r>
    </w:p>
    <w:p w14:paraId="39747995" w14:textId="0720F955" w:rsidR="00C876C2" w:rsidRPr="00C876C2" w:rsidRDefault="00C876C2" w:rsidP="004B0B7A">
      <w:pPr>
        <w:numPr>
          <w:ilvl w:val="1"/>
          <w:numId w:val="33"/>
        </w:numPr>
        <w:spacing w:after="120" w:line="276" w:lineRule="auto"/>
        <w:ind w:left="1418" w:hanging="851"/>
        <w:contextualSpacing/>
        <w:jc w:val="both"/>
      </w:pPr>
      <w:r w:rsidRPr="00C876C2">
        <w:t>Iš Metinio atlyginimo išskaito</w:t>
      </w:r>
      <w:r w:rsidR="00975378">
        <w:t>mo</w:t>
      </w:r>
      <w:r w:rsidRPr="00C876C2">
        <w:t xml:space="preserve">s sumos pagal Sutarties </w:t>
      </w:r>
      <w:r w:rsidR="005E2437">
        <w:fldChar w:fldCharType="begin"/>
      </w:r>
      <w:r w:rsidR="005E2437">
        <w:instrText xml:space="preserve"> REF _Ref229486150 \w \h </w:instrText>
      </w:r>
      <w:r w:rsidR="005E2437">
        <w:fldChar w:fldCharType="separate"/>
      </w:r>
      <w:r w:rsidR="005E2437">
        <w:t>3</w:t>
      </w:r>
      <w:r w:rsidR="005E2437">
        <w:fldChar w:fldCharType="end"/>
      </w:r>
      <w:r w:rsidR="003954EC">
        <w:t xml:space="preserve"> </w:t>
      </w:r>
      <w:r w:rsidRPr="00C876C2">
        <w:t xml:space="preserve">priedo </w:t>
      </w:r>
      <w:r w:rsidRPr="00C876C2">
        <w:rPr>
          <w:i/>
        </w:rPr>
        <w:t>Atsiskaitymų ir mokėjimų tvarka</w:t>
      </w:r>
      <w:r w:rsidRPr="00C876C2">
        <w:t xml:space="preserve"> </w:t>
      </w:r>
      <w:r w:rsidR="00975378">
        <w:fldChar w:fldCharType="begin"/>
      </w:r>
      <w:r w:rsidR="00975378">
        <w:instrText xml:space="preserve"> REF _Ref110198842 \r \h </w:instrText>
      </w:r>
      <w:r w:rsidR="00975378">
        <w:fldChar w:fldCharType="separate"/>
      </w:r>
      <w:r w:rsidR="005E2437">
        <w:t>49</w:t>
      </w:r>
      <w:r w:rsidR="00975378">
        <w:fldChar w:fldCharType="end"/>
      </w:r>
      <w:r w:rsidR="00F84729">
        <w:t xml:space="preserve"> </w:t>
      </w:r>
      <w:r w:rsidRPr="00C876C2">
        <w:t>punktą dėl Objekto ar jo dalies neprieinamumo (angl. „</w:t>
      </w:r>
      <w:r w:rsidRPr="00C876C2">
        <w:rPr>
          <w:i/>
        </w:rPr>
        <w:t>zero availability – zero payment</w:t>
      </w:r>
      <w:r w:rsidRPr="00C876C2">
        <w:t>“)</w:t>
      </w:r>
      <w:r w:rsidRPr="00C876C2">
        <w:rPr>
          <w:rFonts w:eastAsia="Times New Roman"/>
          <w:lang w:eastAsia="lt-LT"/>
        </w:rPr>
        <w:t>.</w:t>
      </w:r>
    </w:p>
    <w:p w14:paraId="47EB9775" w14:textId="77777777" w:rsidR="00B71E07" w:rsidRDefault="00C876C2" w:rsidP="004B0B7A">
      <w:pPr>
        <w:numPr>
          <w:ilvl w:val="0"/>
          <w:numId w:val="32"/>
        </w:numPr>
        <w:spacing w:after="120" w:line="276" w:lineRule="auto"/>
        <w:ind w:left="567" w:hanging="567"/>
        <w:contextualSpacing/>
        <w:jc w:val="both"/>
      </w:pPr>
      <w:r w:rsidRPr="00C876C2">
        <w:t>PVM sąskaitoje faktūroje turi būti nurodomos indeksuotos (M4n) ir (M5n) komponentų vertės.</w:t>
      </w:r>
    </w:p>
    <w:p w14:paraId="58C34FAB" w14:textId="5CB24566" w:rsidR="00B71E07" w:rsidRDefault="00C876C2" w:rsidP="004B0B7A">
      <w:pPr>
        <w:numPr>
          <w:ilvl w:val="0"/>
          <w:numId w:val="32"/>
        </w:numPr>
        <w:spacing w:after="120" w:line="276" w:lineRule="auto"/>
        <w:ind w:left="567" w:hanging="567"/>
        <w:contextualSpacing/>
        <w:jc w:val="both"/>
      </w:pPr>
      <w:r w:rsidRPr="00C876C2">
        <w:t xml:space="preserve">PVM sąskaitoje faktūroje turi būti pateikta informacija apie rodiklio dydį, kuriuo indeksuojamos Metinio atlyginimo dalys pagal Sutarties </w:t>
      </w:r>
      <w:r w:rsidR="005E2437">
        <w:fldChar w:fldCharType="begin"/>
      </w:r>
      <w:r w:rsidR="005E2437">
        <w:instrText xml:space="preserve"> REF _Ref229486150 \w \h </w:instrText>
      </w:r>
      <w:r w:rsidR="005E2437">
        <w:fldChar w:fldCharType="separate"/>
      </w:r>
      <w:r w:rsidR="005E2437">
        <w:t>3</w:t>
      </w:r>
      <w:r w:rsidR="005E2437">
        <w:fldChar w:fldCharType="end"/>
      </w:r>
      <w:r w:rsidR="003954EC">
        <w:t xml:space="preserve"> </w:t>
      </w:r>
      <w:r w:rsidRPr="00C876C2">
        <w:t xml:space="preserve">priedo </w:t>
      </w:r>
      <w:r w:rsidRPr="00C876C2">
        <w:rPr>
          <w:i/>
        </w:rPr>
        <w:t>Atsiskaitymų ir mokėjimų tvarka</w:t>
      </w:r>
      <w:r w:rsidRPr="00C876C2">
        <w:t xml:space="preserve"> </w:t>
      </w:r>
      <w:r w:rsidR="00115BA8">
        <w:fldChar w:fldCharType="begin"/>
      </w:r>
      <w:r w:rsidR="00115BA8">
        <w:instrText xml:space="preserve"> REF _Ref110238204 \r \h </w:instrText>
      </w:r>
      <w:r w:rsidR="00115BA8">
        <w:fldChar w:fldCharType="separate"/>
      </w:r>
      <w:r w:rsidR="00F7534F">
        <w:t>VII</w:t>
      </w:r>
      <w:r w:rsidR="00115BA8">
        <w:fldChar w:fldCharType="end"/>
      </w:r>
      <w:r w:rsidR="00115BA8">
        <w:t xml:space="preserve"> </w:t>
      </w:r>
      <w:r>
        <w:t>skyriuje</w:t>
      </w:r>
      <w:r w:rsidRPr="00C876C2">
        <w:t xml:space="preserve"> numatytą tvarką</w:t>
      </w:r>
      <w:r>
        <w:t xml:space="preserve">. </w:t>
      </w:r>
    </w:p>
    <w:p w14:paraId="1D4A459F" w14:textId="5900472C" w:rsidR="00C876C2" w:rsidRPr="00C876C2" w:rsidRDefault="00B71E07" w:rsidP="004B0B7A">
      <w:pPr>
        <w:numPr>
          <w:ilvl w:val="0"/>
          <w:numId w:val="32"/>
        </w:numPr>
        <w:spacing w:after="120" w:line="276" w:lineRule="auto"/>
        <w:ind w:left="567" w:hanging="567"/>
        <w:contextualSpacing/>
        <w:jc w:val="both"/>
      </w:pPr>
      <w:r w:rsidRPr="00A044F8">
        <w:t>Kreditiniai ir Debetiniai dokumentai teikiami PVM įstatyme nustatyta tvark</w:t>
      </w:r>
      <w:r>
        <w:t>a.</w:t>
      </w:r>
    </w:p>
    <w:p w14:paraId="421B5519" w14:textId="1BD64167" w:rsidR="00633064" w:rsidRDefault="00633064" w:rsidP="004750D4">
      <w:pPr>
        <w:spacing w:after="120" w:line="276" w:lineRule="auto"/>
        <w:ind w:left="1418" w:hanging="851"/>
        <w:jc w:val="both"/>
        <w:rPr>
          <w:b/>
        </w:rPr>
      </w:pPr>
    </w:p>
    <w:p w14:paraId="7946E9F9" w14:textId="77777777" w:rsidR="00AA02E9" w:rsidRDefault="00AA02E9" w:rsidP="00633064">
      <w:pPr>
        <w:spacing w:after="120" w:line="276" w:lineRule="auto"/>
        <w:jc w:val="both"/>
        <w:rPr>
          <w:b/>
        </w:rPr>
        <w:sectPr w:rsidR="00AA02E9" w:rsidSect="004750D4">
          <w:pgSz w:w="11906" w:h="16838" w:code="9"/>
          <w:pgMar w:top="1418" w:right="566" w:bottom="1418" w:left="1134" w:header="567" w:footer="567" w:gutter="0"/>
          <w:cols w:space="708"/>
          <w:titlePg/>
          <w:docGrid w:linePitch="360"/>
        </w:sectPr>
      </w:pPr>
    </w:p>
    <w:p w14:paraId="37556EBA" w14:textId="0ABC663F" w:rsidR="00973642" w:rsidRDefault="00543307" w:rsidP="004B0B7A">
      <w:pPr>
        <w:pStyle w:val="Heading1"/>
        <w:numPr>
          <w:ilvl w:val="0"/>
          <w:numId w:val="42"/>
        </w:numPr>
      </w:pPr>
      <w:bookmarkStart w:id="1618" w:name="_Toc532894498"/>
      <w:bookmarkStart w:id="1619" w:name="_Toc56423188"/>
      <w:bookmarkStart w:id="1620" w:name="_Toc61335826"/>
      <w:bookmarkStart w:id="1621" w:name="_Ref227050244"/>
      <w:bookmarkStart w:id="1622" w:name="_Ref227050399"/>
      <w:bookmarkStart w:id="1623" w:name="_Toc230793217"/>
      <w:r w:rsidRPr="00952D37">
        <w:lastRenderedPageBreak/>
        <w:t>priedėlis</w:t>
      </w:r>
      <w:bookmarkEnd w:id="1618"/>
      <w:bookmarkEnd w:id="1619"/>
      <w:bookmarkEnd w:id="1620"/>
      <w:r w:rsidR="00973642" w:rsidRPr="00952D37">
        <w:t xml:space="preserve">. Išskaitų </w:t>
      </w:r>
      <w:r w:rsidR="0074336D">
        <w:t>ir</w:t>
      </w:r>
      <w:r w:rsidR="00F9553F">
        <w:t xml:space="preserve"> </w:t>
      </w:r>
      <w:r w:rsidR="0074336D">
        <w:t>baudavimo</w:t>
      </w:r>
      <w:r w:rsidR="00F9553F">
        <w:t xml:space="preserve"> </w:t>
      </w:r>
      <w:r w:rsidR="00973642" w:rsidRPr="00952D37">
        <w:t>mechanizmas</w:t>
      </w:r>
      <w:bookmarkEnd w:id="1621"/>
      <w:bookmarkEnd w:id="1622"/>
      <w:bookmarkEnd w:id="1623"/>
    </w:p>
    <w:p w14:paraId="6B401AE0" w14:textId="77777777" w:rsidR="007B0E18" w:rsidRPr="00952D37" w:rsidRDefault="007B0E18" w:rsidP="00952D37"/>
    <w:p w14:paraId="44A59348" w14:textId="1BEF8642" w:rsidR="005A5DE3" w:rsidRDefault="005A5DE3">
      <w:pPr>
        <w:pStyle w:val="ListParagraph"/>
        <w:numPr>
          <w:ilvl w:val="0"/>
          <w:numId w:val="34"/>
        </w:numPr>
        <w:ind w:left="567" w:hanging="567"/>
        <w:jc w:val="center"/>
        <w:rPr>
          <w:b/>
          <w:bCs/>
        </w:rPr>
      </w:pPr>
      <w:bookmarkStart w:id="1624" w:name="_Toc517254701"/>
      <w:bookmarkStart w:id="1625" w:name="_Toc519144682"/>
      <w:bookmarkStart w:id="1626" w:name="_Toc519746135"/>
      <w:r w:rsidRPr="00973642">
        <w:rPr>
          <w:b/>
          <w:bCs/>
        </w:rPr>
        <w:t>BENDROSIOS NUOSTATOS</w:t>
      </w:r>
      <w:bookmarkEnd w:id="1624"/>
      <w:bookmarkEnd w:id="1625"/>
      <w:bookmarkEnd w:id="1626"/>
    </w:p>
    <w:p w14:paraId="4EFE5DA7" w14:textId="77777777" w:rsidR="00973642" w:rsidRPr="00973642" w:rsidRDefault="00973642" w:rsidP="00973642">
      <w:pPr>
        <w:pStyle w:val="ListParagraph"/>
        <w:rPr>
          <w:b/>
          <w:bCs/>
        </w:rPr>
      </w:pPr>
    </w:p>
    <w:p w14:paraId="1F1019FC" w14:textId="2B6AF85E" w:rsidR="005A5DE3" w:rsidRPr="005A5DE3" w:rsidRDefault="005A5DE3" w:rsidP="004B0B7A">
      <w:pPr>
        <w:numPr>
          <w:ilvl w:val="1"/>
          <w:numId w:val="34"/>
        </w:numPr>
        <w:spacing w:after="120" w:line="276" w:lineRule="auto"/>
        <w:ind w:left="567" w:hanging="567"/>
        <w:jc w:val="both"/>
      </w:pPr>
      <w:r w:rsidRPr="005A5DE3">
        <w:t xml:space="preserve">Sutarties </w:t>
      </w:r>
      <w:r w:rsidR="005E2437">
        <w:fldChar w:fldCharType="begin"/>
      </w:r>
      <w:r w:rsidR="005E2437">
        <w:instrText xml:space="preserve"> REF _Ref229486150 \w \h </w:instrText>
      </w:r>
      <w:r w:rsidR="005E2437">
        <w:fldChar w:fldCharType="separate"/>
      </w:r>
      <w:r w:rsidR="005E2437">
        <w:t>3</w:t>
      </w:r>
      <w:r w:rsidR="005E2437">
        <w:fldChar w:fldCharType="end"/>
      </w:r>
      <w:r w:rsidR="003954EC">
        <w:t xml:space="preserve"> </w:t>
      </w:r>
      <w:r w:rsidRPr="005A5DE3">
        <w:t xml:space="preserve">priedo </w:t>
      </w:r>
      <w:r w:rsidRPr="005A5DE3">
        <w:rPr>
          <w:i/>
        </w:rPr>
        <w:t>Atsiskaitymų ir mokėjimų tvarka</w:t>
      </w:r>
      <w:r w:rsidRPr="005A5DE3">
        <w:t xml:space="preserve"> </w:t>
      </w:r>
      <w:r w:rsidR="0008513E">
        <w:t>š</w:t>
      </w:r>
      <w:r w:rsidR="0008513E" w:rsidRPr="005A5DE3">
        <w:t xml:space="preserve">is </w:t>
      </w:r>
      <w:r w:rsidR="002A2206">
        <w:t>3</w:t>
      </w:r>
      <w:r w:rsidRPr="005A5DE3">
        <w:t xml:space="preserve"> priedėlis </w:t>
      </w:r>
      <w:r w:rsidRPr="005A5DE3">
        <w:rPr>
          <w:i/>
        </w:rPr>
        <w:t xml:space="preserve">Išskaitų </w:t>
      </w:r>
      <w:r w:rsidR="00A919FB">
        <w:rPr>
          <w:i/>
        </w:rPr>
        <w:t xml:space="preserve">ir baudavimo </w:t>
      </w:r>
      <w:r w:rsidRPr="005A5DE3">
        <w:rPr>
          <w:i/>
        </w:rPr>
        <w:t>mechanizmas</w:t>
      </w:r>
      <w:r w:rsidRPr="005A5DE3">
        <w:t xml:space="preserve"> (toliau – Priedėlis) yra skirtas įpareigoti ir motyvuoti Privatų subjektą laikytis </w:t>
      </w:r>
      <w:r w:rsidR="00347F1C">
        <w:t xml:space="preserve">Sutartyje (įskaitant </w:t>
      </w:r>
      <w:r w:rsidRPr="005A5DE3">
        <w:t>Specifikacij</w:t>
      </w:r>
      <w:r w:rsidR="00347F1C">
        <w:t>as</w:t>
      </w:r>
      <w:r w:rsidRPr="005A5DE3">
        <w:t xml:space="preserve"> ir Pasiūlym</w:t>
      </w:r>
      <w:r w:rsidR="00347F1C">
        <w:t>ą)</w:t>
      </w:r>
      <w:r w:rsidRPr="005A5DE3">
        <w:t xml:space="preserve"> numatytų reikalavimų. Išskaitos </w:t>
      </w:r>
      <w:r w:rsidR="00347F1C">
        <w:t xml:space="preserve">ir baudos </w:t>
      </w:r>
      <w:r w:rsidRPr="005A5DE3">
        <w:t>už nustatytų reikalavimų nesilaikymą, apskaičiuojamos šiame Priedėlyje nustatyta tvarka</w:t>
      </w:r>
      <w:r w:rsidR="00347F1C">
        <w:t>. Išskaitos</w:t>
      </w:r>
      <w:r w:rsidRPr="005A5DE3">
        <w:t xml:space="preserve"> mažina </w:t>
      </w:r>
      <w:r w:rsidR="008D040A" w:rsidRPr="006120EA">
        <w:t xml:space="preserve">VžPP </w:t>
      </w:r>
      <w:r w:rsidRPr="005A5DE3">
        <w:t>Privačiam subjektui</w:t>
      </w:r>
      <w:r w:rsidR="00347F1C">
        <w:t xml:space="preserve">, o baudos sumokamas Sutarties </w:t>
      </w:r>
      <w:r w:rsidR="00347F1C">
        <w:fldChar w:fldCharType="begin"/>
      </w:r>
      <w:r w:rsidR="00347F1C">
        <w:instrText xml:space="preserve"> REF _Ref162605062 \r \h </w:instrText>
      </w:r>
      <w:r w:rsidR="00347F1C">
        <w:fldChar w:fldCharType="separate"/>
      </w:r>
      <w:r w:rsidR="005E2437">
        <w:t>46</w:t>
      </w:r>
      <w:r w:rsidR="00C47D66">
        <w:t>.10</w:t>
      </w:r>
      <w:r w:rsidR="00347F1C">
        <w:fldChar w:fldCharType="end"/>
      </w:r>
      <w:r w:rsidR="00347F1C">
        <w:t xml:space="preserve"> punkte nustatyta tvarka</w:t>
      </w:r>
      <w:r w:rsidRPr="005A5DE3">
        <w:t xml:space="preserve">. </w:t>
      </w:r>
    </w:p>
    <w:p w14:paraId="47C19071" w14:textId="4CBE9A61" w:rsidR="005A5DE3" w:rsidRPr="005A5DE3" w:rsidRDefault="005A5DE3" w:rsidP="004B0B7A">
      <w:pPr>
        <w:numPr>
          <w:ilvl w:val="1"/>
          <w:numId w:val="34"/>
        </w:numPr>
        <w:spacing w:after="120" w:line="276" w:lineRule="auto"/>
        <w:ind w:left="567" w:hanging="567"/>
        <w:jc w:val="both"/>
        <w:rPr>
          <w:bCs/>
        </w:rPr>
      </w:pPr>
      <w:r w:rsidRPr="005A5DE3">
        <w:t xml:space="preserve">Sąvokos, nustatytos Sutartyje, yra taikomos ir šiam </w:t>
      </w:r>
      <w:r w:rsidRPr="005A5DE3">
        <w:rPr>
          <w:bCs/>
        </w:rPr>
        <w:t>Priedėliui</w:t>
      </w:r>
      <w:r w:rsidRPr="005A5DE3">
        <w:t xml:space="preserve">, išskyrus atvejus, kai, atsižvelgiant į šio dokumento kontekstą, jų turinį bei prasmę, tampa akivaizdu, jog sąvokų, apibrėžtų Sutartyje, Specifikacijose ir šiame </w:t>
      </w:r>
      <w:r w:rsidRPr="005A5DE3">
        <w:rPr>
          <w:bCs/>
        </w:rPr>
        <w:t>Priedėlyje</w:t>
      </w:r>
      <w:r w:rsidRPr="005A5DE3">
        <w:t>, prasmė yra kitokia, arba šiame Priedėlyje tokios sąvokos yra apibrėžiamos kitaip</w:t>
      </w:r>
      <w:r w:rsidR="007B0E18">
        <w:t>:</w:t>
      </w:r>
    </w:p>
    <w:p w14:paraId="5510877A" w14:textId="427F10A1" w:rsidR="007B0E18" w:rsidRPr="005A5DE3" w:rsidRDefault="00347F1C" w:rsidP="004B0B7A">
      <w:pPr>
        <w:numPr>
          <w:ilvl w:val="2"/>
          <w:numId w:val="34"/>
        </w:numPr>
        <w:spacing w:after="120" w:line="276" w:lineRule="auto"/>
        <w:ind w:left="1418" w:hanging="851"/>
        <w:jc w:val="both"/>
        <w:rPr>
          <w:b/>
        </w:rPr>
      </w:pPr>
      <w:r w:rsidRPr="00347F1C">
        <w:rPr>
          <w:b/>
          <w:bCs/>
        </w:rPr>
        <w:t>Atleidimo laikotarpis</w:t>
      </w:r>
      <w:r w:rsidRPr="00347F1C">
        <w:rPr>
          <w:bCs/>
        </w:rPr>
        <w:t xml:space="preserve"> – 90 (devyniasdešimt) dienų laikotarpis, kuris pradedamas skaičiuoti nuo Eksploatacijos pradžios ir kurio metu yra fiksuojami </w:t>
      </w:r>
      <w:r w:rsidR="00581FC9">
        <w:rPr>
          <w:bCs/>
        </w:rPr>
        <w:t xml:space="preserve">periodiškumo </w:t>
      </w:r>
      <w:r w:rsidRPr="00347F1C">
        <w:rPr>
          <w:bCs/>
        </w:rPr>
        <w:t xml:space="preserve">ir </w:t>
      </w:r>
      <w:r w:rsidR="00581FC9">
        <w:rPr>
          <w:bCs/>
        </w:rPr>
        <w:t>f</w:t>
      </w:r>
      <w:r w:rsidRPr="00347F1C">
        <w:rPr>
          <w:bCs/>
        </w:rPr>
        <w:t xml:space="preserve">unkcionavimo pažeidimai, tačiau neskaičiuojamos ir netaikomos išskaitos. Atleidimo laikotarpiu </w:t>
      </w:r>
      <w:r w:rsidR="00581FC9">
        <w:rPr>
          <w:bCs/>
        </w:rPr>
        <w:t xml:space="preserve">periodiškumo </w:t>
      </w:r>
      <w:r w:rsidRPr="00347F1C">
        <w:rPr>
          <w:bCs/>
        </w:rPr>
        <w:t xml:space="preserve">ir </w:t>
      </w:r>
      <w:r w:rsidR="00581FC9">
        <w:rPr>
          <w:bCs/>
        </w:rPr>
        <w:t>f</w:t>
      </w:r>
      <w:r w:rsidRPr="00347F1C">
        <w:rPr>
          <w:bCs/>
        </w:rPr>
        <w:t xml:space="preserve">unkcionavimo pažeidimų ištaisymui taikomi šiame Priedėlyje </w:t>
      </w:r>
      <w:r w:rsidR="0062152A">
        <w:rPr>
          <w:bCs/>
        </w:rPr>
        <w:t xml:space="preserve">ir </w:t>
      </w:r>
      <w:r w:rsidR="00092CA2" w:rsidRPr="00ED503E">
        <w:t>Specikacijų</w:t>
      </w:r>
      <w:r w:rsidR="0062152A" w:rsidRPr="00ED503E">
        <w:t xml:space="preserve"> 3 priedėlyje </w:t>
      </w:r>
      <w:r w:rsidR="0062152A" w:rsidRPr="00ED503E">
        <w:rPr>
          <w:i/>
        </w:rPr>
        <w:t xml:space="preserve">„Paslaugų specifikacijos“ </w:t>
      </w:r>
      <w:r w:rsidR="0062152A" w:rsidRPr="008E421F">
        <w:t>2</w:t>
      </w:r>
      <w:r w:rsidR="00375D91">
        <w:t xml:space="preserve"> </w:t>
      </w:r>
      <w:r w:rsidR="00D90D0B" w:rsidRPr="008E421F">
        <w:t xml:space="preserve">– </w:t>
      </w:r>
      <w:r w:rsidR="0062152A" w:rsidRPr="008E421F">
        <w:t>7</w:t>
      </w:r>
      <w:r w:rsidR="00D90D0B" w:rsidRPr="00ED503E">
        <w:t xml:space="preserve"> </w:t>
      </w:r>
      <w:r w:rsidR="0062152A" w:rsidRPr="00ED503E">
        <w:t xml:space="preserve"> lentelėse</w:t>
      </w:r>
      <w:r w:rsidR="0062152A">
        <w:t xml:space="preserve"> </w:t>
      </w:r>
      <w:r w:rsidRPr="00347F1C">
        <w:rPr>
          <w:bCs/>
        </w:rPr>
        <w:t xml:space="preserve">nustatyti terminai. Atleidimo laikotarpis nėra taikomas </w:t>
      </w:r>
      <w:r w:rsidR="00376A8D">
        <w:rPr>
          <w:rFonts w:eastAsia="Times New Roman"/>
        </w:rPr>
        <w:t>a</w:t>
      </w:r>
      <w:r w:rsidR="00376A8D" w:rsidRPr="002F0C5E">
        <w:rPr>
          <w:rFonts w:eastAsia="Times New Roman"/>
        </w:rPr>
        <w:t>ukšt</w:t>
      </w:r>
      <w:r w:rsidR="00376A8D">
        <w:rPr>
          <w:rFonts w:eastAsia="Times New Roman"/>
        </w:rPr>
        <w:t>o</w:t>
      </w:r>
      <w:r w:rsidR="00376A8D" w:rsidRPr="002F0C5E">
        <w:rPr>
          <w:rFonts w:eastAsia="Times New Roman"/>
        </w:rPr>
        <w:t xml:space="preserve"> rodiklių reikšmingum</w:t>
      </w:r>
      <w:r w:rsidR="00376A8D">
        <w:rPr>
          <w:rFonts w:eastAsia="Times New Roman"/>
        </w:rPr>
        <w:t>o</w:t>
      </w:r>
      <w:r w:rsidR="00376A8D" w:rsidRPr="00347F1C" w:rsidDel="00376A8D">
        <w:rPr>
          <w:bCs/>
        </w:rPr>
        <w:t xml:space="preserve"> </w:t>
      </w:r>
      <w:r w:rsidR="00581FC9">
        <w:rPr>
          <w:bCs/>
        </w:rPr>
        <w:t>f</w:t>
      </w:r>
      <w:r w:rsidRPr="00347F1C">
        <w:rPr>
          <w:bCs/>
        </w:rPr>
        <w:t xml:space="preserve">unkcionavimo pažeidimams, o taip pat tais atvejais, kai </w:t>
      </w:r>
      <w:r w:rsidR="00581FC9">
        <w:rPr>
          <w:bCs/>
        </w:rPr>
        <w:t xml:space="preserve">periodiškumo </w:t>
      </w:r>
      <w:r w:rsidRPr="00347F1C">
        <w:rPr>
          <w:bCs/>
        </w:rPr>
        <w:t xml:space="preserve">ar </w:t>
      </w:r>
      <w:r w:rsidR="00581FC9">
        <w:rPr>
          <w:bCs/>
        </w:rPr>
        <w:t>f</w:t>
      </w:r>
      <w:r w:rsidRPr="00347F1C">
        <w:rPr>
          <w:bCs/>
        </w:rPr>
        <w:t xml:space="preserve">unkcionavimo pažeidimų ištaisymas trunka ilgiau nei dvigubas atitinkamam pažeidimui ištaisyti šio </w:t>
      </w:r>
      <w:r w:rsidR="00C80DA1">
        <w:rPr>
          <w:bCs/>
        </w:rPr>
        <w:t>P</w:t>
      </w:r>
      <w:r w:rsidR="00C80DA1" w:rsidRPr="00347F1C">
        <w:rPr>
          <w:bCs/>
        </w:rPr>
        <w:t xml:space="preserve">riedėlio </w:t>
      </w:r>
      <w:r w:rsidRPr="009B3D6A">
        <w:rPr>
          <w:bCs/>
        </w:rPr>
        <w:t xml:space="preserve">ir </w:t>
      </w:r>
      <w:r w:rsidR="00092CA2" w:rsidRPr="008E421F">
        <w:t>Specikacijų</w:t>
      </w:r>
      <w:r w:rsidR="00CB412C">
        <w:t xml:space="preserve"> </w:t>
      </w:r>
      <w:r w:rsidR="00CB412C" w:rsidRPr="008E421F">
        <w:t>3</w:t>
      </w:r>
      <w:r w:rsidR="00CB412C" w:rsidRPr="00932364">
        <w:t xml:space="preserve"> </w:t>
      </w:r>
      <w:r w:rsidR="00CB412C" w:rsidRPr="008E421F">
        <w:t xml:space="preserve">priedėlyje </w:t>
      </w:r>
      <w:r w:rsidR="00CB412C" w:rsidRPr="008E421F">
        <w:rPr>
          <w:i/>
        </w:rPr>
        <w:t xml:space="preserve">„Paslaugų specifikacijos“ </w:t>
      </w:r>
      <w:r w:rsidR="00CB412C" w:rsidRPr="008E421F">
        <w:t>2</w:t>
      </w:r>
      <w:r w:rsidR="008E421F">
        <w:t xml:space="preserve"> – </w:t>
      </w:r>
      <w:r w:rsidR="00CB412C" w:rsidRPr="008E421F">
        <w:t>7</w:t>
      </w:r>
      <w:r w:rsidR="008E421F">
        <w:t xml:space="preserve"> </w:t>
      </w:r>
      <w:r w:rsidR="00CB412C" w:rsidRPr="00ED503E">
        <w:t>lentelėse</w:t>
      </w:r>
      <w:r w:rsidRPr="00347F1C" w:rsidDel="00CB412C">
        <w:rPr>
          <w:bCs/>
        </w:rPr>
        <w:t xml:space="preserve"> </w:t>
      </w:r>
      <w:r w:rsidRPr="00347F1C">
        <w:rPr>
          <w:bCs/>
        </w:rPr>
        <w:t>nustatytas ištaisymo laikas.</w:t>
      </w:r>
    </w:p>
    <w:p w14:paraId="529EBE1F" w14:textId="12B614BF" w:rsidR="00347F1C" w:rsidRPr="00952D37" w:rsidRDefault="00347F1C" w:rsidP="004B0B7A">
      <w:pPr>
        <w:numPr>
          <w:ilvl w:val="2"/>
          <w:numId w:val="34"/>
        </w:numPr>
        <w:spacing w:after="120" w:line="276" w:lineRule="auto"/>
        <w:ind w:left="1418" w:hanging="851"/>
        <w:jc w:val="both"/>
        <w:rPr>
          <w:bCs/>
        </w:rPr>
      </w:pPr>
      <w:r w:rsidRPr="005A5DE3">
        <w:rPr>
          <w:b/>
        </w:rPr>
        <w:t xml:space="preserve">Ištaisymo laikas </w:t>
      </w:r>
      <w:r>
        <w:rPr>
          <w:b/>
        </w:rPr>
        <w:t>–</w:t>
      </w:r>
      <w:r>
        <w:t xml:space="preserve"> </w:t>
      </w:r>
      <w:r w:rsidRPr="005A5DE3">
        <w:t xml:space="preserve">laiko tarpas, per kurį Privatus subjektas privalo ištaisyti </w:t>
      </w:r>
      <w:r w:rsidR="00581FC9">
        <w:t>periodiškumo</w:t>
      </w:r>
      <w:r w:rsidRPr="005A5DE3">
        <w:t xml:space="preserve"> arba </w:t>
      </w:r>
      <w:r w:rsidR="00581FC9">
        <w:t>f</w:t>
      </w:r>
      <w:r w:rsidRPr="005A5DE3">
        <w:t xml:space="preserve">unkcionavimo </w:t>
      </w:r>
      <w:r>
        <w:t xml:space="preserve">ar </w:t>
      </w:r>
      <w:r w:rsidR="00581FC9">
        <w:t>k</w:t>
      </w:r>
      <w:r>
        <w:t xml:space="preserve">itą </w:t>
      </w:r>
      <w:r w:rsidRPr="005A5DE3">
        <w:t>pažeidimą į prieš atitinkamą pažeidimą buvusį lygį, atitinkantį Sutarti</w:t>
      </w:r>
      <w:r>
        <w:t xml:space="preserve">es, įskaitant Specifikacijų ir (ar) </w:t>
      </w:r>
      <w:r w:rsidRPr="005A5DE3">
        <w:t>Pasiūlymo reikalavimus.</w:t>
      </w:r>
    </w:p>
    <w:p w14:paraId="74ED321B" w14:textId="1FADD438" w:rsidR="007B0E18" w:rsidRPr="000C66B1" w:rsidRDefault="00347F1C" w:rsidP="004B0B7A">
      <w:pPr>
        <w:numPr>
          <w:ilvl w:val="2"/>
          <w:numId w:val="34"/>
        </w:numPr>
        <w:spacing w:after="120" w:line="276" w:lineRule="auto"/>
        <w:ind w:left="1418" w:hanging="851"/>
        <w:jc w:val="both"/>
      </w:pPr>
      <w:r w:rsidRPr="00347F1C">
        <w:rPr>
          <w:b/>
          <w:bCs/>
        </w:rPr>
        <w:t xml:space="preserve">Laikinas ištaisymas </w:t>
      </w:r>
      <w:r w:rsidRPr="00952D37">
        <w:t xml:space="preserve">– Privataus subjekto veiksmai, kai tam tikro </w:t>
      </w:r>
      <w:r w:rsidR="00581FC9">
        <w:t>f</w:t>
      </w:r>
      <w:r w:rsidRPr="00952D37">
        <w:t xml:space="preserve">unkcionavimo pažeidimo per </w:t>
      </w:r>
      <w:r w:rsidR="0034239D" w:rsidRPr="008E421F">
        <w:t>Specikacijų</w:t>
      </w:r>
      <w:r w:rsidR="0034239D">
        <w:t xml:space="preserve"> </w:t>
      </w:r>
      <w:r w:rsidR="0034239D" w:rsidRPr="00635648">
        <w:t xml:space="preserve">3 priedėlyje </w:t>
      </w:r>
      <w:r w:rsidR="0034239D" w:rsidRPr="00635648">
        <w:rPr>
          <w:i/>
          <w:iCs/>
        </w:rPr>
        <w:t xml:space="preserve">„Paslaugų specifikacijos“ </w:t>
      </w:r>
      <w:r w:rsidR="0034239D" w:rsidRPr="00635648">
        <w:t>2</w:t>
      </w:r>
      <w:r w:rsidR="008E421F">
        <w:t xml:space="preserve"> – </w:t>
      </w:r>
      <w:r w:rsidR="0034239D" w:rsidRPr="0034239D">
        <w:t>7</w:t>
      </w:r>
      <w:r w:rsidR="008E421F">
        <w:t xml:space="preserve"> </w:t>
      </w:r>
      <w:r w:rsidR="00C80DA1" w:rsidRPr="00ED503E">
        <w:t>lentelėse</w:t>
      </w:r>
      <w:r w:rsidR="00C80DA1">
        <w:t xml:space="preserve"> </w:t>
      </w:r>
      <w:r w:rsidRPr="00952D37">
        <w:t xml:space="preserve">nustatytą </w:t>
      </w:r>
      <w:r w:rsidRPr="00870562">
        <w:t>Ištaisymo laiką</w:t>
      </w:r>
      <w:r w:rsidRPr="00952D37">
        <w:t xml:space="preserve"> neįmanoma ištaisyti dėl objektyvių, nuo Privataus subjekto nepriklausančių priežasčių (pvz.: metų laikas, sudėtinga avarija, kurios Privatus subjektas objektyviai negali likviduoti tik savo ištekliais, medžiagų, reikalingų pažeidimui ištaisyti, tiekimo terminas ilgesnis nei Ištaisymo laikas), tačiau įmanoma atlikti tik tam tikrus atskirus </w:t>
      </w:r>
      <w:r w:rsidR="00581FC9" w:rsidRPr="000C66B1">
        <w:t>f</w:t>
      </w:r>
      <w:r w:rsidRPr="000C66B1">
        <w:t>unkcionavimo pažeidimo ištaisymo veiksmus, kad užtikrinti Objekto saugą, saugumą ir nenutrūkstamą Paslaugų teikimą Laikino ištaisymo sprendiniai turi būti suderinami su Valdžios subjektu.</w:t>
      </w:r>
    </w:p>
    <w:p w14:paraId="703E80EC" w14:textId="367E69C7" w:rsidR="0077449C" w:rsidRPr="000C66B1" w:rsidRDefault="0077449C" w:rsidP="004B0B7A">
      <w:pPr>
        <w:numPr>
          <w:ilvl w:val="2"/>
          <w:numId w:val="34"/>
        </w:numPr>
        <w:spacing w:after="120" w:line="276" w:lineRule="auto"/>
        <w:ind w:left="1418" w:hanging="851"/>
        <w:jc w:val="both"/>
      </w:pPr>
      <w:r w:rsidRPr="000C66B1">
        <w:rPr>
          <w:b/>
          <w:bCs/>
        </w:rPr>
        <w:t xml:space="preserve">Pasikartojantis pažeidimas </w:t>
      </w:r>
      <w:r w:rsidRPr="000C66B1">
        <w:t>– periodiškumo ar funkcionavimo pažeidimas, kuris toje pačioje sistemoje</w:t>
      </w:r>
      <w:r w:rsidR="00863C25">
        <w:t xml:space="preserve"> </w:t>
      </w:r>
      <w:r w:rsidRPr="000C66B1">
        <w:t xml:space="preserve">/ srityje pasikartoja daugiau nei </w:t>
      </w:r>
      <w:r w:rsidR="00E30A9E">
        <w:t>3 (</w:t>
      </w:r>
      <w:r w:rsidRPr="000C66B1">
        <w:t>tris</w:t>
      </w:r>
      <w:r w:rsidR="00E30A9E">
        <w:t>)</w:t>
      </w:r>
      <w:r w:rsidRPr="000C66B1">
        <w:t xml:space="preserve"> kartus per </w:t>
      </w:r>
      <w:r w:rsidR="005649E6" w:rsidRPr="000C66B1">
        <w:t xml:space="preserve">2 </w:t>
      </w:r>
      <w:r w:rsidR="00E30A9E">
        <w:t xml:space="preserve">(du) </w:t>
      </w:r>
      <w:r w:rsidRPr="000C66B1">
        <w:t>kalendorin</w:t>
      </w:r>
      <w:r w:rsidR="005649E6" w:rsidRPr="000C66B1">
        <w:t>ius</w:t>
      </w:r>
      <w:r w:rsidRPr="000C66B1">
        <w:t xml:space="preserve"> mėnes</w:t>
      </w:r>
      <w:r w:rsidR="005649E6" w:rsidRPr="000C66B1">
        <w:t>ius</w:t>
      </w:r>
      <w:r w:rsidRPr="000C66B1">
        <w:t>.</w:t>
      </w:r>
    </w:p>
    <w:p w14:paraId="2F7FAC5E" w14:textId="5321D96E" w:rsidR="005A5DE3" w:rsidRPr="007B0E18" w:rsidRDefault="005A5DE3" w:rsidP="004B0B7A">
      <w:pPr>
        <w:numPr>
          <w:ilvl w:val="2"/>
          <w:numId w:val="34"/>
        </w:numPr>
        <w:spacing w:after="120" w:line="276" w:lineRule="auto"/>
        <w:ind w:left="1418" w:hanging="851"/>
        <w:jc w:val="both"/>
        <w:rPr>
          <w:bCs/>
        </w:rPr>
      </w:pPr>
      <w:r w:rsidRPr="000C66B1">
        <w:rPr>
          <w:b/>
          <w:bCs/>
        </w:rPr>
        <w:t>Galutinis ištaisymas</w:t>
      </w:r>
      <w:r w:rsidR="007D07BD" w:rsidRPr="000C66B1">
        <w:rPr>
          <w:bCs/>
        </w:rPr>
        <w:t xml:space="preserve"> – </w:t>
      </w:r>
      <w:r w:rsidRPr="000C66B1">
        <w:rPr>
          <w:bCs/>
        </w:rPr>
        <w:t>Privataus subjekto veiksmai, kai</w:t>
      </w:r>
      <w:r w:rsidRPr="000C66B1">
        <w:t xml:space="preserve"> dėl tam tikro </w:t>
      </w:r>
      <w:r w:rsidR="00581FC9" w:rsidRPr="000C66B1">
        <w:t>f</w:t>
      </w:r>
      <w:r w:rsidRPr="000C66B1">
        <w:t>unkcionavimo pažeidimo pašalinimui</w:t>
      </w:r>
      <w:r w:rsidRPr="005A5DE3">
        <w:t xml:space="preserve"> yra taikomas Laikinas ištaisymas ir tokiu atveju nustatomas galutinis terminas </w:t>
      </w:r>
      <w:r w:rsidR="00581FC9">
        <w:t>f</w:t>
      </w:r>
      <w:r w:rsidRPr="005A5DE3">
        <w:t xml:space="preserve">unkcionavimo pažeidimui visiškai pašalinti, kaip nurodyta šiame Priedėlyje. </w:t>
      </w:r>
    </w:p>
    <w:p w14:paraId="50046A0A" w14:textId="73CD6D83" w:rsidR="005A5DE3" w:rsidRPr="005A5DE3" w:rsidRDefault="005A5DE3" w:rsidP="007B240E">
      <w:pPr>
        <w:numPr>
          <w:ilvl w:val="1"/>
          <w:numId w:val="36"/>
        </w:numPr>
        <w:spacing w:after="120" w:line="276" w:lineRule="auto"/>
        <w:ind w:left="567" w:hanging="567"/>
        <w:jc w:val="both"/>
        <w:rPr>
          <w:bCs/>
        </w:rPr>
      </w:pPr>
      <w:r w:rsidRPr="005A5DE3">
        <w:lastRenderedPageBreak/>
        <w:t xml:space="preserve">Valdžios subjektui arba Privačiam subjektui nustačius </w:t>
      </w:r>
      <w:r w:rsidR="00581FC9">
        <w:t>periodiškumo</w:t>
      </w:r>
      <w:r w:rsidRPr="005A5DE3">
        <w:t xml:space="preserve"> arba </w:t>
      </w:r>
      <w:r w:rsidR="00581FC9">
        <w:t>f</w:t>
      </w:r>
      <w:r w:rsidRPr="005A5DE3">
        <w:t>unkcionavimo pažeidimą, jį nustatęs asmuo turi registruoti tokio pažeidimo vietą, Paslaugos pažeidimo apibūdinimą, pažeidimo lygį (</w:t>
      </w:r>
      <w:r w:rsidR="00581FC9">
        <w:t>f</w:t>
      </w:r>
      <w:r w:rsidRPr="005A5DE3">
        <w:t>unkcionavimo pažeidimo atvejais) Registravimo įrankyje. Funkcionavimo pažeidimai gali būti nustatomi ir registruojami Registravimo įrankyje automatinėmis stebėsenos ir įspėjimo sistemomis, o pažeidimo lygis priskiriamas šiame Pried</w:t>
      </w:r>
      <w:r w:rsidR="00581FC9">
        <w:t>ė</w:t>
      </w:r>
      <w:r w:rsidRPr="005A5DE3">
        <w:t xml:space="preserve">lyje nustatyta tvarka. </w:t>
      </w:r>
    </w:p>
    <w:p w14:paraId="5464DDF2" w14:textId="412C7C78" w:rsidR="005A5DE3" w:rsidRPr="005A5DE3" w:rsidRDefault="00581FC9" w:rsidP="007B240E">
      <w:pPr>
        <w:numPr>
          <w:ilvl w:val="1"/>
          <w:numId w:val="36"/>
        </w:numPr>
        <w:spacing w:after="120" w:line="276" w:lineRule="auto"/>
        <w:ind w:left="567" w:hanging="567"/>
        <w:jc w:val="both"/>
        <w:rPr>
          <w:bCs/>
        </w:rPr>
      </w:pPr>
      <w:r>
        <w:t>Periodiškumo</w:t>
      </w:r>
      <w:r w:rsidR="005A5DE3" w:rsidRPr="005A5DE3">
        <w:t xml:space="preserve"> pažeidimo ištaisymui taikomas laikas, nurodytas šio Priedėlio 1 lentelėje, o </w:t>
      </w:r>
      <w:r>
        <w:t>f</w:t>
      </w:r>
      <w:r w:rsidR="005A5DE3" w:rsidRPr="005A5DE3">
        <w:t xml:space="preserve">unkcionavimo pažeidimui – </w:t>
      </w:r>
      <w:r w:rsidR="00173AEE" w:rsidRPr="00635648">
        <w:t>Specikacijų</w:t>
      </w:r>
      <w:r w:rsidR="00870562" w:rsidRPr="00932364">
        <w:t xml:space="preserve"> 3</w:t>
      </w:r>
      <w:r w:rsidR="00870562" w:rsidRPr="00635648">
        <w:t xml:space="preserve"> priedėlyje </w:t>
      </w:r>
      <w:r w:rsidR="00870562" w:rsidRPr="00635648">
        <w:rPr>
          <w:i/>
        </w:rPr>
        <w:t xml:space="preserve">„Paslaugų specifikacijos“ </w:t>
      </w:r>
      <w:r w:rsidR="00870562" w:rsidRPr="00635648">
        <w:t>2</w:t>
      </w:r>
      <w:r w:rsidR="008E421F">
        <w:t xml:space="preserve"> – </w:t>
      </w:r>
      <w:r w:rsidR="00870562" w:rsidRPr="0034239D">
        <w:t>7</w:t>
      </w:r>
      <w:r w:rsidR="00870562" w:rsidRPr="00635648">
        <w:t xml:space="preserve"> </w:t>
      </w:r>
      <w:r w:rsidR="00870562" w:rsidRPr="00173AEE">
        <w:t>lentelėse</w:t>
      </w:r>
      <w:r w:rsidR="005A5DE3" w:rsidRPr="005A5DE3">
        <w:t>.</w:t>
      </w:r>
    </w:p>
    <w:p w14:paraId="3CA35E5D" w14:textId="13A84335" w:rsidR="005A5DE3" w:rsidRPr="005A5DE3" w:rsidRDefault="00A919FB" w:rsidP="007B240E">
      <w:pPr>
        <w:numPr>
          <w:ilvl w:val="1"/>
          <w:numId w:val="36"/>
        </w:numPr>
        <w:spacing w:after="120" w:line="276" w:lineRule="auto"/>
        <w:ind w:left="567" w:hanging="567"/>
        <w:jc w:val="both"/>
        <w:rPr>
          <w:bCs/>
        </w:rPr>
      </w:pPr>
      <w:r>
        <w:t xml:space="preserve">Esant </w:t>
      </w:r>
      <w:r w:rsidR="00581FC9">
        <w:t>periodiškumo</w:t>
      </w:r>
      <w:r>
        <w:t xml:space="preserve"> arba </w:t>
      </w:r>
      <w:r w:rsidR="00581FC9">
        <w:t>f</w:t>
      </w:r>
      <w:r>
        <w:t xml:space="preserve">unkcionavimo pažeidimams, </w:t>
      </w:r>
      <w:r w:rsidR="005A5DE3" w:rsidRPr="005A5DE3">
        <w:t xml:space="preserve">Ištaisymo laikas pradedamas skaičiuoti nuo </w:t>
      </w:r>
      <w:r w:rsidR="00581FC9">
        <w:t>periodiškumo</w:t>
      </w:r>
      <w:r w:rsidR="005A5DE3" w:rsidRPr="005A5DE3">
        <w:t xml:space="preserve"> arba </w:t>
      </w:r>
      <w:r w:rsidR="00581FC9">
        <w:t>f</w:t>
      </w:r>
      <w:r w:rsidR="005A5DE3" w:rsidRPr="005A5DE3">
        <w:t xml:space="preserve">unkcionavimo pažeidimo užregistravimo Registravimo įrankyje. </w:t>
      </w:r>
    </w:p>
    <w:p w14:paraId="6267DA45" w14:textId="5CF540BD" w:rsidR="005A5DE3" w:rsidRPr="005A5DE3" w:rsidRDefault="005A5DE3" w:rsidP="007B240E">
      <w:pPr>
        <w:numPr>
          <w:ilvl w:val="1"/>
          <w:numId w:val="36"/>
        </w:numPr>
        <w:spacing w:after="120" w:line="276" w:lineRule="auto"/>
        <w:ind w:left="567" w:hanging="567"/>
        <w:jc w:val="both"/>
        <w:rPr>
          <w:bCs/>
        </w:rPr>
      </w:pPr>
      <w:r w:rsidRPr="005A5DE3">
        <w:t xml:space="preserve">Privatus subjektas nedelsiant privalo imtis visų priemonių, siekiant maksimaliai sumažinti </w:t>
      </w:r>
      <w:r w:rsidR="00581FC9">
        <w:t>periodiškumo</w:t>
      </w:r>
      <w:r w:rsidRPr="005A5DE3">
        <w:t xml:space="preserve"> arba </w:t>
      </w:r>
      <w:r w:rsidR="00581FC9">
        <w:t>f</w:t>
      </w:r>
      <w:r w:rsidRPr="005A5DE3">
        <w:t xml:space="preserve">unkcionavimo pažeidimo pasekmes, o pažeidimą ištaisyti per greičiausiai tai padaryti įmanomą laiką. Ištaisius atitinkamą </w:t>
      </w:r>
      <w:r w:rsidR="00581FC9">
        <w:t>periodiškumo</w:t>
      </w:r>
      <w:r w:rsidRPr="005A5DE3">
        <w:t xml:space="preserve"> ar </w:t>
      </w:r>
      <w:r w:rsidR="00581FC9">
        <w:t>f</w:t>
      </w:r>
      <w:r w:rsidRPr="005A5DE3">
        <w:t xml:space="preserve">unkcionavimo pažeidimą, Privatus subjektas turi registruoti Registravimo įrankyje nurodant tikslų Ištaisymo laiką ar Galutinio ištaisymo laiką (jeigu taikoma) bei kitą informaciją, kuri yra nurodyta Registravimo įrankyje. </w:t>
      </w:r>
    </w:p>
    <w:p w14:paraId="452D63A8" w14:textId="77777777" w:rsidR="005A5DE3" w:rsidRPr="005A5DE3" w:rsidRDefault="005A5DE3" w:rsidP="007B240E">
      <w:pPr>
        <w:numPr>
          <w:ilvl w:val="1"/>
          <w:numId w:val="36"/>
        </w:numPr>
        <w:spacing w:after="120" w:line="276" w:lineRule="auto"/>
        <w:ind w:left="567" w:hanging="567"/>
        <w:jc w:val="both"/>
      </w:pPr>
      <w:bookmarkStart w:id="1627" w:name="_Ref514305235"/>
      <w:r w:rsidRPr="005A5DE3">
        <w:t xml:space="preserve">Funkcionavimo pažeidimo atveju, pažeidimo lygį, nurodytą šio Priedėlio 3 skyriuje, nedelsiant priskiria Privatus subjektas arba jis priskiriamas automatinės stebėjimo ar pavojaus sistemos. </w:t>
      </w:r>
      <w:bookmarkEnd w:id="1627"/>
    </w:p>
    <w:p w14:paraId="7954EEA8" w14:textId="66E168D4" w:rsidR="005A5DE3" w:rsidRPr="005A5DE3" w:rsidRDefault="005A5DE3" w:rsidP="007B240E">
      <w:pPr>
        <w:numPr>
          <w:ilvl w:val="1"/>
          <w:numId w:val="36"/>
        </w:numPr>
        <w:spacing w:after="120" w:line="276" w:lineRule="auto"/>
        <w:ind w:left="567" w:hanging="567"/>
        <w:jc w:val="both"/>
      </w:pPr>
      <w:r w:rsidRPr="005A5DE3">
        <w:t xml:space="preserve">Privatus subjektas nedelsiant privalo imtis visų priemonių, siekiant maksimaliai sumažinti </w:t>
      </w:r>
      <w:r w:rsidR="00581FC9">
        <w:t>periodiškumo</w:t>
      </w:r>
      <w:r w:rsidRPr="005A5DE3">
        <w:t xml:space="preserve"> arba </w:t>
      </w:r>
      <w:r w:rsidR="00581FC9">
        <w:t>f</w:t>
      </w:r>
      <w:r w:rsidRPr="005A5DE3">
        <w:t xml:space="preserve">unkcionavimo pažeidimo pasekmes. </w:t>
      </w:r>
    </w:p>
    <w:p w14:paraId="4A549FF0" w14:textId="193DD017" w:rsidR="005A5DE3" w:rsidRPr="005A5DE3" w:rsidRDefault="005A5DE3" w:rsidP="007B240E">
      <w:pPr>
        <w:numPr>
          <w:ilvl w:val="1"/>
          <w:numId w:val="36"/>
        </w:numPr>
        <w:spacing w:after="120" w:line="276" w:lineRule="auto"/>
        <w:ind w:left="567" w:hanging="567"/>
        <w:jc w:val="both"/>
      </w:pPr>
      <w:r w:rsidRPr="005A5DE3">
        <w:t xml:space="preserve">Jeigu Privatus subjektas </w:t>
      </w:r>
      <w:r w:rsidR="00581FC9">
        <w:t>periodiškumo</w:t>
      </w:r>
      <w:r w:rsidR="00A919FB">
        <w:t xml:space="preserve">, </w:t>
      </w:r>
      <w:r w:rsidR="00581FC9">
        <w:t>f</w:t>
      </w:r>
      <w:r w:rsidRPr="005A5DE3">
        <w:t xml:space="preserve">unkcionavimo </w:t>
      </w:r>
      <w:r w:rsidR="00A919FB">
        <w:t xml:space="preserve">arba </w:t>
      </w:r>
      <w:r w:rsidR="00581FC9">
        <w:t>k</w:t>
      </w:r>
      <w:r w:rsidR="00A919FB">
        <w:t xml:space="preserve">ito </w:t>
      </w:r>
      <w:r w:rsidRPr="005A5DE3">
        <w:t>pažeidimo neištaiso per šio Priedėlio atitinkamai 1 lentelėje</w:t>
      </w:r>
      <w:r w:rsidR="00A919FB">
        <w:t xml:space="preserve">, </w:t>
      </w:r>
      <w:r w:rsidR="00173AEE" w:rsidRPr="00173AEE">
        <w:t>Specikacijų</w:t>
      </w:r>
      <w:r w:rsidR="0004510D" w:rsidRPr="00173AEE">
        <w:t xml:space="preserve"> 3 priedėlyje </w:t>
      </w:r>
      <w:r w:rsidR="0004510D" w:rsidRPr="00173AEE">
        <w:rPr>
          <w:i/>
        </w:rPr>
        <w:t xml:space="preserve">„Paslaugų specifikacijos“ </w:t>
      </w:r>
      <w:r w:rsidR="0004510D" w:rsidRPr="00173AEE">
        <w:t>2-7 lentelėse</w:t>
      </w:r>
      <w:r w:rsidR="0004510D">
        <w:t xml:space="preserve"> </w:t>
      </w:r>
      <w:r w:rsidR="00A919FB">
        <w:t xml:space="preserve">arba 3 lentelėje </w:t>
      </w:r>
      <w:r w:rsidRPr="005A5DE3">
        <w:t xml:space="preserve">nurodytą Ištaisymo laiką </w:t>
      </w:r>
      <w:r w:rsidR="00A919FB">
        <w:t xml:space="preserve">(jeigu toks nustatytas) </w:t>
      </w:r>
      <w:r w:rsidRPr="005A5DE3">
        <w:t xml:space="preserve">arba </w:t>
      </w:r>
      <w:r w:rsidR="00581FC9">
        <w:t>f</w:t>
      </w:r>
      <w:r w:rsidRPr="005A5DE3">
        <w:t xml:space="preserve">unkcionavimo pažeidimo neištaiso per </w:t>
      </w:r>
      <w:r w:rsidR="00233F5A">
        <w:t>Laikiną</w:t>
      </w:r>
      <w:r w:rsidR="00233F5A" w:rsidRPr="005A5DE3">
        <w:t xml:space="preserve"> </w:t>
      </w:r>
      <w:r w:rsidR="00233F5A">
        <w:t>i</w:t>
      </w:r>
      <w:r w:rsidRPr="005A5DE3">
        <w:t>štaisym</w:t>
      </w:r>
      <w:r w:rsidR="00233F5A">
        <w:t>ą</w:t>
      </w:r>
      <w:r w:rsidRPr="005A5DE3">
        <w:t xml:space="preserve"> laiką ar Galutinio ištaisymo laiką, jeigu toks yra nustatytas ir patvirtintas Valdžios subjekto, taikomos šios išskaitos:</w:t>
      </w:r>
    </w:p>
    <w:p w14:paraId="2B888C3C" w14:textId="6616EF90" w:rsidR="005A5DE3" w:rsidRPr="005A5DE3" w:rsidRDefault="00581FC9" w:rsidP="007B240E">
      <w:pPr>
        <w:numPr>
          <w:ilvl w:val="2"/>
          <w:numId w:val="36"/>
        </w:numPr>
        <w:spacing w:after="120" w:line="276" w:lineRule="auto"/>
        <w:ind w:left="1418" w:hanging="851"/>
        <w:jc w:val="both"/>
      </w:pPr>
      <w:r>
        <w:t>periodiškumo</w:t>
      </w:r>
      <w:r w:rsidR="005A5DE3" w:rsidRPr="005A5DE3">
        <w:t xml:space="preserve"> pažeidim</w:t>
      </w:r>
      <w:r>
        <w:t>o</w:t>
      </w:r>
      <w:r w:rsidR="005A5DE3" w:rsidRPr="005A5DE3">
        <w:t xml:space="preserve"> išskaita (</w:t>
      </w:r>
      <w:r w:rsidR="00A01FB3">
        <w:t>P</w:t>
      </w:r>
      <w:r w:rsidR="00A01FB3" w:rsidRPr="005A5DE3">
        <w:t>PI</w:t>
      </w:r>
      <w:r w:rsidR="005A5DE3" w:rsidRPr="005A5DE3">
        <w:t>);</w:t>
      </w:r>
    </w:p>
    <w:p w14:paraId="3078AFAA" w14:textId="75207F0F" w:rsidR="005A5DE3" w:rsidRDefault="00581FC9" w:rsidP="007B240E">
      <w:pPr>
        <w:numPr>
          <w:ilvl w:val="2"/>
          <w:numId w:val="36"/>
        </w:numPr>
        <w:spacing w:after="120" w:line="276" w:lineRule="auto"/>
        <w:ind w:left="1418" w:hanging="851"/>
        <w:jc w:val="both"/>
      </w:pPr>
      <w:r>
        <w:t>f</w:t>
      </w:r>
      <w:r w:rsidR="005A5DE3" w:rsidRPr="005A5DE3">
        <w:t>unkcionavimo pažeidimo išskaita (FPI)</w:t>
      </w:r>
      <w:r w:rsidR="00A919FB">
        <w:t>;</w:t>
      </w:r>
      <w:r w:rsidR="005A5DE3" w:rsidRPr="005A5DE3">
        <w:t xml:space="preserve"> </w:t>
      </w:r>
    </w:p>
    <w:p w14:paraId="50333A2B" w14:textId="7084C623" w:rsidR="00A919FB" w:rsidRPr="005A5DE3" w:rsidRDefault="00581FC9" w:rsidP="007B240E">
      <w:pPr>
        <w:numPr>
          <w:ilvl w:val="2"/>
          <w:numId w:val="36"/>
        </w:numPr>
        <w:spacing w:after="120" w:line="276" w:lineRule="auto"/>
        <w:ind w:left="1418" w:hanging="851"/>
        <w:jc w:val="both"/>
      </w:pPr>
      <w:r>
        <w:t>k</w:t>
      </w:r>
      <w:r w:rsidR="00A919FB">
        <w:t>ito pažeidimo išskaita (KTI).</w:t>
      </w:r>
    </w:p>
    <w:p w14:paraId="2DF5A983" w14:textId="77777777" w:rsidR="007B0E18" w:rsidRDefault="005A5DE3" w:rsidP="007B240E">
      <w:pPr>
        <w:numPr>
          <w:ilvl w:val="1"/>
          <w:numId w:val="36"/>
        </w:numPr>
        <w:spacing w:after="120" w:line="276" w:lineRule="auto"/>
        <w:ind w:left="1418" w:hanging="851"/>
        <w:jc w:val="both"/>
      </w:pPr>
      <w:r w:rsidRPr="005A5DE3">
        <w:t>Bendra išskaita apskaičiuojama pagal formulę</w:t>
      </w:r>
      <w:r w:rsidR="007B0E18">
        <w:t>:</w:t>
      </w:r>
    </w:p>
    <w:p w14:paraId="76ADE898" w14:textId="02179BAE" w:rsidR="007B0E18" w:rsidRPr="00023A3C" w:rsidRDefault="005A5DE3" w:rsidP="007B240E">
      <w:pPr>
        <w:spacing w:after="120" w:line="276" w:lineRule="auto"/>
        <w:ind w:left="1418" w:hanging="122"/>
        <w:jc w:val="both"/>
        <w:rPr>
          <w:b/>
          <w:iCs/>
        </w:rPr>
      </w:pPr>
      <w:r w:rsidRPr="00023A3C">
        <w:rPr>
          <w:b/>
          <w:iCs/>
        </w:rPr>
        <w:t xml:space="preserve">K = </w:t>
      </w:r>
      <w:r w:rsidR="00A01FB3" w:rsidRPr="00023A3C">
        <w:rPr>
          <w:b/>
          <w:iCs/>
        </w:rPr>
        <w:t xml:space="preserve">PPI </w:t>
      </w:r>
      <w:r w:rsidRPr="00023A3C">
        <w:rPr>
          <w:b/>
          <w:iCs/>
        </w:rPr>
        <w:t>+ FPI</w:t>
      </w:r>
      <w:r w:rsidR="007B0E18" w:rsidRPr="00023A3C">
        <w:rPr>
          <w:b/>
          <w:iCs/>
        </w:rPr>
        <w:t xml:space="preserve"> </w:t>
      </w:r>
      <w:r w:rsidR="00A919FB" w:rsidRPr="00023A3C">
        <w:rPr>
          <w:b/>
          <w:iCs/>
        </w:rPr>
        <w:t>+ KTI</w:t>
      </w:r>
    </w:p>
    <w:p w14:paraId="20F7ECBE" w14:textId="576DB247" w:rsidR="005A5DE3" w:rsidRPr="005A5DE3" w:rsidRDefault="005A5DE3" w:rsidP="007B240E">
      <w:pPr>
        <w:spacing w:after="120" w:line="276" w:lineRule="auto"/>
        <w:ind w:left="1418" w:hanging="851"/>
        <w:jc w:val="both"/>
      </w:pPr>
      <w:r w:rsidRPr="005A5DE3">
        <w:t>kur:</w:t>
      </w:r>
    </w:p>
    <w:p w14:paraId="624202A6" w14:textId="3FA22A0D" w:rsidR="005A5DE3" w:rsidRPr="005A5DE3" w:rsidRDefault="005A5DE3" w:rsidP="007B240E">
      <w:pPr>
        <w:spacing w:after="120" w:line="276" w:lineRule="auto"/>
        <w:ind w:left="1418" w:hanging="851"/>
        <w:jc w:val="both"/>
      </w:pPr>
      <w:r w:rsidRPr="005A5DE3">
        <w:rPr>
          <w:b/>
        </w:rPr>
        <w:t>K</w:t>
      </w:r>
      <w:r w:rsidRPr="005A5DE3">
        <w:t xml:space="preserve"> – bendra išskaita, kuria pagal Sutartį mažinamas </w:t>
      </w:r>
      <w:r w:rsidR="00330985" w:rsidRPr="00C876A1">
        <w:t>Objekto atitinkamo mėnesio Mokestis mokamas Privačiam subjektui pagal Sutartį</w:t>
      </w:r>
      <w:r w:rsidR="00330985" w:rsidRPr="005A5DE3">
        <w:t xml:space="preserve"> </w:t>
      </w:r>
      <w:r w:rsidRPr="005A5DE3">
        <w:t xml:space="preserve">(atitinkamo mėnesio, kurį buvo padarytas </w:t>
      </w:r>
      <w:r w:rsidR="00581FC9">
        <w:t>periodiškumo</w:t>
      </w:r>
      <w:r w:rsidRPr="005A5DE3">
        <w:t xml:space="preserve"> ir / ar </w:t>
      </w:r>
      <w:r w:rsidR="00581FC9">
        <w:t>f</w:t>
      </w:r>
      <w:r w:rsidRPr="005A5DE3">
        <w:t xml:space="preserve">unkcionavimo </w:t>
      </w:r>
      <w:r w:rsidR="00A919FB">
        <w:t xml:space="preserve">ir/ ar </w:t>
      </w:r>
      <w:r w:rsidR="00581FC9">
        <w:t>k</w:t>
      </w:r>
      <w:r w:rsidR="00A919FB">
        <w:t xml:space="preserve">itas </w:t>
      </w:r>
      <w:r w:rsidRPr="005A5DE3">
        <w:t>pažeidimas);</w:t>
      </w:r>
    </w:p>
    <w:p w14:paraId="196C7B0A" w14:textId="4B341D06" w:rsidR="005A5DE3" w:rsidRPr="005A5DE3" w:rsidRDefault="00581FC9" w:rsidP="007B240E">
      <w:pPr>
        <w:spacing w:after="120" w:line="276" w:lineRule="auto"/>
        <w:ind w:left="1418" w:hanging="851"/>
        <w:jc w:val="both"/>
      </w:pPr>
      <w:r>
        <w:rPr>
          <w:b/>
        </w:rPr>
        <w:t>P</w:t>
      </w:r>
      <w:r w:rsidR="005A5DE3" w:rsidRPr="005A5DE3">
        <w:rPr>
          <w:b/>
        </w:rPr>
        <w:t>PI</w:t>
      </w:r>
      <w:r w:rsidR="005A5DE3" w:rsidRPr="005A5DE3">
        <w:t xml:space="preserve"> – </w:t>
      </w:r>
      <w:r>
        <w:t>periodiškumo</w:t>
      </w:r>
      <w:r w:rsidR="005A5DE3" w:rsidRPr="005A5DE3">
        <w:t xml:space="preserve"> pažeidimo išskaita</w:t>
      </w:r>
      <w:r w:rsidR="00032517">
        <w:t xml:space="preserve">. </w:t>
      </w:r>
      <w:r w:rsidR="00032517" w:rsidRPr="006120EA">
        <w:rPr>
          <w:color w:val="000000" w:themeColor="text1"/>
        </w:rPr>
        <w:t xml:space="preserve">Tokiu atveju, kai </w:t>
      </w:r>
      <w:r w:rsidR="00032517">
        <w:rPr>
          <w:color w:val="000000" w:themeColor="text1"/>
        </w:rPr>
        <w:t>y</w:t>
      </w:r>
      <w:r w:rsidR="00032517" w:rsidRPr="005A5DE3">
        <w:t xml:space="preserve">ra </w:t>
      </w:r>
      <w:r w:rsidR="001A4E05" w:rsidRPr="005A5DE3">
        <w:t>surinkta per atitinkamą mėnesį</w:t>
      </w:r>
      <w:r w:rsidR="001A4E05">
        <w:rPr>
          <w:color w:val="000000" w:themeColor="text1"/>
        </w:rPr>
        <w:t xml:space="preserve"> </w:t>
      </w:r>
      <w:r w:rsidR="00032517" w:rsidRPr="006120EA">
        <w:rPr>
          <w:color w:val="000000" w:themeColor="text1"/>
        </w:rPr>
        <w:t>daugiau nei vienas periodiškumo pažeidimas, yra sumuojamos visų periodiškumo pažeidimų išskaitos.</w:t>
      </w:r>
    </w:p>
    <w:p w14:paraId="0A011AA0" w14:textId="294A4307" w:rsidR="00A919FB" w:rsidRDefault="005A5DE3" w:rsidP="007B240E">
      <w:pPr>
        <w:spacing w:after="120" w:line="276" w:lineRule="auto"/>
        <w:ind w:left="1418" w:hanging="851"/>
        <w:jc w:val="both"/>
      </w:pPr>
      <w:r w:rsidRPr="005A5DE3">
        <w:rPr>
          <w:b/>
        </w:rPr>
        <w:t>FPI</w:t>
      </w:r>
      <w:r w:rsidRPr="005A5DE3">
        <w:t xml:space="preserve"> – </w:t>
      </w:r>
      <w:r w:rsidR="00581FC9">
        <w:t>f</w:t>
      </w:r>
      <w:r w:rsidRPr="005A5DE3">
        <w:t>unkcionavimo pažeidim</w:t>
      </w:r>
      <w:r w:rsidR="00A919FB">
        <w:t>o</w:t>
      </w:r>
      <w:r w:rsidRPr="005A5DE3">
        <w:t xml:space="preserve"> išskaita</w:t>
      </w:r>
      <w:r w:rsidR="00D46D5B">
        <w:t xml:space="preserve">. Tokiu atveju, kai yra </w:t>
      </w:r>
      <w:r w:rsidR="00E000B5" w:rsidRPr="005A5DE3">
        <w:t>surinkta per atitinkamą mėnesį</w:t>
      </w:r>
      <w:r w:rsidR="00E000B5">
        <w:rPr>
          <w:color w:val="000000" w:themeColor="text1"/>
        </w:rPr>
        <w:t xml:space="preserve"> </w:t>
      </w:r>
      <w:r w:rsidR="00D46D5B">
        <w:t xml:space="preserve">daugiau nei vienas </w:t>
      </w:r>
      <w:r w:rsidR="00890AB7">
        <w:t>f</w:t>
      </w:r>
      <w:r w:rsidR="00890AB7" w:rsidRPr="005A5DE3">
        <w:t>unkcionavimo</w:t>
      </w:r>
      <w:r w:rsidR="00890AB7">
        <w:t xml:space="preserve"> </w:t>
      </w:r>
      <w:r w:rsidR="00D46D5B">
        <w:t>pažeidimas</w:t>
      </w:r>
      <w:r w:rsidR="00890AB7">
        <w:t>, yra sumuojamos visų f</w:t>
      </w:r>
      <w:r w:rsidR="00890AB7" w:rsidRPr="005A5DE3">
        <w:t>unkcionavimo pažeidim</w:t>
      </w:r>
      <w:r w:rsidR="00890AB7">
        <w:t>ų</w:t>
      </w:r>
      <w:r w:rsidR="00890AB7" w:rsidRPr="005A5DE3">
        <w:t xml:space="preserve"> išskait</w:t>
      </w:r>
      <w:r w:rsidR="00890AB7">
        <w:t>os.</w:t>
      </w:r>
    </w:p>
    <w:p w14:paraId="71B8F536" w14:textId="142DC8C5" w:rsidR="005A5DE3" w:rsidRDefault="00A919FB" w:rsidP="004B0B7A">
      <w:pPr>
        <w:spacing w:after="120" w:line="276" w:lineRule="auto"/>
        <w:ind w:left="993"/>
        <w:jc w:val="both"/>
      </w:pPr>
      <w:r w:rsidRPr="004B0B7A">
        <w:rPr>
          <w:b/>
          <w:bCs/>
        </w:rPr>
        <w:lastRenderedPageBreak/>
        <w:t xml:space="preserve">KTI </w:t>
      </w:r>
      <w:r>
        <w:t xml:space="preserve">– </w:t>
      </w:r>
      <w:r w:rsidR="00581FC9">
        <w:t>k</w:t>
      </w:r>
      <w:r>
        <w:t>ito pažeidimo išskaita.</w:t>
      </w:r>
    </w:p>
    <w:p w14:paraId="3D533E22" w14:textId="77777777" w:rsidR="00C03DFD" w:rsidRPr="005A5DE3" w:rsidRDefault="00C03DFD" w:rsidP="00ED22E6">
      <w:pPr>
        <w:spacing w:after="120" w:line="276" w:lineRule="auto"/>
        <w:ind w:left="1200"/>
        <w:jc w:val="both"/>
      </w:pPr>
    </w:p>
    <w:p w14:paraId="35F43B0E" w14:textId="3B7BD9DA" w:rsidR="005A5DE3" w:rsidRPr="00ED22E6" w:rsidRDefault="00581FC9">
      <w:pPr>
        <w:pStyle w:val="ListParagraph"/>
        <w:numPr>
          <w:ilvl w:val="0"/>
          <w:numId w:val="35"/>
        </w:numPr>
        <w:ind w:left="567" w:hanging="567"/>
        <w:jc w:val="center"/>
        <w:rPr>
          <w:b/>
        </w:rPr>
      </w:pPr>
      <w:bookmarkStart w:id="1628" w:name="_Toc478635253"/>
      <w:bookmarkStart w:id="1629" w:name="_Toc477107474"/>
      <w:bookmarkStart w:id="1630" w:name="_Toc517254702"/>
      <w:bookmarkStart w:id="1631" w:name="_Toc519144683"/>
      <w:bookmarkStart w:id="1632" w:name="_Toc519746136"/>
      <w:bookmarkStart w:id="1633" w:name="_Toc481159233"/>
      <w:bookmarkEnd w:id="1628"/>
      <w:bookmarkEnd w:id="1629"/>
      <w:r>
        <w:rPr>
          <w:b/>
        </w:rPr>
        <w:t>PERIODIŠKUMO</w:t>
      </w:r>
      <w:r w:rsidR="005A5DE3" w:rsidRPr="00ED22E6">
        <w:rPr>
          <w:b/>
        </w:rPr>
        <w:t xml:space="preserve"> PAŽEIDIMAI</w:t>
      </w:r>
      <w:bookmarkEnd w:id="1630"/>
      <w:bookmarkEnd w:id="1631"/>
      <w:bookmarkEnd w:id="1632"/>
      <w:bookmarkEnd w:id="1633"/>
    </w:p>
    <w:p w14:paraId="02C5DCA0" w14:textId="77777777" w:rsidR="00C03DFD" w:rsidRPr="005A5DE3" w:rsidRDefault="00C03DFD" w:rsidP="00ED22E6">
      <w:pPr>
        <w:pStyle w:val="ListParagraph"/>
        <w:ind w:left="360"/>
      </w:pPr>
    </w:p>
    <w:p w14:paraId="758A49B8" w14:textId="09192ABC" w:rsidR="005A5DE3" w:rsidRPr="005A5DE3" w:rsidRDefault="00581FC9" w:rsidP="007B240E">
      <w:pPr>
        <w:numPr>
          <w:ilvl w:val="1"/>
          <w:numId w:val="35"/>
        </w:numPr>
        <w:spacing w:after="120" w:line="276" w:lineRule="auto"/>
        <w:ind w:left="567" w:hanging="567"/>
        <w:jc w:val="both"/>
      </w:pPr>
      <w:r>
        <w:t>Periodiškumo</w:t>
      </w:r>
      <w:r w:rsidR="005A5DE3" w:rsidRPr="005A5DE3">
        <w:t xml:space="preserve"> pažeidimai nustatomi tais atvejais, kai Privatus subjektas neįv</w:t>
      </w:r>
      <w:r w:rsidR="005E4C51">
        <w:t>ykdo Paslaugų teikimo plane ir (</w:t>
      </w:r>
      <w:r w:rsidR="005A5DE3" w:rsidRPr="005A5DE3">
        <w:t>ar</w:t>
      </w:r>
      <w:r w:rsidR="005E4C51">
        <w:t>) Pasiūlyme ir (</w:t>
      </w:r>
      <w:r w:rsidR="005A5DE3" w:rsidRPr="005A5DE3">
        <w:t>ar</w:t>
      </w:r>
      <w:r w:rsidR="005E4C51">
        <w:t>)</w:t>
      </w:r>
      <w:r w:rsidR="005A5DE3" w:rsidRPr="005A5DE3">
        <w:t xml:space="preserve"> Specifikacijose nustatytų reikalavimų ir jeigu tokie pažeidimai pagal savo pobūdį nėra ir negali būti priskirti prie </w:t>
      </w:r>
      <w:r>
        <w:t>f</w:t>
      </w:r>
      <w:r w:rsidR="005A5DE3" w:rsidRPr="005A5DE3">
        <w:t xml:space="preserve">unkcionavimo pažeidimų. </w:t>
      </w:r>
      <w:r>
        <w:t>Periodiškumo</w:t>
      </w:r>
      <w:r w:rsidR="005A5DE3" w:rsidRPr="005A5DE3">
        <w:t xml:space="preserve"> pažeidimai yra nurodyti šio Priedėlio 1 lentelėje.</w:t>
      </w:r>
    </w:p>
    <w:p w14:paraId="553B1C8A" w14:textId="36CA7B8C" w:rsidR="005A5DE3" w:rsidRPr="005A5DE3" w:rsidRDefault="005A5DE3" w:rsidP="007B240E">
      <w:pPr>
        <w:numPr>
          <w:ilvl w:val="1"/>
          <w:numId w:val="35"/>
        </w:numPr>
        <w:spacing w:after="120" w:line="276" w:lineRule="auto"/>
        <w:ind w:left="567" w:hanging="567"/>
        <w:jc w:val="both"/>
      </w:pPr>
      <w:r w:rsidRPr="005A5DE3">
        <w:t xml:space="preserve">Už kiekvieną įvykusį </w:t>
      </w:r>
      <w:r w:rsidR="00581FC9">
        <w:t>periodiškumo</w:t>
      </w:r>
      <w:r w:rsidRPr="005A5DE3">
        <w:t xml:space="preserve"> pažeidimą, neištaisytą per šio Priedėlio 1 lentelėje nurodytą Ištaisymo laiką, yra skaičiuojama </w:t>
      </w:r>
      <w:r w:rsidR="00581FC9">
        <w:t xml:space="preserve">periodiškumo </w:t>
      </w:r>
      <w:r w:rsidRPr="005A5DE3">
        <w:t xml:space="preserve"> pažeidimo tašk</w:t>
      </w:r>
      <w:r w:rsidR="002E2027">
        <w:t>ai</w:t>
      </w:r>
      <w:r w:rsidRPr="005A5DE3">
        <w:t xml:space="preserve"> (</w:t>
      </w:r>
      <w:r w:rsidR="00581FC9">
        <w:t>P</w:t>
      </w:r>
      <w:r w:rsidRPr="005A5DE3">
        <w:t xml:space="preserve">PT). </w:t>
      </w:r>
      <w:r w:rsidR="00581FC9">
        <w:t>P</w:t>
      </w:r>
      <w:r w:rsidRPr="005A5DE3">
        <w:t xml:space="preserve">PT </w:t>
      </w:r>
      <w:r w:rsidR="00F143EC">
        <w:t>vertė</w:t>
      </w:r>
      <w:r w:rsidRPr="005A5DE3">
        <w:t xml:space="preserve"> yra nustatyta šio Priedėlio 1 lentelėje prie konkretaus </w:t>
      </w:r>
      <w:r w:rsidR="00581FC9">
        <w:t>periodiškumo</w:t>
      </w:r>
      <w:r w:rsidRPr="005A5DE3">
        <w:t xml:space="preserve"> pažeidimo. </w:t>
      </w:r>
    </w:p>
    <w:p w14:paraId="57C2CE58" w14:textId="6B32521E" w:rsidR="005A5DE3" w:rsidRPr="005A5DE3" w:rsidRDefault="00581FC9" w:rsidP="007B240E">
      <w:pPr>
        <w:numPr>
          <w:ilvl w:val="1"/>
          <w:numId w:val="35"/>
        </w:numPr>
        <w:spacing w:after="120" w:line="276" w:lineRule="auto"/>
        <w:ind w:left="567" w:hanging="567"/>
        <w:jc w:val="both"/>
      </w:pPr>
      <w:r>
        <w:t>P</w:t>
      </w:r>
      <w:r w:rsidR="005A5DE3" w:rsidRPr="005A5DE3">
        <w:t xml:space="preserve">PI reiškia apskaičiuotą konkrečią sumą, kuria mažinamas </w:t>
      </w:r>
      <w:r w:rsidR="00193C5C" w:rsidRPr="006120EA">
        <w:t>VžPP</w:t>
      </w:r>
      <w:r w:rsidR="00193C5C" w:rsidRPr="00204964">
        <w:t xml:space="preserve"> </w:t>
      </w:r>
      <w:r w:rsidR="00193C5C">
        <w:t>m</w:t>
      </w:r>
      <w:r w:rsidR="00B550FB" w:rsidRPr="00204964">
        <w:t>okestis (už mėnesį, kurį buvo padarytas periodiškumo pažeidimas).</w:t>
      </w:r>
    </w:p>
    <w:p w14:paraId="349A2134" w14:textId="66D89361" w:rsidR="007B0E18" w:rsidRDefault="00581FC9" w:rsidP="007B240E">
      <w:pPr>
        <w:numPr>
          <w:ilvl w:val="1"/>
          <w:numId w:val="35"/>
        </w:numPr>
        <w:spacing w:after="120" w:line="276" w:lineRule="auto"/>
        <w:ind w:left="567" w:hanging="567"/>
        <w:jc w:val="both"/>
      </w:pPr>
      <w:bookmarkStart w:id="1634" w:name="_Ref514307287"/>
      <w:r>
        <w:t>P</w:t>
      </w:r>
      <w:r w:rsidR="005A5DE3" w:rsidRPr="005A5DE3">
        <w:t>PI apskaičiuojama</w:t>
      </w:r>
      <w:r w:rsidR="005A5DE3" w:rsidRPr="005A5DE3">
        <w:rPr>
          <w:b/>
        </w:rPr>
        <w:t xml:space="preserve"> </w:t>
      </w:r>
      <w:r w:rsidR="005A5DE3" w:rsidRPr="00952D37">
        <w:rPr>
          <w:bCs/>
        </w:rPr>
        <w:t>pagal formulę</w:t>
      </w:r>
      <w:r w:rsidR="005A5DE3" w:rsidRPr="007B0E18">
        <w:rPr>
          <w:bCs/>
        </w:rPr>
        <w:t>:</w:t>
      </w:r>
      <w:r w:rsidR="005A5DE3" w:rsidRPr="005A5DE3">
        <w:t xml:space="preserve"> </w:t>
      </w:r>
    </w:p>
    <w:p w14:paraId="76799E1C" w14:textId="7447C932" w:rsidR="007B0E18" w:rsidRPr="00023A3C" w:rsidRDefault="18ACE0C3" w:rsidP="49D0B3B3">
      <w:pPr>
        <w:spacing w:after="120" w:line="276" w:lineRule="auto"/>
        <w:ind w:left="851"/>
        <w:jc w:val="both"/>
        <w:rPr>
          <w:b/>
          <w:color w:val="0070C0"/>
        </w:rPr>
      </w:pPr>
      <w:r w:rsidRPr="00023A3C">
        <w:rPr>
          <w:b/>
          <w:bCs/>
        </w:rPr>
        <w:t>P</w:t>
      </w:r>
      <w:r w:rsidR="25B36302" w:rsidRPr="00023A3C">
        <w:rPr>
          <w:b/>
          <w:bCs/>
        </w:rPr>
        <w:t xml:space="preserve">PI = MA x </w:t>
      </w:r>
      <w:r w:rsidR="00A01FB3" w:rsidRPr="00023A3C">
        <w:rPr>
          <w:b/>
          <w:bCs/>
        </w:rPr>
        <w:t xml:space="preserve">PPT </w:t>
      </w:r>
      <w:r w:rsidR="25B36302" w:rsidRPr="00023A3C">
        <w:rPr>
          <w:b/>
          <w:bCs/>
        </w:rPr>
        <w:t xml:space="preserve">x </w:t>
      </w:r>
      <w:r w:rsidR="00F33C29" w:rsidRPr="00023A3C">
        <w:rPr>
          <w:b/>
        </w:rPr>
        <w:t>0,0</w:t>
      </w:r>
      <w:r w:rsidR="00F931A7" w:rsidRPr="00023A3C">
        <w:rPr>
          <w:b/>
          <w:bCs/>
        </w:rPr>
        <w:t>6</w:t>
      </w:r>
      <w:r w:rsidR="00836E22" w:rsidRPr="00023A3C">
        <w:rPr>
          <w:b/>
        </w:rPr>
        <w:t xml:space="preserve"> </w:t>
      </w:r>
      <w:r w:rsidR="00836E22" w:rsidRPr="00023A3C">
        <w:rPr>
          <w:b/>
          <w:bCs/>
          <w:lang w:val="it-IT"/>
        </w:rPr>
        <w:t>%</w:t>
      </w:r>
    </w:p>
    <w:p w14:paraId="6772FB9B" w14:textId="4E736C80" w:rsidR="005A5DE3" w:rsidRPr="005A5DE3" w:rsidRDefault="005A5DE3" w:rsidP="00952D37">
      <w:pPr>
        <w:spacing w:after="120" w:line="276" w:lineRule="auto"/>
        <w:ind w:left="851"/>
        <w:jc w:val="both"/>
      </w:pPr>
      <w:r w:rsidRPr="005A5DE3">
        <w:t>kur</w:t>
      </w:r>
      <w:r w:rsidRPr="005A5DE3">
        <w:rPr>
          <w:b/>
        </w:rPr>
        <w:t>:</w:t>
      </w:r>
      <w:bookmarkEnd w:id="1634"/>
    </w:p>
    <w:p w14:paraId="412B49E4" w14:textId="36A5CA3F" w:rsidR="005A5DE3" w:rsidRPr="005A5DE3" w:rsidRDefault="00581FC9" w:rsidP="003D596D">
      <w:pPr>
        <w:spacing w:after="120" w:line="276" w:lineRule="auto"/>
        <w:ind w:left="1276"/>
        <w:jc w:val="both"/>
      </w:pPr>
      <w:r>
        <w:t>P</w:t>
      </w:r>
      <w:r w:rsidR="005A5DE3" w:rsidRPr="005A5DE3">
        <w:t xml:space="preserve">PI – </w:t>
      </w:r>
      <w:r w:rsidR="0015124B">
        <w:t>periodiškumo</w:t>
      </w:r>
      <w:r w:rsidR="005A5DE3" w:rsidRPr="005A5DE3">
        <w:t xml:space="preserve"> pažeidimo išskaita;</w:t>
      </w:r>
    </w:p>
    <w:p w14:paraId="34BE8ED7" w14:textId="04852D62" w:rsidR="005A5DE3" w:rsidRPr="005A5DE3" w:rsidRDefault="005A5DE3" w:rsidP="003D596D">
      <w:pPr>
        <w:spacing w:after="120" w:line="276" w:lineRule="auto"/>
        <w:ind w:left="1276"/>
        <w:jc w:val="both"/>
      </w:pPr>
      <w:r w:rsidRPr="005A5DE3">
        <w:t xml:space="preserve">MA – </w:t>
      </w:r>
      <w:r w:rsidR="00C876A1" w:rsidRPr="00C876A1">
        <w:t>Objekto atitinkamo mėnesio Mokestis mokamas Privačiam subjektui pagal Sutartį.</w:t>
      </w:r>
    </w:p>
    <w:p w14:paraId="0D7A8DDF" w14:textId="7416F89C" w:rsidR="005A5DE3" w:rsidRPr="005A5DE3" w:rsidRDefault="00834770" w:rsidP="003D596D">
      <w:pPr>
        <w:spacing w:after="120" w:line="276" w:lineRule="auto"/>
        <w:ind w:left="1276"/>
        <w:jc w:val="both"/>
      </w:pPr>
      <w:r>
        <w:t>P</w:t>
      </w:r>
      <w:r w:rsidR="005A5DE3" w:rsidRPr="005A5DE3">
        <w:t xml:space="preserve">PT – </w:t>
      </w:r>
      <w:r>
        <w:t>periodiškumo</w:t>
      </w:r>
      <w:r w:rsidR="005A5DE3" w:rsidRPr="005A5DE3">
        <w:t xml:space="preserve"> pažeidimo taškų </w:t>
      </w:r>
      <w:r w:rsidR="008D1A58">
        <w:t>vertė</w:t>
      </w:r>
      <w:r w:rsidR="005A5DE3" w:rsidRPr="005A5DE3">
        <w:t>.</w:t>
      </w:r>
    </w:p>
    <w:p w14:paraId="31A16D98" w14:textId="61F96CA1" w:rsidR="005A5DE3" w:rsidRPr="005A5DE3" w:rsidRDefault="00834770" w:rsidP="007B240E">
      <w:pPr>
        <w:numPr>
          <w:ilvl w:val="1"/>
          <w:numId w:val="35"/>
        </w:numPr>
        <w:spacing w:after="120" w:line="276" w:lineRule="auto"/>
        <w:ind w:left="567" w:hanging="567"/>
        <w:jc w:val="both"/>
      </w:pPr>
      <w:r>
        <w:t>P</w:t>
      </w:r>
      <w:r w:rsidR="005A5DE3" w:rsidRPr="005A5DE3">
        <w:t>PI apskaičiavimo tvarka:</w:t>
      </w:r>
    </w:p>
    <w:p w14:paraId="18F621EF" w14:textId="68BB4D0E" w:rsidR="005A5DE3" w:rsidRPr="005A5DE3" w:rsidRDefault="005A5DE3" w:rsidP="007B240E">
      <w:pPr>
        <w:numPr>
          <w:ilvl w:val="2"/>
          <w:numId w:val="35"/>
        </w:numPr>
        <w:spacing w:after="120" w:line="276" w:lineRule="auto"/>
        <w:ind w:left="1418" w:hanging="850"/>
        <w:jc w:val="both"/>
      </w:pPr>
      <w:r w:rsidRPr="005A5DE3">
        <w:t xml:space="preserve">Pirmiausia suskaičiuojama </w:t>
      </w:r>
      <w:r w:rsidR="007B689B">
        <w:t>P</w:t>
      </w:r>
      <w:r w:rsidR="007B689B" w:rsidRPr="005A5DE3">
        <w:t>P</w:t>
      </w:r>
      <w:r w:rsidR="007B689B">
        <w:t>I</w:t>
      </w:r>
      <w:r w:rsidR="007B689B" w:rsidRPr="005A5DE3">
        <w:t xml:space="preserve"> </w:t>
      </w:r>
      <w:r w:rsidRPr="005A5DE3">
        <w:t xml:space="preserve">už konkretų </w:t>
      </w:r>
      <w:r w:rsidR="00834770">
        <w:t>periodiškumo</w:t>
      </w:r>
      <w:r w:rsidRPr="005A5DE3">
        <w:t xml:space="preserve"> pažeidimą. </w:t>
      </w:r>
      <w:r w:rsidR="00834770">
        <w:t>P</w:t>
      </w:r>
      <w:r w:rsidRPr="005A5DE3">
        <w:t>PT fiksuojami mėnesinėje ataskaitoje, gaunamoje per Registravimo įrankį.</w:t>
      </w:r>
    </w:p>
    <w:p w14:paraId="35808CC4" w14:textId="1D72C748" w:rsidR="005A5DE3" w:rsidRPr="005A5DE3" w:rsidRDefault="00834770" w:rsidP="007B240E">
      <w:pPr>
        <w:numPr>
          <w:ilvl w:val="2"/>
          <w:numId w:val="35"/>
        </w:numPr>
        <w:spacing w:after="120" w:line="276" w:lineRule="auto"/>
        <w:ind w:left="1418" w:hanging="850"/>
        <w:jc w:val="both"/>
      </w:pPr>
      <w:r>
        <w:t>P</w:t>
      </w:r>
      <w:r w:rsidR="005A5DE3" w:rsidRPr="005A5DE3">
        <w:t xml:space="preserve">PT skaičiuojami, jeigu </w:t>
      </w:r>
      <w:r>
        <w:t>periodiškumo</w:t>
      </w:r>
      <w:r w:rsidR="005A5DE3" w:rsidRPr="005A5DE3">
        <w:t xml:space="preserve"> pažeidimas neištaisomas per šio Priedėlio 1 lentelėje nurodytą Ištaisymo laiką.</w:t>
      </w:r>
    </w:p>
    <w:p w14:paraId="1FA504DC" w14:textId="5D4DBC6A" w:rsidR="005A5DE3" w:rsidRPr="000C66B1" w:rsidRDefault="005A5DE3" w:rsidP="007B240E">
      <w:pPr>
        <w:numPr>
          <w:ilvl w:val="2"/>
          <w:numId w:val="35"/>
        </w:numPr>
        <w:spacing w:after="120" w:line="276" w:lineRule="auto"/>
        <w:ind w:left="1418" w:hanging="850"/>
        <w:jc w:val="both"/>
      </w:pPr>
      <w:r w:rsidRPr="005A5DE3">
        <w:t xml:space="preserve">Jeigu buvo nustatyti, užregistruoti ir per Ištaisymo laiką neištaisyti daugiau kaip vienas </w:t>
      </w:r>
      <w:r w:rsidR="004A2CE3">
        <w:t xml:space="preserve">tokios pat srities </w:t>
      </w:r>
      <w:r w:rsidR="00834770" w:rsidRPr="000C66B1">
        <w:t>periodiškumo</w:t>
      </w:r>
      <w:r w:rsidR="00AC307A">
        <w:t xml:space="preserve"> </w:t>
      </w:r>
      <w:r w:rsidRPr="000C66B1">
        <w:t>pažeidima</w:t>
      </w:r>
      <w:r w:rsidR="00834770" w:rsidRPr="000C66B1">
        <w:t>s</w:t>
      </w:r>
      <w:r w:rsidRPr="000C66B1">
        <w:t xml:space="preserve">, yra sumuojami visų </w:t>
      </w:r>
      <w:r w:rsidR="00834770" w:rsidRPr="000C66B1">
        <w:t>periodiškumo</w:t>
      </w:r>
      <w:r w:rsidRPr="000C66B1">
        <w:t xml:space="preserve"> pažeidimų </w:t>
      </w:r>
      <w:r w:rsidR="00834770" w:rsidRPr="000C66B1">
        <w:t>P</w:t>
      </w:r>
      <w:r w:rsidRPr="000C66B1">
        <w:t xml:space="preserve">PT ir apskaičiuojama </w:t>
      </w:r>
      <w:r w:rsidR="00834770" w:rsidRPr="000C66B1">
        <w:t>P</w:t>
      </w:r>
      <w:r w:rsidRPr="000C66B1">
        <w:t xml:space="preserve">PI, kaip nurodyta šio </w:t>
      </w:r>
      <w:r w:rsidRPr="000B4E09">
        <w:t xml:space="preserve">Priedėlio </w:t>
      </w:r>
      <w:r w:rsidRPr="000B4E09">
        <w:fldChar w:fldCharType="begin"/>
      </w:r>
      <w:r w:rsidRPr="000B4E09">
        <w:instrText xml:space="preserve"> REF _Ref514307287 \r \h  \* MERGEFORMAT </w:instrText>
      </w:r>
      <w:r w:rsidRPr="000B4E09">
        <w:fldChar w:fldCharType="separate"/>
      </w:r>
      <w:r w:rsidR="00F7534F" w:rsidRPr="000B4E09">
        <w:t>2.4</w:t>
      </w:r>
      <w:r w:rsidRPr="000B4E09">
        <w:fldChar w:fldCharType="end"/>
      </w:r>
      <w:r w:rsidRPr="000C66B1">
        <w:t xml:space="preserve"> punkte. </w:t>
      </w:r>
    </w:p>
    <w:p w14:paraId="0F7CC08F" w14:textId="3B8E13D7" w:rsidR="00413F8C" w:rsidRPr="000C66B1" w:rsidRDefault="008840E8" w:rsidP="007B240E">
      <w:pPr>
        <w:numPr>
          <w:ilvl w:val="2"/>
          <w:numId w:val="35"/>
        </w:numPr>
        <w:spacing w:after="120" w:line="276" w:lineRule="auto"/>
        <w:ind w:left="1418" w:hanging="850"/>
        <w:jc w:val="both"/>
      </w:pPr>
      <w:r w:rsidRPr="00204964">
        <w:t xml:space="preserve">Jeigu nustatomas periodiškumo pažeidimas, kuris laikomas Pasikartojančiu pažeidimu, PPT taškai už periodiškumo pažeidimą, kuris yra laikomas Pasikartojančiu pažeidimu, nurodyti 1 lentelėje, dauginami iš 2 (dviejų). Pasibaigus šio </w:t>
      </w:r>
      <w:r w:rsidR="00636D87">
        <w:t>P</w:t>
      </w:r>
      <w:r w:rsidRPr="00204964">
        <w:t xml:space="preserve">riedėlio </w:t>
      </w:r>
      <w:r w:rsidRPr="000B4E09">
        <w:fldChar w:fldCharType="begin"/>
      </w:r>
      <w:r w:rsidRPr="000B4E09">
        <w:instrText xml:space="preserve"> REF _Ref204160437 \r \h  \* MERGEFORMAT </w:instrText>
      </w:r>
      <w:r w:rsidRPr="000B4E09">
        <w:fldChar w:fldCharType="separate"/>
      </w:r>
      <w:r w:rsidRPr="000B4E09">
        <w:t>1.2.4</w:t>
      </w:r>
      <w:r w:rsidRPr="000B4E09">
        <w:fldChar w:fldCharType="end"/>
      </w:r>
      <w:r w:rsidRPr="00204964">
        <w:t xml:space="preserve"> punkte nurodytą 2 (dviejų) kalendorinių mėnesių laikotarpiui, pasikartojimas yra vertinamas iš naujo. </w:t>
      </w:r>
    </w:p>
    <w:p w14:paraId="417A4989" w14:textId="77777777" w:rsidR="00580121" w:rsidRPr="002A2206" w:rsidRDefault="00580121" w:rsidP="00580121">
      <w:pPr>
        <w:pStyle w:val="LO-Normal"/>
        <w:keepNext w:val="0"/>
        <w:suppressAutoHyphens w:val="0"/>
        <w:autoSpaceDE w:val="0"/>
        <w:spacing w:after="120" w:line="276" w:lineRule="auto"/>
        <w:ind w:firstLine="709"/>
        <w:jc w:val="right"/>
        <w:rPr>
          <w:rFonts w:ascii="Times New Roman" w:hAnsi="Times New Roman"/>
          <w:lang w:val="en-US"/>
        </w:rPr>
      </w:pPr>
      <w:r w:rsidRPr="002A2206">
        <w:rPr>
          <w:rFonts w:ascii="Times New Roman" w:hAnsi="Times New Roman"/>
          <w:b/>
          <w:bCs/>
          <w:lang w:val="en-US"/>
        </w:rPr>
        <w:t xml:space="preserve">1. lentelė. </w:t>
      </w:r>
      <w:r w:rsidRPr="002A2206">
        <w:rPr>
          <w:rFonts w:ascii="Times New Roman" w:hAnsi="Times New Roman"/>
          <w:lang w:val="en-US"/>
        </w:rPr>
        <w:t>Periodiškumo pažeidimai.</w:t>
      </w:r>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3" w:type="dxa"/>
        </w:tblCellMar>
        <w:tblLook w:val="04A0" w:firstRow="1" w:lastRow="0" w:firstColumn="1" w:lastColumn="0" w:noHBand="0" w:noVBand="1"/>
      </w:tblPr>
      <w:tblGrid>
        <w:gridCol w:w="993"/>
        <w:gridCol w:w="1984"/>
        <w:gridCol w:w="4678"/>
        <w:gridCol w:w="1276"/>
        <w:gridCol w:w="1276"/>
      </w:tblGrid>
      <w:tr w:rsidR="00580121" w:rsidRPr="002A2206" w14:paraId="5D50AE7F" w14:textId="77777777">
        <w:tc>
          <w:tcPr>
            <w:tcW w:w="993" w:type="dxa"/>
            <w:vAlign w:val="center"/>
          </w:tcPr>
          <w:p w14:paraId="0B63F692" w14:textId="77777777" w:rsidR="00580121" w:rsidRPr="002A2206" w:rsidRDefault="00580121">
            <w:pPr>
              <w:pStyle w:val="LO-Normal"/>
              <w:keepNext w:val="0"/>
              <w:suppressAutoHyphens w:val="0"/>
              <w:spacing w:after="120" w:line="276" w:lineRule="auto"/>
              <w:jc w:val="center"/>
              <w:rPr>
                <w:rFonts w:ascii="Times New Roman" w:hAnsi="Times New Roman"/>
                <w:b/>
              </w:rPr>
            </w:pPr>
            <w:r w:rsidRPr="002A2206">
              <w:rPr>
                <w:rFonts w:ascii="Times New Roman" w:hAnsi="Times New Roman"/>
                <w:b/>
              </w:rPr>
              <w:t>Kodas</w:t>
            </w:r>
          </w:p>
        </w:tc>
        <w:tc>
          <w:tcPr>
            <w:tcW w:w="1984" w:type="dxa"/>
            <w:vAlign w:val="center"/>
          </w:tcPr>
          <w:p w14:paraId="14F704CD" w14:textId="77777777" w:rsidR="00580121" w:rsidRPr="002A2206" w:rsidRDefault="00580121">
            <w:pPr>
              <w:pStyle w:val="LO-Normal"/>
              <w:keepNext w:val="0"/>
              <w:suppressAutoHyphens w:val="0"/>
              <w:spacing w:after="120" w:line="276" w:lineRule="auto"/>
              <w:jc w:val="center"/>
              <w:rPr>
                <w:rFonts w:ascii="Times New Roman" w:hAnsi="Times New Roman"/>
                <w:b/>
                <w:bCs/>
                <w:lang w:val="en-US"/>
              </w:rPr>
            </w:pPr>
            <w:r w:rsidRPr="002A2206">
              <w:rPr>
                <w:rFonts w:ascii="Times New Roman" w:hAnsi="Times New Roman"/>
                <w:b/>
                <w:bCs/>
                <w:lang w:val="en-US"/>
              </w:rPr>
              <w:t>Sistema / Sritis</w:t>
            </w:r>
          </w:p>
        </w:tc>
        <w:tc>
          <w:tcPr>
            <w:tcW w:w="4678" w:type="dxa"/>
            <w:tcMar>
              <w:left w:w="103" w:type="dxa"/>
            </w:tcMar>
            <w:vAlign w:val="center"/>
          </w:tcPr>
          <w:p w14:paraId="637FE411" w14:textId="77777777" w:rsidR="00580121" w:rsidRPr="002A2206" w:rsidRDefault="00580121">
            <w:pPr>
              <w:pStyle w:val="LO-Normal"/>
              <w:keepNext w:val="0"/>
              <w:suppressAutoHyphens w:val="0"/>
              <w:spacing w:after="120" w:line="276" w:lineRule="auto"/>
              <w:jc w:val="center"/>
              <w:rPr>
                <w:rFonts w:ascii="Times New Roman" w:hAnsi="Times New Roman"/>
                <w:b/>
                <w:bCs/>
                <w:lang w:val="en-US"/>
              </w:rPr>
            </w:pPr>
            <w:r w:rsidRPr="002A2206">
              <w:rPr>
                <w:rFonts w:ascii="Times New Roman" w:hAnsi="Times New Roman"/>
                <w:b/>
                <w:bCs/>
                <w:lang w:val="en-US"/>
              </w:rPr>
              <w:t>Veiksmas / Paslauga</w:t>
            </w:r>
          </w:p>
        </w:tc>
        <w:tc>
          <w:tcPr>
            <w:tcW w:w="1276" w:type="dxa"/>
            <w:vAlign w:val="center"/>
          </w:tcPr>
          <w:p w14:paraId="3C5D57D6" w14:textId="77777777" w:rsidR="00580121" w:rsidRPr="002A2206" w:rsidRDefault="00580121">
            <w:pPr>
              <w:pStyle w:val="LO-Normal"/>
              <w:keepNext w:val="0"/>
              <w:suppressAutoHyphens w:val="0"/>
              <w:spacing w:after="120" w:line="276" w:lineRule="auto"/>
              <w:jc w:val="center"/>
              <w:rPr>
                <w:rFonts w:ascii="Times New Roman" w:hAnsi="Times New Roman"/>
                <w:b/>
                <w:bCs/>
                <w:lang w:val="en-US"/>
              </w:rPr>
            </w:pPr>
            <w:r w:rsidRPr="002A2206">
              <w:rPr>
                <w:rFonts w:ascii="Times New Roman" w:hAnsi="Times New Roman"/>
                <w:b/>
                <w:bCs/>
                <w:lang w:val="en-US"/>
              </w:rPr>
              <w:t>Ištaisymo laikas</w:t>
            </w:r>
          </w:p>
        </w:tc>
        <w:tc>
          <w:tcPr>
            <w:tcW w:w="1276" w:type="dxa"/>
            <w:tcMar>
              <w:left w:w="103" w:type="dxa"/>
            </w:tcMar>
            <w:vAlign w:val="center"/>
          </w:tcPr>
          <w:p w14:paraId="63FF89A7" w14:textId="77777777" w:rsidR="00580121" w:rsidRPr="002A2206" w:rsidRDefault="00580121">
            <w:pPr>
              <w:pStyle w:val="LO-Normal"/>
              <w:keepNext w:val="0"/>
              <w:suppressAutoHyphens w:val="0"/>
              <w:spacing w:after="120" w:line="276" w:lineRule="auto"/>
              <w:jc w:val="center"/>
              <w:rPr>
                <w:rFonts w:ascii="Times New Roman" w:hAnsi="Times New Roman"/>
                <w:b/>
              </w:rPr>
            </w:pPr>
            <w:r w:rsidRPr="002A2206">
              <w:rPr>
                <w:rFonts w:ascii="Times New Roman" w:hAnsi="Times New Roman"/>
                <w:b/>
              </w:rPr>
              <w:t>PPT</w:t>
            </w:r>
          </w:p>
        </w:tc>
      </w:tr>
      <w:tr w:rsidR="00580121" w:rsidRPr="002A2206" w14:paraId="18BD34C2" w14:textId="77777777">
        <w:tc>
          <w:tcPr>
            <w:tcW w:w="993" w:type="dxa"/>
            <w:vAlign w:val="center"/>
          </w:tcPr>
          <w:p w14:paraId="7B432E60" w14:textId="1D6B7662" w:rsidR="00580121" w:rsidRPr="002A2206" w:rsidRDefault="0098226A">
            <w:pPr>
              <w:pStyle w:val="LO-Normal"/>
              <w:keepNext w:val="0"/>
              <w:suppressAutoHyphens w:val="0"/>
              <w:spacing w:after="120" w:line="276" w:lineRule="auto"/>
              <w:jc w:val="center"/>
              <w:rPr>
                <w:rFonts w:ascii="Times New Roman" w:hAnsi="Times New Roman"/>
              </w:rPr>
            </w:pPr>
            <w:r w:rsidRPr="002A2206">
              <w:t>*</w:t>
            </w:r>
            <w:r w:rsidR="00580121" w:rsidRPr="002A2206">
              <w:rPr>
                <w:rFonts w:ascii="Times New Roman" w:hAnsi="Times New Roman"/>
              </w:rPr>
              <w:t>RĮ</w:t>
            </w:r>
          </w:p>
        </w:tc>
        <w:tc>
          <w:tcPr>
            <w:tcW w:w="1984" w:type="dxa"/>
            <w:vAlign w:val="center"/>
          </w:tcPr>
          <w:p w14:paraId="5B571CD3" w14:textId="77777777" w:rsidR="00580121" w:rsidRPr="002A2206" w:rsidRDefault="00580121">
            <w:pPr>
              <w:pStyle w:val="LO-Normal"/>
              <w:keepNext w:val="0"/>
              <w:suppressAutoHyphens w:val="0"/>
              <w:spacing w:after="120" w:line="276" w:lineRule="auto"/>
              <w:rPr>
                <w:rFonts w:ascii="Times New Roman" w:hAnsi="Times New Roman"/>
                <w:lang w:val="en-US"/>
              </w:rPr>
            </w:pPr>
            <w:r w:rsidRPr="002A2206">
              <w:rPr>
                <w:rFonts w:ascii="Times New Roman" w:hAnsi="Times New Roman"/>
                <w:lang w:val="en-US"/>
              </w:rPr>
              <w:t>Registravimo įrankis</w:t>
            </w:r>
          </w:p>
        </w:tc>
        <w:tc>
          <w:tcPr>
            <w:tcW w:w="4678" w:type="dxa"/>
            <w:tcMar>
              <w:left w:w="103" w:type="dxa"/>
            </w:tcMar>
            <w:vAlign w:val="center"/>
          </w:tcPr>
          <w:p w14:paraId="37F99F8C" w14:textId="77777777" w:rsidR="00580121" w:rsidRPr="002A2206" w:rsidRDefault="00580121">
            <w:pPr>
              <w:pStyle w:val="LO-Normal"/>
              <w:keepNext w:val="0"/>
              <w:suppressAutoHyphens w:val="0"/>
              <w:spacing w:after="120" w:line="276" w:lineRule="auto"/>
              <w:rPr>
                <w:rFonts w:ascii="Times New Roman" w:hAnsi="Times New Roman"/>
                <w:lang w:val="en-US"/>
              </w:rPr>
            </w:pPr>
            <w:r w:rsidRPr="002A2206">
              <w:rPr>
                <w:rFonts w:ascii="Times New Roman" w:hAnsi="Times New Roman"/>
                <w:lang w:val="en-US"/>
              </w:rPr>
              <w:t xml:space="preserve">Pažeidimų registravimas, būklės pasikeitimas fiksuojamas nustatytu laiku ir tam teisę turinčio asmens (tik iš Privataus subjekto </w:t>
            </w:r>
            <w:r w:rsidRPr="002A2206">
              <w:rPr>
                <w:rFonts w:ascii="Times New Roman" w:hAnsi="Times New Roman"/>
                <w:lang w:val="en-US"/>
              </w:rPr>
              <w:lastRenderedPageBreak/>
              <w:t>pusės).</w:t>
            </w:r>
          </w:p>
        </w:tc>
        <w:tc>
          <w:tcPr>
            <w:tcW w:w="1276" w:type="dxa"/>
            <w:vAlign w:val="center"/>
          </w:tcPr>
          <w:p w14:paraId="7E6A8FFA" w14:textId="77777777" w:rsidR="00580121" w:rsidRPr="002A2206" w:rsidDel="00560DC2" w:rsidRDefault="00580121">
            <w:pPr>
              <w:pStyle w:val="LO-Normal"/>
              <w:keepNext w:val="0"/>
              <w:suppressAutoHyphens w:val="0"/>
              <w:spacing w:after="120" w:line="276" w:lineRule="auto"/>
              <w:jc w:val="center"/>
              <w:rPr>
                <w:rFonts w:ascii="Times New Roman" w:hAnsi="Times New Roman"/>
                <w:strike/>
              </w:rPr>
            </w:pPr>
            <w:r w:rsidRPr="002A2206">
              <w:rPr>
                <w:rFonts w:ascii="Times New Roman" w:hAnsi="Times New Roman"/>
              </w:rPr>
              <w:lastRenderedPageBreak/>
              <w:t>6 val.</w:t>
            </w:r>
          </w:p>
        </w:tc>
        <w:tc>
          <w:tcPr>
            <w:tcW w:w="1276" w:type="dxa"/>
            <w:tcMar>
              <w:left w:w="103" w:type="dxa"/>
            </w:tcMar>
            <w:vAlign w:val="center"/>
          </w:tcPr>
          <w:p w14:paraId="59226D05" w14:textId="77777777" w:rsidR="00580121" w:rsidRPr="002A2206" w:rsidRDefault="00580121">
            <w:pPr>
              <w:pStyle w:val="LO-Normal"/>
              <w:keepNext w:val="0"/>
              <w:suppressAutoHyphens w:val="0"/>
              <w:spacing w:after="120" w:line="276" w:lineRule="auto"/>
              <w:jc w:val="center"/>
              <w:rPr>
                <w:rFonts w:ascii="Times New Roman" w:hAnsi="Times New Roman"/>
              </w:rPr>
            </w:pPr>
            <w:r w:rsidRPr="002A2206">
              <w:rPr>
                <w:rFonts w:ascii="Times New Roman" w:hAnsi="Times New Roman"/>
              </w:rPr>
              <w:t>5</w:t>
            </w:r>
          </w:p>
        </w:tc>
      </w:tr>
      <w:tr w:rsidR="00580121" w:rsidRPr="002A2206" w14:paraId="77027EF9" w14:textId="77777777">
        <w:tc>
          <w:tcPr>
            <w:tcW w:w="993" w:type="dxa"/>
            <w:vAlign w:val="center"/>
          </w:tcPr>
          <w:p w14:paraId="2D9DA515" w14:textId="77777777" w:rsidR="00580121" w:rsidRPr="002A2206" w:rsidRDefault="00580121">
            <w:pPr>
              <w:pStyle w:val="LO-Normal"/>
              <w:keepNext w:val="0"/>
              <w:suppressAutoHyphens w:val="0"/>
              <w:spacing w:after="120" w:line="276" w:lineRule="auto"/>
              <w:jc w:val="center"/>
              <w:rPr>
                <w:rFonts w:ascii="Times New Roman" w:hAnsi="Times New Roman"/>
              </w:rPr>
            </w:pPr>
            <w:r w:rsidRPr="002A2206">
              <w:rPr>
                <w:rFonts w:ascii="Times New Roman" w:hAnsi="Times New Roman"/>
              </w:rPr>
              <w:t>VA</w:t>
            </w:r>
          </w:p>
        </w:tc>
        <w:tc>
          <w:tcPr>
            <w:tcW w:w="1984" w:type="dxa"/>
            <w:vAlign w:val="center"/>
          </w:tcPr>
          <w:p w14:paraId="13D2EFB9" w14:textId="77777777" w:rsidR="00580121" w:rsidRPr="002A2206" w:rsidRDefault="00580121">
            <w:pPr>
              <w:pStyle w:val="LO-Normal"/>
              <w:keepNext w:val="0"/>
              <w:suppressAutoHyphens w:val="0"/>
              <w:spacing w:after="120" w:line="276" w:lineRule="auto"/>
              <w:rPr>
                <w:rFonts w:ascii="Times New Roman" w:hAnsi="Times New Roman"/>
                <w:lang w:val="fi-FI"/>
              </w:rPr>
            </w:pPr>
            <w:r w:rsidRPr="002A2206">
              <w:rPr>
                <w:rFonts w:ascii="Times New Roman" w:hAnsi="Times New Roman"/>
                <w:lang w:val="fi-FI"/>
              </w:rPr>
              <w:t>Veiklos ataskaitos Paslaugų teikimo metu</w:t>
            </w:r>
          </w:p>
        </w:tc>
        <w:tc>
          <w:tcPr>
            <w:tcW w:w="4678" w:type="dxa"/>
            <w:tcMar>
              <w:left w:w="103" w:type="dxa"/>
            </w:tcMar>
            <w:vAlign w:val="center"/>
          </w:tcPr>
          <w:p w14:paraId="1E433E90" w14:textId="77777777" w:rsidR="00580121" w:rsidRPr="002A2206" w:rsidRDefault="00580121">
            <w:pPr>
              <w:pStyle w:val="LO-Normal"/>
              <w:keepNext w:val="0"/>
              <w:suppressAutoHyphens w:val="0"/>
              <w:spacing w:after="120" w:line="276" w:lineRule="auto"/>
              <w:jc w:val="both"/>
              <w:rPr>
                <w:rFonts w:ascii="Times New Roman" w:hAnsi="Times New Roman"/>
                <w:lang w:val="fi-FI"/>
              </w:rPr>
            </w:pPr>
            <w:r w:rsidRPr="002A2206">
              <w:rPr>
                <w:rFonts w:ascii="Times New Roman" w:hAnsi="Times New Roman"/>
                <w:lang w:val="fi-FI"/>
              </w:rPr>
              <w:t>Paslaugų teikimo metu veiklos ataskaitos, išskyrus tas, kurios generuojamos automatiškai iš Registravimo įrankio, yra pristatytos nustatyto formato, turinio ir kokybės bei nustatytu laiku.</w:t>
            </w:r>
          </w:p>
        </w:tc>
        <w:tc>
          <w:tcPr>
            <w:tcW w:w="1276" w:type="dxa"/>
            <w:vAlign w:val="center"/>
          </w:tcPr>
          <w:p w14:paraId="14C3D030" w14:textId="77777777" w:rsidR="00580121" w:rsidRPr="002A2206" w:rsidDel="00920C16" w:rsidRDefault="00580121">
            <w:pPr>
              <w:pStyle w:val="LO-Normal"/>
              <w:keepNext w:val="0"/>
              <w:suppressAutoHyphens w:val="0"/>
              <w:spacing w:after="120" w:line="276" w:lineRule="auto"/>
              <w:jc w:val="center"/>
              <w:rPr>
                <w:rFonts w:ascii="Times New Roman" w:hAnsi="Times New Roman"/>
              </w:rPr>
            </w:pPr>
            <w:r w:rsidRPr="002A2206">
              <w:rPr>
                <w:rFonts w:ascii="Times New Roman" w:hAnsi="Times New Roman"/>
              </w:rPr>
              <w:t>1 d. d.</w:t>
            </w:r>
          </w:p>
        </w:tc>
        <w:tc>
          <w:tcPr>
            <w:tcW w:w="1276" w:type="dxa"/>
            <w:tcMar>
              <w:left w:w="103" w:type="dxa"/>
            </w:tcMar>
            <w:vAlign w:val="center"/>
          </w:tcPr>
          <w:p w14:paraId="37168BEB" w14:textId="4D35977E" w:rsidR="00580121" w:rsidRPr="002A2206" w:rsidRDefault="00BC74A4">
            <w:pPr>
              <w:pStyle w:val="LO-Normal"/>
              <w:keepNext w:val="0"/>
              <w:suppressAutoHyphens w:val="0"/>
              <w:spacing w:after="120" w:line="276" w:lineRule="auto"/>
              <w:jc w:val="center"/>
              <w:rPr>
                <w:rFonts w:ascii="Times New Roman" w:hAnsi="Times New Roman"/>
              </w:rPr>
            </w:pPr>
            <w:r w:rsidRPr="002A2206">
              <w:rPr>
                <w:rFonts w:ascii="Times New Roman" w:hAnsi="Times New Roman"/>
              </w:rPr>
              <w:t>5</w:t>
            </w:r>
          </w:p>
        </w:tc>
      </w:tr>
      <w:tr w:rsidR="00580121" w:rsidRPr="00204964" w14:paraId="6195FA87" w14:textId="77777777">
        <w:tc>
          <w:tcPr>
            <w:tcW w:w="993" w:type="dxa"/>
            <w:vAlign w:val="center"/>
          </w:tcPr>
          <w:p w14:paraId="2442BB6F" w14:textId="4AE353B3" w:rsidR="00580121" w:rsidRPr="002A2206" w:rsidRDefault="00130EC1">
            <w:pPr>
              <w:pStyle w:val="LO-Normal"/>
              <w:keepNext w:val="0"/>
              <w:suppressAutoHyphens w:val="0"/>
              <w:spacing w:after="120" w:line="276" w:lineRule="auto"/>
              <w:jc w:val="center"/>
              <w:rPr>
                <w:rFonts w:ascii="Times New Roman" w:hAnsi="Times New Roman"/>
              </w:rPr>
            </w:pPr>
            <w:r w:rsidRPr="002A2206">
              <w:rPr>
                <w:rFonts w:ascii="Times New Roman" w:hAnsi="Times New Roman"/>
              </w:rPr>
              <w:t>PA</w:t>
            </w:r>
          </w:p>
        </w:tc>
        <w:tc>
          <w:tcPr>
            <w:tcW w:w="1984" w:type="dxa"/>
            <w:vAlign w:val="center"/>
          </w:tcPr>
          <w:p w14:paraId="2F1D5FB3" w14:textId="1FD3276D" w:rsidR="00580121" w:rsidRPr="002A2206" w:rsidRDefault="003B36BA">
            <w:pPr>
              <w:pStyle w:val="LO-Normal"/>
              <w:keepNext w:val="0"/>
              <w:suppressAutoHyphens w:val="0"/>
              <w:spacing w:after="120" w:line="276" w:lineRule="auto"/>
              <w:rPr>
                <w:rFonts w:ascii="Times New Roman" w:hAnsi="Times New Roman"/>
                <w:lang w:val="fi-FI"/>
              </w:rPr>
            </w:pPr>
            <w:r w:rsidRPr="002A2206">
              <w:rPr>
                <w:rFonts w:ascii="Times New Roman" w:hAnsi="Times New Roman"/>
                <w:lang w:val="fi-FI"/>
              </w:rPr>
              <w:t>Patrulinių apžiūr</w:t>
            </w:r>
            <w:r w:rsidR="00CD281B" w:rsidRPr="002A2206">
              <w:rPr>
                <w:rFonts w:ascii="Times New Roman" w:hAnsi="Times New Roman"/>
                <w:lang w:val="fi-FI"/>
              </w:rPr>
              <w:t xml:space="preserve">ų </w:t>
            </w:r>
            <w:r w:rsidR="00B42487" w:rsidRPr="002A2206">
              <w:rPr>
                <w:rFonts w:ascii="Times New Roman" w:hAnsi="Times New Roman"/>
                <w:lang w:val="fi-FI"/>
              </w:rPr>
              <w:t>periodiškumas</w:t>
            </w:r>
          </w:p>
        </w:tc>
        <w:tc>
          <w:tcPr>
            <w:tcW w:w="4678" w:type="dxa"/>
            <w:tcMar>
              <w:left w:w="103" w:type="dxa"/>
            </w:tcMar>
            <w:vAlign w:val="center"/>
          </w:tcPr>
          <w:p w14:paraId="14ED2FB8" w14:textId="4DE6E8FC" w:rsidR="0058186A" w:rsidRPr="002A2206" w:rsidRDefault="0058186A">
            <w:pPr>
              <w:pStyle w:val="LO-Normal"/>
              <w:keepNext w:val="0"/>
              <w:suppressAutoHyphens w:val="0"/>
              <w:spacing w:after="120" w:line="276" w:lineRule="auto"/>
              <w:jc w:val="both"/>
              <w:rPr>
                <w:rFonts w:ascii="Times New Roman" w:hAnsi="Times New Roman"/>
                <w:lang w:val="fi-FI"/>
              </w:rPr>
            </w:pPr>
            <w:r w:rsidRPr="002A2206">
              <w:rPr>
                <w:rFonts w:ascii="Times New Roman" w:hAnsi="Times New Roman"/>
                <w:lang w:val="fi-FI"/>
              </w:rPr>
              <w:t>Patrulinių apžiūr</w:t>
            </w:r>
            <w:r w:rsidR="00970CDE" w:rsidRPr="002A2206">
              <w:rPr>
                <w:rFonts w:ascii="Times New Roman" w:hAnsi="Times New Roman"/>
                <w:lang w:val="fi-FI"/>
              </w:rPr>
              <w:t>os v</w:t>
            </w:r>
            <w:r w:rsidR="00705277" w:rsidRPr="002A2206">
              <w:rPr>
                <w:rFonts w:ascii="Times New Roman" w:hAnsi="Times New Roman"/>
                <w:lang w:val="fi-FI"/>
              </w:rPr>
              <w:t>y</w:t>
            </w:r>
            <w:r w:rsidR="00970CDE" w:rsidRPr="002A2206">
              <w:rPr>
                <w:rFonts w:ascii="Times New Roman" w:hAnsi="Times New Roman"/>
                <w:lang w:val="fi-FI"/>
              </w:rPr>
              <w:t>kdomos sutartu dažnumu</w:t>
            </w:r>
            <w:r w:rsidR="00B227C7" w:rsidRPr="002A2206">
              <w:rPr>
                <w:rFonts w:ascii="Times New Roman" w:hAnsi="Times New Roman"/>
                <w:lang w:val="fi-FI"/>
              </w:rPr>
              <w:t xml:space="preserve">, </w:t>
            </w:r>
            <w:r w:rsidRPr="002A2206">
              <w:rPr>
                <w:rFonts w:ascii="Times New Roman" w:hAnsi="Times New Roman"/>
                <w:lang w:val="fi-FI"/>
              </w:rPr>
              <w:t xml:space="preserve"> dažnumas nustatomas atsižvelgiant į kelių priežiūros lygius</w:t>
            </w:r>
            <w:r w:rsidR="001E1C52" w:rsidRPr="002A2206">
              <w:rPr>
                <w:rFonts w:ascii="Times New Roman" w:hAnsi="Times New Roman"/>
                <w:lang w:val="fi-FI"/>
              </w:rPr>
              <w:t xml:space="preserve"> kaip nurodyta </w:t>
            </w:r>
            <w:r w:rsidR="00CD4B59" w:rsidRPr="002A2206">
              <w:rPr>
                <w:rFonts w:ascii="Times New Roman" w:hAnsi="Times New Roman"/>
                <w:lang w:val="fi-FI"/>
              </w:rPr>
              <w:t>Specifikacijų 3 pried</w:t>
            </w:r>
            <w:r w:rsidR="00512AE1" w:rsidRPr="002A2206">
              <w:rPr>
                <w:rFonts w:ascii="Times New Roman" w:hAnsi="Times New Roman"/>
                <w:lang w:val="fi-FI"/>
              </w:rPr>
              <w:t>ėlio</w:t>
            </w:r>
            <w:r w:rsidR="00CD4B59" w:rsidRPr="002A2206">
              <w:rPr>
                <w:rFonts w:ascii="Times New Roman" w:hAnsi="Times New Roman"/>
                <w:lang w:val="fi-FI"/>
              </w:rPr>
              <w:t xml:space="preserve"> </w:t>
            </w:r>
            <w:r w:rsidR="00D04AC4" w:rsidRPr="002A2206">
              <w:rPr>
                <w:rFonts w:ascii="Times New Roman" w:hAnsi="Times New Roman"/>
                <w:lang w:val="fi-FI"/>
              </w:rPr>
              <w:t>44</w:t>
            </w:r>
            <w:r w:rsidR="00C32450" w:rsidRPr="002A2206">
              <w:rPr>
                <w:rFonts w:ascii="Times New Roman" w:hAnsi="Times New Roman"/>
                <w:lang w:val="fi-FI"/>
              </w:rPr>
              <w:t xml:space="preserve"> – </w:t>
            </w:r>
            <w:r w:rsidR="00D04AC4" w:rsidRPr="002A2206">
              <w:rPr>
                <w:rFonts w:ascii="Times New Roman" w:hAnsi="Times New Roman"/>
                <w:lang w:val="fi-FI"/>
              </w:rPr>
              <w:t>45 punktuose.</w:t>
            </w:r>
          </w:p>
        </w:tc>
        <w:tc>
          <w:tcPr>
            <w:tcW w:w="1276" w:type="dxa"/>
            <w:vAlign w:val="center"/>
          </w:tcPr>
          <w:p w14:paraId="6A4C6994" w14:textId="2C5061B1" w:rsidR="00580121" w:rsidRPr="002A2206" w:rsidRDefault="000B4E09">
            <w:pPr>
              <w:pStyle w:val="LO-Normal"/>
              <w:keepNext w:val="0"/>
              <w:suppressAutoHyphens w:val="0"/>
              <w:spacing w:after="120" w:line="276" w:lineRule="auto"/>
              <w:jc w:val="center"/>
              <w:rPr>
                <w:rFonts w:ascii="Times New Roman" w:hAnsi="Times New Roman"/>
              </w:rPr>
            </w:pPr>
            <w:r w:rsidRPr="002A2206">
              <w:rPr>
                <w:rFonts w:ascii="Times New Roman" w:hAnsi="Times New Roman"/>
              </w:rPr>
              <w:t>12</w:t>
            </w:r>
            <w:r w:rsidR="00392486" w:rsidRPr="002A2206">
              <w:rPr>
                <w:rFonts w:ascii="Times New Roman" w:hAnsi="Times New Roman"/>
              </w:rPr>
              <w:t xml:space="preserve"> val.</w:t>
            </w:r>
          </w:p>
        </w:tc>
        <w:tc>
          <w:tcPr>
            <w:tcW w:w="1276" w:type="dxa"/>
            <w:tcMar>
              <w:left w:w="103" w:type="dxa"/>
            </w:tcMar>
            <w:vAlign w:val="center"/>
          </w:tcPr>
          <w:p w14:paraId="107B3467" w14:textId="4C28E958" w:rsidR="00580121" w:rsidRPr="00204964" w:rsidRDefault="00392486">
            <w:pPr>
              <w:pStyle w:val="LO-Normal"/>
              <w:keepNext w:val="0"/>
              <w:suppressAutoHyphens w:val="0"/>
              <w:spacing w:after="120" w:line="276" w:lineRule="auto"/>
              <w:jc w:val="center"/>
              <w:rPr>
                <w:rFonts w:ascii="Times New Roman" w:hAnsi="Times New Roman"/>
              </w:rPr>
            </w:pPr>
            <w:r w:rsidRPr="002A2206">
              <w:rPr>
                <w:rFonts w:ascii="Times New Roman" w:hAnsi="Times New Roman"/>
              </w:rPr>
              <w:t>10</w:t>
            </w:r>
          </w:p>
        </w:tc>
      </w:tr>
    </w:tbl>
    <w:p w14:paraId="4C8CCAB8" w14:textId="53885E90" w:rsidR="00EA2AEB" w:rsidRPr="00204964" w:rsidRDefault="00EA2AEB" w:rsidP="00EA2AEB">
      <w:pPr>
        <w:widowControl w:val="0"/>
        <w:spacing w:after="120" w:line="276" w:lineRule="auto"/>
        <w:jc w:val="both"/>
      </w:pPr>
      <w:r w:rsidRPr="00204964">
        <w:t>*</w:t>
      </w:r>
      <w:r w:rsidRPr="00D16A78">
        <w:rPr>
          <w:i/>
          <w:sz w:val="20"/>
          <w:szCs w:val="20"/>
        </w:rPr>
        <w:t xml:space="preserve">Esant </w:t>
      </w:r>
      <w:r w:rsidR="00A6096B" w:rsidRPr="00D16A78">
        <w:rPr>
          <w:i/>
          <w:sz w:val="20"/>
          <w:szCs w:val="20"/>
        </w:rPr>
        <w:t>R</w:t>
      </w:r>
      <w:r w:rsidRPr="00D16A78">
        <w:rPr>
          <w:i/>
          <w:sz w:val="20"/>
          <w:szCs w:val="20"/>
        </w:rPr>
        <w:t xml:space="preserve">egistravimo įrankio </w:t>
      </w:r>
      <w:r w:rsidR="008D749C">
        <w:rPr>
          <w:i/>
          <w:sz w:val="20"/>
          <w:szCs w:val="20"/>
        </w:rPr>
        <w:t>gedimui</w:t>
      </w:r>
      <w:r w:rsidRPr="00D16A78">
        <w:rPr>
          <w:i/>
          <w:sz w:val="20"/>
          <w:szCs w:val="20"/>
        </w:rPr>
        <w:t>, iki jo ištaisymo Privatus subjektas apie pažeidimus</w:t>
      </w:r>
      <w:r w:rsidR="008004DA" w:rsidRPr="00D16A78">
        <w:rPr>
          <w:i/>
          <w:sz w:val="20"/>
          <w:szCs w:val="20"/>
        </w:rPr>
        <w:t xml:space="preserve"> </w:t>
      </w:r>
      <w:r w:rsidRPr="00D16A78">
        <w:rPr>
          <w:i/>
          <w:sz w:val="20"/>
          <w:szCs w:val="20"/>
        </w:rPr>
        <w:t xml:space="preserve">Valdžios subjekto atsakingam asmeniui privalo pranešti </w:t>
      </w:r>
      <w:r w:rsidR="009D6363" w:rsidRPr="00D16A78">
        <w:rPr>
          <w:i/>
          <w:sz w:val="20"/>
          <w:szCs w:val="20"/>
        </w:rPr>
        <w:t xml:space="preserve">kitais būdais, pavyzdžiui, telefonu </w:t>
      </w:r>
      <w:r w:rsidR="00DB7E5D">
        <w:rPr>
          <w:i/>
          <w:sz w:val="20"/>
          <w:szCs w:val="20"/>
        </w:rPr>
        <w:t xml:space="preserve">ne vėliau kaip </w:t>
      </w:r>
      <w:r w:rsidR="002B66F3" w:rsidRPr="00D16A78">
        <w:rPr>
          <w:i/>
          <w:sz w:val="20"/>
          <w:szCs w:val="20"/>
        </w:rPr>
        <w:t>per šiame Priedėlyje nustatytą laiką</w:t>
      </w:r>
      <w:r w:rsidR="00412381" w:rsidRPr="00D16A78">
        <w:rPr>
          <w:i/>
          <w:sz w:val="20"/>
          <w:szCs w:val="20"/>
        </w:rPr>
        <w:t>.</w:t>
      </w:r>
      <w:r w:rsidRPr="00D16A78">
        <w:rPr>
          <w:i/>
          <w:sz w:val="20"/>
          <w:szCs w:val="20"/>
        </w:rPr>
        <w:t xml:space="preserve"> </w:t>
      </w:r>
      <w:r w:rsidR="00413418" w:rsidRPr="00D16A78">
        <w:rPr>
          <w:i/>
          <w:sz w:val="20"/>
          <w:szCs w:val="20"/>
        </w:rPr>
        <w:t>Valdžios subjektas turi</w:t>
      </w:r>
      <w:r w:rsidRPr="00D16A78">
        <w:rPr>
          <w:i/>
          <w:sz w:val="20"/>
          <w:szCs w:val="20"/>
        </w:rPr>
        <w:t xml:space="preserve"> imtis visų priemonių, kad </w:t>
      </w:r>
      <w:r w:rsidR="009768D0" w:rsidRPr="00D16A78">
        <w:rPr>
          <w:i/>
          <w:sz w:val="20"/>
          <w:szCs w:val="20"/>
        </w:rPr>
        <w:t>Registravimo įrankio</w:t>
      </w:r>
      <w:r w:rsidRPr="00D16A78">
        <w:rPr>
          <w:i/>
          <w:sz w:val="20"/>
          <w:szCs w:val="20"/>
        </w:rPr>
        <w:t xml:space="preserve"> </w:t>
      </w:r>
      <w:r w:rsidR="008D749C">
        <w:rPr>
          <w:i/>
          <w:sz w:val="20"/>
          <w:szCs w:val="20"/>
        </w:rPr>
        <w:t>gedimas</w:t>
      </w:r>
      <w:r w:rsidRPr="00D16A78">
        <w:rPr>
          <w:i/>
          <w:sz w:val="20"/>
          <w:szCs w:val="20"/>
        </w:rPr>
        <w:t xml:space="preserve"> būtų pašalintas</w:t>
      </w:r>
      <w:r w:rsidR="00944EFC">
        <w:t>.</w:t>
      </w:r>
    </w:p>
    <w:p w14:paraId="2E978C36" w14:textId="77777777" w:rsidR="00EA2AEB" w:rsidRPr="00054F7F" w:rsidRDefault="00EA2AEB" w:rsidP="00D16A78">
      <w:pPr>
        <w:widowControl w:val="0"/>
        <w:spacing w:line="276" w:lineRule="auto"/>
      </w:pPr>
    </w:p>
    <w:p w14:paraId="20831329" w14:textId="0864E434" w:rsidR="007D07BD" w:rsidRDefault="007D07BD">
      <w:pPr>
        <w:pStyle w:val="ListParagraph"/>
        <w:numPr>
          <w:ilvl w:val="0"/>
          <w:numId w:val="37"/>
        </w:numPr>
        <w:ind w:left="851" w:hanging="851"/>
        <w:rPr>
          <w:b/>
        </w:rPr>
      </w:pPr>
      <w:bookmarkStart w:id="1635" w:name="_Toc481159234"/>
      <w:bookmarkStart w:id="1636" w:name="_Ref514309294"/>
      <w:bookmarkStart w:id="1637" w:name="_Ref514320614"/>
      <w:bookmarkStart w:id="1638" w:name="_Ref514320637"/>
      <w:bookmarkStart w:id="1639" w:name="_Toc517254703"/>
      <w:bookmarkStart w:id="1640" w:name="_Toc519144684"/>
      <w:bookmarkStart w:id="1641" w:name="_Toc519746137"/>
      <w:r w:rsidRPr="00ED22E6">
        <w:rPr>
          <w:b/>
        </w:rPr>
        <w:t>FUNKCIONAVIMO PAŽEIDIMAI</w:t>
      </w:r>
      <w:bookmarkEnd w:id="1635"/>
      <w:bookmarkEnd w:id="1636"/>
      <w:bookmarkEnd w:id="1637"/>
      <w:bookmarkEnd w:id="1638"/>
      <w:bookmarkEnd w:id="1639"/>
      <w:bookmarkEnd w:id="1640"/>
      <w:bookmarkEnd w:id="1641"/>
    </w:p>
    <w:p w14:paraId="21935118" w14:textId="77777777" w:rsidR="00D13821" w:rsidRPr="00ED22E6" w:rsidRDefault="00D13821" w:rsidP="00D13821">
      <w:pPr>
        <w:pStyle w:val="ListParagraph"/>
        <w:ind w:left="851"/>
        <w:rPr>
          <w:b/>
        </w:rPr>
      </w:pPr>
    </w:p>
    <w:p w14:paraId="575DA242" w14:textId="6D30DA06" w:rsidR="00915F4C" w:rsidRPr="006120EA" w:rsidRDefault="007D07BD" w:rsidP="007B240E">
      <w:pPr>
        <w:numPr>
          <w:ilvl w:val="1"/>
          <w:numId w:val="37"/>
        </w:numPr>
        <w:spacing w:after="120" w:line="276" w:lineRule="auto"/>
        <w:ind w:left="567" w:hanging="567"/>
        <w:jc w:val="both"/>
        <w:rPr>
          <w:rFonts w:eastAsia="Times New Roman"/>
        </w:rPr>
      </w:pPr>
      <w:r w:rsidRPr="006120EA">
        <w:rPr>
          <w:rFonts w:eastAsia="Times New Roman"/>
        </w:rPr>
        <w:t xml:space="preserve">Funkcionavimo pažeidimu laikomas pažeidimas, kuris </w:t>
      </w:r>
      <w:r w:rsidR="00364A85" w:rsidRPr="006120EA">
        <w:rPr>
          <w:rFonts w:eastAsia="Times New Roman"/>
        </w:rPr>
        <w:t>kaip</w:t>
      </w:r>
      <w:r w:rsidR="002E1AE3" w:rsidRPr="006120EA">
        <w:rPr>
          <w:rFonts w:eastAsia="Times New Roman"/>
        </w:rPr>
        <w:t xml:space="preserve"> pagrindas taikyti piniginę išskaitą yra įvykęs ir (arba) per nustatytą terminą </w:t>
      </w:r>
      <w:r w:rsidR="00EE3DD1" w:rsidRPr="006120EA">
        <w:rPr>
          <w:rFonts w:eastAsia="Times New Roman"/>
        </w:rPr>
        <w:t xml:space="preserve">Objekte </w:t>
      </w:r>
      <w:r w:rsidR="002E1AE3" w:rsidRPr="006120EA">
        <w:rPr>
          <w:rFonts w:eastAsia="Times New Roman"/>
        </w:rPr>
        <w:t>neištaisytas Nuolatinės kelių priežiūros vykdymo pažeidimas</w:t>
      </w:r>
      <w:r w:rsidR="002623A3" w:rsidRPr="006120EA">
        <w:rPr>
          <w:rFonts w:eastAsia="Times New Roman"/>
        </w:rPr>
        <w:t xml:space="preserve">. </w:t>
      </w:r>
      <w:r w:rsidR="002E1AE3" w:rsidRPr="006120EA">
        <w:rPr>
          <w:rFonts w:eastAsia="Times New Roman"/>
        </w:rPr>
        <w:t xml:space="preserve">Už visus 100 m ruože nustatytus vienarūšius pažeidimus, skaičiuojama viena piniginė išskaita </w:t>
      </w:r>
      <w:r w:rsidR="004414CB" w:rsidRPr="006120EA">
        <w:rPr>
          <w:rFonts w:eastAsia="Times New Roman"/>
        </w:rPr>
        <w:t>(</w:t>
      </w:r>
      <w:r w:rsidR="00665421" w:rsidRPr="006120EA">
        <w:rPr>
          <w:rFonts w:eastAsia="Times New Roman"/>
        </w:rPr>
        <w:t>FP</w:t>
      </w:r>
      <w:r w:rsidR="00D02EF4" w:rsidRPr="006120EA">
        <w:rPr>
          <w:rFonts w:eastAsia="Times New Roman"/>
        </w:rPr>
        <w:t>I</w:t>
      </w:r>
      <w:r w:rsidR="00665421" w:rsidRPr="006120EA">
        <w:rPr>
          <w:rFonts w:eastAsia="Times New Roman"/>
        </w:rPr>
        <w:t>)</w:t>
      </w:r>
      <w:r w:rsidR="002E1AE3" w:rsidRPr="006120EA">
        <w:rPr>
          <w:rFonts w:eastAsia="Times New Roman"/>
        </w:rPr>
        <w:t xml:space="preserve">. Jei per nustatytą pažeidimų ištaisymo terminą lieka neištaisytas bent vienas iš nustatytų vienarūšių </w:t>
      </w:r>
      <w:r w:rsidR="00345EA3" w:rsidRPr="006120EA">
        <w:rPr>
          <w:rFonts w:eastAsia="Times New Roman"/>
        </w:rPr>
        <w:t xml:space="preserve">funkcionavimo </w:t>
      </w:r>
      <w:r w:rsidR="002E1AE3" w:rsidRPr="006120EA">
        <w:rPr>
          <w:rFonts w:eastAsia="Times New Roman"/>
        </w:rPr>
        <w:t xml:space="preserve">pažeidimų, fiksuojamas naujas (pakartotinis) </w:t>
      </w:r>
      <w:r w:rsidR="00345EA3" w:rsidRPr="006120EA">
        <w:rPr>
          <w:rFonts w:eastAsia="Times New Roman"/>
        </w:rPr>
        <w:t xml:space="preserve">funkcionavimo </w:t>
      </w:r>
      <w:r w:rsidR="002E1AE3" w:rsidRPr="006120EA">
        <w:rPr>
          <w:rFonts w:eastAsia="Times New Roman"/>
        </w:rPr>
        <w:t xml:space="preserve">pažeidimas ir už tokį pažeidimą skaičiuojama atskira (papildoma) piniginė išskaita </w:t>
      </w:r>
      <w:r w:rsidR="00884758" w:rsidRPr="002F0C5E">
        <w:rPr>
          <w:rFonts w:eastAsia="Times New Roman"/>
        </w:rPr>
        <w:t xml:space="preserve">(FPI). </w:t>
      </w:r>
    </w:p>
    <w:p w14:paraId="17FBF0BF" w14:textId="77777777" w:rsidR="00567FC3" w:rsidRPr="006120EA" w:rsidRDefault="00567FC3" w:rsidP="007B240E">
      <w:pPr>
        <w:numPr>
          <w:ilvl w:val="1"/>
          <w:numId w:val="37"/>
        </w:numPr>
        <w:spacing w:after="120" w:line="276" w:lineRule="auto"/>
        <w:ind w:left="567" w:hanging="567"/>
        <w:jc w:val="both"/>
        <w:rPr>
          <w:rFonts w:eastAsia="Times New Roman"/>
        </w:rPr>
      </w:pPr>
      <w:r w:rsidRPr="006120EA">
        <w:rPr>
          <w:rFonts w:eastAsia="Times New Roman"/>
        </w:rPr>
        <w:t>Jeigu Nuolatinės kelių priežiūros pažeidimas prasideda vieno ataskaitinio periodo metu ir baigiasi kito – vėlesnio ataskaitinio periodo metu, tokiu atveju piniginė išskaita paskiriama tam ataskaitiniam periodui, kuriame buvo užfiksuota pažeidimo ištaisymo pabaiga.</w:t>
      </w:r>
    </w:p>
    <w:p w14:paraId="30FE53AC" w14:textId="04556537" w:rsidR="007D07BD" w:rsidRPr="007D07BD" w:rsidRDefault="00E72B0A" w:rsidP="007B240E">
      <w:pPr>
        <w:numPr>
          <w:ilvl w:val="1"/>
          <w:numId w:val="37"/>
        </w:numPr>
        <w:spacing w:after="120" w:line="276" w:lineRule="auto"/>
        <w:ind w:left="567" w:hanging="567"/>
        <w:jc w:val="both"/>
      </w:pPr>
      <w:bookmarkStart w:id="1642" w:name="_Toc478635255"/>
      <w:bookmarkStart w:id="1643" w:name="_Toc477107476"/>
      <w:bookmarkStart w:id="1644" w:name="_Toc517254704"/>
      <w:bookmarkStart w:id="1645" w:name="_Toc519144685"/>
      <w:bookmarkStart w:id="1646" w:name="_Toc519746138"/>
      <w:bookmarkStart w:id="1647" w:name="_Toc481159235"/>
      <w:bookmarkEnd w:id="1642"/>
      <w:bookmarkEnd w:id="1643"/>
      <w:bookmarkEnd w:id="1644"/>
      <w:bookmarkEnd w:id="1645"/>
      <w:bookmarkEnd w:id="1646"/>
      <w:r w:rsidRPr="006120EA">
        <w:rPr>
          <w:rFonts w:eastAsia="Times New Roman"/>
        </w:rPr>
        <w:t>Rodiklių reikšmingum</w:t>
      </w:r>
      <w:r w:rsidR="00EA1B47" w:rsidRPr="006120EA">
        <w:rPr>
          <w:rFonts w:eastAsia="Times New Roman"/>
        </w:rPr>
        <w:t>o</w:t>
      </w:r>
      <w:r w:rsidRPr="007D07BD" w:rsidDel="00E72B0A">
        <w:t xml:space="preserve"> </w:t>
      </w:r>
      <w:r w:rsidR="007D07BD" w:rsidRPr="007D07BD">
        <w:t>lygių (</w:t>
      </w:r>
      <w:r w:rsidR="00965D68">
        <w:t>aukštas</w:t>
      </w:r>
      <w:r w:rsidR="007D07BD" w:rsidRPr="007D07BD">
        <w:t xml:space="preserve">, </w:t>
      </w:r>
      <w:r w:rsidR="00965D68">
        <w:t>vidutinis</w:t>
      </w:r>
      <w:r w:rsidR="007D07BD" w:rsidRPr="007D07BD" w:rsidDel="00BB4D30">
        <w:t xml:space="preserve"> </w:t>
      </w:r>
      <w:r w:rsidR="007D07BD" w:rsidRPr="007D07BD">
        <w:t xml:space="preserve">arba </w:t>
      </w:r>
      <w:r w:rsidR="00965D68">
        <w:t>žemas</w:t>
      </w:r>
      <w:r w:rsidR="007D07BD" w:rsidRPr="007D07BD">
        <w:t xml:space="preserve">) nustatymas. Paslaugų teikimo sutrikimo žala matuojama skirtingai, priklausomai nuo to, kurioje </w:t>
      </w:r>
      <w:r w:rsidR="00DA050D" w:rsidRPr="00DA050D">
        <w:t>Objekt</w:t>
      </w:r>
      <w:r w:rsidR="007D07BD" w:rsidRPr="007D07BD">
        <w:t xml:space="preserve">o </w:t>
      </w:r>
      <w:r w:rsidR="005744E5">
        <w:t>dalyje</w:t>
      </w:r>
      <w:r w:rsidR="005744E5" w:rsidRPr="007D07BD">
        <w:t xml:space="preserve"> </w:t>
      </w:r>
      <w:r w:rsidR="007D07BD" w:rsidRPr="007D07BD">
        <w:t xml:space="preserve">ir </w:t>
      </w:r>
      <w:r w:rsidR="007369C3">
        <w:t xml:space="preserve">kelio </w:t>
      </w:r>
      <w:r w:rsidR="007D07BD" w:rsidRPr="007D07BD">
        <w:t xml:space="preserve">dalyje sutriko </w:t>
      </w:r>
      <w:r w:rsidR="00143C49">
        <w:t xml:space="preserve">Objekto </w:t>
      </w:r>
      <w:r w:rsidR="0052022E">
        <w:t xml:space="preserve">funkcionavimas ir (ar) </w:t>
      </w:r>
      <w:r w:rsidR="007D07BD" w:rsidRPr="007D07BD">
        <w:t>Paslaugos, koki</w:t>
      </w:r>
      <w:r w:rsidR="00635B56">
        <w:t xml:space="preserve">os </w:t>
      </w:r>
      <w:r w:rsidR="00AC6009">
        <w:t xml:space="preserve">fiksuojamos </w:t>
      </w:r>
      <w:r w:rsidR="00635B56">
        <w:t xml:space="preserve">pažaidos </w:t>
      </w:r>
      <w:r w:rsidR="007D07BD" w:rsidRPr="007D07BD">
        <w:t xml:space="preserve">ir koks jų dydis. Nuo to priklauso </w:t>
      </w:r>
      <w:r w:rsidR="00530D4B">
        <w:t>laikas</w:t>
      </w:r>
      <w:r w:rsidR="007D07BD" w:rsidRPr="007D07BD">
        <w:t xml:space="preserve"> </w:t>
      </w:r>
      <w:r w:rsidR="00834770">
        <w:t>f</w:t>
      </w:r>
      <w:r w:rsidR="007D07BD" w:rsidRPr="007D07BD">
        <w:t xml:space="preserve">unkcionavimo pažeidimų </w:t>
      </w:r>
      <w:r w:rsidR="00530D4B" w:rsidRPr="007D07BD">
        <w:t>pašalinim</w:t>
      </w:r>
      <w:r w:rsidR="00530D4B">
        <w:t>ui</w:t>
      </w:r>
      <w:r w:rsidR="00530D4B" w:rsidRPr="007D07BD">
        <w:t xml:space="preserve"> </w:t>
      </w:r>
      <w:r w:rsidR="007D07BD" w:rsidRPr="007D07BD">
        <w:t xml:space="preserve">ir FPI dydis. Funkcionavimo pažeidimo priskyrimas konkrečiam lygiui lemia tokio pažeidimo Ištaisymo laiką bei FPT. </w:t>
      </w:r>
    </w:p>
    <w:p w14:paraId="27DCB03F" w14:textId="4D1C32DF" w:rsidR="007D07BD" w:rsidRPr="002A2206" w:rsidRDefault="007D07BD" w:rsidP="007B240E">
      <w:pPr>
        <w:numPr>
          <w:ilvl w:val="1"/>
          <w:numId w:val="37"/>
        </w:numPr>
        <w:spacing w:after="120" w:line="276" w:lineRule="auto"/>
        <w:ind w:left="567" w:hanging="567"/>
        <w:jc w:val="both"/>
      </w:pPr>
      <w:bookmarkStart w:id="1648" w:name="_Ref514307987"/>
      <w:r w:rsidRPr="007D07BD">
        <w:t xml:space="preserve">Funkcionavimo </w:t>
      </w:r>
      <w:r w:rsidR="002E777C">
        <w:t>reikšmingumo</w:t>
      </w:r>
      <w:r w:rsidR="002E777C" w:rsidRPr="007D07BD">
        <w:t xml:space="preserve"> </w:t>
      </w:r>
      <w:r w:rsidRPr="007D07BD">
        <w:t>lygis (</w:t>
      </w:r>
      <w:r w:rsidR="000D6631">
        <w:t>aukštas</w:t>
      </w:r>
      <w:r w:rsidR="000D6631" w:rsidRPr="007D07BD">
        <w:t xml:space="preserve">, </w:t>
      </w:r>
      <w:r w:rsidR="000D6631">
        <w:t xml:space="preserve">vidutinis </w:t>
      </w:r>
      <w:r w:rsidR="000D6631" w:rsidRPr="007D07BD">
        <w:t xml:space="preserve">arba </w:t>
      </w:r>
      <w:r w:rsidR="000D6631">
        <w:t>žemas</w:t>
      </w:r>
      <w:r w:rsidRPr="007D07BD">
        <w:t xml:space="preserve">) nustatomas pagal </w:t>
      </w:r>
      <w:r w:rsidR="00EB5483" w:rsidRPr="00534377">
        <w:t xml:space="preserve">kiekvieno kelio elemento (jo dalies) reikalavimų rodiklių </w:t>
      </w:r>
      <w:r w:rsidRPr="007D07BD" w:rsidDel="00EB5483">
        <w:t>reikšmingumą</w:t>
      </w:r>
      <w:r w:rsidRPr="007D07BD">
        <w:t xml:space="preserve">, nurodytą </w:t>
      </w:r>
      <w:r w:rsidR="008D749C">
        <w:t>Speci</w:t>
      </w:r>
      <w:r w:rsidR="0AC270F3">
        <w:t>f</w:t>
      </w:r>
      <w:r w:rsidR="008D749C">
        <w:t>kacijų</w:t>
      </w:r>
      <w:r w:rsidRPr="008D749C" w:rsidDel="00EB5483">
        <w:t xml:space="preserve"> </w:t>
      </w:r>
      <w:r w:rsidR="00EB5483" w:rsidRPr="008D749C">
        <w:t xml:space="preserve">3 </w:t>
      </w:r>
      <w:r w:rsidRPr="008D749C">
        <w:t xml:space="preserve">priedėlyje </w:t>
      </w:r>
      <w:r w:rsidRPr="008D749C">
        <w:rPr>
          <w:i/>
        </w:rPr>
        <w:t>„</w:t>
      </w:r>
      <w:bookmarkEnd w:id="1648"/>
      <w:r w:rsidRPr="008D749C">
        <w:rPr>
          <w:i/>
        </w:rPr>
        <w:t>Pas</w:t>
      </w:r>
      <w:r w:rsidR="000D1EA1" w:rsidRPr="008D749C">
        <w:rPr>
          <w:i/>
        </w:rPr>
        <w:t>laugų specifikacijos</w:t>
      </w:r>
      <w:r w:rsidR="00BB4D30" w:rsidRPr="008D749C">
        <w:rPr>
          <w:i/>
        </w:rPr>
        <w:t>“</w:t>
      </w:r>
      <w:r w:rsidR="00F65F63" w:rsidRPr="008D749C">
        <w:rPr>
          <w:i/>
        </w:rPr>
        <w:t xml:space="preserve"> </w:t>
      </w:r>
      <w:r w:rsidR="00677702" w:rsidRPr="008D749C">
        <w:t>2</w:t>
      </w:r>
      <w:r w:rsidR="008E421F" w:rsidRPr="00ED503E">
        <w:t xml:space="preserve"> </w:t>
      </w:r>
      <w:r w:rsidR="00764AC1" w:rsidRPr="00ED503E">
        <w:t xml:space="preserve">- </w:t>
      </w:r>
      <w:r w:rsidR="00677702" w:rsidRPr="008D749C">
        <w:t xml:space="preserve">7 </w:t>
      </w:r>
      <w:r w:rsidR="00677702" w:rsidRPr="002A2206">
        <w:t>lentelėse pateiktą informaciją</w:t>
      </w:r>
      <w:r w:rsidR="009741D9" w:rsidRPr="002A2206">
        <w:t xml:space="preserve"> </w:t>
      </w:r>
      <w:r w:rsidR="00BB4D30" w:rsidRPr="002A2206">
        <w:t>.</w:t>
      </w:r>
    </w:p>
    <w:p w14:paraId="4E3842C1" w14:textId="059BDB96" w:rsidR="002B5775" w:rsidRPr="002A2206" w:rsidRDefault="002B5775" w:rsidP="007B240E">
      <w:pPr>
        <w:numPr>
          <w:ilvl w:val="1"/>
          <w:numId w:val="37"/>
        </w:numPr>
        <w:spacing w:after="120" w:line="276" w:lineRule="auto"/>
        <w:ind w:left="567" w:hanging="567"/>
        <w:jc w:val="both"/>
      </w:pPr>
      <w:r w:rsidRPr="002A2206">
        <w:t>Kiekviena</w:t>
      </w:r>
      <w:r w:rsidR="0066287B" w:rsidRPr="002A2206">
        <w:t>m</w:t>
      </w:r>
      <w:r w:rsidRPr="002A2206">
        <w:t xml:space="preserve"> funkcionavimo pažeidim</w:t>
      </w:r>
      <w:r w:rsidR="006403FC" w:rsidRPr="002A2206">
        <w:t>ui</w:t>
      </w:r>
      <w:r w:rsidRPr="002A2206">
        <w:t>, atsižvelgiant į kelio elemento (jo dalies) reikalavimų rodiklių reikšmingumą, nurodytą Sąlygų 2 priedo 3 priedėlio 5</w:t>
      </w:r>
      <w:r w:rsidR="009F77A2" w:rsidRPr="002A2206">
        <w:t>0</w:t>
      </w:r>
      <w:r w:rsidRPr="002A2206">
        <w:t>.1-5</w:t>
      </w:r>
      <w:r w:rsidR="009F77A2" w:rsidRPr="002A2206">
        <w:t>0</w:t>
      </w:r>
      <w:r w:rsidRPr="002A2206">
        <w:t>.3 punktuose, priskiriamas vienam iš šių lygių:</w:t>
      </w:r>
    </w:p>
    <w:p w14:paraId="4A8AEDB8" w14:textId="1556701E" w:rsidR="007D07BD" w:rsidRPr="002A2206" w:rsidRDefault="007D07BD" w:rsidP="007B240E">
      <w:pPr>
        <w:numPr>
          <w:ilvl w:val="2"/>
          <w:numId w:val="37"/>
        </w:numPr>
        <w:spacing w:after="120" w:line="276" w:lineRule="auto"/>
        <w:ind w:left="1418" w:hanging="850"/>
        <w:jc w:val="both"/>
      </w:pPr>
      <w:r w:rsidRPr="002A2206">
        <w:t>aukštas</w:t>
      </w:r>
      <w:r w:rsidR="0061629E" w:rsidRPr="002A2206">
        <w:t xml:space="preserve"> </w:t>
      </w:r>
      <w:r w:rsidR="0061629E" w:rsidRPr="002A2206">
        <w:rPr>
          <w:rFonts w:eastAsia="Times New Roman"/>
        </w:rPr>
        <w:t>rodiklių reikšmingumas</w:t>
      </w:r>
      <w:r w:rsidRPr="002A2206">
        <w:t>;</w:t>
      </w:r>
    </w:p>
    <w:p w14:paraId="622250CF" w14:textId="5B3555A1" w:rsidR="007D07BD" w:rsidRPr="002A2206" w:rsidRDefault="007D07BD" w:rsidP="007B240E">
      <w:pPr>
        <w:numPr>
          <w:ilvl w:val="2"/>
          <w:numId w:val="37"/>
        </w:numPr>
        <w:spacing w:after="120" w:line="276" w:lineRule="auto"/>
        <w:ind w:left="1418" w:hanging="850"/>
        <w:jc w:val="both"/>
      </w:pPr>
      <w:r w:rsidRPr="002A2206">
        <w:t>vidutinis</w:t>
      </w:r>
      <w:r w:rsidR="0061629E" w:rsidRPr="002A2206">
        <w:t xml:space="preserve"> </w:t>
      </w:r>
      <w:r w:rsidR="0061629E" w:rsidRPr="002A2206">
        <w:rPr>
          <w:rFonts w:eastAsia="Times New Roman"/>
        </w:rPr>
        <w:t>rodiklių reikšmingumas</w:t>
      </w:r>
      <w:r w:rsidRPr="002A2206">
        <w:t>;</w:t>
      </w:r>
    </w:p>
    <w:p w14:paraId="4EF5F159" w14:textId="6EFB4AFF" w:rsidR="007D07BD" w:rsidRPr="002A2206" w:rsidRDefault="005B7B8F" w:rsidP="007B240E">
      <w:pPr>
        <w:numPr>
          <w:ilvl w:val="2"/>
          <w:numId w:val="37"/>
        </w:numPr>
        <w:spacing w:after="120" w:line="276" w:lineRule="auto"/>
        <w:ind w:left="1418" w:hanging="850"/>
        <w:jc w:val="both"/>
      </w:pPr>
      <w:r w:rsidRPr="002A2206">
        <w:t>žemas</w:t>
      </w:r>
      <w:r w:rsidR="0061629E" w:rsidRPr="002A2206">
        <w:t xml:space="preserve"> </w:t>
      </w:r>
      <w:r w:rsidR="0061629E" w:rsidRPr="002A2206">
        <w:rPr>
          <w:rFonts w:eastAsia="Times New Roman"/>
        </w:rPr>
        <w:t>rodiklių reikšmingumas</w:t>
      </w:r>
      <w:r w:rsidRPr="002A2206">
        <w:t>.</w:t>
      </w:r>
    </w:p>
    <w:p w14:paraId="38002FAF" w14:textId="2FF407AB" w:rsidR="007D07BD" w:rsidRPr="002A2206" w:rsidRDefault="007D07BD" w:rsidP="007B240E">
      <w:pPr>
        <w:numPr>
          <w:ilvl w:val="1"/>
          <w:numId w:val="37"/>
        </w:numPr>
        <w:spacing w:after="120" w:line="276" w:lineRule="auto"/>
        <w:ind w:left="567" w:hanging="567"/>
        <w:jc w:val="both"/>
      </w:pPr>
      <w:r w:rsidRPr="002A2206">
        <w:lastRenderedPageBreak/>
        <w:t xml:space="preserve">Funkcionavimo pažeidimų lygį turi priskirti Privatus subjektas, naudodamas Registravimo įrankį, nedelsiant po to, kai yra užregistruojamas toks pažeidimas Registravimo įrankyje arba, jeigu galima iš karto nustatyti lygį, </w:t>
      </w:r>
      <w:r w:rsidR="00834770" w:rsidRPr="002A2206">
        <w:t>f</w:t>
      </w:r>
      <w:r w:rsidRPr="002A2206">
        <w:t xml:space="preserve">unkcionavimo pažeidimo užregistravimo Registravimo įrankyje metu. Kai konkrečiam </w:t>
      </w:r>
      <w:r w:rsidR="00834770" w:rsidRPr="002A2206">
        <w:t>f</w:t>
      </w:r>
      <w:r w:rsidRPr="002A2206">
        <w:t xml:space="preserve">unkcionavimo pažeidimui gali būti priskirti du ar daugiau </w:t>
      </w:r>
      <w:r w:rsidR="00834770" w:rsidRPr="002A2206">
        <w:t>f</w:t>
      </w:r>
      <w:r w:rsidRPr="002A2206">
        <w:t xml:space="preserve">unkcionavimo pažeidimo lygių, priskiriamas aukštesnis </w:t>
      </w:r>
      <w:r w:rsidR="00834770" w:rsidRPr="002A2206">
        <w:t>f</w:t>
      </w:r>
      <w:r w:rsidRPr="002A2206">
        <w:t>unkcionavimo pažeidimo lygis.</w:t>
      </w:r>
    </w:p>
    <w:p w14:paraId="7A3213E7" w14:textId="160DE2D0" w:rsidR="007D07BD" w:rsidRPr="002A2206" w:rsidRDefault="007D07BD" w:rsidP="007B240E">
      <w:pPr>
        <w:numPr>
          <w:ilvl w:val="1"/>
          <w:numId w:val="37"/>
        </w:numPr>
        <w:spacing w:after="120" w:line="276" w:lineRule="auto"/>
        <w:ind w:left="567" w:hanging="567"/>
        <w:jc w:val="both"/>
      </w:pPr>
      <w:r w:rsidRPr="002A2206">
        <w:t xml:space="preserve">Valdžios subjektas per 1 (vieną) Darbo dieną Registravimo įrankyje gali pakeisti </w:t>
      </w:r>
      <w:r w:rsidR="00834770" w:rsidRPr="002A2206">
        <w:t>f</w:t>
      </w:r>
      <w:r w:rsidRPr="002A2206">
        <w:t>unkcionavimo pažeidimo lygį, priskirtą Privataus subjekto, jeigu mano, kad jis yra neteisingai priskirtas. Jei Privatus subjektas nesutinka su Valdžios subjekto pakeistu lygių, šis nesutarimas turėtų būti sprendžiamas Sutarties</w:t>
      </w:r>
      <w:r w:rsidR="006B5EDC" w:rsidRPr="002A2206">
        <w:t xml:space="preserve"> </w:t>
      </w:r>
      <w:r w:rsidR="006B5EDC" w:rsidRPr="002A2206">
        <w:fldChar w:fldCharType="begin"/>
      </w:r>
      <w:r w:rsidR="006B5EDC" w:rsidRPr="002A2206">
        <w:instrText xml:space="preserve"> REF _Ref286319572 \w \h </w:instrText>
      </w:r>
      <w:r w:rsidR="002A2206">
        <w:instrText xml:space="preserve"> \* MERGEFORMAT </w:instrText>
      </w:r>
      <w:r w:rsidR="006B5EDC" w:rsidRPr="002A2206">
        <w:fldChar w:fldCharType="separate"/>
      </w:r>
      <w:r w:rsidR="006B5EDC" w:rsidRPr="002A2206">
        <w:t>51</w:t>
      </w:r>
      <w:r w:rsidR="006B5EDC" w:rsidRPr="002A2206">
        <w:fldChar w:fldCharType="end"/>
      </w:r>
      <w:r w:rsidRPr="002A2206">
        <w:t xml:space="preserve">punkte nustatyta tvarka. Iki ginčo išsprendimo šalys turi vadovautis Valdžios subjekto nustatytu </w:t>
      </w:r>
      <w:r w:rsidR="00834770" w:rsidRPr="002A2206">
        <w:t>f</w:t>
      </w:r>
      <w:r w:rsidRPr="002A2206">
        <w:t xml:space="preserve">unkcionavimo pažeidimo lygiu. </w:t>
      </w:r>
      <w:r w:rsidRPr="002A2206">
        <w:rPr>
          <w:bCs/>
        </w:rPr>
        <w:t xml:space="preserve">FPI apskaičiuojamas ir taikomas tik po to, kai išsprendžiamas ginčas tarp Šalių ir pilnai ištaisomas </w:t>
      </w:r>
      <w:r w:rsidR="00834770" w:rsidRPr="002A2206">
        <w:rPr>
          <w:bCs/>
        </w:rPr>
        <w:t>f</w:t>
      </w:r>
      <w:r w:rsidRPr="002A2206">
        <w:rPr>
          <w:bCs/>
        </w:rPr>
        <w:t xml:space="preserve">unkcionavimo pažeidimas. </w:t>
      </w:r>
    </w:p>
    <w:p w14:paraId="6E32821F" w14:textId="03A9BA76" w:rsidR="007D07BD" w:rsidRPr="002A2206" w:rsidRDefault="007D07BD" w:rsidP="007B240E">
      <w:pPr>
        <w:numPr>
          <w:ilvl w:val="1"/>
          <w:numId w:val="37"/>
        </w:numPr>
        <w:spacing w:after="120" w:line="276" w:lineRule="auto"/>
        <w:ind w:left="567" w:hanging="567"/>
        <w:jc w:val="both"/>
      </w:pPr>
      <w:r w:rsidRPr="002A2206">
        <w:t xml:space="preserve">Už kiekvieną </w:t>
      </w:r>
      <w:r w:rsidR="00834770" w:rsidRPr="002A2206">
        <w:t>f</w:t>
      </w:r>
      <w:r w:rsidRPr="002A2206">
        <w:t xml:space="preserve">unkcionavimo pažeidimą, neištaisytą per </w:t>
      </w:r>
      <w:r w:rsidR="00BC070E" w:rsidRPr="002A2206">
        <w:t xml:space="preserve">Specikacijų 3 priedėlyje </w:t>
      </w:r>
      <w:r w:rsidR="00BC070E" w:rsidRPr="002A2206">
        <w:rPr>
          <w:i/>
          <w:iCs/>
        </w:rPr>
        <w:t xml:space="preserve">„Paslaugų specifikacijos“ </w:t>
      </w:r>
      <w:r w:rsidR="00BC070E" w:rsidRPr="002A2206">
        <w:t>2</w:t>
      </w:r>
      <w:r w:rsidR="008B7675">
        <w:t xml:space="preserve"> – </w:t>
      </w:r>
      <w:r w:rsidR="00BC070E" w:rsidRPr="002A2206">
        <w:t xml:space="preserve">7 </w:t>
      </w:r>
      <w:r w:rsidR="007851EA" w:rsidRPr="002A2206">
        <w:t xml:space="preserve">lentelėse </w:t>
      </w:r>
      <w:r w:rsidRPr="002A2206">
        <w:t xml:space="preserve">nurodytą Ištaisymo laiką ar per </w:t>
      </w:r>
      <w:r w:rsidR="00417B71" w:rsidRPr="002A2206">
        <w:t>Laikino i</w:t>
      </w:r>
      <w:r w:rsidRPr="002A2206">
        <w:t xml:space="preserve">štaisymo laiką, jeigu toks yra taikomas, yra skaičiuojami FPT, nustatyti </w:t>
      </w:r>
      <w:r w:rsidR="00ED3FF4" w:rsidRPr="002A2206">
        <w:t xml:space="preserve">šiame Priedėlyje ir </w:t>
      </w:r>
      <w:r w:rsidR="00BC070E" w:rsidRPr="002A2206">
        <w:t xml:space="preserve">Specikacijų 3 priedėlyje </w:t>
      </w:r>
      <w:r w:rsidR="00BC070E" w:rsidRPr="002A2206">
        <w:rPr>
          <w:i/>
          <w:iCs/>
        </w:rPr>
        <w:t xml:space="preserve">„Paslaugų specifikacijos“ </w:t>
      </w:r>
      <w:r w:rsidR="00BC070E" w:rsidRPr="002A2206">
        <w:t>2</w:t>
      </w:r>
      <w:r w:rsidR="008B7675">
        <w:t xml:space="preserve">– </w:t>
      </w:r>
      <w:r w:rsidR="00BC070E" w:rsidRPr="002A2206">
        <w:t xml:space="preserve">7 </w:t>
      </w:r>
      <w:r w:rsidR="00845E36" w:rsidRPr="002A2206">
        <w:t xml:space="preserve">lentelėse </w:t>
      </w:r>
      <w:r w:rsidRPr="002A2206">
        <w:t xml:space="preserve">prie konkretaus </w:t>
      </w:r>
      <w:r w:rsidR="00834770" w:rsidRPr="002A2206">
        <w:t>f</w:t>
      </w:r>
      <w:r w:rsidRPr="002A2206">
        <w:t>unkcionavimo pažeidimo.</w:t>
      </w:r>
    </w:p>
    <w:p w14:paraId="22B6CD2F" w14:textId="639B16D4" w:rsidR="007D07BD" w:rsidRPr="002A2206" w:rsidRDefault="007D07BD" w:rsidP="007B240E">
      <w:pPr>
        <w:numPr>
          <w:ilvl w:val="1"/>
          <w:numId w:val="37"/>
        </w:numPr>
        <w:spacing w:after="120" w:line="276" w:lineRule="auto"/>
        <w:ind w:left="567" w:hanging="567"/>
        <w:jc w:val="both"/>
      </w:pPr>
      <w:r w:rsidRPr="002A2206">
        <w:t xml:space="preserve">FPI reiškia apskaičiuotą konkrečią sumą, kuria mažinamas </w:t>
      </w:r>
      <w:r w:rsidR="00FF5F8C" w:rsidRPr="002A2206">
        <w:t xml:space="preserve">Objekto VžPP mokestis (už mėnesį, kurį buvo padarytas ir neištaisytas funkcionavimo pažeidimas). </w:t>
      </w:r>
    </w:p>
    <w:p w14:paraId="0ECB928A" w14:textId="77777777" w:rsidR="007B0E18" w:rsidRPr="002A2206" w:rsidRDefault="007D07BD" w:rsidP="007B240E">
      <w:pPr>
        <w:numPr>
          <w:ilvl w:val="1"/>
          <w:numId w:val="37"/>
        </w:numPr>
        <w:spacing w:after="120" w:line="276" w:lineRule="auto"/>
        <w:ind w:left="567" w:hanging="567"/>
        <w:jc w:val="both"/>
      </w:pPr>
      <w:bookmarkStart w:id="1649" w:name="_Ref521995369"/>
      <w:r w:rsidRPr="007D07BD">
        <w:t xml:space="preserve">FPI </w:t>
      </w:r>
      <w:r w:rsidRPr="002A2206">
        <w:t xml:space="preserve">apskaičiuojami pagal formulę: </w:t>
      </w:r>
    </w:p>
    <w:p w14:paraId="47369D63" w14:textId="204EA468" w:rsidR="007B0E18" w:rsidRPr="00023A3C" w:rsidRDefault="67DC758B" w:rsidP="49D0B3B3">
      <w:pPr>
        <w:spacing w:after="120" w:line="276" w:lineRule="auto"/>
        <w:ind w:left="851"/>
        <w:jc w:val="both"/>
        <w:rPr>
          <w:b/>
        </w:rPr>
      </w:pPr>
      <w:r w:rsidRPr="00023A3C">
        <w:rPr>
          <w:b/>
          <w:bCs/>
        </w:rPr>
        <w:t>FPI</w:t>
      </w:r>
      <w:r w:rsidR="205EC240" w:rsidRPr="00023A3C">
        <w:rPr>
          <w:b/>
          <w:bCs/>
        </w:rPr>
        <w:t xml:space="preserve"> </w:t>
      </w:r>
      <w:r w:rsidRPr="00023A3C">
        <w:rPr>
          <w:b/>
          <w:bCs/>
        </w:rPr>
        <w:t xml:space="preserve">= MA x </w:t>
      </w:r>
      <w:r w:rsidR="205EC240" w:rsidRPr="00023A3C">
        <w:rPr>
          <w:b/>
          <w:bCs/>
        </w:rPr>
        <w:t>0,0</w:t>
      </w:r>
      <w:r w:rsidR="00B46C93" w:rsidRPr="00023A3C">
        <w:rPr>
          <w:b/>
          <w:bCs/>
        </w:rPr>
        <w:t>6</w:t>
      </w:r>
      <w:r w:rsidR="205EC240" w:rsidRPr="00023A3C">
        <w:rPr>
          <w:b/>
          <w:bCs/>
        </w:rPr>
        <w:t xml:space="preserve">% </w:t>
      </w:r>
      <w:r w:rsidR="00B16C7B" w:rsidRPr="00023A3C">
        <w:rPr>
          <w:b/>
          <w:bCs/>
        </w:rPr>
        <w:t xml:space="preserve">x </w:t>
      </w:r>
      <w:r w:rsidRPr="00023A3C">
        <w:rPr>
          <w:b/>
          <w:bCs/>
        </w:rPr>
        <w:t>FPT</w:t>
      </w:r>
      <w:r w:rsidR="00086648" w:rsidRPr="00023A3C">
        <w:rPr>
          <w:b/>
          <w:bCs/>
        </w:rPr>
        <w:t xml:space="preserve"> </w:t>
      </w:r>
      <w:r w:rsidRPr="00023A3C">
        <w:rPr>
          <w:b/>
        </w:rPr>
        <w:t xml:space="preserve"> </w:t>
      </w:r>
      <w:r w:rsidR="009A6EBE" w:rsidRPr="00023A3C">
        <w:rPr>
          <w:b/>
          <w:bCs/>
        </w:rPr>
        <w:t xml:space="preserve">x </w:t>
      </w:r>
      <w:r w:rsidR="00497737" w:rsidRPr="00023A3C">
        <w:rPr>
          <w:b/>
          <w:bCs/>
        </w:rPr>
        <w:t>LV</w:t>
      </w:r>
    </w:p>
    <w:p w14:paraId="59EA4988" w14:textId="34F54488" w:rsidR="007D07BD" w:rsidRPr="002A2206" w:rsidRDefault="007D07BD" w:rsidP="00952D37">
      <w:pPr>
        <w:spacing w:after="120" w:line="276" w:lineRule="auto"/>
        <w:ind w:left="851"/>
        <w:jc w:val="both"/>
      </w:pPr>
      <w:r w:rsidRPr="002A2206">
        <w:t>kur:</w:t>
      </w:r>
      <w:bookmarkEnd w:id="1649"/>
    </w:p>
    <w:p w14:paraId="0C13CEDC" w14:textId="4052F491" w:rsidR="007D07BD" w:rsidRPr="002A2206" w:rsidRDefault="007D07BD" w:rsidP="007B240E">
      <w:pPr>
        <w:spacing w:after="120" w:line="276" w:lineRule="auto"/>
        <w:ind w:left="851"/>
        <w:jc w:val="both"/>
      </w:pPr>
      <w:r w:rsidRPr="007B240E">
        <w:rPr>
          <w:b/>
          <w:bCs/>
        </w:rPr>
        <w:t>FPI</w:t>
      </w:r>
      <w:r w:rsidRPr="002A2206">
        <w:t xml:space="preserve"> – </w:t>
      </w:r>
      <w:r w:rsidR="00834770" w:rsidRPr="002A2206">
        <w:t>f</w:t>
      </w:r>
      <w:r w:rsidRPr="002A2206">
        <w:t>unkcionavimo pažeidimo išskaita;</w:t>
      </w:r>
    </w:p>
    <w:p w14:paraId="6EF38956" w14:textId="55A1C1F0" w:rsidR="007D07BD" w:rsidRPr="002A2206" w:rsidRDefault="007D07BD" w:rsidP="007B240E">
      <w:pPr>
        <w:spacing w:after="120" w:line="276" w:lineRule="auto"/>
        <w:ind w:left="851"/>
        <w:jc w:val="both"/>
      </w:pPr>
      <w:r w:rsidRPr="007B240E">
        <w:rPr>
          <w:b/>
          <w:bCs/>
        </w:rPr>
        <w:t>MA</w:t>
      </w:r>
      <w:r w:rsidRPr="002A2206">
        <w:t xml:space="preserve"> – </w:t>
      </w:r>
      <w:r w:rsidR="00B74259" w:rsidRPr="002A2206">
        <w:t xml:space="preserve">Objekto atitinkamo mėnesio </w:t>
      </w:r>
      <w:r w:rsidR="00536151" w:rsidRPr="002A2206">
        <w:t>Mokestis</w:t>
      </w:r>
      <w:r w:rsidR="00B74259" w:rsidRPr="002A2206">
        <w:t xml:space="preserve"> mokamas Privačiam subjektui pagal Sutartį;</w:t>
      </w:r>
    </w:p>
    <w:p w14:paraId="0FE8AA05" w14:textId="61759267" w:rsidR="007D07BD" w:rsidRPr="002A2206" w:rsidRDefault="007D07BD" w:rsidP="007B240E">
      <w:pPr>
        <w:spacing w:after="120" w:line="276" w:lineRule="auto"/>
        <w:ind w:left="851"/>
        <w:jc w:val="both"/>
      </w:pPr>
      <w:r w:rsidRPr="007B240E">
        <w:rPr>
          <w:b/>
          <w:bCs/>
        </w:rPr>
        <w:t>FPT</w:t>
      </w:r>
      <w:r w:rsidRPr="002A2206">
        <w:t xml:space="preserve"> – </w:t>
      </w:r>
      <w:r w:rsidR="004938BA" w:rsidRPr="002A2206">
        <w:t>funkcionavimo</w:t>
      </w:r>
      <w:r w:rsidR="00986A0C" w:rsidRPr="002A2206">
        <w:t xml:space="preserve"> pažeidimo taškų vertė</w:t>
      </w:r>
      <w:r w:rsidRPr="002A2206">
        <w:t>;</w:t>
      </w:r>
    </w:p>
    <w:p w14:paraId="6BCF4C5E" w14:textId="767E65D6" w:rsidR="007D07BD" w:rsidRPr="007D07BD" w:rsidRDefault="007D07BD" w:rsidP="007B240E">
      <w:pPr>
        <w:spacing w:after="120" w:line="276" w:lineRule="auto"/>
        <w:ind w:left="851"/>
        <w:jc w:val="both"/>
      </w:pPr>
      <w:r w:rsidRPr="007B240E">
        <w:rPr>
          <w:b/>
          <w:bCs/>
        </w:rPr>
        <w:t>LV</w:t>
      </w:r>
      <w:r w:rsidRPr="007D07BD">
        <w:t xml:space="preserve"> – pažeidimo </w:t>
      </w:r>
      <w:r w:rsidR="00067889">
        <w:t xml:space="preserve">ištaisymo </w:t>
      </w:r>
      <w:r w:rsidRPr="007D07BD">
        <w:t xml:space="preserve">trukmės Laiko </w:t>
      </w:r>
      <w:r w:rsidR="003B7CFB" w:rsidRPr="007D07BD">
        <w:t>vieneta</w:t>
      </w:r>
      <w:r w:rsidR="003B7CFB">
        <w:t>s</w:t>
      </w:r>
      <w:r w:rsidRPr="007D07BD">
        <w:t>.</w:t>
      </w:r>
    </w:p>
    <w:p w14:paraId="0AB1A817" w14:textId="6A15BC93" w:rsidR="007D07BD" w:rsidRPr="007D07BD" w:rsidRDefault="001A0BD7">
      <w:pPr>
        <w:numPr>
          <w:ilvl w:val="1"/>
          <w:numId w:val="37"/>
        </w:numPr>
        <w:spacing w:after="120" w:line="276" w:lineRule="auto"/>
        <w:ind w:left="851" w:hanging="851"/>
        <w:jc w:val="both"/>
      </w:pPr>
      <w:r w:rsidRPr="007D07BD">
        <w:t>FP</w:t>
      </w:r>
      <w:r>
        <w:t>I</w:t>
      </w:r>
      <w:r w:rsidRPr="007D07BD">
        <w:t xml:space="preserve"> </w:t>
      </w:r>
      <w:r w:rsidR="007D07BD" w:rsidRPr="007D07BD">
        <w:t>apskaičiuojami šia tvarka:</w:t>
      </w:r>
    </w:p>
    <w:p w14:paraId="5C8A2A3C" w14:textId="08FA6A91" w:rsidR="007D07BD" w:rsidRPr="005D02B4" w:rsidRDefault="007D07BD" w:rsidP="005D02B4">
      <w:pPr>
        <w:pStyle w:val="ListParagraph"/>
        <w:numPr>
          <w:ilvl w:val="2"/>
          <w:numId w:val="37"/>
        </w:numPr>
        <w:spacing w:after="120" w:line="276" w:lineRule="auto"/>
        <w:ind w:left="1701" w:hanging="850"/>
        <w:jc w:val="both"/>
        <w:rPr>
          <w:color w:val="000000" w:themeColor="text1"/>
        </w:rPr>
      </w:pPr>
      <w:r w:rsidRPr="005D02B4">
        <w:rPr>
          <w:color w:val="000000" w:themeColor="text1"/>
        </w:rPr>
        <w:t xml:space="preserve">pirmiausiai suskaičiuojama kiek </w:t>
      </w:r>
      <w:r w:rsidR="000E7335" w:rsidRPr="005D02B4">
        <w:rPr>
          <w:color w:val="000000" w:themeColor="text1"/>
        </w:rPr>
        <w:t xml:space="preserve">FPI </w:t>
      </w:r>
      <w:r w:rsidR="006F3540" w:rsidRPr="005D02B4">
        <w:rPr>
          <w:color w:val="000000" w:themeColor="text1"/>
        </w:rPr>
        <w:t>už konkretų</w:t>
      </w:r>
      <w:r w:rsidR="00EE7D86" w:rsidRPr="005D02B4">
        <w:rPr>
          <w:color w:val="000000" w:themeColor="text1"/>
        </w:rPr>
        <w:t xml:space="preserve"> </w:t>
      </w:r>
      <w:r w:rsidR="00834770" w:rsidRPr="005D02B4">
        <w:rPr>
          <w:color w:val="000000" w:themeColor="text1"/>
        </w:rPr>
        <w:t>f</w:t>
      </w:r>
      <w:r w:rsidRPr="005D02B4">
        <w:rPr>
          <w:color w:val="000000" w:themeColor="text1"/>
        </w:rPr>
        <w:t xml:space="preserve">unkcionavimo </w:t>
      </w:r>
      <w:r w:rsidRPr="005D02B4" w:rsidDel="00EE7D86">
        <w:rPr>
          <w:color w:val="000000" w:themeColor="text1"/>
        </w:rPr>
        <w:t>pažeidimą</w:t>
      </w:r>
      <w:r w:rsidRPr="005D02B4">
        <w:rPr>
          <w:color w:val="000000" w:themeColor="text1"/>
        </w:rPr>
        <w:t>. FPT fiksuojami mėnesinėje ataskaitoje, gaunamoje per Registravimo įrankį;</w:t>
      </w:r>
      <w:r w:rsidR="000E7335" w:rsidRPr="005D02B4">
        <w:rPr>
          <w:color w:val="000000" w:themeColor="text1"/>
        </w:rPr>
        <w:t xml:space="preserve"> </w:t>
      </w:r>
    </w:p>
    <w:p w14:paraId="3B831C42" w14:textId="3B6B5C82" w:rsidR="007D07BD" w:rsidRPr="002A2206" w:rsidRDefault="007D07BD" w:rsidP="005D02B4">
      <w:pPr>
        <w:numPr>
          <w:ilvl w:val="2"/>
          <w:numId w:val="37"/>
        </w:numPr>
        <w:spacing w:after="120" w:line="276" w:lineRule="auto"/>
        <w:ind w:left="1701" w:hanging="850"/>
        <w:jc w:val="both"/>
      </w:pPr>
      <w:r w:rsidRPr="007D07BD">
        <w:t xml:space="preserve">FPT skaičiuojami, jeigu </w:t>
      </w:r>
      <w:r w:rsidR="00834770">
        <w:t>f</w:t>
      </w:r>
      <w:r w:rsidRPr="007D07BD">
        <w:t xml:space="preserve">unkcionavimo pažeidimas neištaisomas per </w:t>
      </w:r>
      <w:r w:rsidR="000C374B" w:rsidRPr="000C374B">
        <w:t>Specikacijų</w:t>
      </w:r>
      <w:r w:rsidR="00790607" w:rsidRPr="000C374B">
        <w:t xml:space="preserve"> 3 </w:t>
      </w:r>
      <w:r w:rsidR="00790607" w:rsidRPr="002A2206">
        <w:t xml:space="preserve">priedėlyje </w:t>
      </w:r>
      <w:r w:rsidR="00790607" w:rsidRPr="002A2206">
        <w:rPr>
          <w:i/>
        </w:rPr>
        <w:t xml:space="preserve">„Paslaugų specifikacijos“ </w:t>
      </w:r>
      <w:r w:rsidR="00790607" w:rsidRPr="002A2206">
        <w:t>2-7 lentelėse</w:t>
      </w:r>
      <w:r w:rsidR="00790607" w:rsidRPr="002A2206" w:rsidDel="00790607">
        <w:t xml:space="preserve"> </w:t>
      </w:r>
      <w:r w:rsidRPr="002A2206">
        <w:t xml:space="preserve"> nurodytą Ištaisymo laiką arba per Galutinio ištaisymo laiką, jeigu taikoma;</w:t>
      </w:r>
    </w:p>
    <w:p w14:paraId="2FDFEF5D" w14:textId="7D9F446B" w:rsidR="007D07BD" w:rsidRPr="008B7675" w:rsidRDefault="007D07BD" w:rsidP="005D02B4">
      <w:pPr>
        <w:numPr>
          <w:ilvl w:val="2"/>
          <w:numId w:val="37"/>
        </w:numPr>
        <w:spacing w:after="120" w:line="276" w:lineRule="auto"/>
        <w:ind w:left="1701" w:hanging="850"/>
        <w:jc w:val="both"/>
      </w:pPr>
      <w:r w:rsidRPr="002A2206">
        <w:t xml:space="preserve">jeigu nustatyti, užregistruoti ir per Ištaisymo laiką ar Galutinio ištaisymo laiką, jeigu taikoma, neištaisyti daugiau kaip vienas </w:t>
      </w:r>
      <w:r w:rsidR="00282515" w:rsidRPr="002A2206">
        <w:t xml:space="preserve">tokios pat srities </w:t>
      </w:r>
      <w:r w:rsidR="00834770" w:rsidRPr="002A2206">
        <w:t>f</w:t>
      </w:r>
      <w:r w:rsidRPr="002A2206">
        <w:t xml:space="preserve">unkcionavimo pažeidimai, yra sumuojami visų </w:t>
      </w:r>
      <w:r w:rsidR="00834770" w:rsidRPr="002A2206">
        <w:t>f</w:t>
      </w:r>
      <w:r w:rsidRPr="002A2206">
        <w:t>unkcionavimo pažeidimų apskaičiuojam</w:t>
      </w:r>
      <w:r w:rsidR="004E6035" w:rsidRPr="002A2206">
        <w:t>i</w:t>
      </w:r>
      <w:r w:rsidRPr="002A2206">
        <w:t xml:space="preserve"> </w:t>
      </w:r>
      <w:r w:rsidR="004E6035" w:rsidRPr="002A2206">
        <w:t>ir sumuojami</w:t>
      </w:r>
      <w:r w:rsidRPr="002A2206">
        <w:t xml:space="preserve"> FPI, kaip nurodyta šio </w:t>
      </w:r>
      <w:r w:rsidRPr="008B7675">
        <w:t xml:space="preserve">Priedėlio </w:t>
      </w:r>
      <w:r w:rsidRPr="008B7675">
        <w:fldChar w:fldCharType="begin"/>
      </w:r>
      <w:r w:rsidRPr="008B7675">
        <w:instrText xml:space="preserve"> REF _Ref521995369 \r \h  \* MERGEFORMAT </w:instrText>
      </w:r>
      <w:r w:rsidRPr="008B7675">
        <w:fldChar w:fldCharType="separate"/>
      </w:r>
      <w:r w:rsidR="00F7534F" w:rsidRPr="008B7675">
        <w:t>3.12</w:t>
      </w:r>
      <w:r w:rsidRPr="008B7675">
        <w:fldChar w:fldCharType="end"/>
      </w:r>
      <w:r w:rsidRPr="008B7675">
        <w:t xml:space="preserve"> punkte.</w:t>
      </w:r>
    </w:p>
    <w:p w14:paraId="4F31BA48" w14:textId="79142F67" w:rsidR="002A4A0F" w:rsidRPr="002A2206" w:rsidRDefault="002A4A0F" w:rsidP="005D02B4">
      <w:pPr>
        <w:numPr>
          <w:ilvl w:val="2"/>
          <w:numId w:val="37"/>
        </w:numPr>
        <w:spacing w:after="120" w:line="276" w:lineRule="auto"/>
        <w:ind w:left="1701" w:hanging="850"/>
        <w:jc w:val="both"/>
      </w:pPr>
      <w:r w:rsidRPr="002A2206">
        <w:t xml:space="preserve">jeigu buvo nustatytas Pasikartojantis funkcionavimo pažeidimas, FPT taškai, nurodyti </w:t>
      </w:r>
      <w:r w:rsidR="000C374B" w:rsidRPr="002A2206">
        <w:t>Specikacijų</w:t>
      </w:r>
      <w:r w:rsidR="00790607" w:rsidRPr="002A2206">
        <w:t xml:space="preserve"> 3 priedėlyje </w:t>
      </w:r>
      <w:r w:rsidR="00790607" w:rsidRPr="002A2206">
        <w:rPr>
          <w:i/>
        </w:rPr>
        <w:t xml:space="preserve">„Paslaugų specifikacijos“ </w:t>
      </w:r>
      <w:r w:rsidR="00790607" w:rsidRPr="002A2206">
        <w:t>2</w:t>
      </w:r>
      <w:r w:rsidR="008B7675">
        <w:t xml:space="preserve"> – </w:t>
      </w:r>
      <w:r w:rsidR="00790607" w:rsidRPr="002A2206">
        <w:t>7 lentelėse</w:t>
      </w:r>
      <w:r w:rsidRPr="002A2206">
        <w:t>, šiam pažeidimui dauginami iš 2 (dviejų).</w:t>
      </w:r>
    </w:p>
    <w:p w14:paraId="3CEE7F07" w14:textId="0F9060CF" w:rsidR="007D07BD" w:rsidRPr="002A2206" w:rsidRDefault="007D07BD">
      <w:pPr>
        <w:numPr>
          <w:ilvl w:val="1"/>
          <w:numId w:val="37"/>
        </w:numPr>
        <w:spacing w:after="120" w:line="276" w:lineRule="auto"/>
        <w:ind w:left="851" w:hanging="851"/>
        <w:jc w:val="both"/>
      </w:pPr>
      <w:r w:rsidRPr="002A2206">
        <w:lastRenderedPageBreak/>
        <w:t xml:space="preserve">LV skaičiuojant </w:t>
      </w:r>
      <w:r w:rsidR="00834770" w:rsidRPr="002A2206">
        <w:t>f</w:t>
      </w:r>
      <w:r w:rsidRPr="002A2206">
        <w:t xml:space="preserve">unkcionavimo pažeidimą yra lygūs </w:t>
      </w:r>
      <w:r w:rsidR="00834770" w:rsidRPr="002A2206">
        <w:t>f</w:t>
      </w:r>
      <w:r w:rsidRPr="002A2206">
        <w:t xml:space="preserve">unkcionavimo pažeidimo trukmių skaičiui valandomis (arba jų daliai), kuris praeina nuo Ištaisymo laiko arba Galutinio ištaisymo laiko, jeigu taikoma, pabaigos. Sąvoka „Pažeidimo trukmė“ šio skyriaus prasme reiškia laiko tarpą, kai </w:t>
      </w:r>
      <w:r w:rsidR="00834770" w:rsidRPr="002A2206">
        <w:t>f</w:t>
      </w:r>
      <w:r w:rsidRPr="002A2206">
        <w:t xml:space="preserve">unkcionavimo pažeidimas turi būti ištaisytas pagal </w:t>
      </w:r>
      <w:r w:rsidR="003644D1" w:rsidRPr="002A2206">
        <w:t>kelio elemento (jo dalies) reikalavimų rodiklių reikšmingumą</w:t>
      </w:r>
      <w:r w:rsidR="003644D1" w:rsidRPr="002A2206" w:rsidDel="003644D1">
        <w:t xml:space="preserve"> </w:t>
      </w:r>
      <w:r w:rsidRPr="002A2206">
        <w:t>(</w:t>
      </w:r>
      <w:r w:rsidR="00441161" w:rsidRPr="002A2206">
        <w:t>aukštas</w:t>
      </w:r>
      <w:r w:rsidRPr="002A2206">
        <w:t xml:space="preserve">, </w:t>
      </w:r>
      <w:r w:rsidR="00441161" w:rsidRPr="002A2206">
        <w:t>vidutinis</w:t>
      </w:r>
      <w:r w:rsidRPr="002A2206" w:rsidDel="00170A37">
        <w:t xml:space="preserve"> </w:t>
      </w:r>
      <w:r w:rsidRPr="002A2206">
        <w:t xml:space="preserve">arba </w:t>
      </w:r>
      <w:r w:rsidR="00441161" w:rsidRPr="002A2206">
        <w:t>žemas</w:t>
      </w:r>
      <w:r w:rsidRPr="002A2206">
        <w:t xml:space="preserve">) </w:t>
      </w:r>
      <w:r w:rsidR="0028683C" w:rsidRPr="002A2206">
        <w:t xml:space="preserve">ir </w:t>
      </w:r>
      <w:r w:rsidR="00792FA5" w:rsidRPr="002A2206">
        <w:t xml:space="preserve">priskirtą </w:t>
      </w:r>
      <w:r w:rsidR="0028683C" w:rsidRPr="002A2206">
        <w:t xml:space="preserve">papildomą laiką </w:t>
      </w:r>
      <w:r w:rsidRPr="002A2206">
        <w:t>tam pažeidimui</w:t>
      </w:r>
      <w:r w:rsidR="00777ADC" w:rsidRPr="002A2206">
        <w:t xml:space="preserve"> ištaisyti</w:t>
      </w:r>
      <w:r w:rsidRPr="002A2206">
        <w:t>.</w:t>
      </w:r>
    </w:p>
    <w:p w14:paraId="248C0AE2" w14:textId="73969268" w:rsidR="007D07BD" w:rsidRPr="002A2206" w:rsidRDefault="007D07BD">
      <w:pPr>
        <w:numPr>
          <w:ilvl w:val="1"/>
          <w:numId w:val="37"/>
        </w:numPr>
        <w:spacing w:after="120" w:line="276" w:lineRule="auto"/>
        <w:ind w:left="851" w:hanging="851"/>
        <w:jc w:val="both"/>
      </w:pPr>
      <w:r w:rsidRPr="002A2206">
        <w:t xml:space="preserve">Jei </w:t>
      </w:r>
      <w:r w:rsidR="00834770" w:rsidRPr="002A2206">
        <w:t>f</w:t>
      </w:r>
      <w:r w:rsidRPr="002A2206">
        <w:t>unkcionavimo pažeidimo lygis</w:t>
      </w:r>
      <w:r w:rsidR="008C19D8" w:rsidRPr="002A2206">
        <w:t xml:space="preserve"> (aukštas, vidutinis arba žemas)</w:t>
      </w:r>
      <w:r w:rsidRPr="002A2206">
        <w:t xml:space="preserve">, vadovaujantis Specifikacijomis ir šiuo Priedėliu, yra keičiamas (t. y. reikalingas pakartotinis </w:t>
      </w:r>
      <w:r w:rsidR="00834770" w:rsidRPr="002A2206">
        <w:t>f</w:t>
      </w:r>
      <w:r w:rsidRPr="002A2206">
        <w:t xml:space="preserve">unkcionavimo pažeidimo lygio nustatymas) iki jo Ištaisymo, tuomet </w:t>
      </w:r>
      <w:r w:rsidR="00834770" w:rsidRPr="002A2206">
        <w:t>f</w:t>
      </w:r>
      <w:r w:rsidRPr="002A2206">
        <w:t xml:space="preserve">unkcionavimo pažeidimo trukmės vienetai apskaičiuojami taikant naujai priskirto </w:t>
      </w:r>
      <w:r w:rsidR="00834770" w:rsidRPr="002A2206">
        <w:t>f</w:t>
      </w:r>
      <w:r w:rsidRPr="002A2206">
        <w:t xml:space="preserve">unkcionavimo pažeidimo lygio Ištaisymo laiką nuo tada, kai </w:t>
      </w:r>
      <w:r w:rsidR="00834770" w:rsidRPr="002A2206">
        <w:t>f</w:t>
      </w:r>
      <w:r w:rsidRPr="002A2206">
        <w:t>unkcionavimo pažeidimo lygis buvo ar turėjo būti pakeistas.</w:t>
      </w:r>
    </w:p>
    <w:p w14:paraId="75474D10" w14:textId="009BAC67" w:rsidR="00B23982" w:rsidRPr="002A2206" w:rsidRDefault="00B23982">
      <w:pPr>
        <w:numPr>
          <w:ilvl w:val="1"/>
          <w:numId w:val="37"/>
        </w:numPr>
        <w:spacing w:after="120" w:line="276" w:lineRule="auto"/>
        <w:ind w:left="851" w:hanging="851"/>
        <w:jc w:val="both"/>
      </w:pPr>
      <w:r w:rsidRPr="002A2206">
        <w:t xml:space="preserve">Už nustatytus </w:t>
      </w:r>
      <w:r w:rsidR="00217413" w:rsidRPr="002A2206">
        <w:t>f</w:t>
      </w:r>
      <w:r w:rsidR="006809BF" w:rsidRPr="002A2206">
        <w:t xml:space="preserve">unkcionavimo </w:t>
      </w:r>
      <w:r w:rsidR="00217413" w:rsidRPr="002A2206">
        <w:t>pažeidimus</w:t>
      </w:r>
      <w:r w:rsidRPr="002A2206">
        <w:t xml:space="preserve"> </w:t>
      </w:r>
      <w:r w:rsidR="00F53488" w:rsidRPr="002A2206">
        <w:t xml:space="preserve">taikytinos išskaitos atsižvelgiant </w:t>
      </w:r>
      <w:r w:rsidR="00B17993" w:rsidRPr="002A2206">
        <w:t>Sąlygų 2 priedo 3 priedėl</w:t>
      </w:r>
      <w:r w:rsidR="00F53488" w:rsidRPr="002A2206">
        <w:t>io</w:t>
      </w:r>
      <w:r w:rsidR="00B17993" w:rsidRPr="002A2206">
        <w:t xml:space="preserve"> „Paslaugų specifikacijos“ Nuolatinės priežiūros paslaugų specifikacijose pateikiamų 2</w:t>
      </w:r>
      <w:r w:rsidR="008B7675">
        <w:t xml:space="preserve">– </w:t>
      </w:r>
      <w:r w:rsidR="00B17993" w:rsidRPr="002A2206">
        <w:t xml:space="preserve">7 lentelėse nurodytus </w:t>
      </w:r>
      <w:r w:rsidR="008852B2" w:rsidRPr="002A2206">
        <w:t>r</w:t>
      </w:r>
      <w:r w:rsidR="00F53488" w:rsidRPr="002A2206">
        <w:t xml:space="preserve">eikalavimų rodiklių </w:t>
      </w:r>
      <w:r w:rsidRPr="002A2206">
        <w:t>reikšmingumus:</w:t>
      </w:r>
    </w:p>
    <w:p w14:paraId="4B6458DF" w14:textId="00CD4245" w:rsidR="00B23982" w:rsidRPr="002A2206" w:rsidRDefault="00B23982">
      <w:pPr>
        <w:pStyle w:val="ListParagraph"/>
        <w:numPr>
          <w:ilvl w:val="2"/>
          <w:numId w:val="37"/>
        </w:numPr>
        <w:spacing w:after="120" w:line="276" w:lineRule="auto"/>
        <w:jc w:val="both"/>
      </w:pPr>
      <w:r w:rsidRPr="002A2206">
        <w:t>aukšto rodiklio reikšmingumo atveju</w:t>
      </w:r>
      <w:r w:rsidR="00DE4AA4" w:rsidRPr="002A2206">
        <w:t xml:space="preserve"> </w:t>
      </w:r>
      <w:r w:rsidRPr="002A2206">
        <w:t xml:space="preserve">– </w:t>
      </w:r>
      <w:r w:rsidR="006860E9" w:rsidRPr="002A2206">
        <w:t>FPT 15</w:t>
      </w:r>
      <w:r w:rsidR="002923C4" w:rsidRPr="002A2206">
        <w:t xml:space="preserve"> per 1 (vieną) L</w:t>
      </w:r>
      <w:r w:rsidR="001041E5" w:rsidRPr="002A2206">
        <w:t>V</w:t>
      </w:r>
      <w:r w:rsidR="002923C4" w:rsidRPr="002A2206">
        <w:t>.</w:t>
      </w:r>
    </w:p>
    <w:p w14:paraId="63B238CE" w14:textId="3664C65B" w:rsidR="00B23982" w:rsidRPr="002A2206" w:rsidRDefault="00B23982">
      <w:pPr>
        <w:pStyle w:val="ListParagraph"/>
        <w:numPr>
          <w:ilvl w:val="2"/>
          <w:numId w:val="37"/>
        </w:numPr>
        <w:spacing w:after="120" w:line="276" w:lineRule="auto"/>
        <w:jc w:val="both"/>
      </w:pPr>
      <w:r w:rsidRPr="002A2206">
        <w:t>vidutinio rodiklio reikšmingumo atveju</w:t>
      </w:r>
      <w:r w:rsidR="00DE4AA4" w:rsidRPr="002A2206">
        <w:t xml:space="preserve"> </w:t>
      </w:r>
      <w:r w:rsidRPr="002A2206">
        <w:t xml:space="preserve">– </w:t>
      </w:r>
      <w:r w:rsidR="006860E9" w:rsidRPr="002A2206">
        <w:t>FPT 10</w:t>
      </w:r>
      <w:r w:rsidR="002923C4" w:rsidRPr="002A2206">
        <w:t xml:space="preserve"> per 1 (vieną) LV.</w:t>
      </w:r>
    </w:p>
    <w:p w14:paraId="473A0FDA" w14:textId="03D93994" w:rsidR="00B23982" w:rsidRPr="002A2206" w:rsidRDefault="00B23982">
      <w:pPr>
        <w:pStyle w:val="ListParagraph"/>
        <w:numPr>
          <w:ilvl w:val="2"/>
          <w:numId w:val="37"/>
        </w:numPr>
        <w:spacing w:after="120" w:line="276" w:lineRule="auto"/>
        <w:jc w:val="both"/>
      </w:pPr>
      <w:r w:rsidRPr="002A2206">
        <w:t>žemo rodiklių reikšmingumo atveju</w:t>
      </w:r>
      <w:r w:rsidR="00077A1E" w:rsidRPr="002A2206">
        <w:t xml:space="preserve"> </w:t>
      </w:r>
      <w:r w:rsidRPr="002A2206">
        <w:t xml:space="preserve">– </w:t>
      </w:r>
      <w:r w:rsidR="006860E9" w:rsidRPr="002A2206">
        <w:t>FPT 5</w:t>
      </w:r>
      <w:r w:rsidR="002923C4" w:rsidRPr="002A2206">
        <w:t xml:space="preserve"> per 1 (vieną) LV</w:t>
      </w:r>
    </w:p>
    <w:p w14:paraId="2AFC2910" w14:textId="7E9D8F32" w:rsidR="000E050C" w:rsidRPr="002A2206" w:rsidRDefault="0025444C">
      <w:pPr>
        <w:numPr>
          <w:ilvl w:val="1"/>
          <w:numId w:val="37"/>
        </w:numPr>
        <w:spacing w:after="120" w:line="276" w:lineRule="auto"/>
        <w:ind w:left="851" w:hanging="851"/>
        <w:jc w:val="both"/>
        <w:rPr>
          <w:b/>
        </w:rPr>
      </w:pPr>
      <w:r w:rsidRPr="002A2206">
        <w:rPr>
          <w:b/>
          <w:bCs/>
        </w:rPr>
        <w:t>Specikacijų</w:t>
      </w:r>
      <w:r w:rsidR="000E050C" w:rsidRPr="002A2206">
        <w:rPr>
          <w:b/>
        </w:rPr>
        <w:t xml:space="preserve"> 3 </w:t>
      </w:r>
      <w:r w:rsidR="00A85C56" w:rsidRPr="002A2206">
        <w:rPr>
          <w:b/>
        </w:rPr>
        <w:t xml:space="preserve">priedėlio </w:t>
      </w:r>
      <w:r w:rsidR="000E050C" w:rsidRPr="002A2206">
        <w:rPr>
          <w:b/>
          <w:i/>
        </w:rPr>
        <w:t xml:space="preserve">„Paslaugų specifikacijos“ </w:t>
      </w:r>
      <w:r w:rsidR="000E050C" w:rsidRPr="002A2206">
        <w:rPr>
          <w:b/>
        </w:rPr>
        <w:t>2</w:t>
      </w:r>
      <w:r w:rsidR="002A2206">
        <w:rPr>
          <w:b/>
        </w:rPr>
        <w:t xml:space="preserve"> – </w:t>
      </w:r>
      <w:r w:rsidR="000E050C" w:rsidRPr="002A2206">
        <w:rPr>
          <w:b/>
        </w:rPr>
        <w:t>7 lentelių pavyzdys:</w:t>
      </w:r>
    </w:p>
    <w:tbl>
      <w:tblPr>
        <w:tblW w:w="97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09"/>
        <w:gridCol w:w="851"/>
        <w:gridCol w:w="992"/>
        <w:gridCol w:w="850"/>
        <w:gridCol w:w="2268"/>
        <w:gridCol w:w="567"/>
        <w:gridCol w:w="567"/>
        <w:gridCol w:w="567"/>
        <w:gridCol w:w="1275"/>
        <w:gridCol w:w="1134"/>
        <w:gridCol w:w="6"/>
      </w:tblGrid>
      <w:tr w:rsidR="00F07E20" w:rsidRPr="00534377" w14:paraId="02FF9636" w14:textId="21637701" w:rsidTr="00023A3C">
        <w:trPr>
          <w:trHeight w:val="315"/>
        </w:trPr>
        <w:tc>
          <w:tcPr>
            <w:tcW w:w="709" w:type="dxa"/>
            <w:vMerge w:val="restart"/>
          </w:tcPr>
          <w:p w14:paraId="1F3B3522" w14:textId="77777777" w:rsidR="00F07E20" w:rsidRPr="006120EA" w:rsidRDefault="00F07E20">
            <w:pPr>
              <w:jc w:val="center"/>
              <w:rPr>
                <w:b/>
                <w:sz w:val="20"/>
                <w:szCs w:val="20"/>
                <w:lang w:eastAsia="lt-LT"/>
              </w:rPr>
            </w:pPr>
          </w:p>
          <w:p w14:paraId="3D721D89" w14:textId="77777777" w:rsidR="00F07E20" w:rsidRPr="006120EA" w:rsidRDefault="00F07E20">
            <w:pPr>
              <w:jc w:val="center"/>
              <w:rPr>
                <w:b/>
                <w:sz w:val="20"/>
                <w:szCs w:val="20"/>
                <w:lang w:eastAsia="lt-LT"/>
              </w:rPr>
            </w:pPr>
          </w:p>
          <w:p w14:paraId="5DE3F5D9" w14:textId="77777777" w:rsidR="00F07E20" w:rsidRPr="006120EA" w:rsidRDefault="00F07E20">
            <w:pPr>
              <w:jc w:val="center"/>
              <w:rPr>
                <w:b/>
                <w:sz w:val="20"/>
                <w:szCs w:val="20"/>
                <w:lang w:eastAsia="lt-LT"/>
              </w:rPr>
            </w:pPr>
            <w:r w:rsidRPr="006120EA">
              <w:rPr>
                <w:b/>
                <w:sz w:val="20"/>
                <w:szCs w:val="20"/>
                <w:lang w:eastAsia="lt-LT"/>
              </w:rPr>
              <w:t>Kodas</w:t>
            </w:r>
          </w:p>
        </w:tc>
        <w:tc>
          <w:tcPr>
            <w:tcW w:w="851" w:type="dxa"/>
            <w:vMerge w:val="restart"/>
            <w:vAlign w:val="center"/>
          </w:tcPr>
          <w:p w14:paraId="0D5B60F3" w14:textId="77777777" w:rsidR="00F07E20" w:rsidRPr="006120EA" w:rsidRDefault="00F07E20">
            <w:pPr>
              <w:jc w:val="center"/>
              <w:rPr>
                <w:b/>
                <w:sz w:val="20"/>
                <w:szCs w:val="20"/>
                <w:lang w:eastAsia="lt-LT"/>
              </w:rPr>
            </w:pPr>
            <w:r w:rsidRPr="006120EA">
              <w:rPr>
                <w:b/>
                <w:sz w:val="20"/>
                <w:szCs w:val="20"/>
                <w:lang w:eastAsia="lt-LT"/>
              </w:rPr>
              <w:t>Kelio elementų grupė</w:t>
            </w:r>
          </w:p>
        </w:tc>
        <w:tc>
          <w:tcPr>
            <w:tcW w:w="992" w:type="dxa"/>
            <w:vMerge w:val="restart"/>
            <w:vAlign w:val="center"/>
          </w:tcPr>
          <w:p w14:paraId="05A2F8F6" w14:textId="77777777" w:rsidR="00F07E20" w:rsidRPr="006120EA" w:rsidRDefault="00F07E20">
            <w:pPr>
              <w:jc w:val="center"/>
              <w:rPr>
                <w:b/>
                <w:sz w:val="20"/>
                <w:szCs w:val="20"/>
                <w:lang w:eastAsia="lt-LT"/>
              </w:rPr>
            </w:pPr>
            <w:r w:rsidRPr="006120EA">
              <w:rPr>
                <w:b/>
                <w:sz w:val="20"/>
                <w:szCs w:val="20"/>
                <w:lang w:eastAsia="lt-LT"/>
              </w:rPr>
              <w:t>Kelio elementas</w:t>
            </w:r>
          </w:p>
        </w:tc>
        <w:tc>
          <w:tcPr>
            <w:tcW w:w="850" w:type="dxa"/>
            <w:vMerge w:val="restart"/>
            <w:vAlign w:val="center"/>
          </w:tcPr>
          <w:p w14:paraId="5835AF10" w14:textId="77777777" w:rsidR="00F07E20" w:rsidRPr="006120EA" w:rsidRDefault="00F07E20">
            <w:pPr>
              <w:jc w:val="center"/>
              <w:rPr>
                <w:b/>
                <w:sz w:val="20"/>
                <w:szCs w:val="20"/>
                <w:lang w:eastAsia="lt-LT"/>
              </w:rPr>
            </w:pPr>
            <w:r w:rsidRPr="006120EA">
              <w:rPr>
                <w:b/>
                <w:sz w:val="20"/>
                <w:szCs w:val="20"/>
                <w:lang w:eastAsia="lt-LT"/>
              </w:rPr>
              <w:t>Rodiklis</w:t>
            </w:r>
          </w:p>
        </w:tc>
        <w:tc>
          <w:tcPr>
            <w:tcW w:w="2268" w:type="dxa"/>
            <w:vMerge w:val="restart"/>
            <w:vAlign w:val="center"/>
          </w:tcPr>
          <w:p w14:paraId="1E89CD69" w14:textId="77777777" w:rsidR="00F07E20" w:rsidRPr="006120EA" w:rsidRDefault="00F07E20">
            <w:pPr>
              <w:jc w:val="center"/>
              <w:rPr>
                <w:b/>
                <w:sz w:val="20"/>
                <w:szCs w:val="20"/>
                <w:lang w:eastAsia="lt-LT"/>
              </w:rPr>
            </w:pPr>
            <w:r w:rsidRPr="006120EA">
              <w:rPr>
                <w:b/>
                <w:sz w:val="20"/>
                <w:szCs w:val="20"/>
                <w:lang w:eastAsia="lt-LT"/>
              </w:rPr>
              <w:t>Reikalavimas</w:t>
            </w:r>
          </w:p>
        </w:tc>
        <w:tc>
          <w:tcPr>
            <w:tcW w:w="1701" w:type="dxa"/>
            <w:gridSpan w:val="3"/>
            <w:vAlign w:val="center"/>
          </w:tcPr>
          <w:p w14:paraId="2799EB65" w14:textId="77777777" w:rsidR="00F07E20" w:rsidRPr="006120EA" w:rsidRDefault="00F07E20">
            <w:pPr>
              <w:jc w:val="center"/>
              <w:rPr>
                <w:b/>
                <w:sz w:val="20"/>
                <w:szCs w:val="20"/>
                <w:lang w:eastAsia="lt-LT"/>
              </w:rPr>
            </w:pPr>
            <w:r w:rsidRPr="006120EA">
              <w:rPr>
                <w:b/>
                <w:sz w:val="20"/>
                <w:szCs w:val="20"/>
                <w:lang w:eastAsia="lt-LT"/>
              </w:rPr>
              <w:t>Kelio priežiūros lygis</w:t>
            </w:r>
          </w:p>
        </w:tc>
        <w:tc>
          <w:tcPr>
            <w:tcW w:w="2415" w:type="dxa"/>
            <w:gridSpan w:val="3"/>
            <w:vAlign w:val="center"/>
          </w:tcPr>
          <w:p w14:paraId="7FD92984" w14:textId="4772AC02" w:rsidR="00F07E20" w:rsidRPr="006120EA" w:rsidRDefault="000705BA">
            <w:pPr>
              <w:jc w:val="center"/>
              <w:rPr>
                <w:b/>
                <w:sz w:val="20"/>
                <w:szCs w:val="20"/>
                <w:lang w:eastAsia="lt-LT"/>
              </w:rPr>
            </w:pPr>
            <w:r w:rsidRPr="006120EA">
              <w:rPr>
                <w:b/>
                <w:sz w:val="20"/>
                <w:szCs w:val="20"/>
              </w:rPr>
              <w:t>Nuolatinės kelių priežiūros</w:t>
            </w:r>
            <w:r w:rsidR="00FF0586" w:rsidRPr="006120EA">
              <w:rPr>
                <w:sz w:val="20"/>
                <w:szCs w:val="20"/>
              </w:rPr>
              <w:t xml:space="preserve"> </w:t>
            </w:r>
            <w:r w:rsidR="00FF0586" w:rsidRPr="006120EA">
              <w:rPr>
                <w:b/>
                <w:sz w:val="20"/>
                <w:szCs w:val="20"/>
                <w:lang w:eastAsia="lt-LT"/>
              </w:rPr>
              <w:t>paslaugų pažeidimas</w:t>
            </w:r>
          </w:p>
        </w:tc>
      </w:tr>
      <w:tr w:rsidR="00FF0586" w:rsidRPr="00534377" w14:paraId="330723E2" w14:textId="3D33D381" w:rsidTr="00023A3C">
        <w:trPr>
          <w:gridAfter w:val="1"/>
          <w:wAfter w:w="6" w:type="dxa"/>
          <w:trHeight w:val="315"/>
        </w:trPr>
        <w:tc>
          <w:tcPr>
            <w:tcW w:w="709" w:type="dxa"/>
            <w:vMerge/>
          </w:tcPr>
          <w:p w14:paraId="22325229" w14:textId="77777777" w:rsidR="00FF0586" w:rsidRPr="006120EA" w:rsidRDefault="00FF0586">
            <w:pPr>
              <w:jc w:val="center"/>
              <w:rPr>
                <w:b/>
                <w:sz w:val="20"/>
                <w:szCs w:val="20"/>
                <w:lang w:eastAsia="lt-LT"/>
              </w:rPr>
            </w:pPr>
          </w:p>
        </w:tc>
        <w:tc>
          <w:tcPr>
            <w:tcW w:w="851" w:type="dxa"/>
            <w:vMerge/>
            <w:vAlign w:val="center"/>
          </w:tcPr>
          <w:p w14:paraId="7F86BFBE" w14:textId="77777777" w:rsidR="00FF0586" w:rsidRPr="006120EA" w:rsidRDefault="00FF0586">
            <w:pPr>
              <w:jc w:val="center"/>
              <w:rPr>
                <w:b/>
                <w:sz w:val="20"/>
                <w:szCs w:val="20"/>
                <w:lang w:eastAsia="lt-LT"/>
              </w:rPr>
            </w:pPr>
          </w:p>
        </w:tc>
        <w:tc>
          <w:tcPr>
            <w:tcW w:w="992" w:type="dxa"/>
            <w:vMerge/>
            <w:vAlign w:val="center"/>
          </w:tcPr>
          <w:p w14:paraId="6F76CC7D" w14:textId="77777777" w:rsidR="00FF0586" w:rsidRPr="006120EA" w:rsidRDefault="00FF0586">
            <w:pPr>
              <w:jc w:val="center"/>
              <w:rPr>
                <w:b/>
                <w:sz w:val="20"/>
                <w:szCs w:val="20"/>
                <w:lang w:eastAsia="lt-LT"/>
              </w:rPr>
            </w:pPr>
          </w:p>
        </w:tc>
        <w:tc>
          <w:tcPr>
            <w:tcW w:w="850" w:type="dxa"/>
            <w:vMerge/>
            <w:vAlign w:val="center"/>
          </w:tcPr>
          <w:p w14:paraId="3B8FC9FA" w14:textId="77777777" w:rsidR="00FF0586" w:rsidRPr="006120EA" w:rsidRDefault="00FF0586">
            <w:pPr>
              <w:jc w:val="center"/>
              <w:rPr>
                <w:b/>
                <w:sz w:val="20"/>
                <w:szCs w:val="20"/>
                <w:lang w:eastAsia="lt-LT"/>
              </w:rPr>
            </w:pPr>
          </w:p>
        </w:tc>
        <w:tc>
          <w:tcPr>
            <w:tcW w:w="2268" w:type="dxa"/>
            <w:vMerge/>
            <w:vAlign w:val="center"/>
          </w:tcPr>
          <w:p w14:paraId="16444B52" w14:textId="77777777" w:rsidR="00FF0586" w:rsidRPr="006120EA" w:rsidRDefault="00FF0586">
            <w:pPr>
              <w:jc w:val="center"/>
              <w:rPr>
                <w:b/>
                <w:sz w:val="20"/>
                <w:szCs w:val="20"/>
                <w:lang w:eastAsia="lt-LT"/>
              </w:rPr>
            </w:pPr>
          </w:p>
        </w:tc>
        <w:tc>
          <w:tcPr>
            <w:tcW w:w="567" w:type="dxa"/>
            <w:vAlign w:val="center"/>
          </w:tcPr>
          <w:p w14:paraId="550A57EA" w14:textId="77777777" w:rsidR="00FF0586" w:rsidRPr="006120EA" w:rsidRDefault="00FF0586">
            <w:pPr>
              <w:jc w:val="center"/>
              <w:rPr>
                <w:sz w:val="20"/>
                <w:szCs w:val="20"/>
                <w:lang w:eastAsia="lt-LT"/>
              </w:rPr>
            </w:pPr>
            <w:r w:rsidRPr="006120EA">
              <w:rPr>
                <w:sz w:val="20"/>
                <w:szCs w:val="20"/>
                <w:lang w:eastAsia="lt-LT"/>
              </w:rPr>
              <w:t>I</w:t>
            </w:r>
          </w:p>
        </w:tc>
        <w:tc>
          <w:tcPr>
            <w:tcW w:w="567" w:type="dxa"/>
            <w:vAlign w:val="center"/>
          </w:tcPr>
          <w:p w14:paraId="08DB7EA8" w14:textId="77777777" w:rsidR="00FF0586" w:rsidRPr="006120EA" w:rsidRDefault="00FF0586">
            <w:pPr>
              <w:jc w:val="center"/>
              <w:rPr>
                <w:b/>
                <w:sz w:val="20"/>
                <w:szCs w:val="20"/>
                <w:lang w:eastAsia="lt-LT"/>
              </w:rPr>
            </w:pPr>
            <w:r w:rsidRPr="006120EA">
              <w:rPr>
                <w:b/>
                <w:sz w:val="20"/>
                <w:szCs w:val="20"/>
                <w:lang w:eastAsia="lt-LT"/>
              </w:rPr>
              <w:t>II</w:t>
            </w:r>
          </w:p>
        </w:tc>
        <w:tc>
          <w:tcPr>
            <w:tcW w:w="567" w:type="dxa"/>
            <w:vAlign w:val="center"/>
          </w:tcPr>
          <w:p w14:paraId="6796B3EB" w14:textId="77777777" w:rsidR="00FF0586" w:rsidRPr="006120EA" w:rsidRDefault="00FF0586">
            <w:pPr>
              <w:jc w:val="center"/>
              <w:rPr>
                <w:b/>
                <w:sz w:val="20"/>
                <w:szCs w:val="20"/>
                <w:lang w:eastAsia="lt-LT"/>
              </w:rPr>
            </w:pPr>
            <w:r w:rsidRPr="006120EA">
              <w:rPr>
                <w:b/>
                <w:sz w:val="20"/>
                <w:szCs w:val="20"/>
                <w:lang w:eastAsia="lt-LT"/>
              </w:rPr>
              <w:t>III</w:t>
            </w:r>
          </w:p>
        </w:tc>
        <w:tc>
          <w:tcPr>
            <w:tcW w:w="1275" w:type="dxa"/>
            <w:vMerge w:val="restart"/>
            <w:vAlign w:val="center"/>
          </w:tcPr>
          <w:p w14:paraId="35498EDC" w14:textId="77777777" w:rsidR="00FF0586" w:rsidRDefault="00FF0586">
            <w:pPr>
              <w:jc w:val="center"/>
              <w:rPr>
                <w:b/>
                <w:bCs/>
                <w:sz w:val="20"/>
                <w:szCs w:val="20"/>
                <w:lang w:eastAsia="lt-LT"/>
              </w:rPr>
            </w:pPr>
            <w:r w:rsidRPr="006120EA">
              <w:rPr>
                <w:b/>
                <w:sz w:val="20"/>
                <w:szCs w:val="20"/>
                <w:lang w:eastAsia="lt-LT"/>
              </w:rPr>
              <w:t>Reikalavimų rodiklių reikšmin-gumas</w:t>
            </w:r>
          </w:p>
          <w:p w14:paraId="31B62070" w14:textId="2A6CDA82" w:rsidR="00FF0586" w:rsidRPr="006120EA" w:rsidRDefault="00F14959">
            <w:pPr>
              <w:jc w:val="center"/>
              <w:rPr>
                <w:sz w:val="20"/>
                <w:szCs w:val="20"/>
                <w:lang w:eastAsia="lt-LT"/>
              </w:rPr>
            </w:pPr>
            <w:r w:rsidRPr="006120EA">
              <w:rPr>
                <w:sz w:val="20"/>
                <w:szCs w:val="20"/>
                <w:lang w:eastAsia="lt-LT"/>
              </w:rPr>
              <w:t>(</w:t>
            </w:r>
            <w:r w:rsidR="004904E7">
              <w:rPr>
                <w:sz w:val="20"/>
                <w:szCs w:val="20"/>
                <w:lang w:eastAsia="lt-LT"/>
              </w:rPr>
              <w:t xml:space="preserve">aktualu </w:t>
            </w:r>
            <w:r w:rsidR="004904E7" w:rsidRPr="00635648">
              <w:rPr>
                <w:sz w:val="20"/>
                <w:szCs w:val="20"/>
                <w:lang w:eastAsia="lt-LT"/>
              </w:rPr>
              <w:t>priskyri</w:t>
            </w:r>
            <w:r w:rsidR="004904E7">
              <w:rPr>
                <w:sz w:val="20"/>
                <w:szCs w:val="20"/>
                <w:lang w:eastAsia="lt-LT"/>
              </w:rPr>
              <w:t xml:space="preserve">ant </w:t>
            </w:r>
            <w:r w:rsidR="004904E7" w:rsidRPr="004904E7">
              <w:rPr>
                <w:sz w:val="20"/>
                <w:szCs w:val="20"/>
                <w:lang w:eastAsia="lt-LT"/>
              </w:rPr>
              <w:t xml:space="preserve"> </w:t>
            </w:r>
            <w:r w:rsidR="00A04D57" w:rsidRPr="006120EA">
              <w:rPr>
                <w:sz w:val="20"/>
                <w:szCs w:val="20"/>
                <w:lang w:eastAsia="lt-LT"/>
              </w:rPr>
              <w:t>F</w:t>
            </w:r>
            <w:r w:rsidR="004904E7">
              <w:rPr>
                <w:sz w:val="20"/>
                <w:szCs w:val="20"/>
                <w:lang w:eastAsia="lt-LT"/>
              </w:rPr>
              <w:t>PT</w:t>
            </w:r>
            <w:r w:rsidR="004809C2" w:rsidRPr="006120EA">
              <w:rPr>
                <w:sz w:val="20"/>
                <w:szCs w:val="20"/>
                <w:lang w:eastAsia="lt-LT"/>
              </w:rPr>
              <w:t>)</w:t>
            </w:r>
          </w:p>
        </w:tc>
        <w:tc>
          <w:tcPr>
            <w:tcW w:w="1134" w:type="dxa"/>
            <w:vMerge w:val="restart"/>
          </w:tcPr>
          <w:p w14:paraId="4EF5DE79" w14:textId="77777777" w:rsidR="00FF0586" w:rsidRPr="006120EA" w:rsidRDefault="00FF0586" w:rsidP="00F07E20">
            <w:pPr>
              <w:jc w:val="center"/>
              <w:rPr>
                <w:b/>
                <w:sz w:val="20"/>
                <w:szCs w:val="20"/>
                <w:lang w:eastAsia="lt-LT"/>
              </w:rPr>
            </w:pPr>
          </w:p>
          <w:p w14:paraId="36FB426C" w14:textId="37BA834B" w:rsidR="0025569A" w:rsidRPr="006120EA" w:rsidRDefault="0025569A" w:rsidP="0025569A">
            <w:pPr>
              <w:jc w:val="center"/>
              <w:rPr>
                <w:b/>
                <w:sz w:val="20"/>
                <w:szCs w:val="20"/>
              </w:rPr>
            </w:pPr>
            <w:r w:rsidRPr="006120EA">
              <w:rPr>
                <w:b/>
                <w:sz w:val="20"/>
                <w:szCs w:val="20"/>
              </w:rPr>
              <w:t>Pažeidimo ištaisymo trukmės Laiko vieneta</w:t>
            </w:r>
            <w:r w:rsidR="000D0694">
              <w:rPr>
                <w:b/>
                <w:bCs/>
                <w:sz w:val="20"/>
                <w:szCs w:val="20"/>
              </w:rPr>
              <w:t>s</w:t>
            </w:r>
          </w:p>
          <w:p w14:paraId="0845D8DA" w14:textId="602FE853" w:rsidR="00FF0586" w:rsidRPr="006120EA" w:rsidRDefault="00FF0586" w:rsidP="00F07E20">
            <w:pPr>
              <w:jc w:val="center"/>
              <w:rPr>
                <w:sz w:val="20"/>
                <w:szCs w:val="20"/>
              </w:rPr>
            </w:pPr>
            <w:r w:rsidRPr="006120EA">
              <w:rPr>
                <w:sz w:val="20"/>
                <w:szCs w:val="20"/>
              </w:rPr>
              <w:t>(LV)</w:t>
            </w:r>
          </w:p>
        </w:tc>
      </w:tr>
      <w:tr w:rsidR="00FF0586" w:rsidRPr="00534377" w14:paraId="54A3FED7" w14:textId="2C6030B5" w:rsidTr="00023A3C">
        <w:trPr>
          <w:gridAfter w:val="1"/>
          <w:wAfter w:w="6" w:type="dxa"/>
          <w:trHeight w:val="315"/>
        </w:trPr>
        <w:tc>
          <w:tcPr>
            <w:tcW w:w="709" w:type="dxa"/>
            <w:vMerge/>
          </w:tcPr>
          <w:p w14:paraId="49D513EE" w14:textId="77777777" w:rsidR="00FF0586" w:rsidRPr="00FF0586" w:rsidRDefault="00FF0586">
            <w:pPr>
              <w:jc w:val="center"/>
              <w:rPr>
                <w:b/>
                <w:bCs/>
                <w:sz w:val="20"/>
                <w:szCs w:val="20"/>
                <w:lang w:eastAsia="lt-LT"/>
              </w:rPr>
            </w:pPr>
          </w:p>
        </w:tc>
        <w:tc>
          <w:tcPr>
            <w:tcW w:w="851" w:type="dxa"/>
            <w:vMerge/>
            <w:vAlign w:val="center"/>
          </w:tcPr>
          <w:p w14:paraId="0E6A684E" w14:textId="77777777" w:rsidR="00FF0586" w:rsidRPr="00FF0586" w:rsidRDefault="00FF0586">
            <w:pPr>
              <w:jc w:val="center"/>
              <w:rPr>
                <w:b/>
                <w:bCs/>
                <w:sz w:val="20"/>
                <w:szCs w:val="20"/>
                <w:lang w:eastAsia="lt-LT"/>
              </w:rPr>
            </w:pPr>
          </w:p>
        </w:tc>
        <w:tc>
          <w:tcPr>
            <w:tcW w:w="992" w:type="dxa"/>
            <w:vMerge/>
            <w:vAlign w:val="center"/>
          </w:tcPr>
          <w:p w14:paraId="23303FD2" w14:textId="77777777" w:rsidR="00FF0586" w:rsidRPr="00FF0586" w:rsidRDefault="00FF0586">
            <w:pPr>
              <w:jc w:val="center"/>
              <w:rPr>
                <w:b/>
                <w:bCs/>
                <w:sz w:val="20"/>
                <w:szCs w:val="20"/>
                <w:lang w:eastAsia="lt-LT"/>
              </w:rPr>
            </w:pPr>
          </w:p>
        </w:tc>
        <w:tc>
          <w:tcPr>
            <w:tcW w:w="850" w:type="dxa"/>
            <w:vMerge/>
            <w:vAlign w:val="center"/>
          </w:tcPr>
          <w:p w14:paraId="0D0D19B5" w14:textId="77777777" w:rsidR="00FF0586" w:rsidRPr="00FF0586" w:rsidRDefault="00FF0586">
            <w:pPr>
              <w:jc w:val="center"/>
              <w:rPr>
                <w:b/>
                <w:bCs/>
                <w:sz w:val="20"/>
                <w:szCs w:val="20"/>
                <w:lang w:eastAsia="lt-LT"/>
              </w:rPr>
            </w:pPr>
          </w:p>
        </w:tc>
        <w:tc>
          <w:tcPr>
            <w:tcW w:w="2268" w:type="dxa"/>
            <w:vMerge/>
            <w:vAlign w:val="center"/>
          </w:tcPr>
          <w:p w14:paraId="4A9FF3FE" w14:textId="77777777" w:rsidR="00FF0586" w:rsidRPr="00FF0586" w:rsidRDefault="00FF0586">
            <w:pPr>
              <w:jc w:val="center"/>
              <w:rPr>
                <w:b/>
                <w:bCs/>
                <w:sz w:val="20"/>
                <w:szCs w:val="20"/>
                <w:lang w:eastAsia="lt-LT"/>
              </w:rPr>
            </w:pPr>
          </w:p>
        </w:tc>
        <w:tc>
          <w:tcPr>
            <w:tcW w:w="1701" w:type="dxa"/>
            <w:gridSpan w:val="3"/>
            <w:vAlign w:val="center"/>
          </w:tcPr>
          <w:p w14:paraId="1A5C315A" w14:textId="0E17E3E1" w:rsidR="00FF0586" w:rsidRPr="006120EA" w:rsidRDefault="00B23DD3" w:rsidP="00720A0F">
            <w:pPr>
              <w:jc w:val="center"/>
              <w:rPr>
                <w:b/>
                <w:spacing w:val="-4"/>
                <w:sz w:val="20"/>
                <w:szCs w:val="20"/>
                <w:lang w:eastAsia="lt-LT"/>
              </w:rPr>
            </w:pPr>
            <w:r w:rsidRPr="006120EA">
              <w:rPr>
                <w:b/>
                <w:sz w:val="20"/>
                <w:szCs w:val="20"/>
              </w:rPr>
              <w:t xml:space="preserve">Pažaidos </w:t>
            </w:r>
            <w:r w:rsidR="002072A6" w:rsidRPr="006120EA">
              <w:rPr>
                <w:b/>
                <w:sz w:val="20"/>
                <w:szCs w:val="20"/>
              </w:rPr>
              <w:t xml:space="preserve">ar pažeidimo </w:t>
            </w:r>
            <w:r w:rsidRPr="006120EA">
              <w:rPr>
                <w:b/>
                <w:sz w:val="20"/>
                <w:szCs w:val="20"/>
              </w:rPr>
              <w:t>i</w:t>
            </w:r>
            <w:r w:rsidR="00FF0586" w:rsidRPr="006120EA">
              <w:rPr>
                <w:b/>
                <w:sz w:val="20"/>
                <w:szCs w:val="20"/>
              </w:rPr>
              <w:t>štaisymo laikas</w:t>
            </w:r>
          </w:p>
          <w:p w14:paraId="32F1A8A9" w14:textId="0F3FE541" w:rsidR="00FF0586" w:rsidRPr="006120EA" w:rsidRDefault="00FF0586" w:rsidP="00720A0F">
            <w:pPr>
              <w:jc w:val="center"/>
              <w:rPr>
                <w:spacing w:val="-4"/>
                <w:sz w:val="20"/>
                <w:szCs w:val="20"/>
                <w:lang w:eastAsia="lt-LT"/>
              </w:rPr>
            </w:pPr>
            <w:r w:rsidRPr="006120EA">
              <w:rPr>
                <w:spacing w:val="-4"/>
                <w:sz w:val="20"/>
                <w:szCs w:val="20"/>
                <w:lang w:eastAsia="lt-LT"/>
              </w:rPr>
              <w:t xml:space="preserve">(Reikalavimų </w:t>
            </w:r>
            <w:r w:rsidRPr="006120EA">
              <w:rPr>
                <w:sz w:val="20"/>
                <w:szCs w:val="20"/>
                <w:lang w:eastAsia="lt-LT"/>
              </w:rPr>
              <w:t>įvykdymų</w:t>
            </w:r>
          </w:p>
          <w:p w14:paraId="6B290CBC" w14:textId="56CFBD9C" w:rsidR="00FF0586" w:rsidRPr="006120EA" w:rsidRDefault="00FF0586" w:rsidP="00720A0F">
            <w:pPr>
              <w:jc w:val="center"/>
              <w:rPr>
                <w:b/>
                <w:sz w:val="20"/>
                <w:szCs w:val="20"/>
                <w:lang w:eastAsia="lt-LT"/>
              </w:rPr>
            </w:pPr>
            <w:r w:rsidRPr="006120EA">
              <w:rPr>
                <w:sz w:val="20"/>
                <w:szCs w:val="20"/>
                <w:lang w:eastAsia="lt-LT"/>
              </w:rPr>
              <w:t>terminas)</w:t>
            </w:r>
          </w:p>
        </w:tc>
        <w:tc>
          <w:tcPr>
            <w:tcW w:w="1275" w:type="dxa"/>
            <w:vMerge/>
            <w:vAlign w:val="center"/>
          </w:tcPr>
          <w:p w14:paraId="0F1FDE68" w14:textId="77777777" w:rsidR="00FF0586" w:rsidRPr="006120EA" w:rsidRDefault="00FF0586">
            <w:pPr>
              <w:jc w:val="center"/>
              <w:rPr>
                <w:b/>
                <w:sz w:val="20"/>
                <w:szCs w:val="20"/>
                <w:lang w:eastAsia="lt-LT"/>
              </w:rPr>
            </w:pPr>
          </w:p>
        </w:tc>
        <w:tc>
          <w:tcPr>
            <w:tcW w:w="1134" w:type="dxa"/>
            <w:vMerge/>
          </w:tcPr>
          <w:p w14:paraId="01396819" w14:textId="7F98D913" w:rsidR="00FF0586" w:rsidRPr="006120EA" w:rsidRDefault="00FF0586" w:rsidP="00F07E20">
            <w:pPr>
              <w:jc w:val="center"/>
              <w:rPr>
                <w:b/>
                <w:sz w:val="20"/>
                <w:szCs w:val="20"/>
                <w:lang w:eastAsia="lt-LT"/>
              </w:rPr>
            </w:pPr>
          </w:p>
        </w:tc>
      </w:tr>
      <w:tr w:rsidR="00F07E20" w:rsidRPr="00534377" w14:paraId="20E36799" w14:textId="1D1CD304" w:rsidTr="00023A3C">
        <w:trPr>
          <w:gridAfter w:val="1"/>
          <w:wAfter w:w="6" w:type="dxa"/>
          <w:trHeight w:val="300"/>
        </w:trPr>
        <w:tc>
          <w:tcPr>
            <w:tcW w:w="709" w:type="dxa"/>
            <w:vMerge w:val="restart"/>
            <w:tcBorders>
              <w:top w:val="nil"/>
              <w:left w:val="single" w:sz="4" w:space="0" w:color="auto"/>
              <w:right w:val="single" w:sz="4" w:space="0" w:color="auto"/>
            </w:tcBorders>
          </w:tcPr>
          <w:p w14:paraId="33F85B9C" w14:textId="77777777" w:rsidR="00F07E20" w:rsidRPr="006120EA" w:rsidRDefault="00F07E20" w:rsidP="006120EA">
            <w:pPr>
              <w:jc w:val="center"/>
              <w:rPr>
                <w:b/>
                <w:sz w:val="20"/>
                <w:szCs w:val="20"/>
                <w:lang w:eastAsia="lt-LT"/>
              </w:rPr>
            </w:pPr>
          </w:p>
          <w:p w14:paraId="59DF4696" w14:textId="77777777" w:rsidR="00F07E20" w:rsidRPr="006120EA" w:rsidRDefault="00F07E20" w:rsidP="006120EA">
            <w:pPr>
              <w:jc w:val="center"/>
              <w:rPr>
                <w:b/>
                <w:sz w:val="20"/>
                <w:szCs w:val="20"/>
                <w:lang w:eastAsia="lt-LT"/>
              </w:rPr>
            </w:pPr>
          </w:p>
          <w:p w14:paraId="65A3DD4E" w14:textId="77777777" w:rsidR="00F07E20" w:rsidRPr="006120EA" w:rsidRDefault="00F07E20" w:rsidP="00F07E20">
            <w:pPr>
              <w:jc w:val="center"/>
              <w:rPr>
                <w:b/>
                <w:sz w:val="20"/>
                <w:szCs w:val="20"/>
                <w:lang w:eastAsia="lt-LT"/>
              </w:rPr>
            </w:pPr>
            <w:r w:rsidRPr="006120EA">
              <w:rPr>
                <w:b/>
                <w:sz w:val="20"/>
                <w:szCs w:val="20"/>
                <w:lang w:eastAsia="lt-LT"/>
              </w:rPr>
              <w:t>NKP</w:t>
            </w:r>
          </w:p>
        </w:tc>
        <w:tc>
          <w:tcPr>
            <w:tcW w:w="851" w:type="dxa"/>
            <w:vMerge w:val="restart"/>
            <w:tcBorders>
              <w:top w:val="nil"/>
              <w:left w:val="single" w:sz="4" w:space="0" w:color="auto"/>
              <w:right w:val="single" w:sz="4" w:space="0" w:color="auto"/>
            </w:tcBorders>
            <w:noWrap/>
            <w:vAlign w:val="center"/>
            <w:hideMark/>
          </w:tcPr>
          <w:p w14:paraId="5A6DD9FE" w14:textId="77777777" w:rsidR="00F07E20" w:rsidRPr="006120EA" w:rsidRDefault="00F07E20" w:rsidP="006120EA">
            <w:pPr>
              <w:jc w:val="center"/>
              <w:rPr>
                <w:b/>
                <w:sz w:val="20"/>
                <w:szCs w:val="20"/>
                <w:lang w:eastAsia="lt-LT"/>
              </w:rPr>
            </w:pPr>
            <w:r w:rsidRPr="006120EA">
              <w:rPr>
                <w:b/>
                <w:sz w:val="20"/>
                <w:szCs w:val="20"/>
                <w:lang w:eastAsia="lt-LT"/>
              </w:rPr>
              <w:t>1. Danga</w:t>
            </w:r>
          </w:p>
        </w:tc>
        <w:tc>
          <w:tcPr>
            <w:tcW w:w="992" w:type="dxa"/>
            <w:vMerge w:val="restart"/>
            <w:tcBorders>
              <w:right w:val="single" w:sz="4" w:space="0" w:color="auto"/>
            </w:tcBorders>
            <w:noWrap/>
            <w:vAlign w:val="center"/>
            <w:hideMark/>
          </w:tcPr>
          <w:p w14:paraId="4350CB40" w14:textId="77777777" w:rsidR="00F07E20" w:rsidRPr="006120EA" w:rsidRDefault="00F07E20" w:rsidP="00F07E20">
            <w:pPr>
              <w:rPr>
                <w:sz w:val="20"/>
                <w:szCs w:val="20"/>
                <w:lang w:eastAsia="lt-LT"/>
              </w:rPr>
            </w:pPr>
            <w:r w:rsidRPr="006120EA">
              <w:rPr>
                <w:b/>
                <w:sz w:val="20"/>
                <w:szCs w:val="20"/>
                <w:lang w:eastAsia="lt-LT"/>
              </w:rPr>
              <w:t>1.1. Važiuojamoji dalis</w:t>
            </w:r>
          </w:p>
          <w:p w14:paraId="0D923842" w14:textId="77777777" w:rsidR="00F07E20" w:rsidRPr="006120EA" w:rsidRDefault="00F07E20" w:rsidP="00F07E20">
            <w:pPr>
              <w:rPr>
                <w:sz w:val="20"/>
                <w:szCs w:val="20"/>
                <w:lang w:eastAsia="lt-LT"/>
              </w:rPr>
            </w:pPr>
            <w:r w:rsidRPr="006120EA">
              <w:rPr>
                <w:sz w:val="20"/>
                <w:szCs w:val="20"/>
                <w:lang w:eastAsia="lt-LT"/>
              </w:rPr>
              <w:t xml:space="preserve">1.1.1. Važiuojamoji dalis su asfalto, betono danga </w:t>
            </w:r>
          </w:p>
        </w:tc>
        <w:tc>
          <w:tcPr>
            <w:tcW w:w="850" w:type="dxa"/>
            <w:tcBorders>
              <w:left w:val="single" w:sz="4" w:space="0" w:color="auto"/>
            </w:tcBorders>
            <w:noWrap/>
            <w:vAlign w:val="center"/>
            <w:hideMark/>
          </w:tcPr>
          <w:p w14:paraId="3D8505EE" w14:textId="77777777" w:rsidR="00F07E20" w:rsidRPr="006120EA" w:rsidRDefault="00F07E20" w:rsidP="00F07E20">
            <w:pPr>
              <w:rPr>
                <w:sz w:val="20"/>
                <w:szCs w:val="20"/>
                <w:lang w:eastAsia="lt-LT"/>
              </w:rPr>
            </w:pPr>
            <w:r w:rsidRPr="006120EA">
              <w:rPr>
                <w:sz w:val="20"/>
                <w:szCs w:val="20"/>
                <w:lang w:eastAsia="lt-LT"/>
              </w:rPr>
              <w:t>1.1.1.1. Išdaužos</w:t>
            </w:r>
          </w:p>
        </w:tc>
        <w:tc>
          <w:tcPr>
            <w:tcW w:w="2268" w:type="dxa"/>
            <w:tcBorders>
              <w:top w:val="single" w:sz="2" w:space="0" w:color="auto"/>
            </w:tcBorders>
            <w:noWrap/>
            <w:vAlign w:val="center"/>
            <w:hideMark/>
          </w:tcPr>
          <w:p w14:paraId="33416004" w14:textId="77777777" w:rsidR="00F07E20" w:rsidRPr="006120EA" w:rsidRDefault="00F07E20" w:rsidP="00F07E20">
            <w:pPr>
              <w:rPr>
                <w:color w:val="000000" w:themeColor="text1"/>
                <w:sz w:val="20"/>
                <w:szCs w:val="20"/>
                <w:lang w:eastAsia="lt-LT"/>
              </w:rPr>
            </w:pPr>
            <w:r w:rsidRPr="006120EA">
              <w:rPr>
                <w:color w:val="000000" w:themeColor="text1"/>
                <w:sz w:val="20"/>
                <w:szCs w:val="20"/>
                <w:lang w:eastAsia="lt-LT"/>
              </w:rPr>
              <w:t>1. Dangoje atsiradusios pavojingos išdaužos turi būti pašalintos ne vėliau kaip per:</w:t>
            </w:r>
          </w:p>
        </w:tc>
        <w:tc>
          <w:tcPr>
            <w:tcW w:w="567" w:type="dxa"/>
            <w:noWrap/>
            <w:vAlign w:val="center"/>
            <w:hideMark/>
          </w:tcPr>
          <w:p w14:paraId="6E0D4A26" w14:textId="77777777" w:rsidR="00F07E20" w:rsidRPr="006120EA" w:rsidRDefault="00F07E20" w:rsidP="00F07E20">
            <w:pPr>
              <w:jc w:val="center"/>
              <w:rPr>
                <w:sz w:val="20"/>
                <w:szCs w:val="20"/>
                <w:lang w:eastAsia="lt-LT"/>
              </w:rPr>
            </w:pPr>
            <w:r w:rsidRPr="006120EA">
              <w:rPr>
                <w:sz w:val="20"/>
                <w:szCs w:val="20"/>
                <w:lang w:eastAsia="lt-LT"/>
              </w:rPr>
              <w:t>12 val.</w:t>
            </w:r>
          </w:p>
        </w:tc>
        <w:tc>
          <w:tcPr>
            <w:tcW w:w="567" w:type="dxa"/>
            <w:noWrap/>
            <w:vAlign w:val="center"/>
            <w:hideMark/>
          </w:tcPr>
          <w:p w14:paraId="0EE285B3" w14:textId="77777777" w:rsidR="00F07E20" w:rsidRPr="006120EA" w:rsidRDefault="00F07E20" w:rsidP="00F07E20">
            <w:pPr>
              <w:jc w:val="center"/>
              <w:rPr>
                <w:sz w:val="20"/>
                <w:szCs w:val="20"/>
                <w:lang w:eastAsia="lt-LT"/>
              </w:rPr>
            </w:pPr>
            <w:r w:rsidRPr="006120EA">
              <w:rPr>
                <w:sz w:val="20"/>
                <w:szCs w:val="20"/>
                <w:lang w:eastAsia="lt-LT"/>
              </w:rPr>
              <w:t>12 val.</w:t>
            </w:r>
          </w:p>
        </w:tc>
        <w:tc>
          <w:tcPr>
            <w:tcW w:w="567" w:type="dxa"/>
            <w:noWrap/>
            <w:vAlign w:val="center"/>
            <w:hideMark/>
          </w:tcPr>
          <w:p w14:paraId="232FDB1A" w14:textId="77777777" w:rsidR="00F07E20" w:rsidRPr="006120EA" w:rsidRDefault="00F07E20" w:rsidP="00F07E20">
            <w:pPr>
              <w:jc w:val="center"/>
              <w:rPr>
                <w:sz w:val="20"/>
                <w:szCs w:val="20"/>
              </w:rPr>
            </w:pPr>
            <w:r w:rsidRPr="006120EA">
              <w:rPr>
                <w:sz w:val="20"/>
                <w:szCs w:val="20"/>
                <w:lang w:eastAsia="lt-LT"/>
              </w:rPr>
              <w:t>12 val.</w:t>
            </w:r>
          </w:p>
        </w:tc>
        <w:tc>
          <w:tcPr>
            <w:tcW w:w="1275" w:type="dxa"/>
            <w:vAlign w:val="center"/>
          </w:tcPr>
          <w:p w14:paraId="301B42EE" w14:textId="201E6D0A" w:rsidR="00F07E20" w:rsidRPr="006120EA" w:rsidRDefault="00F07E20" w:rsidP="00F07E20">
            <w:pPr>
              <w:jc w:val="center"/>
              <w:rPr>
                <w:sz w:val="20"/>
                <w:szCs w:val="20"/>
                <w:lang w:eastAsia="lt-LT"/>
              </w:rPr>
            </w:pPr>
            <w:r w:rsidRPr="006120EA">
              <w:rPr>
                <w:sz w:val="20"/>
                <w:szCs w:val="20"/>
                <w:lang w:eastAsia="lt-LT"/>
              </w:rPr>
              <w:t xml:space="preserve">Aukštas </w:t>
            </w:r>
          </w:p>
        </w:tc>
        <w:tc>
          <w:tcPr>
            <w:tcW w:w="1134" w:type="dxa"/>
            <w:vAlign w:val="center"/>
          </w:tcPr>
          <w:p w14:paraId="467F9930" w14:textId="77777777" w:rsidR="00F07E20" w:rsidRPr="006120EA" w:rsidRDefault="00F07E20" w:rsidP="00F07E20">
            <w:pPr>
              <w:jc w:val="center"/>
              <w:rPr>
                <w:sz w:val="20"/>
                <w:szCs w:val="20"/>
                <w:lang w:eastAsia="lt-LT"/>
              </w:rPr>
            </w:pPr>
            <w:r w:rsidRPr="006120EA">
              <w:rPr>
                <w:sz w:val="20"/>
                <w:szCs w:val="20"/>
                <w:lang w:eastAsia="lt-LT"/>
              </w:rPr>
              <w:t>12 val.</w:t>
            </w:r>
          </w:p>
          <w:p w14:paraId="75D81485" w14:textId="77777777" w:rsidR="00F07E20" w:rsidRPr="006120EA" w:rsidRDefault="00F07E20" w:rsidP="00F07E20">
            <w:pPr>
              <w:jc w:val="center"/>
              <w:rPr>
                <w:sz w:val="20"/>
                <w:szCs w:val="20"/>
                <w:lang w:eastAsia="lt-LT"/>
              </w:rPr>
            </w:pPr>
          </w:p>
        </w:tc>
      </w:tr>
      <w:tr w:rsidR="00F07E20" w:rsidRPr="00534377" w14:paraId="21212264" w14:textId="29D01766" w:rsidTr="00023A3C">
        <w:trPr>
          <w:gridAfter w:val="1"/>
          <w:wAfter w:w="6" w:type="dxa"/>
          <w:trHeight w:val="264"/>
        </w:trPr>
        <w:tc>
          <w:tcPr>
            <w:tcW w:w="709" w:type="dxa"/>
            <w:vMerge/>
            <w:tcBorders>
              <w:left w:val="single" w:sz="4" w:space="0" w:color="auto"/>
              <w:right w:val="single" w:sz="4" w:space="0" w:color="auto"/>
            </w:tcBorders>
          </w:tcPr>
          <w:p w14:paraId="4F0A28D4" w14:textId="77777777" w:rsidR="00F07E20" w:rsidRPr="006120EA" w:rsidRDefault="00F07E20" w:rsidP="00F07E20">
            <w:pPr>
              <w:rPr>
                <w:b/>
                <w:sz w:val="20"/>
                <w:szCs w:val="20"/>
                <w:lang w:eastAsia="lt-LT"/>
              </w:rPr>
            </w:pPr>
          </w:p>
        </w:tc>
        <w:tc>
          <w:tcPr>
            <w:tcW w:w="851" w:type="dxa"/>
            <w:vMerge/>
            <w:tcBorders>
              <w:left w:val="single" w:sz="4" w:space="0" w:color="auto"/>
            </w:tcBorders>
            <w:noWrap/>
            <w:vAlign w:val="center"/>
          </w:tcPr>
          <w:p w14:paraId="53CD3B76" w14:textId="77777777" w:rsidR="00F07E20" w:rsidRPr="006120EA" w:rsidRDefault="00F07E20" w:rsidP="00F07E20">
            <w:pPr>
              <w:rPr>
                <w:b/>
                <w:sz w:val="20"/>
                <w:szCs w:val="20"/>
                <w:lang w:eastAsia="lt-LT"/>
              </w:rPr>
            </w:pPr>
          </w:p>
        </w:tc>
        <w:tc>
          <w:tcPr>
            <w:tcW w:w="992" w:type="dxa"/>
            <w:vMerge/>
            <w:tcBorders>
              <w:right w:val="single" w:sz="4" w:space="0" w:color="auto"/>
            </w:tcBorders>
            <w:noWrap/>
            <w:vAlign w:val="center"/>
          </w:tcPr>
          <w:p w14:paraId="036EEDAB" w14:textId="77777777" w:rsidR="00F07E20" w:rsidRPr="006120EA" w:rsidRDefault="00F07E20" w:rsidP="00F07E20">
            <w:pPr>
              <w:rPr>
                <w:sz w:val="20"/>
                <w:szCs w:val="20"/>
                <w:lang w:eastAsia="lt-LT"/>
              </w:rPr>
            </w:pPr>
          </w:p>
        </w:tc>
        <w:tc>
          <w:tcPr>
            <w:tcW w:w="850" w:type="dxa"/>
            <w:tcBorders>
              <w:left w:val="single" w:sz="4" w:space="0" w:color="auto"/>
            </w:tcBorders>
            <w:noWrap/>
            <w:vAlign w:val="center"/>
          </w:tcPr>
          <w:p w14:paraId="51A07DC1" w14:textId="77777777" w:rsidR="00F07E20" w:rsidRPr="006120EA" w:rsidRDefault="00F07E20" w:rsidP="00F07E20">
            <w:pPr>
              <w:rPr>
                <w:sz w:val="20"/>
                <w:szCs w:val="20"/>
                <w:lang w:eastAsia="lt-LT"/>
              </w:rPr>
            </w:pPr>
            <w:r w:rsidRPr="006120EA">
              <w:rPr>
                <w:sz w:val="20"/>
                <w:szCs w:val="20"/>
                <w:lang w:eastAsia="lt-LT"/>
              </w:rPr>
              <w:t>1.1.1.2. Bitumo išplaukimas</w:t>
            </w:r>
          </w:p>
        </w:tc>
        <w:tc>
          <w:tcPr>
            <w:tcW w:w="2268" w:type="dxa"/>
            <w:noWrap/>
            <w:vAlign w:val="center"/>
          </w:tcPr>
          <w:p w14:paraId="15053DA4" w14:textId="77777777" w:rsidR="00F07E20" w:rsidRPr="006120EA" w:rsidRDefault="00F07E20" w:rsidP="00F07E20">
            <w:pPr>
              <w:rPr>
                <w:color w:val="000000" w:themeColor="text1"/>
                <w:sz w:val="20"/>
                <w:szCs w:val="20"/>
                <w:lang w:eastAsia="lt-LT"/>
              </w:rPr>
            </w:pPr>
            <w:r w:rsidRPr="006120EA">
              <w:rPr>
                <w:color w:val="000000" w:themeColor="text1"/>
                <w:sz w:val="20"/>
                <w:szCs w:val="20"/>
                <w:lang w:eastAsia="lt-LT"/>
              </w:rPr>
              <w:t>2. Atsiradusios bitumo dėmės turi būti pašalintos ne vėliau kaip per:</w:t>
            </w:r>
          </w:p>
        </w:tc>
        <w:tc>
          <w:tcPr>
            <w:tcW w:w="567" w:type="dxa"/>
            <w:noWrap/>
            <w:vAlign w:val="center"/>
          </w:tcPr>
          <w:p w14:paraId="051A7EF8" w14:textId="77777777" w:rsidR="00F07E20" w:rsidRPr="006120EA" w:rsidRDefault="00F07E20" w:rsidP="00F07E20">
            <w:pPr>
              <w:jc w:val="center"/>
              <w:rPr>
                <w:sz w:val="20"/>
                <w:szCs w:val="20"/>
                <w:lang w:eastAsia="lt-LT"/>
              </w:rPr>
            </w:pPr>
            <w:r w:rsidRPr="006120EA">
              <w:rPr>
                <w:sz w:val="20"/>
                <w:szCs w:val="20"/>
                <w:lang w:eastAsia="lt-LT"/>
              </w:rPr>
              <w:t>12 val.</w:t>
            </w:r>
          </w:p>
        </w:tc>
        <w:tc>
          <w:tcPr>
            <w:tcW w:w="567" w:type="dxa"/>
            <w:noWrap/>
            <w:vAlign w:val="center"/>
          </w:tcPr>
          <w:p w14:paraId="6485A105" w14:textId="77777777" w:rsidR="00F07E20" w:rsidRPr="006120EA" w:rsidRDefault="00F07E20" w:rsidP="00F07E20">
            <w:pPr>
              <w:jc w:val="center"/>
              <w:rPr>
                <w:sz w:val="20"/>
                <w:szCs w:val="20"/>
                <w:lang w:eastAsia="lt-LT"/>
              </w:rPr>
            </w:pPr>
            <w:r w:rsidRPr="006120EA">
              <w:rPr>
                <w:sz w:val="20"/>
                <w:szCs w:val="20"/>
                <w:lang w:eastAsia="lt-LT"/>
              </w:rPr>
              <w:t>12 val.</w:t>
            </w:r>
          </w:p>
        </w:tc>
        <w:tc>
          <w:tcPr>
            <w:tcW w:w="567" w:type="dxa"/>
            <w:noWrap/>
            <w:vAlign w:val="center"/>
          </w:tcPr>
          <w:p w14:paraId="757F2E1B" w14:textId="77777777" w:rsidR="00F07E20" w:rsidRPr="006120EA" w:rsidRDefault="00F07E20" w:rsidP="00F07E20">
            <w:pPr>
              <w:jc w:val="center"/>
              <w:rPr>
                <w:sz w:val="20"/>
                <w:szCs w:val="20"/>
                <w:lang w:eastAsia="lt-LT"/>
              </w:rPr>
            </w:pPr>
            <w:r w:rsidRPr="006120EA">
              <w:rPr>
                <w:sz w:val="20"/>
                <w:szCs w:val="20"/>
                <w:lang w:eastAsia="lt-LT"/>
              </w:rPr>
              <w:t>12 val.</w:t>
            </w:r>
          </w:p>
        </w:tc>
        <w:tc>
          <w:tcPr>
            <w:tcW w:w="1275" w:type="dxa"/>
            <w:vAlign w:val="center"/>
          </w:tcPr>
          <w:p w14:paraId="0024DC39" w14:textId="4A49DDCB" w:rsidR="00F07E20" w:rsidRPr="006120EA" w:rsidRDefault="00F07E20" w:rsidP="00F07E20">
            <w:pPr>
              <w:jc w:val="center"/>
              <w:rPr>
                <w:sz w:val="20"/>
                <w:szCs w:val="20"/>
                <w:lang w:eastAsia="lt-LT"/>
              </w:rPr>
            </w:pPr>
            <w:r w:rsidRPr="006120EA">
              <w:rPr>
                <w:sz w:val="20"/>
                <w:szCs w:val="20"/>
                <w:lang w:eastAsia="lt-LT"/>
              </w:rPr>
              <w:t>Aukštas</w:t>
            </w:r>
          </w:p>
        </w:tc>
        <w:tc>
          <w:tcPr>
            <w:tcW w:w="1134" w:type="dxa"/>
            <w:vAlign w:val="center"/>
          </w:tcPr>
          <w:p w14:paraId="282499FC" w14:textId="77777777" w:rsidR="00F07E20" w:rsidRPr="006120EA" w:rsidRDefault="00F07E20" w:rsidP="00F07E20">
            <w:pPr>
              <w:jc w:val="center"/>
              <w:rPr>
                <w:sz w:val="20"/>
                <w:szCs w:val="20"/>
                <w:lang w:eastAsia="lt-LT"/>
              </w:rPr>
            </w:pPr>
            <w:r w:rsidRPr="006120EA">
              <w:rPr>
                <w:sz w:val="20"/>
                <w:szCs w:val="20"/>
                <w:lang w:eastAsia="lt-LT"/>
              </w:rPr>
              <w:t>12 val.</w:t>
            </w:r>
          </w:p>
          <w:p w14:paraId="2F1E7547" w14:textId="77777777" w:rsidR="00F07E20" w:rsidRPr="006120EA" w:rsidRDefault="00F07E20" w:rsidP="00F07E20">
            <w:pPr>
              <w:jc w:val="center"/>
              <w:rPr>
                <w:sz w:val="20"/>
                <w:szCs w:val="20"/>
                <w:lang w:eastAsia="lt-LT"/>
              </w:rPr>
            </w:pPr>
          </w:p>
        </w:tc>
      </w:tr>
      <w:tr w:rsidR="00F07E20" w:rsidRPr="00534377" w14:paraId="7908B810" w14:textId="189791C2" w:rsidTr="00023A3C">
        <w:trPr>
          <w:gridAfter w:val="1"/>
          <w:wAfter w:w="6" w:type="dxa"/>
          <w:trHeight w:val="541"/>
        </w:trPr>
        <w:tc>
          <w:tcPr>
            <w:tcW w:w="709" w:type="dxa"/>
            <w:vMerge/>
            <w:tcBorders>
              <w:left w:val="single" w:sz="4" w:space="0" w:color="auto"/>
              <w:right w:val="single" w:sz="4" w:space="0" w:color="auto"/>
            </w:tcBorders>
          </w:tcPr>
          <w:p w14:paraId="0F312C33" w14:textId="77777777" w:rsidR="00F07E20" w:rsidRPr="006120EA" w:rsidRDefault="00F07E20" w:rsidP="00F07E20">
            <w:pPr>
              <w:rPr>
                <w:b/>
                <w:sz w:val="20"/>
                <w:szCs w:val="20"/>
                <w:lang w:eastAsia="lt-LT"/>
              </w:rPr>
            </w:pPr>
          </w:p>
        </w:tc>
        <w:tc>
          <w:tcPr>
            <w:tcW w:w="851" w:type="dxa"/>
            <w:vMerge/>
            <w:tcBorders>
              <w:left w:val="single" w:sz="4" w:space="0" w:color="auto"/>
            </w:tcBorders>
            <w:noWrap/>
            <w:vAlign w:val="center"/>
            <w:hideMark/>
          </w:tcPr>
          <w:p w14:paraId="6C796888" w14:textId="77777777" w:rsidR="00F07E20" w:rsidRPr="006120EA" w:rsidRDefault="00F07E20" w:rsidP="00F07E20">
            <w:pPr>
              <w:rPr>
                <w:b/>
                <w:sz w:val="20"/>
                <w:szCs w:val="20"/>
                <w:lang w:eastAsia="lt-LT"/>
              </w:rPr>
            </w:pPr>
          </w:p>
        </w:tc>
        <w:tc>
          <w:tcPr>
            <w:tcW w:w="992" w:type="dxa"/>
            <w:vMerge/>
            <w:tcBorders>
              <w:right w:val="single" w:sz="4" w:space="0" w:color="auto"/>
            </w:tcBorders>
            <w:noWrap/>
            <w:vAlign w:val="center"/>
            <w:hideMark/>
          </w:tcPr>
          <w:p w14:paraId="08AC189B" w14:textId="77777777" w:rsidR="00F07E20" w:rsidRPr="006120EA" w:rsidRDefault="00F07E20" w:rsidP="00F07E20">
            <w:pPr>
              <w:rPr>
                <w:sz w:val="20"/>
                <w:szCs w:val="20"/>
                <w:lang w:eastAsia="lt-LT"/>
              </w:rPr>
            </w:pPr>
          </w:p>
        </w:tc>
        <w:tc>
          <w:tcPr>
            <w:tcW w:w="850" w:type="dxa"/>
            <w:tcBorders>
              <w:left w:val="single" w:sz="4" w:space="0" w:color="auto"/>
            </w:tcBorders>
            <w:noWrap/>
            <w:vAlign w:val="center"/>
            <w:hideMark/>
          </w:tcPr>
          <w:p w14:paraId="4D3894B3" w14:textId="77777777" w:rsidR="00F07E20" w:rsidRPr="006120EA" w:rsidRDefault="00F07E20" w:rsidP="00F07E20">
            <w:pPr>
              <w:rPr>
                <w:sz w:val="20"/>
                <w:szCs w:val="20"/>
                <w:lang w:eastAsia="lt-LT"/>
              </w:rPr>
            </w:pPr>
            <w:r w:rsidRPr="006120EA">
              <w:rPr>
                <w:sz w:val="20"/>
                <w:szCs w:val="20"/>
                <w:lang w:eastAsia="lt-LT"/>
              </w:rPr>
              <w:t xml:space="preserve">1.1.1.3. Plyšiai, plyšių tinklas važiuojamojoje dalyje </w:t>
            </w:r>
          </w:p>
        </w:tc>
        <w:tc>
          <w:tcPr>
            <w:tcW w:w="2268" w:type="dxa"/>
            <w:noWrap/>
            <w:vAlign w:val="center"/>
            <w:hideMark/>
          </w:tcPr>
          <w:p w14:paraId="0EAD7F2E" w14:textId="77777777" w:rsidR="00F07E20" w:rsidRPr="006120EA" w:rsidRDefault="00F07E20" w:rsidP="00F07E20">
            <w:pPr>
              <w:rPr>
                <w:color w:val="000000" w:themeColor="text1"/>
                <w:spacing w:val="2"/>
                <w:sz w:val="20"/>
                <w:szCs w:val="20"/>
                <w:lang w:eastAsia="lt-LT"/>
              </w:rPr>
            </w:pPr>
            <w:r w:rsidRPr="006120EA">
              <w:rPr>
                <w:color w:val="000000" w:themeColor="text1"/>
                <w:spacing w:val="2"/>
                <w:sz w:val="20"/>
                <w:szCs w:val="20"/>
                <w:lang w:eastAsia="lt-LT"/>
              </w:rPr>
              <w:t>3. Plyšiai, plyšių tinklas važiuojamojoje dalyje turi būti užtaisyti tinkamomis oro sąlygomis ne vėliau kaip per:</w:t>
            </w:r>
          </w:p>
        </w:tc>
        <w:tc>
          <w:tcPr>
            <w:tcW w:w="567" w:type="dxa"/>
            <w:noWrap/>
            <w:vAlign w:val="center"/>
            <w:hideMark/>
          </w:tcPr>
          <w:p w14:paraId="30F4CD9F" w14:textId="77777777" w:rsidR="00F07E20" w:rsidRPr="006120EA" w:rsidRDefault="00F07E20" w:rsidP="00F07E20">
            <w:pPr>
              <w:jc w:val="center"/>
              <w:rPr>
                <w:sz w:val="20"/>
                <w:szCs w:val="20"/>
                <w:lang w:eastAsia="lt-LT"/>
              </w:rPr>
            </w:pPr>
            <w:r w:rsidRPr="006120EA">
              <w:rPr>
                <w:sz w:val="20"/>
                <w:szCs w:val="20"/>
                <w:lang w:eastAsia="lt-LT"/>
              </w:rPr>
              <w:t>30 d.</w:t>
            </w:r>
          </w:p>
        </w:tc>
        <w:tc>
          <w:tcPr>
            <w:tcW w:w="567" w:type="dxa"/>
            <w:noWrap/>
            <w:vAlign w:val="center"/>
            <w:hideMark/>
          </w:tcPr>
          <w:p w14:paraId="3A81124C" w14:textId="77777777" w:rsidR="00F07E20" w:rsidRPr="006120EA" w:rsidRDefault="00F07E20" w:rsidP="00F07E20">
            <w:pPr>
              <w:jc w:val="center"/>
              <w:rPr>
                <w:sz w:val="20"/>
                <w:szCs w:val="20"/>
                <w:lang w:eastAsia="lt-LT"/>
              </w:rPr>
            </w:pPr>
            <w:r w:rsidRPr="006120EA">
              <w:rPr>
                <w:sz w:val="20"/>
                <w:szCs w:val="20"/>
                <w:lang w:eastAsia="lt-LT"/>
              </w:rPr>
              <w:t>30 d.</w:t>
            </w:r>
          </w:p>
        </w:tc>
        <w:tc>
          <w:tcPr>
            <w:tcW w:w="567" w:type="dxa"/>
            <w:noWrap/>
            <w:vAlign w:val="center"/>
            <w:hideMark/>
          </w:tcPr>
          <w:p w14:paraId="04A7B6AB" w14:textId="77777777" w:rsidR="00F07E20" w:rsidRPr="006120EA" w:rsidRDefault="00F07E20" w:rsidP="00F07E20">
            <w:pPr>
              <w:jc w:val="center"/>
              <w:rPr>
                <w:sz w:val="20"/>
                <w:szCs w:val="20"/>
                <w:lang w:eastAsia="lt-LT"/>
              </w:rPr>
            </w:pPr>
            <w:r w:rsidRPr="006120EA">
              <w:rPr>
                <w:sz w:val="20"/>
                <w:szCs w:val="20"/>
                <w:lang w:eastAsia="lt-LT"/>
              </w:rPr>
              <w:t>30 d.</w:t>
            </w:r>
          </w:p>
        </w:tc>
        <w:tc>
          <w:tcPr>
            <w:tcW w:w="1275" w:type="dxa"/>
            <w:vAlign w:val="center"/>
          </w:tcPr>
          <w:p w14:paraId="02D9CFE2" w14:textId="0ECE8153" w:rsidR="00F07E20" w:rsidRPr="006120EA" w:rsidRDefault="00F07E20" w:rsidP="00F07E20">
            <w:pPr>
              <w:jc w:val="center"/>
              <w:rPr>
                <w:sz w:val="20"/>
                <w:szCs w:val="20"/>
                <w:lang w:eastAsia="lt-LT"/>
              </w:rPr>
            </w:pPr>
            <w:r w:rsidRPr="006120EA">
              <w:rPr>
                <w:sz w:val="20"/>
                <w:szCs w:val="20"/>
                <w:lang w:eastAsia="lt-LT"/>
              </w:rPr>
              <w:t>Žemas</w:t>
            </w:r>
          </w:p>
        </w:tc>
        <w:tc>
          <w:tcPr>
            <w:tcW w:w="1134" w:type="dxa"/>
            <w:vAlign w:val="center"/>
          </w:tcPr>
          <w:p w14:paraId="09BF7A39" w14:textId="1F342055" w:rsidR="00F07E20" w:rsidRPr="006120EA" w:rsidRDefault="00F07E20" w:rsidP="00F07E20">
            <w:pPr>
              <w:jc w:val="center"/>
              <w:rPr>
                <w:sz w:val="20"/>
                <w:szCs w:val="20"/>
                <w:lang w:eastAsia="lt-LT"/>
              </w:rPr>
            </w:pPr>
            <w:r w:rsidRPr="006120EA">
              <w:rPr>
                <w:sz w:val="20"/>
                <w:szCs w:val="20"/>
                <w:lang w:eastAsia="lt-LT"/>
              </w:rPr>
              <w:t>30 d.</w:t>
            </w:r>
          </w:p>
        </w:tc>
      </w:tr>
    </w:tbl>
    <w:p w14:paraId="07473D67" w14:textId="4546BEC7" w:rsidR="006E79EB" w:rsidRPr="00EB35D2" w:rsidRDefault="00574DBA" w:rsidP="006E79EB">
      <w:pPr>
        <w:spacing w:after="120" w:line="276" w:lineRule="auto"/>
        <w:jc w:val="both"/>
        <w:rPr>
          <w:i/>
        </w:rPr>
      </w:pPr>
      <w:bookmarkStart w:id="1650" w:name="_Toc517254705"/>
      <w:bookmarkStart w:id="1651" w:name="_Toc519144686"/>
      <w:bookmarkStart w:id="1652" w:name="_Toc519746139"/>
      <w:bookmarkEnd w:id="1647"/>
      <w:bookmarkEnd w:id="1650"/>
      <w:bookmarkEnd w:id="1651"/>
      <w:bookmarkEnd w:id="1652"/>
      <w:r w:rsidRPr="00EB35D2">
        <w:rPr>
          <w:i/>
          <w:iCs/>
        </w:rPr>
        <w:t>Išskaitos taikymo pavyzdžio p</w:t>
      </w:r>
      <w:r w:rsidR="00C01648" w:rsidRPr="00EB35D2">
        <w:rPr>
          <w:i/>
        </w:rPr>
        <w:t>aaiškinimas</w:t>
      </w:r>
      <w:r w:rsidR="00483B7C" w:rsidRPr="00EB35D2">
        <w:rPr>
          <w:i/>
          <w:iCs/>
        </w:rPr>
        <w:t xml:space="preserve">, skaičiuojant </w:t>
      </w:r>
      <w:r w:rsidR="00C95F70" w:rsidRPr="00EB35D2">
        <w:rPr>
          <w:i/>
          <w:iCs/>
        </w:rPr>
        <w:t>funkcionavimo</w:t>
      </w:r>
      <w:r w:rsidR="00483B7C" w:rsidRPr="00EB35D2">
        <w:rPr>
          <w:i/>
          <w:iCs/>
        </w:rPr>
        <w:t xml:space="preserve"> pažeidimą</w:t>
      </w:r>
      <w:r w:rsidR="00C01648" w:rsidRPr="00EB35D2">
        <w:rPr>
          <w:i/>
        </w:rPr>
        <w:t>:</w:t>
      </w:r>
    </w:p>
    <w:p w14:paraId="6922C09F" w14:textId="32496172" w:rsidR="00C01648" w:rsidRPr="00EB35D2" w:rsidRDefault="00C01648" w:rsidP="001D6CFA">
      <w:pPr>
        <w:spacing w:after="120" w:line="276" w:lineRule="auto"/>
        <w:jc w:val="both"/>
        <w:rPr>
          <w:i/>
        </w:rPr>
      </w:pPr>
      <w:r w:rsidRPr="00EB35D2">
        <w:rPr>
          <w:i/>
        </w:rPr>
        <w:t xml:space="preserve">Jeigu </w:t>
      </w:r>
      <w:r w:rsidR="006E137D" w:rsidRPr="00EB35D2">
        <w:rPr>
          <w:i/>
          <w:iCs/>
        </w:rPr>
        <w:t xml:space="preserve">lentelės </w:t>
      </w:r>
      <w:r w:rsidR="0050710D" w:rsidRPr="00EB35D2">
        <w:rPr>
          <w:i/>
        </w:rPr>
        <w:t>1.1.1.1. eilutė</w:t>
      </w:r>
      <w:r w:rsidR="00F511EB" w:rsidRPr="00EB35D2">
        <w:rPr>
          <w:i/>
          <w:iCs/>
        </w:rPr>
        <w:t>je aprašyta</w:t>
      </w:r>
      <w:r w:rsidR="0050710D" w:rsidRPr="00EB35D2">
        <w:rPr>
          <w:i/>
        </w:rPr>
        <w:t xml:space="preserve"> </w:t>
      </w:r>
      <w:r w:rsidR="00574DBA" w:rsidRPr="00EB35D2">
        <w:rPr>
          <w:i/>
          <w:iCs/>
        </w:rPr>
        <w:t>pažaida (</w:t>
      </w:r>
      <w:r w:rsidR="003B66FB" w:rsidRPr="00EB35D2">
        <w:rPr>
          <w:i/>
        </w:rPr>
        <w:t>dangoje atsiradusios pavojingos išdaužos</w:t>
      </w:r>
      <w:r w:rsidR="00574DBA" w:rsidRPr="00EB35D2">
        <w:rPr>
          <w:i/>
          <w:iCs/>
        </w:rPr>
        <w:t>)</w:t>
      </w:r>
      <w:r w:rsidR="0050710D" w:rsidRPr="00EB35D2">
        <w:rPr>
          <w:i/>
        </w:rPr>
        <w:t xml:space="preserve"> neištaisom</w:t>
      </w:r>
      <w:r w:rsidR="003B66FB" w:rsidRPr="00EB35D2">
        <w:rPr>
          <w:i/>
          <w:iCs/>
        </w:rPr>
        <w:t>os</w:t>
      </w:r>
      <w:r w:rsidR="00F511EB" w:rsidRPr="00EB35D2">
        <w:rPr>
          <w:i/>
        </w:rPr>
        <w:t xml:space="preserve"> per 12 valand</w:t>
      </w:r>
      <w:r w:rsidR="003B66FB" w:rsidRPr="00EB35D2">
        <w:rPr>
          <w:i/>
          <w:iCs/>
        </w:rPr>
        <w:t>ų</w:t>
      </w:r>
      <w:r w:rsidR="00A1546F" w:rsidRPr="00EB35D2">
        <w:rPr>
          <w:i/>
          <w:iCs/>
        </w:rPr>
        <w:t xml:space="preserve"> terminą</w:t>
      </w:r>
      <w:r w:rsidR="0050710D" w:rsidRPr="00EB35D2">
        <w:rPr>
          <w:i/>
        </w:rPr>
        <w:t xml:space="preserve"> </w:t>
      </w:r>
      <w:r w:rsidR="00A27278" w:rsidRPr="00EB35D2">
        <w:rPr>
          <w:i/>
          <w:iCs/>
        </w:rPr>
        <w:t>(</w:t>
      </w:r>
      <w:r w:rsidR="00B9182C" w:rsidRPr="00EB35D2">
        <w:rPr>
          <w:i/>
        </w:rPr>
        <w:t xml:space="preserve">reikalavimų įvykdymų terminas) </w:t>
      </w:r>
      <w:r w:rsidR="00F85F50" w:rsidRPr="00EB35D2">
        <w:rPr>
          <w:i/>
        </w:rPr>
        <w:t xml:space="preserve">100 metrų </w:t>
      </w:r>
      <w:r w:rsidR="00A1546F" w:rsidRPr="00EB35D2">
        <w:rPr>
          <w:i/>
          <w:iCs/>
        </w:rPr>
        <w:t xml:space="preserve">kelio </w:t>
      </w:r>
      <w:r w:rsidR="00F85F50" w:rsidRPr="00EB35D2">
        <w:rPr>
          <w:i/>
        </w:rPr>
        <w:t xml:space="preserve">atkarpoje, kuri </w:t>
      </w:r>
      <w:r w:rsidR="00FE6FD5" w:rsidRPr="00EB35D2">
        <w:rPr>
          <w:i/>
          <w:iCs/>
        </w:rPr>
        <w:t xml:space="preserve">(kelio atkarpa) </w:t>
      </w:r>
      <w:r w:rsidR="00F85F50" w:rsidRPr="00EB35D2">
        <w:rPr>
          <w:i/>
        </w:rPr>
        <w:t>priskirta prie I kelio priežiūros lygio</w:t>
      </w:r>
      <w:r w:rsidR="00F511EB" w:rsidRPr="00EB35D2">
        <w:rPr>
          <w:i/>
        </w:rPr>
        <w:t xml:space="preserve">, </w:t>
      </w:r>
      <w:r w:rsidR="00965207" w:rsidRPr="00EB35D2">
        <w:rPr>
          <w:i/>
          <w:iCs/>
        </w:rPr>
        <w:t xml:space="preserve">fiksuojamas </w:t>
      </w:r>
      <w:r w:rsidR="00631BEA" w:rsidRPr="00EB35D2">
        <w:rPr>
          <w:i/>
          <w:iCs/>
        </w:rPr>
        <w:t>1 pažeidimas (</w:t>
      </w:r>
      <w:r w:rsidR="00483B7C" w:rsidRPr="00EB35D2">
        <w:rPr>
          <w:i/>
          <w:iCs/>
        </w:rPr>
        <w:t>FP) ir yra</w:t>
      </w:r>
      <w:r w:rsidR="00F511EB" w:rsidRPr="00EB35D2">
        <w:rPr>
          <w:i/>
        </w:rPr>
        <w:t xml:space="preserve"> taikom</w:t>
      </w:r>
      <w:r w:rsidR="00A1546F" w:rsidRPr="00EB35D2">
        <w:rPr>
          <w:i/>
          <w:iCs/>
        </w:rPr>
        <w:t>a</w:t>
      </w:r>
      <w:r w:rsidR="00ED64BA" w:rsidRPr="00EB35D2">
        <w:rPr>
          <w:i/>
          <w:iCs/>
        </w:rPr>
        <w:t xml:space="preserve"> </w:t>
      </w:r>
      <w:r w:rsidR="005505F8" w:rsidRPr="00EB35D2">
        <w:rPr>
          <w:i/>
          <w:iCs/>
        </w:rPr>
        <w:t>šio Priedėlio 3.</w:t>
      </w:r>
      <w:r w:rsidR="005505F8" w:rsidRPr="00EB35D2">
        <w:rPr>
          <w:i/>
        </w:rPr>
        <w:t>1</w:t>
      </w:r>
      <w:r w:rsidR="00D4741F">
        <w:rPr>
          <w:i/>
        </w:rPr>
        <w:t>4</w:t>
      </w:r>
      <w:r w:rsidR="005505F8" w:rsidRPr="00EB35D2">
        <w:rPr>
          <w:i/>
        </w:rPr>
        <w:t>.1</w:t>
      </w:r>
      <w:r w:rsidR="009F5907" w:rsidRPr="00EB35D2">
        <w:rPr>
          <w:i/>
        </w:rPr>
        <w:t xml:space="preserve">. punkte nurodyta </w:t>
      </w:r>
      <w:r w:rsidR="00ED64BA" w:rsidRPr="00EB35D2">
        <w:rPr>
          <w:i/>
        </w:rPr>
        <w:t>15</w:t>
      </w:r>
      <w:r w:rsidR="00A1546F" w:rsidRPr="00EB35D2">
        <w:rPr>
          <w:i/>
          <w:iCs/>
        </w:rPr>
        <w:t xml:space="preserve"> </w:t>
      </w:r>
      <w:r w:rsidR="00A65F07" w:rsidRPr="00EB35D2">
        <w:rPr>
          <w:i/>
          <w:iCs/>
        </w:rPr>
        <w:t>(</w:t>
      </w:r>
      <w:r w:rsidR="00762599" w:rsidRPr="00EB35D2">
        <w:rPr>
          <w:i/>
          <w:iCs/>
        </w:rPr>
        <w:t>FPT)</w:t>
      </w:r>
      <w:r w:rsidR="00A1546F" w:rsidRPr="00EB35D2">
        <w:rPr>
          <w:i/>
          <w:iCs/>
        </w:rPr>
        <w:t xml:space="preserve"> </w:t>
      </w:r>
      <w:r w:rsidR="00ED64BA" w:rsidRPr="00EB35D2">
        <w:rPr>
          <w:i/>
        </w:rPr>
        <w:t>funkcionavimo pažeidimo taškų suma</w:t>
      </w:r>
      <w:r w:rsidR="00ED64BA" w:rsidRPr="00EB35D2">
        <w:rPr>
          <w:i/>
          <w:iCs/>
        </w:rPr>
        <w:t xml:space="preserve"> (kadangi </w:t>
      </w:r>
      <w:r w:rsidR="00A1573E" w:rsidRPr="00EB35D2">
        <w:rPr>
          <w:i/>
          <w:iCs/>
        </w:rPr>
        <w:t>pežeidimui yra priskirtas</w:t>
      </w:r>
      <w:r w:rsidR="00ED64BA" w:rsidRPr="00EB35D2">
        <w:rPr>
          <w:i/>
          <w:iCs/>
        </w:rPr>
        <w:t xml:space="preserve"> </w:t>
      </w:r>
      <w:r w:rsidR="00A1573E" w:rsidRPr="00EB35D2">
        <w:rPr>
          <w:i/>
        </w:rPr>
        <w:t>aukšto rodiklio reikšmingumo lygis</w:t>
      </w:r>
      <w:r w:rsidR="001644B4" w:rsidRPr="00EB35D2">
        <w:rPr>
          <w:i/>
        </w:rPr>
        <w:t>. Skaičiuojamas vieno pažeidimo FPT:</w:t>
      </w:r>
    </w:p>
    <w:p w14:paraId="61D5D578" w14:textId="6D50582D" w:rsidR="00CD3B70" w:rsidRPr="008B7675" w:rsidRDefault="00231970" w:rsidP="006E79EB">
      <w:pPr>
        <w:spacing w:after="120" w:line="276" w:lineRule="auto"/>
        <w:jc w:val="both"/>
        <w:rPr>
          <w:i/>
        </w:rPr>
      </w:pPr>
      <w:r w:rsidRPr="008B7675">
        <w:rPr>
          <w:i/>
        </w:rPr>
        <w:lastRenderedPageBreak/>
        <w:t>FPT= 15</w:t>
      </w:r>
      <w:r w:rsidR="00A83349" w:rsidRPr="008B7675">
        <w:rPr>
          <w:i/>
        </w:rPr>
        <w:t xml:space="preserve"> </w:t>
      </w:r>
      <w:r w:rsidR="00A83349" w:rsidRPr="008B7675">
        <w:rPr>
          <w:i/>
          <w:iCs/>
        </w:rPr>
        <w:t>x 1 (</w:t>
      </w:r>
      <w:r w:rsidR="00A83349" w:rsidRPr="008B7675">
        <w:rPr>
          <w:i/>
        </w:rPr>
        <w:t>LV</w:t>
      </w:r>
      <w:r w:rsidR="00D84BB1" w:rsidRPr="008B7675">
        <w:rPr>
          <w:i/>
        </w:rPr>
        <w:t>)</w:t>
      </w:r>
    </w:p>
    <w:p w14:paraId="41F272B0" w14:textId="2B0C30C4" w:rsidR="000635FC" w:rsidRPr="008B7675" w:rsidRDefault="009A274B" w:rsidP="006E79EB">
      <w:pPr>
        <w:spacing w:after="120" w:line="276" w:lineRule="auto"/>
        <w:jc w:val="both"/>
        <w:rPr>
          <w:i/>
          <w:iCs/>
        </w:rPr>
      </w:pPr>
      <w:r w:rsidRPr="008B7675">
        <w:rPr>
          <w:i/>
          <w:iCs/>
        </w:rPr>
        <w:t xml:space="preserve">Tokiu atveju, kai </w:t>
      </w:r>
      <w:r w:rsidR="00E65847" w:rsidRPr="008B7675">
        <w:rPr>
          <w:i/>
          <w:iCs/>
        </w:rPr>
        <w:t xml:space="preserve">paminėtas pažeidimas neištaisomas per </w:t>
      </w:r>
      <w:r w:rsidR="00A54DC8" w:rsidRPr="008B7675">
        <w:rPr>
          <w:i/>
          <w:iCs/>
        </w:rPr>
        <w:t xml:space="preserve">papildomai </w:t>
      </w:r>
      <w:r w:rsidR="00E65847" w:rsidRPr="008B7675">
        <w:rPr>
          <w:i/>
          <w:iCs/>
        </w:rPr>
        <w:t xml:space="preserve">12 valandų (LV), </w:t>
      </w:r>
      <w:r w:rsidR="009F3A4B" w:rsidRPr="008B7675">
        <w:rPr>
          <w:i/>
          <w:iCs/>
        </w:rPr>
        <w:t>neištaisyto pa</w:t>
      </w:r>
      <w:r w:rsidR="00A54DC8" w:rsidRPr="008B7675">
        <w:rPr>
          <w:i/>
          <w:iCs/>
        </w:rPr>
        <w:t>ž</w:t>
      </w:r>
      <w:r w:rsidR="009F3A4B" w:rsidRPr="008B7675">
        <w:rPr>
          <w:i/>
          <w:iCs/>
        </w:rPr>
        <w:t>eidimo FPT 15</w:t>
      </w:r>
      <w:r w:rsidR="00A54DC8" w:rsidRPr="008B7675">
        <w:rPr>
          <w:i/>
          <w:iCs/>
        </w:rPr>
        <w:t xml:space="preserve"> </w:t>
      </w:r>
      <w:r w:rsidR="006074DE" w:rsidRPr="008B7675">
        <w:rPr>
          <w:i/>
          <w:iCs/>
        </w:rPr>
        <w:t>dauginami du kartus</w:t>
      </w:r>
      <w:r w:rsidR="000635FC" w:rsidRPr="008B7675">
        <w:rPr>
          <w:i/>
          <w:iCs/>
        </w:rPr>
        <w:t>:</w:t>
      </w:r>
    </w:p>
    <w:p w14:paraId="60D1A5AC" w14:textId="7BF4E8E1" w:rsidR="006D702F" w:rsidRPr="008B7675" w:rsidRDefault="003A794C" w:rsidP="006E79EB">
      <w:pPr>
        <w:spacing w:after="120" w:line="276" w:lineRule="auto"/>
        <w:jc w:val="both"/>
        <w:rPr>
          <w:i/>
        </w:rPr>
      </w:pPr>
      <w:r w:rsidRPr="008B7675">
        <w:rPr>
          <w:i/>
          <w:iCs/>
        </w:rPr>
        <w:t xml:space="preserve">FPT= 15 </w:t>
      </w:r>
      <w:r w:rsidR="006D702F" w:rsidRPr="008B7675">
        <w:rPr>
          <w:i/>
        </w:rPr>
        <w:t>x 2</w:t>
      </w:r>
      <w:r w:rsidR="00CF510E" w:rsidRPr="008B7675">
        <w:rPr>
          <w:i/>
          <w:iCs/>
        </w:rPr>
        <w:t xml:space="preserve"> (LV)</w:t>
      </w:r>
    </w:p>
    <w:p w14:paraId="585575D2" w14:textId="74BE41E2" w:rsidR="009A274B" w:rsidRPr="008B7675" w:rsidRDefault="006074DE" w:rsidP="006E79EB">
      <w:pPr>
        <w:spacing w:after="120" w:line="276" w:lineRule="auto"/>
        <w:jc w:val="both"/>
        <w:rPr>
          <w:i/>
          <w:iCs/>
        </w:rPr>
      </w:pPr>
      <w:r w:rsidRPr="008B7675">
        <w:rPr>
          <w:i/>
          <w:iCs/>
        </w:rPr>
        <w:t xml:space="preserve"> Jeigu </w:t>
      </w:r>
      <w:r w:rsidR="000704FB" w:rsidRPr="008B7675">
        <w:rPr>
          <w:i/>
          <w:iCs/>
        </w:rPr>
        <w:t xml:space="preserve">pažeidimas neištaisomos ir dar per papildomai 12 valandų (LV), neištaisyto pažeidimo FPT 15 dauginami </w:t>
      </w:r>
      <w:r w:rsidR="000635FC" w:rsidRPr="008B7675">
        <w:rPr>
          <w:i/>
          <w:iCs/>
        </w:rPr>
        <w:t>tris kartus:</w:t>
      </w:r>
    </w:p>
    <w:p w14:paraId="2AF0E68F" w14:textId="1D41E8A1" w:rsidR="001A2AE6" w:rsidRPr="008B7675" w:rsidRDefault="003A794C" w:rsidP="001A2AE6">
      <w:pPr>
        <w:spacing w:after="120" w:line="276" w:lineRule="auto"/>
        <w:jc w:val="both"/>
        <w:rPr>
          <w:i/>
        </w:rPr>
      </w:pPr>
      <w:r w:rsidRPr="008B7675">
        <w:rPr>
          <w:i/>
          <w:iCs/>
        </w:rPr>
        <w:t>FPT</w:t>
      </w:r>
      <w:r w:rsidRPr="008B7675">
        <w:rPr>
          <w:i/>
        </w:rPr>
        <w:t xml:space="preserve">= </w:t>
      </w:r>
      <w:r w:rsidRPr="008B7675">
        <w:rPr>
          <w:i/>
          <w:iCs/>
        </w:rPr>
        <w:t xml:space="preserve">15 </w:t>
      </w:r>
      <w:r w:rsidR="001A2AE6" w:rsidRPr="008B7675">
        <w:rPr>
          <w:i/>
        </w:rPr>
        <w:t>x 3</w:t>
      </w:r>
      <w:r w:rsidR="007B7A85" w:rsidRPr="008B7675">
        <w:rPr>
          <w:i/>
          <w:iCs/>
        </w:rPr>
        <w:t xml:space="preserve"> (LV)</w:t>
      </w:r>
    </w:p>
    <w:p w14:paraId="0886D160" w14:textId="05B0B4F3" w:rsidR="003A794C" w:rsidRPr="008B7675" w:rsidRDefault="007A6E06" w:rsidP="001A2AE6">
      <w:pPr>
        <w:spacing w:after="120" w:line="276" w:lineRule="auto"/>
        <w:jc w:val="both"/>
      </w:pPr>
      <w:r w:rsidRPr="008B7675">
        <w:rPr>
          <w:i/>
        </w:rPr>
        <w:t>Tokiu atveju</w:t>
      </w:r>
      <w:r w:rsidR="00AD444F" w:rsidRPr="008B7675">
        <w:rPr>
          <w:i/>
        </w:rPr>
        <w:t>, kai</w:t>
      </w:r>
      <w:r w:rsidRPr="008B7675">
        <w:rPr>
          <w:i/>
        </w:rPr>
        <w:t xml:space="preserve"> per </w:t>
      </w:r>
      <w:r w:rsidR="00C21FB3" w:rsidRPr="008B7675">
        <w:rPr>
          <w:i/>
        </w:rPr>
        <w:t xml:space="preserve">vieną </w:t>
      </w:r>
      <w:r w:rsidR="00AD444F" w:rsidRPr="008B7675">
        <w:rPr>
          <w:i/>
        </w:rPr>
        <w:t>mėnesį</w:t>
      </w:r>
      <w:r w:rsidR="00CA07BA" w:rsidRPr="008B7675">
        <w:rPr>
          <w:i/>
        </w:rPr>
        <w:t xml:space="preserve"> </w:t>
      </w:r>
      <w:r w:rsidR="008B4D16" w:rsidRPr="008B7675">
        <w:rPr>
          <w:i/>
        </w:rPr>
        <w:t xml:space="preserve">yra </w:t>
      </w:r>
      <w:r w:rsidR="007932B5" w:rsidRPr="008B7675">
        <w:rPr>
          <w:i/>
        </w:rPr>
        <w:t xml:space="preserve">registruojamas </w:t>
      </w:r>
      <w:r w:rsidR="00221500" w:rsidRPr="008B7675">
        <w:rPr>
          <w:i/>
        </w:rPr>
        <w:t xml:space="preserve">1 </w:t>
      </w:r>
      <w:r w:rsidR="009E5065" w:rsidRPr="008B7675">
        <w:rPr>
          <w:i/>
        </w:rPr>
        <w:t xml:space="preserve">(vienas) </w:t>
      </w:r>
      <w:r w:rsidR="006D0116" w:rsidRPr="008B7675">
        <w:rPr>
          <w:i/>
        </w:rPr>
        <w:t xml:space="preserve">funkcionavimo </w:t>
      </w:r>
      <w:r w:rsidR="00EE4CE5" w:rsidRPr="008B7675">
        <w:rPr>
          <w:i/>
        </w:rPr>
        <w:t>pažeidi</w:t>
      </w:r>
      <w:r w:rsidR="00C21FB3" w:rsidRPr="008B7675">
        <w:rPr>
          <w:i/>
        </w:rPr>
        <w:t>mas</w:t>
      </w:r>
      <w:r w:rsidR="007932B5" w:rsidRPr="008B7675">
        <w:rPr>
          <w:i/>
        </w:rPr>
        <w:t xml:space="preserve"> (</w:t>
      </w:r>
      <w:r w:rsidR="006D0116" w:rsidRPr="008B7675">
        <w:rPr>
          <w:i/>
        </w:rPr>
        <w:t xml:space="preserve">FP) </w:t>
      </w:r>
      <w:r w:rsidR="007932B5" w:rsidRPr="008B7675">
        <w:rPr>
          <w:i/>
        </w:rPr>
        <w:t xml:space="preserve">(kadangi neištaisyta </w:t>
      </w:r>
      <w:r w:rsidR="006D0116" w:rsidRPr="008B7675">
        <w:rPr>
          <w:i/>
          <w:iCs/>
        </w:rPr>
        <w:t xml:space="preserve">lentelės 1.1.1.1. eilutėje aprašyta pažaida </w:t>
      </w:r>
      <w:r w:rsidR="004533CC" w:rsidRPr="008B7675">
        <w:rPr>
          <w:i/>
        </w:rPr>
        <w:t xml:space="preserve">per 12 valandų, tačiau ištaisyta ne per ilgesnį kaip </w:t>
      </w:r>
      <w:r w:rsidR="00104D9F" w:rsidRPr="008B7675">
        <w:rPr>
          <w:i/>
          <w:iCs/>
        </w:rPr>
        <w:t xml:space="preserve">papildomai </w:t>
      </w:r>
      <w:r w:rsidR="00655D40" w:rsidRPr="008B7675">
        <w:rPr>
          <w:i/>
        </w:rPr>
        <w:t xml:space="preserve">12 valandų </w:t>
      </w:r>
      <w:r w:rsidR="004533CC" w:rsidRPr="008B7675">
        <w:rPr>
          <w:i/>
        </w:rPr>
        <w:t xml:space="preserve"> </w:t>
      </w:r>
      <w:r w:rsidR="00B105FB" w:rsidRPr="008B7675">
        <w:rPr>
          <w:i/>
        </w:rPr>
        <w:t xml:space="preserve">1 (vieną) </w:t>
      </w:r>
      <w:r w:rsidR="00124647" w:rsidRPr="008B7675">
        <w:rPr>
          <w:i/>
        </w:rPr>
        <w:t>Laiko vienetą (</w:t>
      </w:r>
      <w:r w:rsidR="00B105FB" w:rsidRPr="008B7675">
        <w:rPr>
          <w:i/>
        </w:rPr>
        <w:t>LV)</w:t>
      </w:r>
      <w:r w:rsidR="009E5065" w:rsidRPr="008B7675">
        <w:rPr>
          <w:i/>
        </w:rPr>
        <w:t xml:space="preserve">, </w:t>
      </w:r>
      <w:r w:rsidR="00FB02C7" w:rsidRPr="008B7675">
        <w:t>funkcionavimo pažeidimo išskaita (FPI) apskaičiuojami pagal formulę:</w:t>
      </w:r>
    </w:p>
    <w:p w14:paraId="0DC0E8DA" w14:textId="66599F70" w:rsidR="00F511EB" w:rsidRPr="008B7675" w:rsidRDefault="00AF67BD" w:rsidP="006E79EB">
      <w:pPr>
        <w:spacing w:after="120" w:line="276" w:lineRule="auto"/>
        <w:jc w:val="both"/>
        <w:rPr>
          <w:i/>
        </w:rPr>
      </w:pPr>
      <w:r w:rsidRPr="008B7675">
        <w:rPr>
          <w:i/>
        </w:rPr>
        <w:t>FPI = MA x 0,0</w:t>
      </w:r>
      <w:r w:rsidR="00F11B19" w:rsidRPr="008B7675">
        <w:rPr>
          <w:i/>
        </w:rPr>
        <w:t>6</w:t>
      </w:r>
      <w:r w:rsidRPr="008B7675">
        <w:rPr>
          <w:i/>
        </w:rPr>
        <w:t xml:space="preserve">% x </w:t>
      </w:r>
      <w:r w:rsidR="00C062D2" w:rsidRPr="008B7675">
        <w:rPr>
          <w:i/>
          <w:iCs/>
        </w:rPr>
        <w:t xml:space="preserve">15 </w:t>
      </w:r>
      <w:r w:rsidRPr="008B7675">
        <w:rPr>
          <w:i/>
          <w:iCs/>
        </w:rPr>
        <w:t xml:space="preserve">x </w:t>
      </w:r>
      <w:r w:rsidR="00387B32" w:rsidRPr="008B7675">
        <w:rPr>
          <w:i/>
        </w:rPr>
        <w:t>1</w:t>
      </w:r>
    </w:p>
    <w:p w14:paraId="33752A4A" w14:textId="77777777" w:rsidR="001B37FB" w:rsidRPr="00ED503E" w:rsidRDefault="001B37FB" w:rsidP="006E79EB">
      <w:pPr>
        <w:spacing w:after="120" w:line="276" w:lineRule="auto"/>
        <w:jc w:val="both"/>
        <w:rPr>
          <w:i/>
        </w:rPr>
      </w:pPr>
    </w:p>
    <w:p w14:paraId="530B4A05" w14:textId="1B965C25" w:rsidR="006E79EB" w:rsidRPr="000C66B1" w:rsidRDefault="006E79EB" w:rsidP="00952D37">
      <w:pPr>
        <w:tabs>
          <w:tab w:val="left" w:pos="567"/>
        </w:tabs>
        <w:spacing w:after="120" w:line="276" w:lineRule="auto"/>
        <w:jc w:val="both"/>
        <w:rPr>
          <w:b/>
          <w:bCs/>
        </w:rPr>
      </w:pPr>
      <w:r w:rsidRPr="000C66B1">
        <w:rPr>
          <w:b/>
          <w:bCs/>
        </w:rPr>
        <w:t>4.</w:t>
      </w:r>
      <w:r w:rsidRPr="000C66B1">
        <w:rPr>
          <w:b/>
          <w:bCs/>
        </w:rPr>
        <w:tab/>
        <w:t>IŠSKAITŲ MECHANIZMO NETAIKYMO ATVEJAI</w:t>
      </w:r>
      <w:r w:rsidR="00FA0BFF" w:rsidRPr="000C66B1">
        <w:rPr>
          <w:b/>
          <w:bCs/>
        </w:rPr>
        <w:t xml:space="preserve"> ESANT </w:t>
      </w:r>
      <w:r w:rsidR="009D3E68" w:rsidRPr="000C66B1">
        <w:rPr>
          <w:b/>
          <w:bCs/>
        </w:rPr>
        <w:t>PERIODIŠKUMO</w:t>
      </w:r>
      <w:r w:rsidR="00FA0BFF" w:rsidRPr="000C66B1">
        <w:rPr>
          <w:b/>
          <w:bCs/>
        </w:rPr>
        <w:t xml:space="preserve"> IR FUNKCIONAVIMO PAŽEIDIMAMS</w:t>
      </w:r>
    </w:p>
    <w:p w14:paraId="73238518" w14:textId="126AE79F" w:rsidR="006E79EB" w:rsidRPr="001A092E" w:rsidRDefault="006E79EB" w:rsidP="00694895">
      <w:pPr>
        <w:spacing w:after="120" w:line="276" w:lineRule="auto"/>
        <w:ind w:left="567" w:hanging="567"/>
        <w:jc w:val="both"/>
      </w:pPr>
      <w:bookmarkStart w:id="1653" w:name="_Ref89252091"/>
      <w:bookmarkStart w:id="1654" w:name="_Ref113282122"/>
      <w:bookmarkStart w:id="1655" w:name="_Ref157597761"/>
      <w:r w:rsidRPr="000C66B1">
        <w:t>4.1.</w:t>
      </w:r>
      <w:r w:rsidRPr="000C66B1">
        <w:tab/>
      </w:r>
      <w:r w:rsidRPr="002A2206">
        <w:t xml:space="preserve">Šis Priedėlis </w:t>
      </w:r>
      <w:r w:rsidR="009D3E68" w:rsidRPr="002A2206">
        <w:t>periodiškumo</w:t>
      </w:r>
      <w:r w:rsidR="009F26F0" w:rsidRPr="002A2206">
        <w:t xml:space="preserve"> ir </w:t>
      </w:r>
      <w:r w:rsidR="009D3E68" w:rsidRPr="002A2206">
        <w:t>f</w:t>
      </w:r>
      <w:r w:rsidR="009F26F0" w:rsidRPr="002A2206">
        <w:t xml:space="preserve">unkcionavimo pažeidimams </w:t>
      </w:r>
      <w:r w:rsidRPr="002A2206">
        <w:t xml:space="preserve">netaikomas tais atvejais, kai Objektas ar atskira </w:t>
      </w:r>
      <w:r w:rsidR="00BB3596" w:rsidRPr="002A2206">
        <w:t xml:space="preserve">dalis </w:t>
      </w:r>
      <w:r w:rsidRPr="002A2206">
        <w:t xml:space="preserve">negali būti naudojama </w:t>
      </w:r>
      <w:r w:rsidR="003B694C" w:rsidRPr="002A2206">
        <w:t>Naudotojų</w:t>
      </w:r>
      <w:r w:rsidRPr="002A2206">
        <w:t xml:space="preserve"> </w:t>
      </w:r>
      <w:r w:rsidR="00FF265A" w:rsidRPr="002A2206">
        <w:t xml:space="preserve">funkcijoms, </w:t>
      </w:r>
      <w:r w:rsidRPr="002A2206">
        <w:t>numatytoms teisės aktuose</w:t>
      </w:r>
      <w:r w:rsidR="00FF265A" w:rsidRPr="002A2206">
        <w:t>,</w:t>
      </w:r>
      <w:r w:rsidRPr="002A2206">
        <w:t xml:space="preserve"> vykdymui ir (ar) Paslaugų teikimui ilgiau kaip 24 (dvidešimt keturias) valandas</w:t>
      </w:r>
      <w:r w:rsidR="004B5ED2" w:rsidRPr="002A2206">
        <w:t>.</w:t>
      </w:r>
      <w:r w:rsidRPr="002A2206">
        <w:t xml:space="preserve"> </w:t>
      </w:r>
      <w:bookmarkEnd w:id="1653"/>
      <w:bookmarkEnd w:id="1654"/>
      <w:r w:rsidRPr="002A2206">
        <w:t>Tokiu atveju taikomos Sutarti</w:t>
      </w:r>
      <w:r w:rsidR="00FF265A" w:rsidRPr="002A2206">
        <w:t>e</w:t>
      </w:r>
      <w:r w:rsidRPr="002A2206">
        <w:t xml:space="preserve">s </w:t>
      </w:r>
      <w:r w:rsidR="005E2437">
        <w:fldChar w:fldCharType="begin"/>
      </w:r>
      <w:r w:rsidR="005E2437">
        <w:instrText xml:space="preserve"> REF _Ref229486150 \w \h </w:instrText>
      </w:r>
      <w:r w:rsidR="005E2437">
        <w:fldChar w:fldCharType="separate"/>
      </w:r>
      <w:r w:rsidR="005E2437">
        <w:t>3</w:t>
      </w:r>
      <w:r w:rsidR="005E2437">
        <w:fldChar w:fldCharType="end"/>
      </w:r>
      <w:r w:rsidRPr="002A2206">
        <w:t xml:space="preserve"> priedo </w:t>
      </w:r>
      <w:r w:rsidRPr="002A2206">
        <w:rPr>
          <w:i/>
        </w:rPr>
        <w:t>Atsiskaitymų ir mokėjimų tvarka</w:t>
      </w:r>
      <w:r w:rsidRPr="002A2206">
        <w:t xml:space="preserve"> </w:t>
      </w:r>
      <w:r w:rsidRPr="002A2206">
        <w:fldChar w:fldCharType="begin"/>
      </w:r>
      <w:r w:rsidRPr="002A2206">
        <w:instrText xml:space="preserve"> REF _Ref110198842 \w \h </w:instrText>
      </w:r>
      <w:r w:rsidR="000C66B1" w:rsidRPr="002A2206">
        <w:instrText xml:space="preserve"> \* MERGEFORMAT </w:instrText>
      </w:r>
      <w:r w:rsidRPr="002A2206">
        <w:fldChar w:fldCharType="separate"/>
      </w:r>
      <w:r w:rsidR="002A2206" w:rsidRPr="002A2206">
        <w:t>49</w:t>
      </w:r>
      <w:r w:rsidRPr="002A2206">
        <w:fldChar w:fldCharType="end"/>
      </w:r>
      <w:r w:rsidRPr="002A2206">
        <w:t xml:space="preserve"> punkto nuostatos.</w:t>
      </w:r>
      <w:bookmarkEnd w:id="1655"/>
    </w:p>
    <w:p w14:paraId="76DBD321" w14:textId="77777777" w:rsidR="0034739E" w:rsidRDefault="0034739E" w:rsidP="00952D37">
      <w:pPr>
        <w:spacing w:after="120" w:line="276" w:lineRule="auto"/>
        <w:ind w:left="1418" w:hanging="851"/>
        <w:jc w:val="both"/>
      </w:pPr>
    </w:p>
    <w:p w14:paraId="458D7FD4" w14:textId="77777777" w:rsidR="00E56EC1" w:rsidRPr="005D2BCE" w:rsidRDefault="00E56EC1" w:rsidP="00952D37">
      <w:pPr>
        <w:tabs>
          <w:tab w:val="left" w:pos="1134"/>
          <w:tab w:val="right" w:leader="dot" w:pos="9913"/>
        </w:tabs>
        <w:spacing w:after="120" w:line="276" w:lineRule="auto"/>
        <w:rPr>
          <w:rFonts w:eastAsia="Times New Roman"/>
          <w:b/>
          <w:bCs/>
          <w:noProof/>
          <w:lang w:eastAsia="lt-LT"/>
        </w:rPr>
      </w:pPr>
      <w:bookmarkStart w:id="1656" w:name="_Hlk162607416"/>
      <w:r w:rsidRPr="00E56EC1">
        <w:rPr>
          <w:rFonts w:eastAsia="Times New Roman"/>
          <w:b/>
          <w:bCs/>
          <w:noProof/>
          <w:color w:val="632423"/>
          <w:lang w:eastAsia="lt-LT"/>
        </w:rPr>
        <w:t xml:space="preserve">5. </w:t>
      </w:r>
      <w:r w:rsidRPr="005D2BCE">
        <w:rPr>
          <w:rFonts w:eastAsia="Times New Roman"/>
          <w:b/>
          <w:bCs/>
          <w:noProof/>
          <w:lang w:eastAsia="lt-LT"/>
        </w:rPr>
        <w:t>KITI PAŽEIDIMAI</w:t>
      </w:r>
    </w:p>
    <w:p w14:paraId="6F1A1010" w14:textId="7F772F03" w:rsidR="00E56EC1" w:rsidRPr="00E56EC1" w:rsidRDefault="00E56EC1" w:rsidP="00694895">
      <w:pPr>
        <w:widowControl w:val="0"/>
        <w:numPr>
          <w:ilvl w:val="1"/>
          <w:numId w:val="45"/>
        </w:numPr>
        <w:shd w:val="clear" w:color="auto" w:fill="FFFFFF"/>
        <w:autoSpaceDE w:val="0"/>
        <w:spacing w:after="120" w:line="276" w:lineRule="auto"/>
        <w:ind w:left="567" w:hanging="567"/>
        <w:contextualSpacing/>
        <w:jc w:val="both"/>
        <w:textAlignment w:val="baseline"/>
      </w:pPr>
      <w:r w:rsidRPr="00E56EC1">
        <w:t>Kiti pažeidimai nustatomi tais atvejais, kai Privatus subjektas nesilaiko Sutartyje nustatytų reikalavimų dėl Valdžios subjekto informavimo, kitų Sutartyje nustatytų įpareigojimų. Kitų pažeidimų sąrašas ir jiems taikomos baudos bei išskaitos nurodytos Priedėlio 3 lentelėje „Kiti pažeidimai“.</w:t>
      </w:r>
    </w:p>
    <w:p w14:paraId="705D985B" w14:textId="73E11988" w:rsidR="00E56EC1" w:rsidRDefault="00E56EC1" w:rsidP="00694895">
      <w:pPr>
        <w:widowControl w:val="0"/>
        <w:numPr>
          <w:ilvl w:val="1"/>
          <w:numId w:val="45"/>
        </w:numPr>
        <w:shd w:val="clear" w:color="auto" w:fill="FFFFFF"/>
        <w:autoSpaceDE w:val="0"/>
        <w:spacing w:after="120" w:line="276" w:lineRule="auto"/>
        <w:ind w:left="567" w:hanging="567"/>
        <w:contextualSpacing/>
        <w:jc w:val="both"/>
        <w:textAlignment w:val="baseline"/>
      </w:pPr>
      <w:r w:rsidRPr="00E56EC1">
        <w:t xml:space="preserve">Priedėlio 3 lentelėje „Kiti pažeidimai“ nurodytos baudos taikomos, jeigu </w:t>
      </w:r>
      <w:r w:rsidR="009D3E68">
        <w:t>k</w:t>
      </w:r>
      <w:r w:rsidRPr="00E56EC1">
        <w:t xml:space="preserve">itas pažeidimas įvyksta iki Eksploatacijos pradžios. </w:t>
      </w:r>
      <w:r>
        <w:t>I</w:t>
      </w:r>
      <w:r w:rsidRPr="00E56EC1">
        <w:t xml:space="preserve">šskaitos taikomos, jeigu </w:t>
      </w:r>
      <w:r w:rsidR="009D3E68">
        <w:t>k</w:t>
      </w:r>
      <w:r w:rsidRPr="00E56EC1">
        <w:t xml:space="preserve">itas pažeidimas įvyksta nuo Eksploatacijos pradžios. </w:t>
      </w:r>
    </w:p>
    <w:p w14:paraId="70A5D045" w14:textId="77777777" w:rsidR="00E56EC1" w:rsidRPr="00E56EC1" w:rsidRDefault="00E56EC1" w:rsidP="00E56EC1">
      <w:pPr>
        <w:widowControl w:val="0"/>
        <w:shd w:val="clear" w:color="auto" w:fill="FFFFFF"/>
        <w:autoSpaceDE w:val="0"/>
        <w:spacing w:after="120" w:line="276" w:lineRule="auto"/>
        <w:ind w:left="1146"/>
        <w:contextualSpacing/>
        <w:jc w:val="both"/>
        <w:textAlignment w:val="baseline"/>
      </w:pPr>
    </w:p>
    <w:p w14:paraId="51AABFD6" w14:textId="77777777" w:rsidR="00E56EC1" w:rsidRPr="00E56EC1" w:rsidRDefault="00E56EC1" w:rsidP="00694895">
      <w:pPr>
        <w:widowControl w:val="0"/>
        <w:shd w:val="clear" w:color="auto" w:fill="FFFFFF"/>
        <w:autoSpaceDE w:val="0"/>
        <w:spacing w:after="120" w:line="276" w:lineRule="auto"/>
        <w:ind w:left="1146"/>
        <w:contextualSpacing/>
        <w:jc w:val="right"/>
        <w:textAlignment w:val="baseline"/>
      </w:pPr>
      <w:r w:rsidRPr="00E56EC1">
        <w:t>3 lentelė. Kiti pažeidimai.</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118"/>
        <w:gridCol w:w="2270"/>
        <w:gridCol w:w="1803"/>
        <w:gridCol w:w="2129"/>
      </w:tblGrid>
      <w:tr w:rsidR="00E56EC1" w:rsidRPr="00E56EC1" w14:paraId="16392BE8" w14:textId="77777777" w:rsidTr="006B4F3A">
        <w:tc>
          <w:tcPr>
            <w:tcW w:w="709" w:type="dxa"/>
          </w:tcPr>
          <w:p w14:paraId="1E8E5A6C" w14:textId="77777777" w:rsidR="00E56EC1" w:rsidRPr="00E56EC1" w:rsidRDefault="00E56EC1" w:rsidP="00E56EC1">
            <w:pPr>
              <w:widowControl w:val="0"/>
              <w:autoSpaceDE w:val="0"/>
              <w:spacing w:after="120" w:line="276" w:lineRule="auto"/>
              <w:contextualSpacing/>
              <w:jc w:val="both"/>
              <w:textAlignment w:val="baseline"/>
            </w:pPr>
            <w:r w:rsidRPr="00E56EC1">
              <w:t>Eil. Nr.</w:t>
            </w:r>
          </w:p>
        </w:tc>
        <w:tc>
          <w:tcPr>
            <w:tcW w:w="3118" w:type="dxa"/>
          </w:tcPr>
          <w:p w14:paraId="562FA75E" w14:textId="77777777" w:rsidR="00E56EC1" w:rsidRPr="00E56EC1" w:rsidRDefault="00E56EC1" w:rsidP="00E56EC1">
            <w:pPr>
              <w:widowControl w:val="0"/>
              <w:autoSpaceDE w:val="0"/>
              <w:spacing w:after="120" w:line="276" w:lineRule="auto"/>
              <w:contextualSpacing/>
              <w:jc w:val="both"/>
              <w:textAlignment w:val="baseline"/>
            </w:pPr>
            <w:r w:rsidRPr="00E56EC1">
              <w:t>Kitas pažeidimas</w:t>
            </w:r>
          </w:p>
        </w:tc>
        <w:tc>
          <w:tcPr>
            <w:tcW w:w="2270" w:type="dxa"/>
          </w:tcPr>
          <w:p w14:paraId="7D349B95" w14:textId="77777777" w:rsidR="00E56EC1" w:rsidRPr="00E56EC1" w:rsidRDefault="00E56EC1" w:rsidP="00E56EC1">
            <w:pPr>
              <w:widowControl w:val="0"/>
              <w:autoSpaceDE w:val="0"/>
              <w:spacing w:after="120" w:line="276" w:lineRule="auto"/>
              <w:contextualSpacing/>
              <w:jc w:val="both"/>
              <w:textAlignment w:val="baseline"/>
            </w:pPr>
            <w:r w:rsidRPr="00E56EC1">
              <w:t>Ištaisymo laikas</w:t>
            </w:r>
          </w:p>
        </w:tc>
        <w:tc>
          <w:tcPr>
            <w:tcW w:w="1803" w:type="dxa"/>
          </w:tcPr>
          <w:p w14:paraId="6641AC8C" w14:textId="77777777" w:rsidR="00E56EC1" w:rsidRPr="00E56EC1" w:rsidRDefault="00E56EC1" w:rsidP="00E56EC1">
            <w:pPr>
              <w:widowControl w:val="0"/>
              <w:autoSpaceDE w:val="0"/>
              <w:spacing w:after="120" w:line="276" w:lineRule="auto"/>
              <w:contextualSpacing/>
              <w:jc w:val="both"/>
              <w:textAlignment w:val="baseline"/>
            </w:pPr>
            <w:r w:rsidRPr="00E56EC1">
              <w:t>Baudos dydis</w:t>
            </w:r>
          </w:p>
        </w:tc>
        <w:tc>
          <w:tcPr>
            <w:tcW w:w="2129" w:type="dxa"/>
          </w:tcPr>
          <w:p w14:paraId="008555CC" w14:textId="77777777" w:rsidR="00E56EC1" w:rsidRPr="00E56EC1" w:rsidRDefault="00E56EC1" w:rsidP="00E56EC1">
            <w:pPr>
              <w:widowControl w:val="0"/>
              <w:autoSpaceDE w:val="0"/>
              <w:spacing w:after="120" w:line="276" w:lineRule="auto"/>
              <w:contextualSpacing/>
              <w:jc w:val="both"/>
              <w:textAlignment w:val="baseline"/>
            </w:pPr>
            <w:r w:rsidRPr="00E56EC1">
              <w:t>Išskaitos dydis</w:t>
            </w:r>
          </w:p>
        </w:tc>
      </w:tr>
      <w:tr w:rsidR="006B4F3A" w:rsidRPr="00E56EC1" w14:paraId="437961C7" w14:textId="77777777" w:rsidTr="006B4F3A">
        <w:tc>
          <w:tcPr>
            <w:tcW w:w="709" w:type="dxa"/>
          </w:tcPr>
          <w:p w14:paraId="1CD8DD7E" w14:textId="79AF2B94" w:rsidR="006B4F3A" w:rsidRPr="00E56EC1" w:rsidRDefault="006B4F3A" w:rsidP="006B4F3A">
            <w:pPr>
              <w:widowControl w:val="0"/>
              <w:autoSpaceDE w:val="0"/>
              <w:spacing w:after="120" w:line="276" w:lineRule="auto"/>
              <w:contextualSpacing/>
              <w:jc w:val="both"/>
              <w:textAlignment w:val="baseline"/>
            </w:pPr>
            <w:r>
              <w:t>1</w:t>
            </w:r>
            <w:r w:rsidRPr="00E56EC1">
              <w:t>.</w:t>
            </w:r>
          </w:p>
        </w:tc>
        <w:tc>
          <w:tcPr>
            <w:tcW w:w="3118" w:type="dxa"/>
          </w:tcPr>
          <w:p w14:paraId="46B5F7CD" w14:textId="1B0E80F1" w:rsidR="006B4F3A" w:rsidRPr="00E56EC1" w:rsidRDefault="006B4F3A" w:rsidP="006B4F3A">
            <w:pPr>
              <w:widowControl w:val="0"/>
              <w:autoSpaceDE w:val="0"/>
              <w:spacing w:after="120" w:line="276" w:lineRule="auto"/>
              <w:contextualSpacing/>
              <w:jc w:val="both"/>
              <w:textAlignment w:val="baseline"/>
            </w:pPr>
            <w:r w:rsidRPr="00E56EC1">
              <w:t xml:space="preserve">Nesilaikoma Sutarties </w:t>
            </w:r>
            <w:r>
              <w:fldChar w:fldCharType="begin"/>
            </w:r>
            <w:r>
              <w:instrText xml:space="preserve"> REF _Ref162601610 \r \h </w:instrText>
            </w:r>
            <w:r>
              <w:fldChar w:fldCharType="separate"/>
            </w:r>
            <w:r>
              <w:t>7.1.3</w:t>
            </w:r>
            <w:r>
              <w:fldChar w:fldCharType="end"/>
            </w:r>
            <w:r>
              <w:t xml:space="preserve"> </w:t>
            </w:r>
            <w:r w:rsidRPr="00E56EC1">
              <w:t>punkte nustatytų reikalavimų ir (arba) Valdžios subjekto reikalavimu nepateikiami reikalavimų laikymąs</w:t>
            </w:r>
            <w:r>
              <w:t>į</w:t>
            </w:r>
            <w:r w:rsidRPr="00E56EC1">
              <w:t xml:space="preserve"> </w:t>
            </w:r>
            <w:r>
              <w:t>patvirtinantys</w:t>
            </w:r>
            <w:r w:rsidRPr="00E56EC1">
              <w:t xml:space="preserve"> dokumentai</w:t>
            </w:r>
            <w:r>
              <w:t>.</w:t>
            </w:r>
          </w:p>
        </w:tc>
        <w:tc>
          <w:tcPr>
            <w:tcW w:w="2270" w:type="dxa"/>
          </w:tcPr>
          <w:p w14:paraId="4DF042D2" w14:textId="425F6106" w:rsidR="006B4F3A" w:rsidRPr="00E56EC1" w:rsidRDefault="006B4F3A" w:rsidP="006B4F3A">
            <w:pPr>
              <w:widowControl w:val="0"/>
              <w:autoSpaceDE w:val="0"/>
              <w:spacing w:after="120" w:line="276" w:lineRule="auto"/>
              <w:contextualSpacing/>
              <w:jc w:val="both"/>
              <w:textAlignment w:val="baseline"/>
            </w:pPr>
            <w:r w:rsidRPr="00E56EC1">
              <w:t xml:space="preserve">Per </w:t>
            </w:r>
            <w:r>
              <w:t>2</w:t>
            </w:r>
            <w:r w:rsidRPr="00E56EC1">
              <w:t xml:space="preserve">0 dienų nuo Valdžios subjekto pareikalavimo ištaisyti neatitikimus ar pateikti dokumentus (kai nepateikiami </w:t>
            </w:r>
            <w:r w:rsidRPr="00E56EC1">
              <w:lastRenderedPageBreak/>
              <w:t>reikalaujami dokumentai)</w:t>
            </w:r>
            <w:r>
              <w:t>,</w:t>
            </w:r>
          </w:p>
        </w:tc>
        <w:tc>
          <w:tcPr>
            <w:tcW w:w="1803" w:type="dxa"/>
          </w:tcPr>
          <w:p w14:paraId="0261CD71" w14:textId="77777777" w:rsidR="006B4F3A" w:rsidRPr="00A72899" w:rsidRDefault="006B4F3A" w:rsidP="006B4F3A">
            <w:pPr>
              <w:widowControl w:val="0"/>
              <w:autoSpaceDE w:val="0"/>
              <w:spacing w:after="120" w:line="276" w:lineRule="auto"/>
              <w:contextualSpacing/>
              <w:jc w:val="both"/>
              <w:textAlignment w:val="baseline"/>
            </w:pPr>
            <w:r w:rsidRPr="00A72899">
              <w:lastRenderedPageBreak/>
              <w:t>10 000 (dešimt tūkstančių) Eur</w:t>
            </w:r>
          </w:p>
          <w:p w14:paraId="154059D8" w14:textId="5B450871" w:rsidR="006B4F3A" w:rsidRPr="002743C1" w:rsidRDefault="006B4F3A" w:rsidP="006B4F3A">
            <w:pPr>
              <w:widowControl w:val="0"/>
              <w:autoSpaceDE w:val="0"/>
              <w:spacing w:after="120" w:line="276" w:lineRule="auto"/>
              <w:contextualSpacing/>
              <w:jc w:val="both"/>
              <w:textAlignment w:val="baseline"/>
              <w:rPr>
                <w:color w:val="FF0000"/>
              </w:rPr>
            </w:pPr>
          </w:p>
        </w:tc>
        <w:tc>
          <w:tcPr>
            <w:tcW w:w="2129" w:type="dxa"/>
          </w:tcPr>
          <w:p w14:paraId="61085C3C" w14:textId="77777777" w:rsidR="006B4F3A" w:rsidRPr="00A72899" w:rsidRDefault="006B4F3A" w:rsidP="006B4F3A">
            <w:pPr>
              <w:widowControl w:val="0"/>
              <w:autoSpaceDE w:val="0"/>
              <w:spacing w:after="120" w:line="276" w:lineRule="auto"/>
              <w:contextualSpacing/>
              <w:jc w:val="both"/>
              <w:textAlignment w:val="baseline"/>
            </w:pPr>
            <w:r w:rsidRPr="00A72899">
              <w:t>10 000 (dešimt tūkstančių) Eur</w:t>
            </w:r>
          </w:p>
          <w:p w14:paraId="60C367FE" w14:textId="7D131B39" w:rsidR="006B4F3A" w:rsidRPr="00E56EC1" w:rsidRDefault="006B4F3A" w:rsidP="006B4F3A">
            <w:pPr>
              <w:widowControl w:val="0"/>
              <w:autoSpaceDE w:val="0"/>
              <w:spacing w:after="120" w:line="276" w:lineRule="auto"/>
              <w:contextualSpacing/>
              <w:jc w:val="both"/>
              <w:textAlignment w:val="baseline"/>
            </w:pPr>
          </w:p>
        </w:tc>
      </w:tr>
      <w:tr w:rsidR="006B4F3A" w:rsidRPr="00E56EC1" w14:paraId="6C97C22E" w14:textId="77777777" w:rsidTr="006B4F3A">
        <w:tc>
          <w:tcPr>
            <w:tcW w:w="709" w:type="dxa"/>
          </w:tcPr>
          <w:p w14:paraId="22A8D55A" w14:textId="3A5B6C56" w:rsidR="006B4F3A" w:rsidRPr="00E56EC1" w:rsidRDefault="006B4F3A" w:rsidP="006B4F3A">
            <w:pPr>
              <w:widowControl w:val="0"/>
              <w:autoSpaceDE w:val="0"/>
              <w:spacing w:after="120" w:line="276" w:lineRule="auto"/>
              <w:contextualSpacing/>
              <w:jc w:val="both"/>
              <w:textAlignment w:val="baseline"/>
            </w:pPr>
            <w:r>
              <w:t>2</w:t>
            </w:r>
            <w:r w:rsidRPr="00E56EC1">
              <w:t>.</w:t>
            </w:r>
          </w:p>
        </w:tc>
        <w:tc>
          <w:tcPr>
            <w:tcW w:w="3118" w:type="dxa"/>
          </w:tcPr>
          <w:p w14:paraId="420DB12A" w14:textId="06116804" w:rsidR="006B4F3A" w:rsidRPr="00E56EC1" w:rsidRDefault="006B4F3A" w:rsidP="006B4F3A">
            <w:pPr>
              <w:widowControl w:val="0"/>
              <w:autoSpaceDE w:val="0"/>
              <w:spacing w:after="120" w:line="276" w:lineRule="auto"/>
              <w:contextualSpacing/>
              <w:jc w:val="both"/>
              <w:textAlignment w:val="baseline"/>
            </w:pPr>
            <w:r w:rsidRPr="00E56EC1">
              <w:t xml:space="preserve">Valdžios subjektui laiku neteikiamos Sutarties </w:t>
            </w:r>
            <w:r>
              <w:fldChar w:fldCharType="begin"/>
            </w:r>
            <w:r>
              <w:instrText xml:space="preserve"> REF _Ref162614229 \r \h  \* MERGEFORMAT </w:instrText>
            </w:r>
            <w:r>
              <w:fldChar w:fldCharType="separate"/>
            </w:r>
            <w:r>
              <w:t>28</w:t>
            </w:r>
            <w:r>
              <w:fldChar w:fldCharType="end"/>
            </w:r>
            <w:r w:rsidRPr="00E56EC1">
              <w:t xml:space="preserve"> punkte numatytos </w:t>
            </w:r>
            <w:r>
              <w:t xml:space="preserve">Darbų vykdymo metų </w:t>
            </w:r>
            <w:r w:rsidRPr="00E56EC1">
              <w:t xml:space="preserve">ataskaitos arba Valdžios subjekto reikalavimu </w:t>
            </w:r>
            <w:r>
              <w:t xml:space="preserve">Privatus subjektas </w:t>
            </w:r>
            <w:r w:rsidRPr="00E56EC1">
              <w:t>neištaiso ataskaitose pastebėtų klaidų, netikslumų</w:t>
            </w:r>
            <w:r>
              <w:t>,</w:t>
            </w:r>
          </w:p>
        </w:tc>
        <w:tc>
          <w:tcPr>
            <w:tcW w:w="2270" w:type="dxa"/>
          </w:tcPr>
          <w:p w14:paraId="22527F70" w14:textId="77777777" w:rsidR="006B4F3A" w:rsidRPr="00E56EC1" w:rsidRDefault="006B4F3A" w:rsidP="006B4F3A">
            <w:pPr>
              <w:widowControl w:val="0"/>
              <w:autoSpaceDE w:val="0"/>
              <w:spacing w:after="120" w:line="276" w:lineRule="auto"/>
              <w:contextualSpacing/>
              <w:jc w:val="both"/>
              <w:textAlignment w:val="baseline"/>
            </w:pPr>
            <w:r w:rsidRPr="00E56EC1">
              <w:t>Per 20 dienų nuo Sutartyje numatytų ataskaitų teikimo terminų pabaigos (esant klaidų, netikslumų – per 10 dienų nuo Valdžios subjekto pastabų pateikimo)</w:t>
            </w:r>
          </w:p>
        </w:tc>
        <w:tc>
          <w:tcPr>
            <w:tcW w:w="1803" w:type="dxa"/>
          </w:tcPr>
          <w:p w14:paraId="2F975498" w14:textId="77777777" w:rsidR="006B4F3A" w:rsidRPr="00A72899" w:rsidRDefault="006B4F3A" w:rsidP="006B4F3A">
            <w:pPr>
              <w:widowControl w:val="0"/>
              <w:autoSpaceDE w:val="0"/>
              <w:spacing w:after="120" w:line="276" w:lineRule="auto"/>
              <w:contextualSpacing/>
              <w:jc w:val="both"/>
              <w:textAlignment w:val="baseline"/>
            </w:pPr>
            <w:r w:rsidRPr="00A72899">
              <w:t>7 000 (septyni tūkstančiai)  Eur</w:t>
            </w:r>
          </w:p>
          <w:p w14:paraId="51EFA3BC" w14:textId="18C74463" w:rsidR="006B4F3A" w:rsidRPr="00E56EC1" w:rsidRDefault="006B4F3A" w:rsidP="006B4F3A">
            <w:pPr>
              <w:widowControl w:val="0"/>
              <w:autoSpaceDE w:val="0"/>
              <w:spacing w:after="120" w:line="276" w:lineRule="auto"/>
              <w:contextualSpacing/>
              <w:jc w:val="both"/>
              <w:textAlignment w:val="baseline"/>
            </w:pPr>
          </w:p>
        </w:tc>
        <w:tc>
          <w:tcPr>
            <w:tcW w:w="2129" w:type="dxa"/>
          </w:tcPr>
          <w:p w14:paraId="033D07D1" w14:textId="77777777" w:rsidR="006B4F3A" w:rsidRPr="00A72899" w:rsidRDefault="006B4F3A" w:rsidP="006B4F3A">
            <w:pPr>
              <w:widowControl w:val="0"/>
              <w:autoSpaceDE w:val="0"/>
              <w:spacing w:after="120" w:line="276" w:lineRule="auto"/>
              <w:contextualSpacing/>
              <w:jc w:val="both"/>
              <w:textAlignment w:val="baseline"/>
            </w:pPr>
            <w:r w:rsidRPr="00A72899">
              <w:t>10 000 (dešimt tūkstančių) Eur</w:t>
            </w:r>
          </w:p>
          <w:p w14:paraId="7169380A" w14:textId="5B9521C2" w:rsidR="006B4F3A" w:rsidRPr="00E56EC1" w:rsidRDefault="006B4F3A" w:rsidP="006B4F3A">
            <w:pPr>
              <w:widowControl w:val="0"/>
              <w:autoSpaceDE w:val="0"/>
              <w:spacing w:after="120" w:line="276" w:lineRule="auto"/>
              <w:contextualSpacing/>
              <w:jc w:val="center"/>
              <w:textAlignment w:val="baseline"/>
            </w:pPr>
          </w:p>
        </w:tc>
      </w:tr>
      <w:tr w:rsidR="006B4F3A" w:rsidRPr="00E56EC1" w14:paraId="22689229" w14:textId="77777777" w:rsidTr="006B4F3A">
        <w:tc>
          <w:tcPr>
            <w:tcW w:w="709" w:type="dxa"/>
          </w:tcPr>
          <w:p w14:paraId="4326C946" w14:textId="16FE59F3" w:rsidR="006B4F3A" w:rsidRDefault="006B4F3A" w:rsidP="006B4F3A">
            <w:pPr>
              <w:widowControl w:val="0"/>
              <w:autoSpaceDE w:val="0"/>
              <w:spacing w:after="120" w:line="276" w:lineRule="auto"/>
              <w:contextualSpacing/>
              <w:jc w:val="both"/>
              <w:textAlignment w:val="baseline"/>
            </w:pPr>
            <w:r>
              <w:t>3.</w:t>
            </w:r>
          </w:p>
        </w:tc>
        <w:tc>
          <w:tcPr>
            <w:tcW w:w="3118" w:type="dxa"/>
          </w:tcPr>
          <w:p w14:paraId="42045154" w14:textId="6F76770B" w:rsidR="006B4F3A" w:rsidRPr="00E56EC1" w:rsidRDefault="006B4F3A" w:rsidP="006B4F3A">
            <w:pPr>
              <w:widowControl w:val="0"/>
              <w:autoSpaceDE w:val="0"/>
              <w:spacing w:after="120" w:line="276" w:lineRule="auto"/>
              <w:contextualSpacing/>
              <w:jc w:val="both"/>
              <w:textAlignment w:val="baseline"/>
            </w:pPr>
            <w:r w:rsidRPr="00F54082">
              <w:t xml:space="preserve">Jei Privatus subjektas, atsižvelgus į Darbų atlikimo plane nurodytą </w:t>
            </w:r>
            <w:r w:rsidRPr="006004CC">
              <w:t>bendrosios projekto ekspertizės akto gavimo datą</w:t>
            </w:r>
            <w:r w:rsidRPr="00F54082">
              <w:t>,</w:t>
            </w:r>
            <w:r>
              <w:t xml:space="preserve"> </w:t>
            </w:r>
            <w:r w:rsidRPr="00F54082">
              <w:t>vėluoja</w:t>
            </w:r>
            <w:r>
              <w:t xml:space="preserve"> </w:t>
            </w:r>
            <w:r w:rsidRPr="006004CC">
              <w:t>gauti bendrosios projekto ekspertizės teigiamą aktą</w:t>
            </w:r>
            <w:r>
              <w:t>.</w:t>
            </w:r>
          </w:p>
        </w:tc>
        <w:tc>
          <w:tcPr>
            <w:tcW w:w="2270" w:type="dxa"/>
          </w:tcPr>
          <w:p w14:paraId="3AB0E79F" w14:textId="5B96598E" w:rsidR="006B4F3A" w:rsidRPr="00E56EC1" w:rsidRDefault="006B4F3A" w:rsidP="006B4F3A">
            <w:pPr>
              <w:widowControl w:val="0"/>
              <w:autoSpaceDE w:val="0"/>
              <w:spacing w:after="120" w:line="276" w:lineRule="auto"/>
              <w:contextualSpacing/>
              <w:jc w:val="both"/>
              <w:textAlignment w:val="baseline"/>
            </w:pPr>
            <w:r>
              <w:t xml:space="preserve">60 dienų nuo Darbų atlikimo plane nurodyta </w:t>
            </w:r>
            <w:r w:rsidRPr="006004CC">
              <w:t>bendrosios projekto ekspertizės akto gavimo dat</w:t>
            </w:r>
            <w:r>
              <w:t>a.</w:t>
            </w:r>
          </w:p>
        </w:tc>
        <w:tc>
          <w:tcPr>
            <w:tcW w:w="1803" w:type="dxa"/>
          </w:tcPr>
          <w:p w14:paraId="2FB28C04" w14:textId="5349E3F9" w:rsidR="006B4F3A" w:rsidRPr="00E56EC1" w:rsidRDefault="006B4F3A" w:rsidP="006B4F3A">
            <w:pPr>
              <w:widowControl w:val="0"/>
              <w:autoSpaceDE w:val="0"/>
              <w:spacing w:after="120" w:line="276" w:lineRule="auto"/>
              <w:contextualSpacing/>
              <w:jc w:val="both"/>
              <w:textAlignment w:val="baseline"/>
            </w:pPr>
            <w:r w:rsidRPr="00F54082">
              <w:t xml:space="preserve">Privatus subjektas už kiekvieną </w:t>
            </w:r>
            <w:r>
              <w:t xml:space="preserve">pradelstą </w:t>
            </w:r>
            <w:r w:rsidRPr="00F54082">
              <w:t xml:space="preserve">dieną moka </w:t>
            </w:r>
            <w:r w:rsidRPr="0055396E">
              <w:t>10 000 (dešimt tūkstančių)</w:t>
            </w:r>
            <w:r w:rsidRPr="00F54082">
              <w:t xml:space="preserve"> eurų dydžio baudą</w:t>
            </w:r>
            <w:r>
              <w:t xml:space="preserve"> iki kol bus ištaisytas pažeidimas arba nutraukta sutartis</w:t>
            </w:r>
          </w:p>
        </w:tc>
        <w:tc>
          <w:tcPr>
            <w:tcW w:w="2129" w:type="dxa"/>
          </w:tcPr>
          <w:p w14:paraId="6FB23357" w14:textId="3EB7404E" w:rsidR="006B4F3A" w:rsidRDefault="006B4F3A" w:rsidP="006B4F3A">
            <w:pPr>
              <w:widowControl w:val="0"/>
              <w:autoSpaceDE w:val="0"/>
              <w:spacing w:after="120" w:line="276" w:lineRule="auto"/>
              <w:contextualSpacing/>
              <w:jc w:val="center"/>
              <w:textAlignment w:val="baseline"/>
            </w:pPr>
            <w:r>
              <w:t>Netaikoma</w:t>
            </w:r>
          </w:p>
        </w:tc>
      </w:tr>
      <w:tr w:rsidR="006B4F3A" w:rsidRPr="00E56EC1" w14:paraId="1D1DE1E4" w14:textId="77777777" w:rsidTr="006B4F3A">
        <w:tc>
          <w:tcPr>
            <w:tcW w:w="709" w:type="dxa"/>
          </w:tcPr>
          <w:p w14:paraId="20BBE49F" w14:textId="29AB5E80" w:rsidR="006B4F3A" w:rsidRDefault="006B4F3A" w:rsidP="006B4F3A">
            <w:pPr>
              <w:widowControl w:val="0"/>
              <w:autoSpaceDE w:val="0"/>
              <w:spacing w:after="120" w:line="276" w:lineRule="auto"/>
              <w:contextualSpacing/>
              <w:jc w:val="both"/>
              <w:textAlignment w:val="baseline"/>
            </w:pPr>
            <w:r>
              <w:t>4.</w:t>
            </w:r>
          </w:p>
        </w:tc>
        <w:tc>
          <w:tcPr>
            <w:tcW w:w="3118" w:type="dxa"/>
          </w:tcPr>
          <w:p w14:paraId="633E644D" w14:textId="7D3C9096" w:rsidR="006B4F3A" w:rsidRPr="00E56EC1" w:rsidRDefault="006B4F3A" w:rsidP="006B4F3A">
            <w:pPr>
              <w:widowControl w:val="0"/>
              <w:autoSpaceDE w:val="0"/>
              <w:spacing w:after="120" w:line="276" w:lineRule="auto"/>
              <w:contextualSpacing/>
              <w:jc w:val="both"/>
              <w:textAlignment w:val="baseline"/>
            </w:pPr>
            <w:r>
              <w:t>V</w:t>
            </w:r>
            <w:r w:rsidRPr="00CB40E2">
              <w:t>ėluoja Eksploatacijos pradžia, nurodyta Sutartyje ir Pasiūlyme, atsižvelgiant į visus pratęsimus pagal Sutarties nuostatas</w:t>
            </w:r>
            <w:r>
              <w:t>.</w:t>
            </w:r>
          </w:p>
        </w:tc>
        <w:tc>
          <w:tcPr>
            <w:tcW w:w="2270" w:type="dxa"/>
          </w:tcPr>
          <w:p w14:paraId="6B9AD52E" w14:textId="6564C872" w:rsidR="006B4F3A" w:rsidRPr="00E56EC1" w:rsidRDefault="006B4F3A" w:rsidP="006B4F3A">
            <w:pPr>
              <w:widowControl w:val="0"/>
              <w:autoSpaceDE w:val="0"/>
              <w:spacing w:after="120" w:line="276" w:lineRule="auto"/>
              <w:contextualSpacing/>
              <w:jc w:val="both"/>
              <w:textAlignment w:val="baseline"/>
            </w:pPr>
            <w:r>
              <w:t>Netaikoma</w:t>
            </w:r>
          </w:p>
        </w:tc>
        <w:tc>
          <w:tcPr>
            <w:tcW w:w="1803" w:type="dxa"/>
          </w:tcPr>
          <w:p w14:paraId="2DF1458A" w14:textId="5FEE4E44" w:rsidR="006B4F3A" w:rsidRPr="00E56EC1" w:rsidRDefault="006B4F3A" w:rsidP="006B4F3A">
            <w:pPr>
              <w:widowControl w:val="0"/>
              <w:autoSpaceDE w:val="0"/>
              <w:spacing w:after="120" w:line="276" w:lineRule="auto"/>
              <w:contextualSpacing/>
              <w:jc w:val="both"/>
              <w:textAlignment w:val="baseline"/>
            </w:pPr>
            <w:r w:rsidRPr="00CB40E2">
              <w:t xml:space="preserve">Privatus subjektas už kiekvieną </w:t>
            </w:r>
            <w:r>
              <w:t xml:space="preserve">pradelstą </w:t>
            </w:r>
            <w:r w:rsidRPr="00CB40E2">
              <w:t xml:space="preserve">dieną moka </w:t>
            </w:r>
            <w:r w:rsidRPr="0055396E">
              <w:t>10 000 (dešimt tūkstančių)</w:t>
            </w:r>
            <w:r w:rsidRPr="00CB40E2">
              <w:t xml:space="preserve"> eurų dydžio baudą iki kol bus ištaisytas pažeidimas arba nu</w:t>
            </w:r>
            <w:r>
              <w:t>t</w:t>
            </w:r>
            <w:r w:rsidRPr="00CB40E2">
              <w:t>raukta sutartis</w:t>
            </w:r>
          </w:p>
        </w:tc>
        <w:tc>
          <w:tcPr>
            <w:tcW w:w="2129" w:type="dxa"/>
          </w:tcPr>
          <w:p w14:paraId="1C05947B" w14:textId="56B26C5C" w:rsidR="006B4F3A" w:rsidRDefault="006B4F3A" w:rsidP="006B4F3A">
            <w:pPr>
              <w:widowControl w:val="0"/>
              <w:autoSpaceDE w:val="0"/>
              <w:spacing w:after="120" w:line="276" w:lineRule="auto"/>
              <w:contextualSpacing/>
              <w:jc w:val="center"/>
              <w:textAlignment w:val="baseline"/>
            </w:pPr>
            <w:r>
              <w:t>Netaikoma</w:t>
            </w:r>
          </w:p>
        </w:tc>
      </w:tr>
    </w:tbl>
    <w:p w14:paraId="68A26F2D" w14:textId="77777777" w:rsidR="00E56EC1" w:rsidRPr="00E56EC1" w:rsidRDefault="00E56EC1" w:rsidP="00E56EC1">
      <w:pPr>
        <w:spacing w:after="120" w:line="276" w:lineRule="auto"/>
      </w:pPr>
    </w:p>
    <w:p w14:paraId="33EE97CB" w14:textId="036A65A7" w:rsidR="00BD6825" w:rsidRDefault="00E56EC1" w:rsidP="00BD6825">
      <w:pPr>
        <w:widowControl w:val="0"/>
        <w:numPr>
          <w:ilvl w:val="1"/>
          <w:numId w:val="45"/>
        </w:numPr>
        <w:shd w:val="clear" w:color="auto" w:fill="FFFFFF"/>
        <w:autoSpaceDE w:val="0"/>
        <w:spacing w:after="120" w:line="276" w:lineRule="auto"/>
        <w:ind w:left="567" w:hanging="567"/>
        <w:contextualSpacing/>
        <w:jc w:val="both"/>
        <w:textAlignment w:val="baseline"/>
      </w:pPr>
      <w:r w:rsidRPr="00E56EC1">
        <w:t xml:space="preserve">Neištaisius pažeidimo per 3 lentelėje nurodytą terminą, Privačiam subjektui taikoma nurodyta bauda ar išskaita. Jeigu tas pats pažeidimas kartojasi, ištaisymo terminas skaičiuojamas iš naujo – per jį neištaisius pažeidimo bauda ar išskaita taikoma pakartotinai. Baudų ir išskaitų skaičius už tą patį </w:t>
      </w:r>
      <w:r w:rsidR="00CB40E2">
        <w:t xml:space="preserve">besikartojantį </w:t>
      </w:r>
      <w:r w:rsidRPr="00E56EC1">
        <w:t xml:space="preserve">pažeidimą neribojamas, nebent </w:t>
      </w:r>
      <w:r w:rsidR="009D3E68">
        <w:t>k</w:t>
      </w:r>
      <w:r w:rsidRPr="00E56EC1">
        <w:t>itas pažeidimas sukelia Sutarties nutraukimo pasekmes – šiuo atveju bauda ar išskaita skaičiuojama iki Sutarties nutraukimo dienos.</w:t>
      </w:r>
      <w:bookmarkEnd w:id="1656"/>
    </w:p>
    <w:p w14:paraId="2A71A19D" w14:textId="14A75071" w:rsidR="0072344A" w:rsidRDefault="0072344A" w:rsidP="0072344A">
      <w:pPr>
        <w:pStyle w:val="Heading1"/>
        <w:numPr>
          <w:ilvl w:val="0"/>
          <w:numId w:val="42"/>
        </w:numPr>
      </w:pPr>
      <w:r w:rsidRPr="00952D37">
        <w:lastRenderedPageBreak/>
        <w:t xml:space="preserve">priedėlis. </w:t>
      </w:r>
      <w:r w:rsidR="005D2607" w:rsidRPr="005D2607">
        <w:t>Mokesčio M4</w:t>
      </w:r>
      <w:r w:rsidR="005D2607" w:rsidRPr="005D2607">
        <w:rPr>
          <w:vertAlign w:val="superscript"/>
        </w:rPr>
        <w:t>1</w:t>
      </w:r>
      <w:r w:rsidR="005D2607" w:rsidRPr="005D2607">
        <w:t xml:space="preserve"> dalies perskaičiavimo forma</w:t>
      </w:r>
    </w:p>
    <w:p w14:paraId="37CCF3A4" w14:textId="56DE68B0" w:rsidR="0052744B" w:rsidRPr="0052744B" w:rsidRDefault="0052744B" w:rsidP="0052744B">
      <w:r w:rsidRPr="0052744B">
        <w:t>[</w:t>
      </w:r>
      <w:r w:rsidRPr="0052744B">
        <w:rPr>
          <w:i/>
          <w:iCs/>
        </w:rPr>
        <w:t>Pridedama atskiru dokumentu</w:t>
      </w:r>
      <w:r w:rsidR="008D7537">
        <w:rPr>
          <w:i/>
          <w:iCs/>
        </w:rPr>
        <w:t xml:space="preserve"> exell formatu</w:t>
      </w:r>
      <w:r w:rsidRPr="0052744B">
        <w:t>]</w:t>
      </w:r>
    </w:p>
    <w:p w14:paraId="1C9316CB" w14:textId="77777777" w:rsidR="0052744B" w:rsidRDefault="0052744B" w:rsidP="007F371F"/>
    <w:p w14:paraId="22E70627" w14:textId="77777777" w:rsidR="0052744B" w:rsidRDefault="0052744B" w:rsidP="007F371F"/>
    <w:p w14:paraId="503E8148" w14:textId="77777777" w:rsidR="0052744B" w:rsidRDefault="0052744B" w:rsidP="007F371F"/>
    <w:p w14:paraId="6107E068" w14:textId="77777777" w:rsidR="0052744B" w:rsidRDefault="0052744B" w:rsidP="007F371F"/>
    <w:p w14:paraId="7966F969" w14:textId="77777777" w:rsidR="0052744B" w:rsidRDefault="0052744B" w:rsidP="007F371F"/>
    <w:p w14:paraId="5D7B516F" w14:textId="6B883AC4" w:rsidR="0052744B" w:rsidRPr="009C2D1C" w:rsidRDefault="0052744B" w:rsidP="007F371F">
      <w:pPr>
        <w:sectPr w:rsidR="0052744B" w:rsidRPr="009C2D1C" w:rsidSect="0034739E">
          <w:pgSz w:w="11906" w:h="16838" w:code="9"/>
          <w:pgMar w:top="1418" w:right="566" w:bottom="1418" w:left="1134" w:header="567" w:footer="567" w:gutter="0"/>
          <w:cols w:space="708"/>
          <w:docGrid w:linePitch="360"/>
        </w:sectPr>
      </w:pPr>
    </w:p>
    <w:p w14:paraId="6BE72F1C" w14:textId="6B74C9B2" w:rsidR="00CE1335" w:rsidRPr="00CE1335" w:rsidRDefault="000F54E8">
      <w:pPr>
        <w:pStyle w:val="Heading1"/>
        <w:numPr>
          <w:ilvl w:val="0"/>
          <w:numId w:val="39"/>
        </w:numPr>
      </w:pPr>
      <w:bookmarkStart w:id="1657" w:name="_Ref110235392"/>
      <w:bookmarkStart w:id="1658" w:name="_Ref110235503"/>
      <w:bookmarkStart w:id="1659" w:name="_Ref110235521"/>
      <w:bookmarkStart w:id="1660" w:name="_Ref110236682"/>
      <w:bookmarkStart w:id="1661" w:name="_Toc113432644"/>
      <w:bookmarkStart w:id="1662" w:name="_Ref110228730"/>
      <w:bookmarkStart w:id="1663" w:name="_Toc230793218"/>
      <w:r w:rsidRPr="003F3844">
        <w:rPr>
          <w:color w:val="632423" w:themeColor="accent2" w:themeShade="80"/>
        </w:rPr>
        <w:lastRenderedPageBreak/>
        <w:t>p</w:t>
      </w:r>
      <w:r w:rsidR="00C3235E" w:rsidRPr="003F3844">
        <w:rPr>
          <w:color w:val="632423" w:themeColor="accent2" w:themeShade="80"/>
        </w:rPr>
        <w:t xml:space="preserve">riedas. </w:t>
      </w:r>
      <w:r w:rsidR="008A607F">
        <w:rPr>
          <w:color w:val="632423" w:themeColor="accent2" w:themeShade="80"/>
        </w:rPr>
        <w:t xml:space="preserve">Informacinis </w:t>
      </w:r>
      <w:r w:rsidR="00C3235E" w:rsidRPr="008A5961">
        <w:rPr>
          <w:color w:val="632423" w:themeColor="accent2" w:themeShade="80"/>
        </w:rPr>
        <w:t xml:space="preserve">Rizikų </w:t>
      </w:r>
      <w:bookmarkEnd w:id="1657"/>
      <w:bookmarkEnd w:id="1658"/>
      <w:bookmarkEnd w:id="1659"/>
      <w:bookmarkEnd w:id="1660"/>
      <w:bookmarkEnd w:id="1661"/>
      <w:bookmarkEnd w:id="1662"/>
      <w:r w:rsidR="00F80A3A">
        <w:rPr>
          <w:color w:val="632423" w:themeColor="accent2" w:themeShade="80"/>
        </w:rPr>
        <w:t>vadovas</w:t>
      </w:r>
      <w:bookmarkEnd w:id="1663"/>
      <w:r w:rsidR="00F467EC" w:rsidRPr="009C2D1C">
        <w:tab/>
      </w:r>
    </w:p>
    <w:p w14:paraId="2615B978" w14:textId="77777777" w:rsidR="00CE1335" w:rsidRPr="0034739E" w:rsidRDefault="00CE1335" w:rsidP="00F467EC">
      <w:pPr>
        <w:shd w:val="clear" w:color="auto" w:fill="FFFFFF"/>
        <w:spacing w:after="120" w:line="276" w:lineRule="auto"/>
        <w:jc w:val="both"/>
        <w:rPr>
          <w:i/>
          <w:color w:val="0070C0"/>
        </w:rPr>
      </w:pPr>
    </w:p>
    <w:tbl>
      <w:tblPr>
        <w:tblpPr w:leftFromText="180" w:rightFromText="180" w:vertAnchor="text" w:tblpY="1"/>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552"/>
        <w:gridCol w:w="5528"/>
        <w:gridCol w:w="1741"/>
        <w:gridCol w:w="1803"/>
        <w:gridCol w:w="1843"/>
      </w:tblGrid>
      <w:tr w:rsidR="000125EC" w:rsidRPr="000125EC" w14:paraId="666D5E2C" w14:textId="77777777" w:rsidTr="00E02FF9">
        <w:trPr>
          <w:trHeight w:val="334"/>
          <w:tblHeader/>
        </w:trPr>
        <w:tc>
          <w:tcPr>
            <w:tcW w:w="1129" w:type="dxa"/>
            <w:vMerge w:val="restart"/>
            <w:shd w:val="clear" w:color="auto" w:fill="632423"/>
            <w:hideMark/>
          </w:tcPr>
          <w:p w14:paraId="21E77D51" w14:textId="77777777" w:rsidR="000125EC" w:rsidRPr="000125EC" w:rsidRDefault="000125EC" w:rsidP="000125EC">
            <w:pPr>
              <w:jc w:val="center"/>
              <w:rPr>
                <w:b/>
                <w:bCs/>
                <w:color w:val="FFFFFF"/>
              </w:rPr>
            </w:pPr>
            <w:bookmarkStart w:id="1664" w:name="_Ref294008751"/>
            <w:bookmarkStart w:id="1665" w:name="Draudimo_sutartys"/>
            <w:r w:rsidRPr="000125EC">
              <w:rPr>
                <w:b/>
                <w:bCs/>
                <w:color w:val="FFFFFF"/>
              </w:rPr>
              <w:t>Eil. Nr.</w:t>
            </w:r>
          </w:p>
        </w:tc>
        <w:tc>
          <w:tcPr>
            <w:tcW w:w="2552" w:type="dxa"/>
            <w:vMerge w:val="restart"/>
            <w:shd w:val="clear" w:color="auto" w:fill="632423"/>
            <w:hideMark/>
          </w:tcPr>
          <w:p w14:paraId="48BF4FC9" w14:textId="77777777" w:rsidR="000125EC" w:rsidRPr="000125EC" w:rsidRDefault="000125EC" w:rsidP="000125EC">
            <w:pPr>
              <w:jc w:val="center"/>
              <w:rPr>
                <w:b/>
                <w:bCs/>
                <w:color w:val="FFFFFF"/>
              </w:rPr>
            </w:pPr>
            <w:r w:rsidRPr="000125EC">
              <w:rPr>
                <w:b/>
                <w:bCs/>
                <w:color w:val="FFFFFF"/>
              </w:rPr>
              <w:t>Rizikos kategorija</w:t>
            </w:r>
          </w:p>
        </w:tc>
        <w:tc>
          <w:tcPr>
            <w:tcW w:w="5528" w:type="dxa"/>
            <w:vMerge w:val="restart"/>
            <w:shd w:val="clear" w:color="auto" w:fill="632423"/>
            <w:hideMark/>
          </w:tcPr>
          <w:p w14:paraId="6E64B72C" w14:textId="77777777" w:rsidR="000125EC" w:rsidRPr="000125EC" w:rsidRDefault="000125EC" w:rsidP="000125EC">
            <w:pPr>
              <w:jc w:val="center"/>
              <w:rPr>
                <w:b/>
                <w:bCs/>
                <w:color w:val="FFFFFF"/>
              </w:rPr>
            </w:pPr>
            <w:r w:rsidRPr="000125EC">
              <w:rPr>
                <w:b/>
                <w:bCs/>
                <w:color w:val="FFFFFF"/>
              </w:rPr>
              <w:t>Rizikos aprašymas</w:t>
            </w:r>
          </w:p>
        </w:tc>
        <w:tc>
          <w:tcPr>
            <w:tcW w:w="5387" w:type="dxa"/>
            <w:gridSpan w:val="3"/>
            <w:shd w:val="clear" w:color="auto" w:fill="632423"/>
            <w:hideMark/>
          </w:tcPr>
          <w:p w14:paraId="28D3F511" w14:textId="77777777" w:rsidR="000125EC" w:rsidRPr="000125EC" w:rsidRDefault="000125EC" w:rsidP="000125EC">
            <w:pPr>
              <w:jc w:val="center"/>
              <w:rPr>
                <w:b/>
                <w:bCs/>
                <w:color w:val="FFFFFF"/>
              </w:rPr>
            </w:pPr>
            <w:r w:rsidRPr="000125EC">
              <w:rPr>
                <w:b/>
                <w:bCs/>
                <w:color w:val="FFFFFF"/>
              </w:rPr>
              <w:t>Paskirstymas</w:t>
            </w:r>
          </w:p>
        </w:tc>
      </w:tr>
      <w:tr w:rsidR="000125EC" w:rsidRPr="000125EC" w14:paraId="107A27D0" w14:textId="77777777" w:rsidTr="00E02FF9">
        <w:trPr>
          <w:trHeight w:val="368"/>
          <w:tblHeader/>
        </w:trPr>
        <w:tc>
          <w:tcPr>
            <w:tcW w:w="1129" w:type="dxa"/>
            <w:vMerge/>
            <w:shd w:val="clear" w:color="auto" w:fill="632423"/>
            <w:vAlign w:val="center"/>
            <w:hideMark/>
          </w:tcPr>
          <w:p w14:paraId="0CC2A564" w14:textId="77777777" w:rsidR="000125EC" w:rsidRPr="000125EC" w:rsidRDefault="000125EC" w:rsidP="000125EC">
            <w:pPr>
              <w:rPr>
                <w:b/>
                <w:bCs/>
                <w:color w:val="FFFFFF"/>
              </w:rPr>
            </w:pPr>
          </w:p>
        </w:tc>
        <w:tc>
          <w:tcPr>
            <w:tcW w:w="2552" w:type="dxa"/>
            <w:vMerge/>
            <w:shd w:val="clear" w:color="auto" w:fill="632423"/>
            <w:vAlign w:val="center"/>
            <w:hideMark/>
          </w:tcPr>
          <w:p w14:paraId="224F93EB" w14:textId="77777777" w:rsidR="000125EC" w:rsidRPr="000125EC" w:rsidRDefault="000125EC" w:rsidP="000125EC">
            <w:pPr>
              <w:rPr>
                <w:b/>
                <w:bCs/>
                <w:color w:val="FFFFFF"/>
              </w:rPr>
            </w:pPr>
          </w:p>
        </w:tc>
        <w:tc>
          <w:tcPr>
            <w:tcW w:w="5528" w:type="dxa"/>
            <w:vMerge/>
            <w:shd w:val="clear" w:color="auto" w:fill="632423"/>
            <w:vAlign w:val="center"/>
            <w:hideMark/>
          </w:tcPr>
          <w:p w14:paraId="61EA66C0" w14:textId="77777777" w:rsidR="000125EC" w:rsidRPr="000125EC" w:rsidRDefault="000125EC" w:rsidP="000125EC">
            <w:pPr>
              <w:rPr>
                <w:b/>
                <w:bCs/>
                <w:color w:val="FFFFFF"/>
              </w:rPr>
            </w:pPr>
          </w:p>
        </w:tc>
        <w:tc>
          <w:tcPr>
            <w:tcW w:w="1741" w:type="dxa"/>
            <w:shd w:val="clear" w:color="auto" w:fill="632423"/>
            <w:hideMark/>
          </w:tcPr>
          <w:p w14:paraId="7874BF6B" w14:textId="77777777" w:rsidR="000125EC" w:rsidRPr="000125EC" w:rsidRDefault="000125EC" w:rsidP="000125EC">
            <w:pPr>
              <w:jc w:val="center"/>
              <w:rPr>
                <w:b/>
                <w:bCs/>
                <w:color w:val="FFFFFF"/>
              </w:rPr>
            </w:pPr>
            <w:r w:rsidRPr="000125EC">
              <w:rPr>
                <w:b/>
                <w:bCs/>
                <w:color w:val="FFFFFF"/>
              </w:rPr>
              <w:t>Valdžios subjektui</w:t>
            </w:r>
          </w:p>
        </w:tc>
        <w:tc>
          <w:tcPr>
            <w:tcW w:w="1803" w:type="dxa"/>
            <w:shd w:val="clear" w:color="auto" w:fill="632423"/>
            <w:hideMark/>
          </w:tcPr>
          <w:p w14:paraId="31E06CC0" w14:textId="77777777" w:rsidR="000125EC" w:rsidRPr="000125EC" w:rsidRDefault="000125EC" w:rsidP="000125EC">
            <w:pPr>
              <w:jc w:val="center"/>
              <w:rPr>
                <w:b/>
                <w:bCs/>
                <w:color w:val="FFFFFF"/>
              </w:rPr>
            </w:pPr>
            <w:r w:rsidRPr="000125EC">
              <w:rPr>
                <w:b/>
                <w:color w:val="FFFFFF" w:themeColor="background1"/>
              </w:rPr>
              <w:t>Privačiam subjektui</w:t>
            </w:r>
          </w:p>
        </w:tc>
        <w:tc>
          <w:tcPr>
            <w:tcW w:w="1843" w:type="dxa"/>
            <w:shd w:val="clear" w:color="auto" w:fill="632423"/>
            <w:hideMark/>
          </w:tcPr>
          <w:p w14:paraId="09B8C56A" w14:textId="77777777" w:rsidR="000125EC" w:rsidRPr="000125EC" w:rsidRDefault="000125EC" w:rsidP="000125EC">
            <w:pPr>
              <w:jc w:val="center"/>
              <w:rPr>
                <w:b/>
                <w:bCs/>
                <w:color w:val="FFFFFF"/>
              </w:rPr>
            </w:pPr>
            <w:r w:rsidRPr="000125EC">
              <w:rPr>
                <w:b/>
                <w:bCs/>
                <w:color w:val="FFFFFF"/>
              </w:rPr>
              <w:t>Bendra</w:t>
            </w:r>
          </w:p>
        </w:tc>
      </w:tr>
      <w:tr w:rsidR="000125EC" w:rsidRPr="000125EC" w14:paraId="2D0050C1" w14:textId="77777777" w:rsidTr="00554F8F">
        <w:trPr>
          <w:trHeight w:val="263"/>
        </w:trPr>
        <w:tc>
          <w:tcPr>
            <w:tcW w:w="1129" w:type="dxa"/>
          </w:tcPr>
          <w:p w14:paraId="395601CC" w14:textId="77777777" w:rsidR="000125EC" w:rsidRPr="000125EC" w:rsidRDefault="000125EC">
            <w:pPr>
              <w:numPr>
                <w:ilvl w:val="0"/>
                <w:numId w:val="25"/>
              </w:numPr>
              <w:ind w:left="0" w:firstLine="0"/>
              <w:rPr>
                <w:b/>
                <w:bCs/>
              </w:rPr>
            </w:pPr>
          </w:p>
        </w:tc>
        <w:tc>
          <w:tcPr>
            <w:tcW w:w="13467" w:type="dxa"/>
            <w:gridSpan w:val="5"/>
            <w:hideMark/>
          </w:tcPr>
          <w:p w14:paraId="338FC188" w14:textId="77777777" w:rsidR="000125EC" w:rsidRPr="000125EC" w:rsidRDefault="000125EC" w:rsidP="000125EC">
            <w:pPr>
              <w:rPr>
                <w:b/>
              </w:rPr>
            </w:pPr>
            <w:r w:rsidRPr="000125EC">
              <w:rPr>
                <w:b/>
              </w:rPr>
              <w:t>Žemės sklypo tinkamumo rizika</w:t>
            </w:r>
          </w:p>
        </w:tc>
      </w:tr>
      <w:tr w:rsidR="000125EC" w:rsidRPr="000125EC" w14:paraId="10F0502D" w14:textId="77777777" w:rsidTr="00ED503E">
        <w:trPr>
          <w:trHeight w:val="1027"/>
        </w:trPr>
        <w:tc>
          <w:tcPr>
            <w:tcW w:w="1129" w:type="dxa"/>
          </w:tcPr>
          <w:p w14:paraId="12F2E609" w14:textId="77777777" w:rsidR="000125EC" w:rsidRPr="000125EC" w:rsidRDefault="000125EC">
            <w:pPr>
              <w:numPr>
                <w:ilvl w:val="1"/>
                <w:numId w:val="25"/>
              </w:numPr>
              <w:ind w:left="0" w:firstLine="0"/>
              <w:jc w:val="both"/>
              <w:rPr>
                <w:b/>
                <w:bCs/>
                <w:color w:val="000000"/>
              </w:rPr>
            </w:pPr>
          </w:p>
        </w:tc>
        <w:tc>
          <w:tcPr>
            <w:tcW w:w="2552" w:type="dxa"/>
          </w:tcPr>
          <w:p w14:paraId="6D361B68" w14:textId="708A53B0" w:rsidR="000125EC" w:rsidRDefault="000125EC" w:rsidP="000125EC">
            <w:pPr>
              <w:jc w:val="both"/>
            </w:pPr>
            <w:r w:rsidRPr="000125EC">
              <w:t xml:space="preserve">Žemės </w:t>
            </w:r>
            <w:r w:rsidR="00C645D6" w:rsidRPr="000125EC">
              <w:t>sklyp</w:t>
            </w:r>
            <w:r w:rsidR="00C645D6">
              <w:t>ų</w:t>
            </w:r>
            <w:r w:rsidR="00C645D6" w:rsidRPr="000125EC">
              <w:t xml:space="preserve"> </w:t>
            </w:r>
            <w:r w:rsidRPr="000125EC">
              <w:t xml:space="preserve">būklė yra netinkama (pavyzdžiui, dėl </w:t>
            </w:r>
            <w:r w:rsidR="004A66A4" w:rsidRPr="003740D3">
              <w:t>Žemės sklypuose randamų archeologinių radinių, sprogmenų</w:t>
            </w:r>
            <w:r w:rsidR="00F50FD6">
              <w:t xml:space="preserve">, </w:t>
            </w:r>
            <w:r w:rsidR="00F50FD6" w:rsidRPr="003740D3">
              <w:t xml:space="preserve"> statybinių atliekų, taikomų kultūros paveldo apsaugos reikalavimų,</w:t>
            </w:r>
            <w:r w:rsidR="005C1F95">
              <w:t xml:space="preserve"> </w:t>
            </w:r>
            <w:r w:rsidRPr="000125EC">
              <w:t xml:space="preserve">grunto </w:t>
            </w:r>
            <w:r w:rsidR="005C1F95">
              <w:t>(</w:t>
            </w:r>
            <w:r w:rsidRPr="000125EC">
              <w:t xml:space="preserve">išskyrus kai Žemės </w:t>
            </w:r>
            <w:r w:rsidR="00D37B65" w:rsidRPr="000125EC">
              <w:t>sklyp</w:t>
            </w:r>
            <w:r w:rsidR="00D37B65">
              <w:t>ų</w:t>
            </w:r>
            <w:r w:rsidR="00D37B65" w:rsidRPr="000125EC">
              <w:t xml:space="preserve"> </w:t>
            </w:r>
            <w:r w:rsidRPr="000125EC">
              <w:t>netinkamumą sąlygojo Privataus subjekto (jo Subtiekėjų ar kitų pasitelktų ūkio subjektų) veiksmai</w:t>
            </w:r>
            <w:r w:rsidR="002A5716">
              <w:t xml:space="preserve">, </w:t>
            </w:r>
            <w:r w:rsidR="002A5716" w:rsidRPr="003740D3">
              <w:t xml:space="preserve">kai Valdžios subjektui tokia informacija </w:t>
            </w:r>
            <w:r w:rsidR="002A5716" w:rsidRPr="002A5716">
              <w:t>buvo žinoma, bet nepateikta Pirkimo metu išskyrus atvejus, kai apie tai privalėjo žinoti pats Privatus subjektas arba Investuotojas, remdamasis Pirkimo metu atliktais patikrinimais).</w:t>
            </w:r>
          </w:p>
          <w:p w14:paraId="0B6F9B46" w14:textId="0CBAFAF1" w:rsidR="000125EC" w:rsidRPr="00ED503E" w:rsidRDefault="00763C90" w:rsidP="000125EC">
            <w:pPr>
              <w:jc w:val="both"/>
              <w:rPr>
                <w:i/>
                <w:iCs/>
              </w:rPr>
            </w:pPr>
            <w:r w:rsidRPr="00ED503E">
              <w:rPr>
                <w:bCs/>
                <w:i/>
                <w:iCs/>
              </w:rPr>
              <w:lastRenderedPageBreak/>
              <w:t xml:space="preserve">Sutarties </w:t>
            </w:r>
            <w:r w:rsidRPr="00ED503E">
              <w:rPr>
                <w:bCs/>
                <w:i/>
                <w:iCs/>
              </w:rPr>
              <w:fldChar w:fldCharType="begin"/>
            </w:r>
            <w:r w:rsidRPr="00ED503E">
              <w:rPr>
                <w:bCs/>
                <w:i/>
                <w:iCs/>
              </w:rPr>
              <w:instrText xml:space="preserve"> REF _Ref204329832 \w \h </w:instrText>
            </w:r>
            <w:r>
              <w:rPr>
                <w:bCs/>
                <w:i/>
                <w:iCs/>
              </w:rPr>
              <w:instrText xml:space="preserve"> \* MERGEFORMAT </w:instrText>
            </w:r>
            <w:r w:rsidRPr="00ED503E">
              <w:rPr>
                <w:bCs/>
                <w:i/>
                <w:iCs/>
              </w:rPr>
            </w:r>
            <w:r w:rsidRPr="00ED503E">
              <w:rPr>
                <w:bCs/>
                <w:i/>
                <w:iCs/>
              </w:rPr>
              <w:fldChar w:fldCharType="separate"/>
            </w:r>
            <w:r w:rsidR="006E416E">
              <w:rPr>
                <w:bCs/>
                <w:i/>
                <w:iCs/>
              </w:rPr>
              <w:t>22.1.5</w:t>
            </w:r>
            <w:r w:rsidRPr="00ED503E">
              <w:rPr>
                <w:bCs/>
                <w:i/>
                <w:iCs/>
              </w:rPr>
              <w:fldChar w:fldCharType="end"/>
            </w:r>
            <w:r w:rsidRPr="00ED503E">
              <w:rPr>
                <w:bCs/>
                <w:i/>
                <w:iCs/>
              </w:rPr>
              <w:t xml:space="preserve"> ir </w:t>
            </w:r>
            <w:r w:rsidRPr="00ED503E">
              <w:rPr>
                <w:bCs/>
                <w:i/>
                <w:iCs/>
              </w:rPr>
              <w:fldChar w:fldCharType="begin"/>
            </w:r>
            <w:r w:rsidRPr="00ED503E">
              <w:rPr>
                <w:bCs/>
                <w:i/>
                <w:iCs/>
              </w:rPr>
              <w:instrText xml:space="preserve"> REF _Ref204355408 \w \h </w:instrText>
            </w:r>
            <w:r>
              <w:rPr>
                <w:bCs/>
                <w:i/>
                <w:iCs/>
              </w:rPr>
              <w:instrText xml:space="preserve"> \* MERGEFORMAT </w:instrText>
            </w:r>
            <w:r w:rsidRPr="00ED503E">
              <w:rPr>
                <w:bCs/>
                <w:i/>
                <w:iCs/>
              </w:rPr>
            </w:r>
            <w:r w:rsidRPr="00ED503E">
              <w:rPr>
                <w:bCs/>
                <w:i/>
                <w:iCs/>
              </w:rPr>
              <w:fldChar w:fldCharType="separate"/>
            </w:r>
            <w:r w:rsidR="006E416E">
              <w:rPr>
                <w:bCs/>
                <w:i/>
                <w:iCs/>
              </w:rPr>
              <w:t>23.1.4</w:t>
            </w:r>
            <w:r w:rsidRPr="00ED503E">
              <w:rPr>
                <w:bCs/>
                <w:i/>
                <w:iCs/>
              </w:rPr>
              <w:fldChar w:fldCharType="end"/>
            </w:r>
            <w:r w:rsidRPr="00ED503E">
              <w:rPr>
                <w:bCs/>
                <w:i/>
                <w:iCs/>
              </w:rPr>
              <w:t>)</w:t>
            </w:r>
          </w:p>
        </w:tc>
        <w:tc>
          <w:tcPr>
            <w:tcW w:w="5528" w:type="dxa"/>
          </w:tcPr>
          <w:p w14:paraId="53A48227" w14:textId="32ABCB36" w:rsidR="000125EC" w:rsidRPr="000125EC" w:rsidRDefault="000125EC" w:rsidP="000125EC">
            <w:pPr>
              <w:jc w:val="both"/>
            </w:pPr>
            <w:r w:rsidRPr="000125EC">
              <w:lastRenderedPageBreak/>
              <w:t xml:space="preserve">Jeigu dėl Žemės </w:t>
            </w:r>
            <w:r w:rsidR="004709EA" w:rsidRPr="000125EC">
              <w:t>sklyp</w:t>
            </w:r>
            <w:r w:rsidR="004709EA">
              <w:t>uose</w:t>
            </w:r>
            <w:r w:rsidR="004709EA" w:rsidRPr="000125EC">
              <w:t xml:space="preserve"> </w:t>
            </w:r>
            <w:r w:rsidR="00C82879" w:rsidRPr="003740D3">
              <w:t xml:space="preserve"> randamų archeologinių radinių, sprogmenų, statybinių atliekų, kultūros paveldo apsaugos reikalavimų taikymo ar Žemės sklypų taršos </w:t>
            </w:r>
            <w:r w:rsidRPr="000125EC">
              <w:t xml:space="preserve"> pasikeičia Darbų išlaidos, pavyzdžiui, dėl Žemės </w:t>
            </w:r>
            <w:r w:rsidR="00C82879" w:rsidRPr="000125EC">
              <w:t>sklyp</w:t>
            </w:r>
            <w:r w:rsidR="00C82879">
              <w:t>ų</w:t>
            </w:r>
            <w:r w:rsidR="00C82879" w:rsidRPr="000125EC">
              <w:t xml:space="preserve"> </w:t>
            </w:r>
            <w:r w:rsidRPr="000125EC">
              <w:t xml:space="preserve">užterštumo gali būti sukelta žala aplinkai. Rizikos veiksnio pasireiškimas reiškia Darbų išlaidų pasikeitimą, kadangi jei būtų sukelta žala aplinkai, pirmiausiai, reikėtų likviduoti žalos aplinkai padarinius </w:t>
            </w:r>
            <w:r w:rsidR="000329CF">
              <w:t>ar kitaip ištaisyti Žemės sklypo netinkamumą</w:t>
            </w:r>
            <w:r w:rsidRPr="000125EC">
              <w:t xml:space="preserve"> ir tik tuomet vykdyti suplanuotus rangos darbus. </w:t>
            </w:r>
          </w:p>
        </w:tc>
        <w:tc>
          <w:tcPr>
            <w:tcW w:w="1741" w:type="dxa"/>
          </w:tcPr>
          <w:p w14:paraId="6921F512" w14:textId="77777777" w:rsidR="000125EC" w:rsidRPr="000125EC" w:rsidRDefault="000125EC" w:rsidP="000125EC">
            <w:r w:rsidRPr="000125EC">
              <w:t>X</w:t>
            </w:r>
          </w:p>
        </w:tc>
        <w:tc>
          <w:tcPr>
            <w:tcW w:w="1803" w:type="dxa"/>
          </w:tcPr>
          <w:p w14:paraId="56C3AAC0" w14:textId="77777777" w:rsidR="000125EC" w:rsidRPr="000125EC" w:rsidRDefault="000125EC" w:rsidP="000125EC">
            <w:pPr>
              <w:jc w:val="both"/>
              <w:outlineLvl w:val="2"/>
            </w:pPr>
          </w:p>
        </w:tc>
        <w:tc>
          <w:tcPr>
            <w:tcW w:w="1843" w:type="dxa"/>
          </w:tcPr>
          <w:p w14:paraId="2B7A6137" w14:textId="77777777" w:rsidR="000125EC" w:rsidRPr="000125EC" w:rsidRDefault="000125EC" w:rsidP="000125EC"/>
        </w:tc>
      </w:tr>
      <w:tr w:rsidR="000125EC" w:rsidRPr="000125EC" w14:paraId="4BA8E6C5" w14:textId="77777777" w:rsidTr="00B731E5">
        <w:trPr>
          <w:trHeight w:val="791"/>
        </w:trPr>
        <w:tc>
          <w:tcPr>
            <w:tcW w:w="1129" w:type="dxa"/>
          </w:tcPr>
          <w:p w14:paraId="6E4095FA" w14:textId="77777777" w:rsidR="000125EC" w:rsidRPr="000125EC" w:rsidRDefault="000125EC">
            <w:pPr>
              <w:numPr>
                <w:ilvl w:val="1"/>
                <w:numId w:val="25"/>
              </w:numPr>
              <w:ind w:left="0" w:firstLine="0"/>
              <w:jc w:val="both"/>
              <w:rPr>
                <w:b/>
                <w:bCs/>
                <w:color w:val="000000"/>
              </w:rPr>
            </w:pPr>
          </w:p>
        </w:tc>
        <w:tc>
          <w:tcPr>
            <w:tcW w:w="2552" w:type="dxa"/>
          </w:tcPr>
          <w:p w14:paraId="3EC68A89" w14:textId="1ACD6421" w:rsidR="000125EC" w:rsidRPr="006E416E" w:rsidRDefault="000125EC" w:rsidP="000125EC">
            <w:pPr>
              <w:jc w:val="both"/>
            </w:pPr>
            <w:r w:rsidRPr="000125EC">
              <w:t xml:space="preserve">Žemės </w:t>
            </w:r>
            <w:r w:rsidR="000329CF" w:rsidRPr="000125EC">
              <w:t>sklyp</w:t>
            </w:r>
            <w:r w:rsidR="000329CF">
              <w:t>ų</w:t>
            </w:r>
            <w:r w:rsidR="000329CF" w:rsidRPr="000125EC">
              <w:t xml:space="preserve"> </w:t>
            </w:r>
            <w:r w:rsidRPr="000125EC">
              <w:t xml:space="preserve">būklė yra netinkama dėl </w:t>
            </w:r>
            <w:r w:rsidR="000F6E31" w:rsidRPr="003740D3">
              <w:t xml:space="preserve">Žemės sklypuose randamų archeologinių radinių, sprogmenų, </w:t>
            </w:r>
            <w:r w:rsidR="000F6E31" w:rsidRPr="001F1B9C">
              <w:t>statybinių atliekų,</w:t>
            </w:r>
            <w:r w:rsidR="000F6E31" w:rsidRPr="003740D3">
              <w:t xml:space="preserve"> taikomų kultūros paveldo apsaugos reikalavimų, grunto taršos, jeigu  Privatus subjektas arba Investuotojas žinojo arba turėjo apie tai</w:t>
            </w:r>
            <w:r w:rsidR="00D823CC">
              <w:t xml:space="preserve"> </w:t>
            </w:r>
            <w:r w:rsidR="00D823CC" w:rsidRPr="003740D3">
              <w:t xml:space="preserve"> žinoti remdamasis Pirkimo metu atliktais patikrinimais arba kai Žemės sklypų netinkamumą sąlygojo Privataus subjekto (jo Subtiekėjų ar kitų  pasitelktų ūkio subjektų) veiksmai).</w:t>
            </w:r>
            <w:r w:rsidR="000F6E31" w:rsidRPr="003740D3">
              <w:t xml:space="preserve"> </w:t>
            </w:r>
            <w:r w:rsidRPr="000125EC">
              <w:t>išskyrus šio Sutarties priedo 1.</w:t>
            </w:r>
            <w:r w:rsidR="006E416E">
              <w:t>1</w:t>
            </w:r>
            <w:r w:rsidRPr="000125EC">
              <w:t xml:space="preserve"> punkte numatytą atvejį.</w:t>
            </w:r>
          </w:p>
        </w:tc>
        <w:tc>
          <w:tcPr>
            <w:tcW w:w="5528" w:type="dxa"/>
          </w:tcPr>
          <w:p w14:paraId="61BD8734" w14:textId="5B2E4572" w:rsidR="000125EC" w:rsidRPr="000125EC" w:rsidRDefault="000125EC" w:rsidP="000125EC">
            <w:pPr>
              <w:jc w:val="both"/>
            </w:pPr>
            <w:r w:rsidRPr="000125EC">
              <w:t xml:space="preserve">Jeigu Žemės </w:t>
            </w:r>
            <w:r w:rsidR="00D823CC" w:rsidRPr="000125EC">
              <w:t>sklypa</w:t>
            </w:r>
            <w:r w:rsidR="00D823CC">
              <w:t>i</w:t>
            </w:r>
            <w:r w:rsidR="00D823CC" w:rsidRPr="000125EC">
              <w:t xml:space="preserve"> </w:t>
            </w:r>
            <w:r w:rsidRPr="000125EC">
              <w:t xml:space="preserve">tampa </w:t>
            </w:r>
            <w:r w:rsidR="00D823CC" w:rsidRPr="000125EC">
              <w:t>netinkam</w:t>
            </w:r>
            <w:r w:rsidR="00D823CC">
              <w:t>i</w:t>
            </w:r>
            <w:r w:rsidR="00D823CC" w:rsidRPr="000125EC">
              <w:t xml:space="preserve"> </w:t>
            </w:r>
            <w:r w:rsidRPr="000125EC">
              <w:t xml:space="preserve">dėl Privataus subjekto (jo Subtiekėjų ar kitų pasitelktų ūkio subjektų) veiksmų </w:t>
            </w:r>
            <w:r w:rsidR="00C673C0" w:rsidRPr="003740D3">
              <w:t xml:space="preserve">arba Privačiam subjektui informacija apie Žemės sklypų netinkamumą buvo atskleista Pirkimo metu, tačiau rengiant Pasiūlymą tai nebuvo įvertinta, </w:t>
            </w:r>
            <w:r w:rsidRPr="000125EC">
              <w:t xml:space="preserve">dėl ko pasikeičia Darbų išlaidos, pavyzdžiui, dėl Žemės </w:t>
            </w:r>
            <w:r w:rsidR="00C673C0" w:rsidRPr="000125EC">
              <w:t>sklyp</w:t>
            </w:r>
            <w:r w:rsidR="00C673C0">
              <w:t>ų</w:t>
            </w:r>
            <w:r w:rsidR="00C673C0" w:rsidRPr="000125EC">
              <w:t xml:space="preserve"> </w:t>
            </w:r>
            <w:r w:rsidRPr="000125EC">
              <w:t>užterštumo gali būti sukelta žala aplinkai: į aplinką gali patekti ją užteršiančios medžiagos ir pan. Rizikos veiksnio pasireiškimas reiškia Darbų išlaidų pasikeitimą, kadangi jei būtų sukelta žala aplinkai, pirmiausiai, reikėtų likviduoti žalos aplinkai padarinius ir tik tuomet vykdyti suplanuotus Darbus.</w:t>
            </w:r>
            <w:r w:rsidR="000E473C">
              <w:t xml:space="preserve"> Jei vykdant žemės darbus</w:t>
            </w:r>
            <w:r w:rsidR="00E15390">
              <w:t xml:space="preserve"> </w:t>
            </w:r>
            <w:r w:rsidR="00F53429">
              <w:t>žemė</w:t>
            </w:r>
            <w:r w:rsidR="009E53F0">
              <w:t xml:space="preserve">je </w:t>
            </w:r>
            <w:r w:rsidR="00C94645">
              <w:t>randama statybinių atliekų</w:t>
            </w:r>
            <w:r w:rsidR="009E53F0">
              <w:t>.</w:t>
            </w:r>
            <w:r w:rsidR="00C03B33">
              <w:t xml:space="preserve"> </w:t>
            </w:r>
          </w:p>
        </w:tc>
        <w:tc>
          <w:tcPr>
            <w:tcW w:w="1741" w:type="dxa"/>
          </w:tcPr>
          <w:p w14:paraId="3EF8C323" w14:textId="77777777" w:rsidR="000125EC" w:rsidRPr="000125EC" w:rsidRDefault="000125EC" w:rsidP="000125EC"/>
        </w:tc>
        <w:tc>
          <w:tcPr>
            <w:tcW w:w="1803" w:type="dxa"/>
          </w:tcPr>
          <w:p w14:paraId="6862E91C" w14:textId="77777777" w:rsidR="000125EC" w:rsidRPr="000125EC" w:rsidRDefault="000125EC" w:rsidP="000125EC">
            <w:pPr>
              <w:jc w:val="both"/>
              <w:outlineLvl w:val="2"/>
            </w:pPr>
            <w:r w:rsidRPr="000125EC">
              <w:t>X</w:t>
            </w:r>
          </w:p>
        </w:tc>
        <w:tc>
          <w:tcPr>
            <w:tcW w:w="1843" w:type="dxa"/>
          </w:tcPr>
          <w:p w14:paraId="3595B761" w14:textId="77777777" w:rsidR="000125EC" w:rsidRPr="000125EC" w:rsidRDefault="000125EC" w:rsidP="000125EC"/>
        </w:tc>
      </w:tr>
      <w:tr w:rsidR="00E35ECF" w:rsidRPr="000125EC" w14:paraId="72C85E1B" w14:textId="77777777" w:rsidTr="00ED503E">
        <w:trPr>
          <w:trHeight w:val="1027"/>
        </w:trPr>
        <w:tc>
          <w:tcPr>
            <w:tcW w:w="1129" w:type="dxa"/>
          </w:tcPr>
          <w:p w14:paraId="0F67172E" w14:textId="77777777" w:rsidR="00E35ECF" w:rsidRPr="000125EC" w:rsidRDefault="00E35ECF">
            <w:pPr>
              <w:numPr>
                <w:ilvl w:val="1"/>
                <w:numId w:val="25"/>
              </w:numPr>
              <w:ind w:left="0" w:firstLine="0"/>
              <w:jc w:val="both"/>
              <w:rPr>
                <w:b/>
                <w:bCs/>
                <w:color w:val="000000"/>
              </w:rPr>
            </w:pPr>
          </w:p>
        </w:tc>
        <w:tc>
          <w:tcPr>
            <w:tcW w:w="2552" w:type="dxa"/>
          </w:tcPr>
          <w:p w14:paraId="4D38F695" w14:textId="77777777" w:rsidR="00E35ECF" w:rsidRDefault="004A3D24" w:rsidP="000125EC">
            <w:pPr>
              <w:jc w:val="both"/>
            </w:pPr>
            <w:r w:rsidRPr="003740D3">
              <w:t xml:space="preserve">Žemės sklypų būklė yra netinkama dėl silpnų gruntų (pavyzdžiui, </w:t>
            </w:r>
            <w:r w:rsidRPr="003740D3">
              <w:lastRenderedPageBreak/>
              <w:t>durpės, aukštas gruntinio vandens lygis ir pan.)</w:t>
            </w:r>
          </w:p>
          <w:p w14:paraId="00F106E6" w14:textId="34998F42" w:rsidR="00E35ECF" w:rsidRPr="00ED503E" w:rsidRDefault="00694895" w:rsidP="000125EC">
            <w:pPr>
              <w:jc w:val="both"/>
              <w:rPr>
                <w:i/>
                <w:iCs/>
              </w:rPr>
            </w:pPr>
            <w:r>
              <w:rPr>
                <w:i/>
                <w:iCs/>
              </w:rPr>
              <w:t>(</w:t>
            </w:r>
            <w:r w:rsidR="00817FAF" w:rsidRPr="00ED503E">
              <w:rPr>
                <w:i/>
                <w:iCs/>
              </w:rPr>
              <w:t xml:space="preserve">Sutarties </w:t>
            </w:r>
            <w:r w:rsidR="00BA1946">
              <w:rPr>
                <w:i/>
                <w:iCs/>
              </w:rPr>
              <w:fldChar w:fldCharType="begin"/>
            </w:r>
            <w:r w:rsidR="00BA1946">
              <w:rPr>
                <w:i/>
                <w:iCs/>
              </w:rPr>
              <w:instrText xml:space="preserve"> REF _Ref209157704 \w \h </w:instrText>
            </w:r>
            <w:r w:rsidR="00BA1946">
              <w:rPr>
                <w:i/>
                <w:iCs/>
              </w:rPr>
            </w:r>
            <w:r w:rsidR="00BA1946">
              <w:rPr>
                <w:i/>
                <w:iCs/>
              </w:rPr>
              <w:fldChar w:fldCharType="separate"/>
            </w:r>
            <w:r w:rsidR="00BA1946">
              <w:rPr>
                <w:i/>
                <w:iCs/>
              </w:rPr>
              <w:t>8.8.3</w:t>
            </w:r>
            <w:r w:rsidR="00BA1946">
              <w:rPr>
                <w:i/>
                <w:iCs/>
              </w:rPr>
              <w:fldChar w:fldCharType="end"/>
            </w:r>
            <w:r w:rsidR="007E2A51">
              <w:rPr>
                <w:i/>
                <w:iCs/>
              </w:rPr>
              <w:t xml:space="preserve">, </w:t>
            </w:r>
            <w:r w:rsidR="007E2A51">
              <w:rPr>
                <w:i/>
                <w:iCs/>
              </w:rPr>
              <w:fldChar w:fldCharType="begin"/>
            </w:r>
            <w:r w:rsidR="007E2A51">
              <w:rPr>
                <w:i/>
                <w:iCs/>
              </w:rPr>
              <w:instrText xml:space="preserve"> REF _Ref204329832 \w \h </w:instrText>
            </w:r>
            <w:r w:rsidR="007E2A51">
              <w:rPr>
                <w:i/>
                <w:iCs/>
              </w:rPr>
            </w:r>
            <w:r w:rsidR="007E2A51">
              <w:rPr>
                <w:i/>
                <w:iCs/>
              </w:rPr>
              <w:fldChar w:fldCharType="separate"/>
            </w:r>
            <w:r w:rsidR="007E2A51">
              <w:rPr>
                <w:i/>
                <w:iCs/>
              </w:rPr>
              <w:t>22.1.5</w:t>
            </w:r>
            <w:r w:rsidR="007E2A51">
              <w:rPr>
                <w:i/>
                <w:iCs/>
              </w:rPr>
              <w:fldChar w:fldCharType="end"/>
            </w:r>
            <w:r w:rsidR="00414506">
              <w:rPr>
                <w:i/>
                <w:iCs/>
              </w:rPr>
              <w:t xml:space="preserve">, </w:t>
            </w:r>
            <w:r w:rsidR="00414506">
              <w:rPr>
                <w:i/>
                <w:iCs/>
              </w:rPr>
              <w:fldChar w:fldCharType="begin"/>
            </w:r>
            <w:r w:rsidR="00414506">
              <w:rPr>
                <w:i/>
                <w:iCs/>
              </w:rPr>
              <w:instrText xml:space="preserve"> REF _Ref204355408 \w \h </w:instrText>
            </w:r>
            <w:r w:rsidR="00414506">
              <w:rPr>
                <w:i/>
                <w:iCs/>
              </w:rPr>
            </w:r>
            <w:r w:rsidR="00414506">
              <w:rPr>
                <w:i/>
                <w:iCs/>
              </w:rPr>
              <w:fldChar w:fldCharType="separate"/>
            </w:r>
            <w:r w:rsidR="00414506">
              <w:rPr>
                <w:i/>
                <w:iCs/>
              </w:rPr>
              <w:t>23.1.4</w:t>
            </w:r>
            <w:r w:rsidR="00414506">
              <w:rPr>
                <w:i/>
                <w:iCs/>
              </w:rPr>
              <w:fldChar w:fldCharType="end"/>
            </w:r>
            <w:r w:rsidR="00836447" w:rsidRPr="00ED503E">
              <w:rPr>
                <w:i/>
                <w:iCs/>
              </w:rPr>
              <w:t xml:space="preserve"> </w:t>
            </w:r>
            <w:r w:rsidR="00E00E3E" w:rsidRPr="00ED503E">
              <w:rPr>
                <w:i/>
                <w:iCs/>
              </w:rPr>
              <w:t>punkta</w:t>
            </w:r>
            <w:r w:rsidR="00BA1946">
              <w:rPr>
                <w:i/>
                <w:iCs/>
              </w:rPr>
              <w:t>s</w:t>
            </w:r>
            <w:r>
              <w:rPr>
                <w:i/>
                <w:iCs/>
              </w:rPr>
              <w:t>)</w:t>
            </w:r>
            <w:r w:rsidR="00E00E3E" w:rsidRPr="00ED503E">
              <w:rPr>
                <w:i/>
                <w:iCs/>
              </w:rPr>
              <w:t xml:space="preserve"> </w:t>
            </w:r>
          </w:p>
        </w:tc>
        <w:tc>
          <w:tcPr>
            <w:tcW w:w="5528" w:type="dxa"/>
          </w:tcPr>
          <w:p w14:paraId="39A24819" w14:textId="1FC9759D" w:rsidR="00E35ECF" w:rsidRPr="000125EC" w:rsidRDefault="00E63165" w:rsidP="000125EC">
            <w:pPr>
              <w:jc w:val="both"/>
            </w:pPr>
            <w:r w:rsidRPr="003740D3">
              <w:lastRenderedPageBreak/>
              <w:t xml:space="preserve">Realizavusis šiai rizikai gali pasikeisti Darbų išlaidos, pavyzdžiui, atsirasti būtinybė atlikti grunto </w:t>
            </w:r>
            <w:r w:rsidRPr="003740D3">
              <w:lastRenderedPageBreak/>
              <w:t>stabilizavimo darbus, keisti numatytus projektinius sprendinius ir kt.</w:t>
            </w:r>
          </w:p>
        </w:tc>
        <w:tc>
          <w:tcPr>
            <w:tcW w:w="1741" w:type="dxa"/>
          </w:tcPr>
          <w:p w14:paraId="21B4B6CF" w14:textId="77777777" w:rsidR="00E35ECF" w:rsidRPr="000125EC" w:rsidRDefault="00E35ECF" w:rsidP="000125EC"/>
        </w:tc>
        <w:tc>
          <w:tcPr>
            <w:tcW w:w="1803" w:type="dxa"/>
          </w:tcPr>
          <w:p w14:paraId="2CD5EC55" w14:textId="092FEEED" w:rsidR="00E35ECF" w:rsidRPr="000125EC" w:rsidRDefault="00E63165" w:rsidP="000125EC">
            <w:pPr>
              <w:jc w:val="both"/>
              <w:outlineLvl w:val="2"/>
            </w:pPr>
            <w:r>
              <w:t>X</w:t>
            </w:r>
          </w:p>
        </w:tc>
        <w:tc>
          <w:tcPr>
            <w:tcW w:w="1843" w:type="dxa"/>
          </w:tcPr>
          <w:p w14:paraId="25D83725" w14:textId="77777777" w:rsidR="00E35ECF" w:rsidRPr="000125EC" w:rsidRDefault="00E35ECF" w:rsidP="000125EC"/>
        </w:tc>
      </w:tr>
      <w:tr w:rsidR="000125EC" w:rsidRPr="000125EC" w14:paraId="6C6CEC20" w14:textId="77777777" w:rsidTr="00ED503E">
        <w:trPr>
          <w:trHeight w:val="1027"/>
        </w:trPr>
        <w:tc>
          <w:tcPr>
            <w:tcW w:w="1129" w:type="dxa"/>
          </w:tcPr>
          <w:p w14:paraId="29A9E7F0" w14:textId="77777777" w:rsidR="000125EC" w:rsidRPr="000125EC" w:rsidRDefault="000125EC">
            <w:pPr>
              <w:numPr>
                <w:ilvl w:val="1"/>
                <w:numId w:val="25"/>
              </w:numPr>
              <w:ind w:left="0" w:firstLine="0"/>
              <w:jc w:val="both"/>
              <w:rPr>
                <w:b/>
                <w:bCs/>
                <w:color w:val="000000"/>
              </w:rPr>
            </w:pPr>
          </w:p>
        </w:tc>
        <w:tc>
          <w:tcPr>
            <w:tcW w:w="2552" w:type="dxa"/>
          </w:tcPr>
          <w:p w14:paraId="0B1FCEDD" w14:textId="77777777" w:rsidR="000125EC" w:rsidRDefault="000125EC" w:rsidP="000125EC">
            <w:pPr>
              <w:jc w:val="both"/>
            </w:pPr>
            <w:r w:rsidRPr="000125EC">
              <w:t xml:space="preserve">Specialiųjų Žemės </w:t>
            </w:r>
            <w:r w:rsidR="00E63165" w:rsidRPr="000125EC">
              <w:t>sklyp</w:t>
            </w:r>
            <w:r w:rsidR="00E63165">
              <w:t>ų</w:t>
            </w:r>
            <w:r w:rsidRPr="000125EC">
              <w:t xml:space="preserve"> naudojimo sąlygų nustatymas ar pakeitimas, jeigu Valdžios subjektas neatskleidė visų jam žinomų Žemės </w:t>
            </w:r>
            <w:r w:rsidR="00553829" w:rsidRPr="000125EC">
              <w:t>sklyp</w:t>
            </w:r>
            <w:r w:rsidR="00553829">
              <w:t>ų</w:t>
            </w:r>
            <w:r w:rsidR="00553829" w:rsidRPr="000125EC">
              <w:t xml:space="preserve"> </w:t>
            </w:r>
            <w:r w:rsidRPr="000125EC">
              <w:t xml:space="preserve">naudojimo sąlygų arba neatsižvelgė į </w:t>
            </w:r>
            <w:r w:rsidR="00A340E9" w:rsidRPr="003740D3">
              <w:t>[</w:t>
            </w:r>
            <w:r w:rsidR="00A340E9" w:rsidRPr="003740D3">
              <w:rPr>
                <w:i/>
                <w:iCs/>
                <w:color w:val="0070C0"/>
              </w:rPr>
              <w:t>pasirinkti</w:t>
            </w:r>
            <w:r w:rsidR="00A340E9" w:rsidRPr="003740D3">
              <w:rPr>
                <w:color w:val="0070C0"/>
              </w:rPr>
              <w:t xml:space="preserve"> </w:t>
            </w:r>
            <w:r w:rsidR="00A340E9" w:rsidRPr="008D5DEE">
              <w:rPr>
                <w:color w:val="00B050"/>
              </w:rPr>
              <w:t xml:space="preserve">Investuotojo </w:t>
            </w:r>
            <w:r w:rsidR="00A340E9" w:rsidRPr="003740D3">
              <w:rPr>
                <w:color w:val="0070C0"/>
              </w:rPr>
              <w:t xml:space="preserve">arba </w:t>
            </w:r>
            <w:r w:rsidR="00A340E9" w:rsidRPr="003740D3">
              <w:rPr>
                <w:color w:val="00B050"/>
              </w:rPr>
              <w:t>Privataus subjekto</w:t>
            </w:r>
            <w:r w:rsidR="00A340E9" w:rsidRPr="003740D3">
              <w:t xml:space="preserve">] </w:t>
            </w:r>
            <w:r w:rsidRPr="000125EC">
              <w:t xml:space="preserve"> Pirkimo metu pateiktus pasiūlymus dėl Žemės sklypų naudojimo sąlygų</w:t>
            </w:r>
            <w:r w:rsidR="00A340E9">
              <w:t>.</w:t>
            </w:r>
          </w:p>
          <w:p w14:paraId="7633A9E4" w14:textId="32397DBD" w:rsidR="000125EC" w:rsidRPr="000125EC" w:rsidRDefault="00694895" w:rsidP="000125EC">
            <w:pPr>
              <w:jc w:val="both"/>
              <w:rPr>
                <w:b/>
                <w:color w:val="000000"/>
              </w:rPr>
            </w:pPr>
            <w:r>
              <w:rPr>
                <w:bCs/>
                <w:i/>
                <w:iCs/>
              </w:rPr>
              <w:t>(</w:t>
            </w:r>
            <w:r w:rsidR="00393844" w:rsidRPr="00ED503E">
              <w:rPr>
                <w:bCs/>
                <w:i/>
                <w:iCs/>
              </w:rPr>
              <w:t xml:space="preserve">Sutarties </w:t>
            </w:r>
            <w:r w:rsidR="00E02FF9" w:rsidRPr="00ED503E">
              <w:rPr>
                <w:bCs/>
                <w:i/>
                <w:iCs/>
              </w:rPr>
              <w:fldChar w:fldCharType="begin"/>
            </w:r>
            <w:r w:rsidR="00E02FF9" w:rsidRPr="00ED503E">
              <w:rPr>
                <w:bCs/>
                <w:i/>
                <w:iCs/>
              </w:rPr>
              <w:instrText xml:space="preserve"> REF _Ref204329816 \w \h </w:instrText>
            </w:r>
            <w:r w:rsidR="00E02FF9">
              <w:rPr>
                <w:bCs/>
                <w:i/>
                <w:iCs/>
              </w:rPr>
              <w:instrText xml:space="preserve"> \* MERGEFORMAT </w:instrText>
            </w:r>
            <w:r w:rsidR="00E02FF9" w:rsidRPr="00ED503E">
              <w:rPr>
                <w:bCs/>
                <w:i/>
                <w:iCs/>
              </w:rPr>
            </w:r>
            <w:r w:rsidR="00E02FF9" w:rsidRPr="00ED503E">
              <w:rPr>
                <w:bCs/>
                <w:i/>
                <w:iCs/>
              </w:rPr>
              <w:fldChar w:fldCharType="separate"/>
            </w:r>
            <w:r w:rsidR="00E02FF9" w:rsidRPr="00ED503E">
              <w:rPr>
                <w:bCs/>
                <w:i/>
                <w:iCs/>
              </w:rPr>
              <w:t>22.1.4</w:t>
            </w:r>
            <w:r w:rsidR="00E02FF9" w:rsidRPr="00ED503E">
              <w:rPr>
                <w:bCs/>
                <w:i/>
                <w:iCs/>
              </w:rPr>
              <w:fldChar w:fldCharType="end"/>
            </w:r>
            <w:r w:rsidR="00E02FF9" w:rsidRPr="00ED503E">
              <w:rPr>
                <w:bCs/>
                <w:i/>
                <w:iCs/>
              </w:rPr>
              <w:t xml:space="preserve"> </w:t>
            </w:r>
            <w:r w:rsidR="00393844" w:rsidRPr="00ED503E">
              <w:rPr>
                <w:bCs/>
                <w:i/>
                <w:iCs/>
              </w:rPr>
              <w:t xml:space="preserve">ir </w:t>
            </w:r>
            <w:r w:rsidR="00E02FF9" w:rsidRPr="00ED503E">
              <w:rPr>
                <w:bCs/>
                <w:i/>
                <w:iCs/>
              </w:rPr>
              <w:fldChar w:fldCharType="begin"/>
            </w:r>
            <w:r w:rsidR="00E02FF9" w:rsidRPr="00ED503E">
              <w:rPr>
                <w:bCs/>
                <w:i/>
                <w:iCs/>
              </w:rPr>
              <w:instrText xml:space="preserve"> REF _Ref227766279 \w \h </w:instrText>
            </w:r>
            <w:r w:rsidR="00E02FF9">
              <w:rPr>
                <w:bCs/>
                <w:i/>
                <w:iCs/>
              </w:rPr>
              <w:instrText xml:space="preserve"> \* MERGEFORMAT </w:instrText>
            </w:r>
            <w:r w:rsidR="00E02FF9" w:rsidRPr="00ED503E">
              <w:rPr>
                <w:bCs/>
                <w:i/>
                <w:iCs/>
              </w:rPr>
            </w:r>
            <w:r w:rsidR="00E02FF9" w:rsidRPr="00ED503E">
              <w:rPr>
                <w:bCs/>
                <w:i/>
                <w:iCs/>
              </w:rPr>
              <w:fldChar w:fldCharType="separate"/>
            </w:r>
            <w:r w:rsidR="00E02FF9" w:rsidRPr="00ED503E">
              <w:rPr>
                <w:bCs/>
                <w:i/>
                <w:iCs/>
              </w:rPr>
              <w:t>23.1.3</w:t>
            </w:r>
            <w:r w:rsidR="00E02FF9" w:rsidRPr="00ED503E">
              <w:rPr>
                <w:bCs/>
                <w:i/>
                <w:iCs/>
              </w:rPr>
              <w:fldChar w:fldCharType="end"/>
            </w:r>
            <w:r w:rsidR="00393844" w:rsidRPr="00ED503E">
              <w:rPr>
                <w:bCs/>
                <w:i/>
                <w:iCs/>
              </w:rPr>
              <w:t xml:space="preserve"> punktai)</w:t>
            </w:r>
          </w:p>
        </w:tc>
        <w:tc>
          <w:tcPr>
            <w:tcW w:w="5528" w:type="dxa"/>
          </w:tcPr>
          <w:p w14:paraId="37098983" w14:textId="64932E7F" w:rsidR="000125EC" w:rsidRPr="000125EC" w:rsidRDefault="000125EC" w:rsidP="000125EC">
            <w:pPr>
              <w:jc w:val="both"/>
            </w:pPr>
            <w:r w:rsidRPr="000125EC">
              <w:t xml:space="preserve">Valdžios subjektas neatskleidė visų jam žinomų Žemės </w:t>
            </w:r>
            <w:r w:rsidR="00235D8D" w:rsidRPr="000125EC">
              <w:t>sklyp</w:t>
            </w:r>
            <w:r w:rsidR="00235D8D">
              <w:t>ų</w:t>
            </w:r>
            <w:r w:rsidR="00235D8D" w:rsidRPr="000125EC">
              <w:t xml:space="preserve"> </w:t>
            </w:r>
            <w:r w:rsidRPr="000125EC">
              <w:t>naudojimo sąlygų arba neatsižvelgė į Pirkimo metu pateiktus pasiūlymus dėl Žemės sklypų naudojimo sąlygų</w:t>
            </w:r>
            <w:r w:rsidRPr="000125EC">
              <w:rPr>
                <w:bCs/>
              </w:rPr>
              <w:t xml:space="preserve"> įgyvendinant </w:t>
            </w:r>
            <w:r w:rsidR="00811066">
              <w:rPr>
                <w:bCs/>
              </w:rPr>
              <w:t>Sutartį</w:t>
            </w:r>
            <w:r w:rsidR="00811066" w:rsidRPr="000125EC">
              <w:rPr>
                <w:bCs/>
              </w:rPr>
              <w:t xml:space="preserve"> </w:t>
            </w:r>
            <w:r w:rsidRPr="000125EC">
              <w:rPr>
                <w:bCs/>
              </w:rPr>
              <w:t xml:space="preserve">tapo būtina pakeisti, nustatyti specialiąsias Žemės </w:t>
            </w:r>
            <w:r w:rsidR="00811066" w:rsidRPr="000125EC">
              <w:rPr>
                <w:bCs/>
              </w:rPr>
              <w:t>sklyp</w:t>
            </w:r>
            <w:r w:rsidR="00811066">
              <w:rPr>
                <w:bCs/>
              </w:rPr>
              <w:t>ų</w:t>
            </w:r>
            <w:r w:rsidR="00811066" w:rsidRPr="000125EC">
              <w:rPr>
                <w:bCs/>
              </w:rPr>
              <w:t xml:space="preserve"> </w:t>
            </w:r>
            <w:r w:rsidRPr="000125EC">
              <w:rPr>
                <w:bCs/>
              </w:rPr>
              <w:t>naudojimo sąlygas, todėl gali tapti būtina pakeisti planuotus projektinius sprendinius, todėl Privatus subjektas patirs neplanuotas projektavimo paslaugų išlaidas.</w:t>
            </w:r>
          </w:p>
        </w:tc>
        <w:tc>
          <w:tcPr>
            <w:tcW w:w="1741" w:type="dxa"/>
          </w:tcPr>
          <w:p w14:paraId="03ED3FD5" w14:textId="77777777" w:rsidR="000125EC" w:rsidRPr="000125EC" w:rsidRDefault="000125EC" w:rsidP="000125EC">
            <w:r w:rsidRPr="000125EC">
              <w:t>X</w:t>
            </w:r>
          </w:p>
        </w:tc>
        <w:tc>
          <w:tcPr>
            <w:tcW w:w="1803" w:type="dxa"/>
          </w:tcPr>
          <w:p w14:paraId="3FB68EAB" w14:textId="77777777" w:rsidR="000125EC" w:rsidRPr="000125EC" w:rsidRDefault="000125EC" w:rsidP="000125EC">
            <w:pPr>
              <w:jc w:val="both"/>
              <w:outlineLvl w:val="2"/>
            </w:pPr>
          </w:p>
        </w:tc>
        <w:tc>
          <w:tcPr>
            <w:tcW w:w="1843" w:type="dxa"/>
          </w:tcPr>
          <w:p w14:paraId="598C0A1D" w14:textId="77777777" w:rsidR="000125EC" w:rsidRPr="000125EC" w:rsidRDefault="000125EC" w:rsidP="000125EC"/>
        </w:tc>
      </w:tr>
      <w:tr w:rsidR="000125EC" w:rsidRPr="000125EC" w14:paraId="1F369CD0" w14:textId="77777777" w:rsidTr="00ED503E">
        <w:trPr>
          <w:trHeight w:val="1027"/>
        </w:trPr>
        <w:tc>
          <w:tcPr>
            <w:tcW w:w="1129" w:type="dxa"/>
          </w:tcPr>
          <w:p w14:paraId="29AB6F8D" w14:textId="77777777" w:rsidR="000125EC" w:rsidRPr="000125EC" w:rsidRDefault="000125EC">
            <w:pPr>
              <w:numPr>
                <w:ilvl w:val="1"/>
                <w:numId w:val="25"/>
              </w:numPr>
              <w:ind w:left="0" w:firstLine="0"/>
              <w:jc w:val="both"/>
              <w:rPr>
                <w:b/>
                <w:bCs/>
                <w:color w:val="000000"/>
              </w:rPr>
            </w:pPr>
          </w:p>
        </w:tc>
        <w:tc>
          <w:tcPr>
            <w:tcW w:w="2552" w:type="dxa"/>
          </w:tcPr>
          <w:p w14:paraId="02E7BBB6" w14:textId="0FC0F376" w:rsidR="000125EC" w:rsidRDefault="000125EC" w:rsidP="000125EC">
            <w:pPr>
              <w:jc w:val="both"/>
            </w:pPr>
            <w:r w:rsidRPr="000125EC">
              <w:t xml:space="preserve">Specialiųjų Žemės </w:t>
            </w:r>
            <w:r w:rsidR="006E3880" w:rsidRPr="000125EC">
              <w:t>sklyp</w:t>
            </w:r>
            <w:r w:rsidR="006E3880">
              <w:t>ų</w:t>
            </w:r>
            <w:r w:rsidR="006E3880" w:rsidRPr="000125EC">
              <w:t xml:space="preserve"> </w:t>
            </w:r>
            <w:r w:rsidRPr="000125EC">
              <w:t>naudojimo sąlygų nustatymas ar pakeitimas, išskyrus šio Sutarties priedo 1.</w:t>
            </w:r>
            <w:r w:rsidR="00D23C82">
              <w:t>4</w:t>
            </w:r>
            <w:r w:rsidR="006E3880" w:rsidRPr="000125EC">
              <w:t xml:space="preserve"> </w:t>
            </w:r>
            <w:r w:rsidRPr="000125EC">
              <w:t>punkte nurodytus atvejus;</w:t>
            </w:r>
          </w:p>
          <w:p w14:paraId="47064D35" w14:textId="77777777" w:rsidR="00B9366C" w:rsidRDefault="00B9366C" w:rsidP="000125EC">
            <w:pPr>
              <w:jc w:val="both"/>
              <w:rPr>
                <w:b/>
                <w:color w:val="000000"/>
              </w:rPr>
            </w:pPr>
          </w:p>
          <w:p w14:paraId="30E34BAA" w14:textId="47056152" w:rsidR="000125EC" w:rsidRPr="00ED503E" w:rsidRDefault="000125EC" w:rsidP="000125EC">
            <w:pPr>
              <w:jc w:val="both"/>
              <w:rPr>
                <w:bCs/>
                <w:i/>
                <w:iCs/>
                <w:color w:val="000000"/>
              </w:rPr>
            </w:pPr>
          </w:p>
        </w:tc>
        <w:tc>
          <w:tcPr>
            <w:tcW w:w="5528" w:type="dxa"/>
          </w:tcPr>
          <w:p w14:paraId="1ADA91A0" w14:textId="472F8A9A" w:rsidR="000125EC" w:rsidRPr="000125EC" w:rsidRDefault="000125EC" w:rsidP="000125EC">
            <w:pPr>
              <w:jc w:val="both"/>
            </w:pPr>
            <w:r w:rsidRPr="000125EC">
              <w:t xml:space="preserve">Konkretų susitarimą dėl specialiųjų Žemės </w:t>
            </w:r>
            <w:r w:rsidR="006E3880" w:rsidRPr="000125EC">
              <w:t>sklyp</w:t>
            </w:r>
            <w:r w:rsidR="006E3880">
              <w:t>ų</w:t>
            </w:r>
            <w:r w:rsidR="006E3880" w:rsidRPr="000125EC">
              <w:t xml:space="preserve"> </w:t>
            </w:r>
            <w:r w:rsidRPr="000125EC">
              <w:t xml:space="preserve">naudojimo sąlygų Šalys pasiekė Pirkimo metu, tačiau Privačiam subjektui, įgyvendinant susitarimus, galimi nukrypimai nuo planuoto grafiko ir veikloms įgyvendinti skirto biudžeto arba </w:t>
            </w:r>
            <w:r w:rsidR="0005144E" w:rsidRPr="003740D3">
              <w:t>[</w:t>
            </w:r>
            <w:r w:rsidR="0005144E" w:rsidRPr="003740D3">
              <w:rPr>
                <w:i/>
                <w:iCs/>
                <w:color w:val="0070C0"/>
              </w:rPr>
              <w:t>pasirinkti</w:t>
            </w:r>
            <w:r w:rsidR="0005144E" w:rsidRPr="003740D3">
              <w:rPr>
                <w:color w:val="0070C0"/>
              </w:rPr>
              <w:t xml:space="preserve"> </w:t>
            </w:r>
            <w:r w:rsidR="0005144E" w:rsidRPr="008D5DEE">
              <w:rPr>
                <w:color w:val="00B050"/>
              </w:rPr>
              <w:t xml:space="preserve">Investuotojas </w:t>
            </w:r>
            <w:r w:rsidR="0005144E" w:rsidRPr="003740D3">
              <w:rPr>
                <w:color w:val="0070C0"/>
              </w:rPr>
              <w:t xml:space="preserve">arba </w:t>
            </w:r>
            <w:r w:rsidR="0005144E" w:rsidRPr="003740D3">
              <w:rPr>
                <w:color w:val="00B050"/>
              </w:rPr>
              <w:t>Privatus subjektas</w:t>
            </w:r>
            <w:r w:rsidR="0005144E" w:rsidRPr="003740D3">
              <w:t xml:space="preserve">] </w:t>
            </w:r>
            <w:r w:rsidRPr="000125EC">
              <w:t xml:space="preserve">Pirkimo metu </w:t>
            </w:r>
            <w:r w:rsidR="0037703D" w:rsidRPr="003740D3">
              <w:t xml:space="preserve"> Privačiam subjektui buvo atskleistos specialiosios </w:t>
            </w:r>
            <w:r w:rsidRPr="000125EC">
              <w:t xml:space="preserve"> Žemės </w:t>
            </w:r>
            <w:r w:rsidR="0037703D" w:rsidRPr="000125EC">
              <w:t>sklyp</w:t>
            </w:r>
            <w:r w:rsidR="0037703D">
              <w:t>ų</w:t>
            </w:r>
            <w:r w:rsidR="0037703D" w:rsidRPr="000125EC">
              <w:t xml:space="preserve"> </w:t>
            </w:r>
            <w:r w:rsidRPr="000125EC">
              <w:t xml:space="preserve">naudojimo </w:t>
            </w:r>
            <w:r w:rsidR="00936FEA" w:rsidRPr="003740D3">
              <w:t xml:space="preserve">sąlygos, tačiau rengiant Pasiūlymą jos nebuvo įvertintos, </w:t>
            </w:r>
            <w:r w:rsidRPr="000125EC">
              <w:t xml:space="preserve"> ir </w:t>
            </w:r>
            <w:r w:rsidRPr="000125EC">
              <w:rPr>
                <w:bCs/>
              </w:rPr>
              <w:t xml:space="preserve">įgyvendinant </w:t>
            </w:r>
            <w:r w:rsidR="00936FEA">
              <w:rPr>
                <w:bCs/>
              </w:rPr>
              <w:t>Suatrtį</w:t>
            </w:r>
            <w:r w:rsidR="00F64CC0">
              <w:rPr>
                <w:bCs/>
              </w:rPr>
              <w:t xml:space="preserve"> </w:t>
            </w:r>
            <w:r w:rsidRPr="000125EC">
              <w:rPr>
                <w:bCs/>
              </w:rPr>
              <w:lastRenderedPageBreak/>
              <w:t xml:space="preserve">tapo būtina pakeisti specialiąsias Žemės </w:t>
            </w:r>
            <w:r w:rsidR="00050C79" w:rsidRPr="000125EC">
              <w:rPr>
                <w:bCs/>
              </w:rPr>
              <w:t>sklyp</w:t>
            </w:r>
            <w:r w:rsidR="00050C79">
              <w:rPr>
                <w:bCs/>
              </w:rPr>
              <w:t>ų</w:t>
            </w:r>
            <w:r w:rsidR="00050C79" w:rsidRPr="000125EC">
              <w:rPr>
                <w:bCs/>
              </w:rPr>
              <w:t xml:space="preserve"> </w:t>
            </w:r>
            <w:r w:rsidRPr="000125EC">
              <w:rPr>
                <w:bCs/>
              </w:rPr>
              <w:t xml:space="preserve">naudojimo sąlygas. Nustačius ar pakeitus specialiąsias Žemės </w:t>
            </w:r>
            <w:r w:rsidR="00050C79" w:rsidRPr="000125EC">
              <w:rPr>
                <w:bCs/>
              </w:rPr>
              <w:t>sklyp</w:t>
            </w:r>
            <w:r w:rsidR="00050C79">
              <w:rPr>
                <w:bCs/>
              </w:rPr>
              <w:t>ų</w:t>
            </w:r>
            <w:r w:rsidR="00050C79" w:rsidRPr="000125EC">
              <w:rPr>
                <w:bCs/>
              </w:rPr>
              <w:t xml:space="preserve"> </w:t>
            </w:r>
            <w:r w:rsidRPr="000125EC">
              <w:rPr>
                <w:bCs/>
              </w:rPr>
              <w:t>naudojimo sąlygas gali tapti būtina pakeisti planuotus projektinius sprendinius, todėl Privatus subjektas patirs neplanuotas Projektavimo paslaugų išlaidas.</w:t>
            </w:r>
          </w:p>
        </w:tc>
        <w:tc>
          <w:tcPr>
            <w:tcW w:w="1741" w:type="dxa"/>
          </w:tcPr>
          <w:p w14:paraId="4E116AEF" w14:textId="77777777" w:rsidR="000125EC" w:rsidRPr="000125EC" w:rsidRDefault="000125EC" w:rsidP="000125EC"/>
        </w:tc>
        <w:tc>
          <w:tcPr>
            <w:tcW w:w="1803" w:type="dxa"/>
          </w:tcPr>
          <w:p w14:paraId="0D403B6D" w14:textId="77777777" w:rsidR="000125EC" w:rsidRPr="000125EC" w:rsidRDefault="000125EC" w:rsidP="000125EC">
            <w:pPr>
              <w:jc w:val="both"/>
              <w:outlineLvl w:val="2"/>
            </w:pPr>
            <w:r w:rsidRPr="000125EC">
              <w:t>X</w:t>
            </w:r>
          </w:p>
        </w:tc>
        <w:tc>
          <w:tcPr>
            <w:tcW w:w="1843" w:type="dxa"/>
          </w:tcPr>
          <w:p w14:paraId="74348DF3" w14:textId="77777777" w:rsidR="000125EC" w:rsidRPr="000125EC" w:rsidRDefault="000125EC" w:rsidP="000125EC"/>
        </w:tc>
      </w:tr>
      <w:tr w:rsidR="000125EC" w:rsidRPr="000125EC" w14:paraId="1414EDA7" w14:textId="77777777" w:rsidTr="00ED503E">
        <w:trPr>
          <w:trHeight w:val="1027"/>
        </w:trPr>
        <w:tc>
          <w:tcPr>
            <w:tcW w:w="1129" w:type="dxa"/>
          </w:tcPr>
          <w:p w14:paraId="0D2AA305" w14:textId="77777777" w:rsidR="000125EC" w:rsidRPr="000125EC" w:rsidRDefault="000125EC">
            <w:pPr>
              <w:numPr>
                <w:ilvl w:val="1"/>
                <w:numId w:val="25"/>
              </w:numPr>
              <w:ind w:left="0" w:firstLine="0"/>
              <w:jc w:val="both"/>
              <w:rPr>
                <w:b/>
                <w:bCs/>
                <w:color w:val="000000"/>
              </w:rPr>
            </w:pPr>
          </w:p>
        </w:tc>
        <w:tc>
          <w:tcPr>
            <w:tcW w:w="2552" w:type="dxa"/>
          </w:tcPr>
          <w:p w14:paraId="37BCA6EC" w14:textId="1C3F85CB" w:rsidR="000125EC" w:rsidRPr="00694895" w:rsidRDefault="000125EC" w:rsidP="000125EC">
            <w:pPr>
              <w:jc w:val="both"/>
            </w:pPr>
            <w:r w:rsidRPr="000125EC">
              <w:t xml:space="preserve">Inžinerinių tinklų Žemės </w:t>
            </w:r>
            <w:r w:rsidR="007E4B75" w:rsidRPr="000125EC">
              <w:t>sklyp</w:t>
            </w:r>
            <w:r w:rsidR="007E4B75">
              <w:t>uose</w:t>
            </w:r>
            <w:r w:rsidR="007E4B75" w:rsidRPr="000125EC">
              <w:t xml:space="preserve"> </w:t>
            </w:r>
            <w:r w:rsidRPr="000125EC">
              <w:t xml:space="preserve">(tiek ir už </w:t>
            </w:r>
            <w:r w:rsidR="00F569B9" w:rsidRPr="000125EC">
              <w:t>j</w:t>
            </w:r>
            <w:r w:rsidR="00F569B9">
              <w:t>ų</w:t>
            </w:r>
            <w:r w:rsidR="00F569B9" w:rsidRPr="000125EC">
              <w:t xml:space="preserve"> </w:t>
            </w:r>
            <w:r w:rsidRPr="000125EC">
              <w:t xml:space="preserve">ribų) </w:t>
            </w:r>
            <w:r w:rsidR="00DA239B">
              <w:t xml:space="preserve">(kiek </w:t>
            </w:r>
            <w:r w:rsidR="002A2E3B">
              <w:t>tai susiję su Objekto</w:t>
            </w:r>
            <w:r w:rsidR="00380208">
              <w:t xml:space="preserve"> sukūrimu) </w:t>
            </w:r>
            <w:r w:rsidRPr="000125EC">
              <w:t xml:space="preserve">perkėlimas, vietos jiems parinkimas ir jų pajungimas prie </w:t>
            </w:r>
            <w:r w:rsidR="00C53D8C" w:rsidRPr="00C53D8C">
              <w:t>Objekt</w:t>
            </w:r>
            <w:r w:rsidRPr="000125EC">
              <w:t>o tokiu būdu, kad būtų tenkinami Specifikacijose ir Pasiūlyme nustatyti reikalavimai.</w:t>
            </w:r>
          </w:p>
        </w:tc>
        <w:tc>
          <w:tcPr>
            <w:tcW w:w="5528" w:type="dxa"/>
          </w:tcPr>
          <w:p w14:paraId="5B5C76BC" w14:textId="15323D99" w:rsidR="000125EC" w:rsidRPr="000125EC" w:rsidRDefault="000125EC" w:rsidP="000125EC">
            <w:pPr>
              <w:jc w:val="both"/>
            </w:pPr>
            <w:r w:rsidRPr="000125EC">
              <w:t xml:space="preserve">Rizikos veiksnio pasireiškimas reiškia išaugusias išlaidas Darbams, Darbų vėlavimus, susijusius su inžinerinių tinklų </w:t>
            </w:r>
            <w:r w:rsidR="00050C79" w:rsidRPr="000125EC">
              <w:t>pajung</w:t>
            </w:r>
            <w:r w:rsidR="00050C79">
              <w:t>i</w:t>
            </w:r>
            <w:r w:rsidR="00050C79" w:rsidRPr="000125EC">
              <w:t>mu</w:t>
            </w:r>
            <w:r w:rsidRPr="000125EC">
              <w:t>, jų perkėlimu taip, kad inžineriniai tinklai, jų vieta atitiktų Projektinę dokumentaciją.</w:t>
            </w:r>
          </w:p>
        </w:tc>
        <w:tc>
          <w:tcPr>
            <w:tcW w:w="1741" w:type="dxa"/>
          </w:tcPr>
          <w:p w14:paraId="054403AF" w14:textId="77777777" w:rsidR="000125EC" w:rsidRPr="000125EC" w:rsidRDefault="000125EC" w:rsidP="000125EC"/>
        </w:tc>
        <w:tc>
          <w:tcPr>
            <w:tcW w:w="1803" w:type="dxa"/>
          </w:tcPr>
          <w:p w14:paraId="1D4E0DF1" w14:textId="77777777" w:rsidR="000125EC" w:rsidRPr="000125EC" w:rsidRDefault="000125EC" w:rsidP="000125EC">
            <w:pPr>
              <w:jc w:val="both"/>
              <w:outlineLvl w:val="2"/>
            </w:pPr>
            <w:r w:rsidRPr="000125EC">
              <w:t>X</w:t>
            </w:r>
          </w:p>
        </w:tc>
        <w:tc>
          <w:tcPr>
            <w:tcW w:w="1843" w:type="dxa"/>
          </w:tcPr>
          <w:p w14:paraId="5679A753" w14:textId="77777777" w:rsidR="000125EC" w:rsidRPr="000125EC" w:rsidRDefault="000125EC" w:rsidP="000125EC"/>
        </w:tc>
      </w:tr>
      <w:tr w:rsidR="000125EC" w:rsidRPr="000125EC" w14:paraId="5CC6A407" w14:textId="77777777" w:rsidTr="00ED503E">
        <w:trPr>
          <w:trHeight w:val="1027"/>
        </w:trPr>
        <w:tc>
          <w:tcPr>
            <w:tcW w:w="1129" w:type="dxa"/>
          </w:tcPr>
          <w:p w14:paraId="01EDD2A0" w14:textId="77777777" w:rsidR="000125EC" w:rsidRPr="000125EC" w:rsidRDefault="000125EC">
            <w:pPr>
              <w:numPr>
                <w:ilvl w:val="1"/>
                <w:numId w:val="25"/>
              </w:numPr>
              <w:ind w:left="0" w:firstLine="0"/>
              <w:jc w:val="both"/>
              <w:rPr>
                <w:b/>
                <w:bCs/>
                <w:color w:val="000000"/>
              </w:rPr>
            </w:pPr>
          </w:p>
        </w:tc>
        <w:tc>
          <w:tcPr>
            <w:tcW w:w="2552" w:type="dxa"/>
          </w:tcPr>
          <w:p w14:paraId="1BB5E505" w14:textId="0F9339EC" w:rsidR="000125EC" w:rsidRPr="00694895" w:rsidRDefault="000125EC" w:rsidP="000125EC">
            <w:pPr>
              <w:jc w:val="both"/>
            </w:pPr>
            <w:r w:rsidRPr="000125EC">
              <w:t>Reikalingų sutarčių su Komunalinių paslaugų teikėjais nesudarymas.</w:t>
            </w:r>
          </w:p>
        </w:tc>
        <w:tc>
          <w:tcPr>
            <w:tcW w:w="5528" w:type="dxa"/>
          </w:tcPr>
          <w:p w14:paraId="2C1FC0B2" w14:textId="77777777" w:rsidR="000125EC" w:rsidRPr="000125EC" w:rsidRDefault="000125EC" w:rsidP="000125EC">
            <w:pPr>
              <w:jc w:val="both"/>
            </w:pPr>
            <w:r w:rsidRPr="000125EC">
              <w:t>Rizikos veiksnio pasireiškimas reiškia išaugusias rangos darbų ir (ar) Paslaugų teikimo išlaidas bei galimą Eksploatacijos pradžios vėlavimą.</w:t>
            </w:r>
          </w:p>
        </w:tc>
        <w:tc>
          <w:tcPr>
            <w:tcW w:w="1741" w:type="dxa"/>
          </w:tcPr>
          <w:p w14:paraId="593028E8" w14:textId="77777777" w:rsidR="000125EC" w:rsidRPr="000125EC" w:rsidRDefault="000125EC" w:rsidP="000125EC"/>
        </w:tc>
        <w:tc>
          <w:tcPr>
            <w:tcW w:w="1803" w:type="dxa"/>
          </w:tcPr>
          <w:p w14:paraId="279E279F" w14:textId="77777777" w:rsidR="000125EC" w:rsidRPr="000125EC" w:rsidRDefault="000125EC" w:rsidP="000125EC">
            <w:pPr>
              <w:jc w:val="both"/>
              <w:outlineLvl w:val="2"/>
            </w:pPr>
            <w:r w:rsidRPr="000125EC">
              <w:t>X</w:t>
            </w:r>
          </w:p>
        </w:tc>
        <w:tc>
          <w:tcPr>
            <w:tcW w:w="1843" w:type="dxa"/>
          </w:tcPr>
          <w:p w14:paraId="7962C258" w14:textId="77777777" w:rsidR="000125EC" w:rsidRPr="000125EC" w:rsidRDefault="000125EC" w:rsidP="000125EC"/>
        </w:tc>
      </w:tr>
      <w:tr w:rsidR="000125EC" w:rsidRPr="000125EC" w14:paraId="56CF1379" w14:textId="77777777" w:rsidTr="00ED503E">
        <w:trPr>
          <w:trHeight w:val="1027"/>
        </w:trPr>
        <w:tc>
          <w:tcPr>
            <w:tcW w:w="1129" w:type="dxa"/>
          </w:tcPr>
          <w:p w14:paraId="4B8F7656" w14:textId="77777777" w:rsidR="000125EC" w:rsidRPr="000125EC" w:rsidRDefault="000125EC">
            <w:pPr>
              <w:numPr>
                <w:ilvl w:val="1"/>
                <w:numId w:val="25"/>
              </w:numPr>
              <w:ind w:left="0" w:firstLine="0"/>
              <w:jc w:val="both"/>
              <w:rPr>
                <w:b/>
                <w:bCs/>
                <w:color w:val="000000"/>
              </w:rPr>
            </w:pPr>
          </w:p>
        </w:tc>
        <w:tc>
          <w:tcPr>
            <w:tcW w:w="2552" w:type="dxa"/>
          </w:tcPr>
          <w:p w14:paraId="620155D5" w14:textId="77777777" w:rsidR="000125EC" w:rsidRDefault="000125EC" w:rsidP="000125EC">
            <w:pPr>
              <w:jc w:val="both"/>
            </w:pPr>
            <w:r w:rsidRPr="000125EC">
              <w:t xml:space="preserve">Žemės </w:t>
            </w:r>
            <w:r w:rsidR="004C219C" w:rsidRPr="000125EC">
              <w:t>sklypa</w:t>
            </w:r>
            <w:r w:rsidR="004C219C">
              <w:t>i</w:t>
            </w:r>
            <w:r w:rsidR="004F54E1">
              <w:t xml:space="preserve"> arba Teritorija</w:t>
            </w:r>
            <w:r w:rsidR="004C219C" w:rsidRPr="000125EC">
              <w:t xml:space="preserve"> </w:t>
            </w:r>
            <w:r w:rsidRPr="000125EC">
              <w:t>(statybvietė) nėra prienami.</w:t>
            </w:r>
          </w:p>
          <w:p w14:paraId="01C2D92D" w14:textId="77777777" w:rsidR="001568A2" w:rsidRDefault="001568A2" w:rsidP="000125EC">
            <w:pPr>
              <w:jc w:val="both"/>
              <w:rPr>
                <w:b/>
                <w:color w:val="000000"/>
              </w:rPr>
            </w:pPr>
          </w:p>
          <w:p w14:paraId="59BB9A41" w14:textId="2C1E959B" w:rsidR="000125EC" w:rsidRPr="00ED503E" w:rsidRDefault="00694895" w:rsidP="000125EC">
            <w:pPr>
              <w:jc w:val="both"/>
              <w:rPr>
                <w:i/>
                <w:iCs/>
                <w:color w:val="000000"/>
              </w:rPr>
            </w:pPr>
            <w:r>
              <w:rPr>
                <w:i/>
                <w:iCs/>
                <w:color w:val="000000"/>
              </w:rPr>
              <w:t>(</w:t>
            </w:r>
            <w:r w:rsidR="001568A2" w:rsidRPr="00ED503E">
              <w:rPr>
                <w:i/>
                <w:iCs/>
                <w:color w:val="000000"/>
              </w:rPr>
              <w:t xml:space="preserve">Sutarties </w:t>
            </w:r>
            <w:r w:rsidR="001568A2" w:rsidRPr="00ED503E">
              <w:rPr>
                <w:i/>
                <w:iCs/>
                <w:color w:val="000000"/>
              </w:rPr>
              <w:fldChar w:fldCharType="begin"/>
            </w:r>
            <w:r w:rsidR="001568A2" w:rsidRPr="00ED503E">
              <w:rPr>
                <w:i/>
                <w:iCs/>
                <w:color w:val="000000"/>
              </w:rPr>
              <w:instrText xml:space="preserve"> REF _Ref227056997 \w \h  \* MERGEFORMAT </w:instrText>
            </w:r>
            <w:r w:rsidR="001568A2" w:rsidRPr="00ED503E">
              <w:rPr>
                <w:i/>
                <w:iCs/>
                <w:color w:val="000000"/>
              </w:rPr>
            </w:r>
            <w:r w:rsidR="001568A2" w:rsidRPr="00ED503E">
              <w:rPr>
                <w:i/>
                <w:iCs/>
                <w:color w:val="000000"/>
              </w:rPr>
              <w:fldChar w:fldCharType="separate"/>
            </w:r>
            <w:r w:rsidR="00A9264F">
              <w:rPr>
                <w:i/>
                <w:iCs/>
                <w:color w:val="000000"/>
              </w:rPr>
              <w:t>22.1.2</w:t>
            </w:r>
            <w:r w:rsidR="001568A2" w:rsidRPr="00ED503E">
              <w:rPr>
                <w:i/>
                <w:iCs/>
                <w:color w:val="000000"/>
              </w:rPr>
              <w:fldChar w:fldCharType="end"/>
            </w:r>
            <w:r w:rsidR="008F76F4">
              <w:rPr>
                <w:i/>
                <w:iCs/>
                <w:color w:val="000000"/>
              </w:rPr>
              <w:t xml:space="preserve">, </w:t>
            </w:r>
            <w:r w:rsidR="001568A2" w:rsidRPr="00ED503E">
              <w:rPr>
                <w:i/>
                <w:iCs/>
                <w:color w:val="000000"/>
              </w:rPr>
              <w:t xml:space="preserve">ir </w:t>
            </w:r>
            <w:r w:rsidR="001568A2" w:rsidRPr="00ED503E">
              <w:rPr>
                <w:i/>
                <w:iCs/>
                <w:color w:val="000000"/>
              </w:rPr>
              <w:fldChar w:fldCharType="begin"/>
            </w:r>
            <w:r w:rsidR="001568A2" w:rsidRPr="00ED503E">
              <w:rPr>
                <w:i/>
                <w:iCs/>
                <w:color w:val="000000"/>
              </w:rPr>
              <w:instrText xml:space="preserve"> REF _Ref227765605 \w \h  \* MERGEFORMAT </w:instrText>
            </w:r>
            <w:r w:rsidR="001568A2" w:rsidRPr="00ED503E">
              <w:rPr>
                <w:i/>
                <w:iCs/>
                <w:color w:val="000000"/>
              </w:rPr>
            </w:r>
            <w:r w:rsidR="001568A2" w:rsidRPr="00ED503E">
              <w:rPr>
                <w:i/>
                <w:iCs/>
                <w:color w:val="000000"/>
              </w:rPr>
              <w:fldChar w:fldCharType="separate"/>
            </w:r>
            <w:r w:rsidR="00A9264F">
              <w:rPr>
                <w:i/>
                <w:iCs/>
                <w:color w:val="000000"/>
              </w:rPr>
              <w:t>23.1.1</w:t>
            </w:r>
            <w:r w:rsidR="001568A2" w:rsidRPr="00ED503E">
              <w:rPr>
                <w:i/>
                <w:iCs/>
                <w:color w:val="000000"/>
              </w:rPr>
              <w:fldChar w:fldCharType="end"/>
            </w:r>
            <w:r w:rsidR="001568A2" w:rsidRPr="00ED503E">
              <w:rPr>
                <w:i/>
                <w:iCs/>
                <w:color w:val="000000"/>
              </w:rPr>
              <w:t xml:space="preserve"> punktai (Atleidimo atvejai ir Kompensavimo įvykiai)</w:t>
            </w:r>
          </w:p>
        </w:tc>
        <w:tc>
          <w:tcPr>
            <w:tcW w:w="5528" w:type="dxa"/>
          </w:tcPr>
          <w:p w14:paraId="0D19A7BA" w14:textId="7C5B0F29" w:rsidR="000125EC" w:rsidRPr="000125EC" w:rsidRDefault="000125EC" w:rsidP="000125EC">
            <w:pPr>
              <w:jc w:val="both"/>
            </w:pPr>
            <w:r w:rsidRPr="000125EC">
              <w:t xml:space="preserve">Jeigu Valdžios subjektas ar kita kompetentinga institucija neturi teisės perduoti Privačiam subjektui Žemės </w:t>
            </w:r>
            <w:r w:rsidR="00D04787" w:rsidRPr="000125EC">
              <w:t>sklyp</w:t>
            </w:r>
            <w:r w:rsidR="00D04787">
              <w:t>ų arba suteikti</w:t>
            </w:r>
            <w:r w:rsidR="007462C2">
              <w:t xml:space="preserve"> teisės vykdyti</w:t>
            </w:r>
            <w:r w:rsidR="008C3D16">
              <w:t xml:space="preserve"> Darbus Teritorijoje</w:t>
            </w:r>
            <w:r w:rsidRPr="000125EC">
              <w:t xml:space="preserve">, </w:t>
            </w:r>
            <w:r w:rsidR="008C3D16" w:rsidRPr="000125EC">
              <w:t>reikaling</w:t>
            </w:r>
            <w:r w:rsidR="008C3D16">
              <w:t>ų</w:t>
            </w:r>
            <w:r w:rsidR="008C3D16" w:rsidRPr="000125EC">
              <w:t xml:space="preserve"> </w:t>
            </w:r>
            <w:r w:rsidRPr="000125EC">
              <w:t xml:space="preserve">Darbų vykdymui arba yra teisinių apribojimų Žemės </w:t>
            </w:r>
            <w:r w:rsidR="00A10DFA" w:rsidRPr="000125EC">
              <w:t>sklyp</w:t>
            </w:r>
            <w:r w:rsidR="00A10DFA">
              <w:t>ų</w:t>
            </w:r>
            <w:r w:rsidR="00A10DFA" w:rsidRPr="000125EC">
              <w:t xml:space="preserve"> </w:t>
            </w:r>
            <w:r w:rsidRPr="000125EC">
              <w:t>perdavimui</w:t>
            </w:r>
            <w:r w:rsidR="003F0834">
              <w:t xml:space="preserve"> arba teisės vykdyti Darbus </w:t>
            </w:r>
            <w:r w:rsidR="00DB2043">
              <w:t>suteikimui Terito</w:t>
            </w:r>
            <w:r w:rsidR="009F7E49">
              <w:t>rijoje</w:t>
            </w:r>
            <w:r w:rsidRPr="000125EC">
              <w:t xml:space="preserve">, arba tretieji asmenys vykdo veiklą Žemės </w:t>
            </w:r>
            <w:r w:rsidR="000756DB" w:rsidRPr="000125EC">
              <w:t>sklyp</w:t>
            </w:r>
            <w:r w:rsidR="000756DB">
              <w:t>uose</w:t>
            </w:r>
            <w:r w:rsidR="000756DB" w:rsidRPr="000125EC">
              <w:t xml:space="preserve"> </w:t>
            </w:r>
            <w:r w:rsidRPr="000125EC">
              <w:t xml:space="preserve">ir jame yra statiniai, priklausantys tretiesiems asmenims, kurie trukdytų įgyvendinti Sutartinius įsipareigojimus. </w:t>
            </w:r>
            <w:r w:rsidRPr="000125EC">
              <w:lastRenderedPageBreak/>
              <w:t>Rizikos veiksnio pasireiškimas reiškia, kad gali išaugti Investicijos, vėluoti Darbų vykdymas ir Eksploatacijos pradžia.</w:t>
            </w:r>
          </w:p>
        </w:tc>
        <w:tc>
          <w:tcPr>
            <w:tcW w:w="1741" w:type="dxa"/>
          </w:tcPr>
          <w:p w14:paraId="2C444491" w14:textId="77777777" w:rsidR="000125EC" w:rsidRPr="000125EC" w:rsidRDefault="000125EC" w:rsidP="000125EC">
            <w:r w:rsidRPr="000125EC">
              <w:lastRenderedPageBreak/>
              <w:t>X</w:t>
            </w:r>
          </w:p>
        </w:tc>
        <w:tc>
          <w:tcPr>
            <w:tcW w:w="1803" w:type="dxa"/>
          </w:tcPr>
          <w:p w14:paraId="520738C7" w14:textId="77777777" w:rsidR="000125EC" w:rsidRPr="000125EC" w:rsidRDefault="000125EC" w:rsidP="000125EC">
            <w:pPr>
              <w:jc w:val="both"/>
              <w:outlineLvl w:val="2"/>
            </w:pPr>
          </w:p>
        </w:tc>
        <w:tc>
          <w:tcPr>
            <w:tcW w:w="1843" w:type="dxa"/>
          </w:tcPr>
          <w:p w14:paraId="7A1A1CC8" w14:textId="77777777" w:rsidR="000125EC" w:rsidRPr="000125EC" w:rsidRDefault="000125EC" w:rsidP="000125EC"/>
        </w:tc>
      </w:tr>
      <w:tr w:rsidR="000125EC" w:rsidRPr="000125EC" w14:paraId="7F768EBE" w14:textId="77777777" w:rsidTr="00554F8F">
        <w:trPr>
          <w:trHeight w:val="233"/>
        </w:trPr>
        <w:tc>
          <w:tcPr>
            <w:tcW w:w="1129" w:type="dxa"/>
          </w:tcPr>
          <w:p w14:paraId="612AFBAC" w14:textId="77777777" w:rsidR="000125EC" w:rsidRPr="000125EC" w:rsidRDefault="000125EC">
            <w:pPr>
              <w:numPr>
                <w:ilvl w:val="0"/>
                <w:numId w:val="25"/>
              </w:numPr>
              <w:jc w:val="both"/>
              <w:rPr>
                <w:b/>
                <w:bCs/>
                <w:color w:val="000000"/>
              </w:rPr>
            </w:pPr>
          </w:p>
        </w:tc>
        <w:tc>
          <w:tcPr>
            <w:tcW w:w="13467" w:type="dxa"/>
            <w:gridSpan w:val="5"/>
          </w:tcPr>
          <w:p w14:paraId="4905D2D8" w14:textId="77777777" w:rsidR="000125EC" w:rsidRPr="000125EC" w:rsidRDefault="000125EC" w:rsidP="000125EC">
            <w:r w:rsidRPr="000125EC">
              <w:rPr>
                <w:b/>
              </w:rPr>
              <w:t>Projektavimo (planavimo) kokybės rizika</w:t>
            </w:r>
          </w:p>
        </w:tc>
      </w:tr>
      <w:tr w:rsidR="000125EC" w:rsidRPr="000125EC" w14:paraId="500D8E85" w14:textId="77777777" w:rsidTr="00ED503E">
        <w:trPr>
          <w:trHeight w:val="1027"/>
        </w:trPr>
        <w:tc>
          <w:tcPr>
            <w:tcW w:w="1129" w:type="dxa"/>
          </w:tcPr>
          <w:p w14:paraId="024F0CE8" w14:textId="77777777" w:rsidR="000125EC" w:rsidRPr="000125EC" w:rsidRDefault="000125EC">
            <w:pPr>
              <w:numPr>
                <w:ilvl w:val="1"/>
                <w:numId w:val="25"/>
              </w:numPr>
              <w:ind w:left="0" w:firstLine="0"/>
              <w:jc w:val="both"/>
              <w:rPr>
                <w:b/>
                <w:bCs/>
                <w:color w:val="000000"/>
              </w:rPr>
            </w:pPr>
          </w:p>
        </w:tc>
        <w:tc>
          <w:tcPr>
            <w:tcW w:w="2552" w:type="dxa"/>
          </w:tcPr>
          <w:p w14:paraId="1BAE3D8F" w14:textId="77777777" w:rsidR="000125EC" w:rsidRDefault="000125EC" w:rsidP="000125EC">
            <w:pPr>
              <w:jc w:val="both"/>
              <w:rPr>
                <w:color w:val="000000"/>
              </w:rPr>
            </w:pPr>
            <w:r w:rsidRPr="000125EC">
              <w:t xml:space="preserve">Privataus subjekto pagal Sutartį, įskaitant Specifikacijas, </w:t>
            </w:r>
            <w:r w:rsidRPr="000125EC">
              <w:rPr>
                <w:color w:val="000000"/>
              </w:rPr>
              <w:t>parengtas Objekto techninis darbo projektas yra netikslus ar neatitinkantis Sutarties ir (ar) teisės aktų.</w:t>
            </w:r>
          </w:p>
          <w:p w14:paraId="2DAED9C1" w14:textId="4B586574" w:rsidR="000125EC" w:rsidRPr="00ED503E" w:rsidRDefault="00694895" w:rsidP="000125EC">
            <w:pPr>
              <w:jc w:val="both"/>
              <w:rPr>
                <w:i/>
                <w:iCs/>
              </w:rPr>
            </w:pPr>
            <w:r>
              <w:rPr>
                <w:i/>
                <w:iCs/>
                <w:color w:val="000000"/>
              </w:rPr>
              <w:t>(</w:t>
            </w:r>
            <w:r w:rsidR="00BA3795" w:rsidRPr="00ED503E">
              <w:rPr>
                <w:i/>
                <w:iCs/>
                <w:color w:val="000000"/>
              </w:rPr>
              <w:t xml:space="preserve">Sutarties </w:t>
            </w:r>
            <w:r w:rsidR="009201C0" w:rsidRPr="00ED503E">
              <w:rPr>
                <w:i/>
                <w:iCs/>
                <w:color w:val="000000"/>
              </w:rPr>
              <w:fldChar w:fldCharType="begin"/>
            </w:r>
            <w:r w:rsidR="009201C0" w:rsidRPr="00ED503E">
              <w:rPr>
                <w:i/>
                <w:iCs/>
                <w:color w:val="000000"/>
              </w:rPr>
              <w:instrText xml:space="preserve"> REF _Ref227335255 \w \h </w:instrText>
            </w:r>
            <w:r w:rsidR="009201C0">
              <w:rPr>
                <w:i/>
                <w:iCs/>
                <w:color w:val="000000"/>
              </w:rPr>
              <w:instrText xml:space="preserve"> \* MERGEFORMAT </w:instrText>
            </w:r>
            <w:r w:rsidR="009201C0" w:rsidRPr="00ED503E">
              <w:rPr>
                <w:i/>
                <w:iCs/>
                <w:color w:val="000000"/>
              </w:rPr>
            </w:r>
            <w:r w:rsidR="009201C0" w:rsidRPr="00ED503E">
              <w:rPr>
                <w:i/>
                <w:iCs/>
                <w:color w:val="000000"/>
              </w:rPr>
              <w:fldChar w:fldCharType="separate"/>
            </w:r>
            <w:r w:rsidR="00640BCB">
              <w:rPr>
                <w:i/>
                <w:iCs/>
                <w:color w:val="000000"/>
              </w:rPr>
              <w:t>10.2</w:t>
            </w:r>
            <w:r w:rsidR="009201C0" w:rsidRPr="00ED503E">
              <w:rPr>
                <w:i/>
                <w:iCs/>
                <w:color w:val="000000"/>
              </w:rPr>
              <w:fldChar w:fldCharType="end"/>
            </w:r>
            <w:r w:rsidR="009201C0" w:rsidRPr="00ED503E">
              <w:rPr>
                <w:i/>
                <w:iCs/>
                <w:color w:val="000000"/>
              </w:rPr>
              <w:t xml:space="preserve"> ir </w:t>
            </w:r>
            <w:r w:rsidR="009201C0" w:rsidRPr="00ED503E">
              <w:rPr>
                <w:i/>
                <w:iCs/>
                <w:color w:val="000000"/>
              </w:rPr>
              <w:fldChar w:fldCharType="begin"/>
            </w:r>
            <w:r w:rsidR="009201C0" w:rsidRPr="00ED503E">
              <w:rPr>
                <w:i/>
                <w:iCs/>
                <w:color w:val="000000"/>
              </w:rPr>
              <w:instrText xml:space="preserve"> REF _Ref227766170 \w \h </w:instrText>
            </w:r>
            <w:r w:rsidR="009201C0">
              <w:rPr>
                <w:i/>
                <w:iCs/>
                <w:color w:val="000000"/>
              </w:rPr>
              <w:instrText xml:space="preserve"> \* MERGEFORMAT </w:instrText>
            </w:r>
            <w:r w:rsidR="009201C0" w:rsidRPr="00ED503E">
              <w:rPr>
                <w:i/>
                <w:iCs/>
                <w:color w:val="000000"/>
              </w:rPr>
            </w:r>
            <w:r w:rsidR="009201C0" w:rsidRPr="00ED503E">
              <w:rPr>
                <w:i/>
                <w:iCs/>
                <w:color w:val="000000"/>
              </w:rPr>
              <w:fldChar w:fldCharType="separate"/>
            </w:r>
            <w:r w:rsidR="00640BCB">
              <w:rPr>
                <w:i/>
                <w:iCs/>
                <w:color w:val="000000"/>
              </w:rPr>
              <w:t>14.11</w:t>
            </w:r>
            <w:r w:rsidR="009201C0" w:rsidRPr="00ED503E">
              <w:rPr>
                <w:i/>
                <w:iCs/>
                <w:color w:val="000000"/>
              </w:rPr>
              <w:fldChar w:fldCharType="end"/>
            </w:r>
            <w:r w:rsidR="009201C0" w:rsidRPr="00ED503E">
              <w:rPr>
                <w:i/>
                <w:iCs/>
                <w:color w:val="000000"/>
              </w:rPr>
              <w:t xml:space="preserve"> punktai</w:t>
            </w:r>
            <w:r>
              <w:rPr>
                <w:i/>
                <w:iCs/>
                <w:color w:val="000000"/>
              </w:rPr>
              <w:t>)</w:t>
            </w:r>
          </w:p>
        </w:tc>
        <w:tc>
          <w:tcPr>
            <w:tcW w:w="5528" w:type="dxa"/>
          </w:tcPr>
          <w:p w14:paraId="27E480CE" w14:textId="77777777" w:rsidR="000125EC" w:rsidRPr="000125EC" w:rsidRDefault="000125EC" w:rsidP="000125EC">
            <w:pPr>
              <w:jc w:val="both"/>
            </w:pPr>
            <w:r w:rsidRPr="000125EC">
              <w:t>Rizikos veiksnio pasireiškimas reiškia papildomas išlaidas Projektavimui, kurias privalo atlyginti Privatus subjektas. Vertinama, kad rizikos veiksnio pasireiškimas lemia Investicijų išlaidų finansinį srautą – išlaidas Projektavimo paslaugoms, kurios gali būti patirtos tiek Darbų, tiek ir Atnaujinimo ir remonto darbų vykdymo laikotarpiu.</w:t>
            </w:r>
          </w:p>
        </w:tc>
        <w:tc>
          <w:tcPr>
            <w:tcW w:w="1741" w:type="dxa"/>
          </w:tcPr>
          <w:p w14:paraId="042E3874" w14:textId="77777777" w:rsidR="000125EC" w:rsidRPr="000125EC" w:rsidRDefault="000125EC" w:rsidP="000125EC"/>
        </w:tc>
        <w:tc>
          <w:tcPr>
            <w:tcW w:w="1803" w:type="dxa"/>
          </w:tcPr>
          <w:p w14:paraId="7C3876E7" w14:textId="77777777" w:rsidR="000125EC" w:rsidRPr="000125EC" w:rsidRDefault="000125EC" w:rsidP="000125EC">
            <w:pPr>
              <w:jc w:val="both"/>
              <w:outlineLvl w:val="2"/>
            </w:pPr>
            <w:r w:rsidRPr="000125EC">
              <w:t>X</w:t>
            </w:r>
          </w:p>
        </w:tc>
        <w:tc>
          <w:tcPr>
            <w:tcW w:w="1843" w:type="dxa"/>
          </w:tcPr>
          <w:p w14:paraId="1D368809" w14:textId="77777777" w:rsidR="000125EC" w:rsidRPr="000125EC" w:rsidRDefault="000125EC" w:rsidP="000125EC"/>
        </w:tc>
      </w:tr>
      <w:tr w:rsidR="000125EC" w:rsidRPr="000125EC" w14:paraId="65A20FB2" w14:textId="77777777" w:rsidTr="00ED503E">
        <w:trPr>
          <w:trHeight w:val="1027"/>
        </w:trPr>
        <w:tc>
          <w:tcPr>
            <w:tcW w:w="1129" w:type="dxa"/>
          </w:tcPr>
          <w:p w14:paraId="33216892" w14:textId="77777777" w:rsidR="000125EC" w:rsidRPr="000125EC" w:rsidRDefault="000125EC">
            <w:pPr>
              <w:numPr>
                <w:ilvl w:val="1"/>
                <w:numId w:val="25"/>
              </w:numPr>
              <w:ind w:left="0" w:firstLine="0"/>
              <w:jc w:val="both"/>
              <w:rPr>
                <w:b/>
                <w:bCs/>
                <w:color w:val="000000"/>
              </w:rPr>
            </w:pPr>
          </w:p>
        </w:tc>
        <w:tc>
          <w:tcPr>
            <w:tcW w:w="2552" w:type="dxa"/>
          </w:tcPr>
          <w:p w14:paraId="17613575" w14:textId="77777777" w:rsidR="000125EC" w:rsidRDefault="000125EC" w:rsidP="000125EC">
            <w:pPr>
              <w:jc w:val="both"/>
              <w:rPr>
                <w:color w:val="000000"/>
              </w:rPr>
            </w:pPr>
            <w:r w:rsidRPr="000125EC">
              <w:rPr>
                <w:color w:val="000000"/>
              </w:rPr>
              <w:t>Privataus subjekto parengta Projektinė dokumentacija neleidžia pasiekti Projekto tikslų ir suplanuotų rezultatų</w:t>
            </w:r>
          </w:p>
          <w:p w14:paraId="23B5843B" w14:textId="36710BC5" w:rsidR="000125EC" w:rsidRPr="000125EC" w:rsidRDefault="00694895" w:rsidP="000125EC">
            <w:pPr>
              <w:jc w:val="both"/>
            </w:pPr>
            <w:r>
              <w:rPr>
                <w:i/>
                <w:iCs/>
                <w:color w:val="000000"/>
              </w:rPr>
              <w:t>(</w:t>
            </w:r>
            <w:r w:rsidR="009201C0" w:rsidRPr="00942CC1">
              <w:rPr>
                <w:i/>
                <w:iCs/>
                <w:color w:val="000000"/>
              </w:rPr>
              <w:t xml:space="preserve">Sutarties </w:t>
            </w:r>
            <w:r w:rsidR="009201C0" w:rsidRPr="00942CC1">
              <w:rPr>
                <w:i/>
                <w:iCs/>
                <w:color w:val="000000"/>
              </w:rPr>
              <w:fldChar w:fldCharType="begin"/>
            </w:r>
            <w:r w:rsidR="009201C0" w:rsidRPr="00942CC1">
              <w:rPr>
                <w:i/>
                <w:iCs/>
                <w:color w:val="000000"/>
              </w:rPr>
              <w:instrText xml:space="preserve"> REF _Ref227335255 \w \h </w:instrText>
            </w:r>
            <w:r w:rsidR="009201C0">
              <w:rPr>
                <w:i/>
                <w:iCs/>
                <w:color w:val="000000"/>
              </w:rPr>
              <w:instrText xml:space="preserve"> \* MERGEFORMAT </w:instrText>
            </w:r>
            <w:r w:rsidR="009201C0" w:rsidRPr="00942CC1">
              <w:rPr>
                <w:i/>
                <w:iCs/>
                <w:color w:val="000000"/>
              </w:rPr>
            </w:r>
            <w:r w:rsidR="009201C0" w:rsidRPr="00942CC1">
              <w:rPr>
                <w:i/>
                <w:iCs/>
                <w:color w:val="000000"/>
              </w:rPr>
              <w:fldChar w:fldCharType="separate"/>
            </w:r>
            <w:r w:rsidR="00B84EFF">
              <w:rPr>
                <w:i/>
                <w:iCs/>
                <w:color w:val="000000"/>
              </w:rPr>
              <w:t>10.2</w:t>
            </w:r>
            <w:r w:rsidR="009201C0" w:rsidRPr="00942CC1">
              <w:rPr>
                <w:i/>
                <w:iCs/>
                <w:color w:val="000000"/>
              </w:rPr>
              <w:fldChar w:fldCharType="end"/>
            </w:r>
            <w:r w:rsidR="009201C0" w:rsidRPr="00942CC1">
              <w:rPr>
                <w:i/>
                <w:iCs/>
                <w:color w:val="000000"/>
              </w:rPr>
              <w:t xml:space="preserve"> ir </w:t>
            </w:r>
            <w:r w:rsidR="009201C0" w:rsidRPr="00942CC1">
              <w:rPr>
                <w:i/>
                <w:iCs/>
                <w:color w:val="000000"/>
              </w:rPr>
              <w:fldChar w:fldCharType="begin"/>
            </w:r>
            <w:r w:rsidR="009201C0" w:rsidRPr="00942CC1">
              <w:rPr>
                <w:i/>
                <w:iCs/>
                <w:color w:val="000000"/>
              </w:rPr>
              <w:instrText xml:space="preserve"> REF _Ref227766170 \w \h </w:instrText>
            </w:r>
            <w:r w:rsidR="009201C0">
              <w:rPr>
                <w:i/>
                <w:iCs/>
                <w:color w:val="000000"/>
              </w:rPr>
              <w:instrText xml:space="preserve"> \* MERGEFORMAT </w:instrText>
            </w:r>
            <w:r w:rsidR="009201C0" w:rsidRPr="00942CC1">
              <w:rPr>
                <w:i/>
                <w:iCs/>
                <w:color w:val="000000"/>
              </w:rPr>
            </w:r>
            <w:r w:rsidR="009201C0" w:rsidRPr="00942CC1">
              <w:rPr>
                <w:i/>
                <w:iCs/>
                <w:color w:val="000000"/>
              </w:rPr>
              <w:fldChar w:fldCharType="separate"/>
            </w:r>
            <w:r w:rsidR="00B84EFF">
              <w:rPr>
                <w:i/>
                <w:iCs/>
                <w:color w:val="000000"/>
              </w:rPr>
              <w:t>14.11</w:t>
            </w:r>
            <w:r w:rsidR="009201C0" w:rsidRPr="00942CC1">
              <w:rPr>
                <w:i/>
                <w:iCs/>
                <w:color w:val="000000"/>
              </w:rPr>
              <w:fldChar w:fldCharType="end"/>
            </w:r>
            <w:r w:rsidR="009201C0" w:rsidRPr="00942CC1">
              <w:rPr>
                <w:i/>
                <w:iCs/>
                <w:color w:val="000000"/>
              </w:rPr>
              <w:t xml:space="preserve"> punktai</w:t>
            </w:r>
            <w:r>
              <w:rPr>
                <w:i/>
                <w:iCs/>
                <w:color w:val="000000"/>
              </w:rPr>
              <w:t>)</w:t>
            </w:r>
          </w:p>
        </w:tc>
        <w:tc>
          <w:tcPr>
            <w:tcW w:w="5528" w:type="dxa"/>
          </w:tcPr>
          <w:p w14:paraId="059E8116" w14:textId="77777777" w:rsidR="000125EC" w:rsidRPr="000125EC" w:rsidRDefault="000125EC" w:rsidP="000125EC">
            <w:pPr>
              <w:jc w:val="both"/>
            </w:pPr>
            <w:r w:rsidRPr="000125EC">
              <w:t xml:space="preserve">Rizikos veiksnio pasireiškimas reiškia, kad Privačiam subjektui parengus Projektinę dokumentaciją ir (ar) sukūrus Objektą pagal Projektinę dokumentaciją, Objektas nebus tinkamas naudoti pagal jo paskirtį, arba bus naudojamas, tačiau kita nei suplanuota apimtimi. Vertinama, kad rizikos veiksnio pasireiškimas lemia veiklos išlaidų padidėjimą. </w:t>
            </w:r>
          </w:p>
        </w:tc>
        <w:tc>
          <w:tcPr>
            <w:tcW w:w="1741" w:type="dxa"/>
          </w:tcPr>
          <w:p w14:paraId="2CCADE91" w14:textId="77777777" w:rsidR="000125EC" w:rsidRPr="000125EC" w:rsidRDefault="000125EC" w:rsidP="000125EC"/>
        </w:tc>
        <w:tc>
          <w:tcPr>
            <w:tcW w:w="1803" w:type="dxa"/>
          </w:tcPr>
          <w:p w14:paraId="7DC935A4" w14:textId="77777777" w:rsidR="000125EC" w:rsidRPr="000125EC" w:rsidRDefault="000125EC" w:rsidP="000125EC">
            <w:pPr>
              <w:jc w:val="both"/>
              <w:outlineLvl w:val="2"/>
            </w:pPr>
            <w:r w:rsidRPr="000125EC">
              <w:t>X</w:t>
            </w:r>
          </w:p>
        </w:tc>
        <w:tc>
          <w:tcPr>
            <w:tcW w:w="1843" w:type="dxa"/>
          </w:tcPr>
          <w:p w14:paraId="2B1BD408" w14:textId="77777777" w:rsidR="000125EC" w:rsidRPr="000125EC" w:rsidRDefault="000125EC" w:rsidP="000125EC"/>
        </w:tc>
      </w:tr>
      <w:tr w:rsidR="000125EC" w:rsidRPr="000125EC" w14:paraId="011D8E8D" w14:textId="77777777" w:rsidTr="00694895">
        <w:trPr>
          <w:trHeight w:val="788"/>
        </w:trPr>
        <w:tc>
          <w:tcPr>
            <w:tcW w:w="1129" w:type="dxa"/>
          </w:tcPr>
          <w:p w14:paraId="154102DF" w14:textId="77777777" w:rsidR="000125EC" w:rsidRPr="000125EC" w:rsidRDefault="000125EC">
            <w:pPr>
              <w:numPr>
                <w:ilvl w:val="1"/>
                <w:numId w:val="25"/>
              </w:numPr>
              <w:ind w:left="0" w:firstLine="0"/>
              <w:jc w:val="both"/>
              <w:rPr>
                <w:b/>
                <w:bCs/>
                <w:color w:val="000000"/>
              </w:rPr>
            </w:pPr>
          </w:p>
        </w:tc>
        <w:tc>
          <w:tcPr>
            <w:tcW w:w="2552" w:type="dxa"/>
          </w:tcPr>
          <w:p w14:paraId="7A17EB5E" w14:textId="77777777" w:rsidR="000125EC" w:rsidRDefault="000125EC" w:rsidP="000125EC">
            <w:pPr>
              <w:jc w:val="both"/>
            </w:pPr>
            <w:r w:rsidRPr="000125EC">
              <w:t>Projekto veiklos vėluoja dėl projektavimo paslaugų pirkimų procedūrų trukmės</w:t>
            </w:r>
          </w:p>
          <w:p w14:paraId="02AD647F" w14:textId="6B744A0D" w:rsidR="000125EC" w:rsidRPr="000125EC" w:rsidRDefault="00694895" w:rsidP="00694895">
            <w:pPr>
              <w:jc w:val="both"/>
            </w:pPr>
            <w:r>
              <w:rPr>
                <w:i/>
                <w:iCs/>
                <w:color w:val="000000"/>
              </w:rPr>
              <w:t>(</w:t>
            </w:r>
            <w:r w:rsidR="009201C0" w:rsidRPr="00942CC1">
              <w:rPr>
                <w:i/>
                <w:iCs/>
                <w:color w:val="000000"/>
              </w:rPr>
              <w:t xml:space="preserve">Sutarties </w:t>
            </w:r>
            <w:r w:rsidR="009201C0" w:rsidRPr="00942CC1">
              <w:rPr>
                <w:i/>
                <w:iCs/>
                <w:color w:val="000000"/>
              </w:rPr>
              <w:fldChar w:fldCharType="begin"/>
            </w:r>
            <w:r w:rsidR="009201C0" w:rsidRPr="00942CC1">
              <w:rPr>
                <w:i/>
                <w:iCs/>
                <w:color w:val="000000"/>
              </w:rPr>
              <w:instrText xml:space="preserve"> REF _Ref227335255 \w \h </w:instrText>
            </w:r>
            <w:r w:rsidR="009201C0">
              <w:rPr>
                <w:i/>
                <w:iCs/>
                <w:color w:val="000000"/>
              </w:rPr>
              <w:instrText xml:space="preserve"> \* MERGEFORMAT </w:instrText>
            </w:r>
            <w:r w:rsidR="009201C0" w:rsidRPr="00942CC1">
              <w:rPr>
                <w:i/>
                <w:iCs/>
                <w:color w:val="000000"/>
              </w:rPr>
            </w:r>
            <w:r w:rsidR="009201C0" w:rsidRPr="00942CC1">
              <w:rPr>
                <w:i/>
                <w:iCs/>
                <w:color w:val="000000"/>
              </w:rPr>
              <w:fldChar w:fldCharType="separate"/>
            </w:r>
            <w:r w:rsidR="00B84EFF">
              <w:rPr>
                <w:i/>
                <w:iCs/>
                <w:color w:val="000000"/>
              </w:rPr>
              <w:t>10.2</w:t>
            </w:r>
            <w:r w:rsidR="009201C0" w:rsidRPr="00942CC1">
              <w:rPr>
                <w:i/>
                <w:iCs/>
                <w:color w:val="000000"/>
              </w:rPr>
              <w:fldChar w:fldCharType="end"/>
            </w:r>
            <w:r w:rsidR="009201C0" w:rsidRPr="00942CC1">
              <w:rPr>
                <w:i/>
                <w:iCs/>
                <w:color w:val="000000"/>
              </w:rPr>
              <w:t xml:space="preserve"> ir </w:t>
            </w:r>
            <w:r w:rsidR="009201C0" w:rsidRPr="00942CC1">
              <w:rPr>
                <w:i/>
                <w:iCs/>
                <w:color w:val="000000"/>
              </w:rPr>
              <w:fldChar w:fldCharType="begin"/>
            </w:r>
            <w:r w:rsidR="009201C0" w:rsidRPr="00942CC1">
              <w:rPr>
                <w:i/>
                <w:iCs/>
                <w:color w:val="000000"/>
              </w:rPr>
              <w:instrText xml:space="preserve"> REF _Ref227766170 \w \h </w:instrText>
            </w:r>
            <w:r w:rsidR="009201C0">
              <w:rPr>
                <w:i/>
                <w:iCs/>
                <w:color w:val="000000"/>
              </w:rPr>
              <w:instrText xml:space="preserve"> \* MERGEFORMAT </w:instrText>
            </w:r>
            <w:r w:rsidR="009201C0" w:rsidRPr="00942CC1">
              <w:rPr>
                <w:i/>
                <w:iCs/>
                <w:color w:val="000000"/>
              </w:rPr>
            </w:r>
            <w:r w:rsidR="009201C0" w:rsidRPr="00942CC1">
              <w:rPr>
                <w:i/>
                <w:iCs/>
                <w:color w:val="000000"/>
              </w:rPr>
              <w:fldChar w:fldCharType="separate"/>
            </w:r>
            <w:r w:rsidR="00B84EFF">
              <w:rPr>
                <w:i/>
                <w:iCs/>
                <w:color w:val="000000"/>
              </w:rPr>
              <w:t>14.11</w:t>
            </w:r>
            <w:r w:rsidR="009201C0" w:rsidRPr="00942CC1">
              <w:rPr>
                <w:i/>
                <w:iCs/>
                <w:color w:val="000000"/>
              </w:rPr>
              <w:fldChar w:fldCharType="end"/>
            </w:r>
            <w:r w:rsidR="009201C0" w:rsidRPr="00942CC1">
              <w:rPr>
                <w:i/>
                <w:iCs/>
                <w:color w:val="000000"/>
              </w:rPr>
              <w:t xml:space="preserve"> punktai</w:t>
            </w:r>
            <w:r>
              <w:rPr>
                <w:i/>
                <w:iCs/>
                <w:color w:val="000000"/>
              </w:rPr>
              <w:t>)</w:t>
            </w:r>
          </w:p>
        </w:tc>
        <w:tc>
          <w:tcPr>
            <w:tcW w:w="5528" w:type="dxa"/>
          </w:tcPr>
          <w:p w14:paraId="50F50C9D" w14:textId="77777777" w:rsidR="000125EC" w:rsidRPr="000125EC" w:rsidRDefault="000125EC" w:rsidP="000125EC">
            <w:pPr>
              <w:jc w:val="both"/>
            </w:pPr>
            <w:r w:rsidRPr="000125EC">
              <w:t>Veiksnys pasireiškia Darbų vykdymo laikotarpiu ir lemia Darbų išlaidas. Rizikos veiksnio pasireiškimas lemia Investicijų pasikeitimą: sustabdžius Darbus dėl Projektavimo netikslumų ar perprojektavimo poreikio statybvietėje fiksuojamos prastovos. Taip pat tai gali įtakoti Eksploatacijos pradžios vėlavimą.</w:t>
            </w:r>
          </w:p>
        </w:tc>
        <w:tc>
          <w:tcPr>
            <w:tcW w:w="1741" w:type="dxa"/>
          </w:tcPr>
          <w:p w14:paraId="63F1D0E1" w14:textId="77777777" w:rsidR="000125EC" w:rsidRPr="000125EC" w:rsidRDefault="000125EC" w:rsidP="000125EC"/>
        </w:tc>
        <w:tc>
          <w:tcPr>
            <w:tcW w:w="1803" w:type="dxa"/>
          </w:tcPr>
          <w:p w14:paraId="4EE74385" w14:textId="77777777" w:rsidR="000125EC" w:rsidRPr="000125EC" w:rsidRDefault="000125EC" w:rsidP="000125EC">
            <w:pPr>
              <w:jc w:val="both"/>
              <w:outlineLvl w:val="2"/>
            </w:pPr>
            <w:r w:rsidRPr="000125EC">
              <w:t>X</w:t>
            </w:r>
          </w:p>
        </w:tc>
        <w:tc>
          <w:tcPr>
            <w:tcW w:w="1843" w:type="dxa"/>
          </w:tcPr>
          <w:p w14:paraId="191621DB" w14:textId="77777777" w:rsidR="000125EC" w:rsidRPr="000125EC" w:rsidRDefault="000125EC" w:rsidP="000125EC"/>
        </w:tc>
      </w:tr>
      <w:tr w:rsidR="000125EC" w:rsidRPr="000125EC" w14:paraId="6F5724C2" w14:textId="77777777" w:rsidTr="00ED503E">
        <w:trPr>
          <w:trHeight w:val="1027"/>
        </w:trPr>
        <w:tc>
          <w:tcPr>
            <w:tcW w:w="1129" w:type="dxa"/>
          </w:tcPr>
          <w:p w14:paraId="65F26F58" w14:textId="77777777" w:rsidR="000125EC" w:rsidRPr="000125EC" w:rsidRDefault="000125EC">
            <w:pPr>
              <w:numPr>
                <w:ilvl w:val="1"/>
                <w:numId w:val="25"/>
              </w:numPr>
              <w:ind w:left="0" w:firstLine="0"/>
              <w:jc w:val="both"/>
              <w:rPr>
                <w:b/>
                <w:bCs/>
                <w:color w:val="000000"/>
              </w:rPr>
            </w:pPr>
          </w:p>
        </w:tc>
        <w:tc>
          <w:tcPr>
            <w:tcW w:w="2552" w:type="dxa"/>
          </w:tcPr>
          <w:p w14:paraId="0592E6D3" w14:textId="77777777" w:rsidR="000125EC" w:rsidRDefault="000125EC" w:rsidP="000125EC">
            <w:pPr>
              <w:jc w:val="both"/>
              <w:rPr>
                <w:color w:val="000000"/>
              </w:rPr>
            </w:pPr>
            <w:r w:rsidRPr="000125EC">
              <w:rPr>
                <w:color w:val="000000"/>
              </w:rPr>
              <w:t>Projektavimo paslaugų kaina nukrypsta nuo planuotos</w:t>
            </w:r>
          </w:p>
          <w:p w14:paraId="20A65EAF" w14:textId="4BB3868C" w:rsidR="000125EC" w:rsidRPr="000125EC" w:rsidRDefault="00694895" w:rsidP="000125EC">
            <w:pPr>
              <w:jc w:val="both"/>
            </w:pPr>
            <w:r>
              <w:rPr>
                <w:i/>
                <w:iCs/>
                <w:color w:val="000000"/>
              </w:rPr>
              <w:t>(</w:t>
            </w:r>
            <w:r w:rsidR="009201C0" w:rsidRPr="00942CC1">
              <w:rPr>
                <w:i/>
                <w:iCs/>
                <w:color w:val="000000"/>
              </w:rPr>
              <w:t xml:space="preserve">Sutarties </w:t>
            </w:r>
            <w:r w:rsidR="009201C0" w:rsidRPr="00942CC1">
              <w:rPr>
                <w:i/>
                <w:iCs/>
                <w:color w:val="000000"/>
              </w:rPr>
              <w:fldChar w:fldCharType="begin"/>
            </w:r>
            <w:r w:rsidR="009201C0" w:rsidRPr="00942CC1">
              <w:rPr>
                <w:i/>
                <w:iCs/>
                <w:color w:val="000000"/>
              </w:rPr>
              <w:instrText xml:space="preserve"> REF _Ref227335255 \w \h </w:instrText>
            </w:r>
            <w:r w:rsidR="009201C0">
              <w:rPr>
                <w:i/>
                <w:iCs/>
                <w:color w:val="000000"/>
              </w:rPr>
              <w:instrText xml:space="preserve"> \* MERGEFORMAT </w:instrText>
            </w:r>
            <w:r w:rsidR="009201C0" w:rsidRPr="00942CC1">
              <w:rPr>
                <w:i/>
                <w:iCs/>
                <w:color w:val="000000"/>
              </w:rPr>
            </w:r>
            <w:r w:rsidR="009201C0" w:rsidRPr="00942CC1">
              <w:rPr>
                <w:i/>
                <w:iCs/>
                <w:color w:val="000000"/>
              </w:rPr>
              <w:fldChar w:fldCharType="separate"/>
            </w:r>
            <w:r w:rsidR="00B84EFF">
              <w:rPr>
                <w:i/>
                <w:iCs/>
                <w:color w:val="000000"/>
              </w:rPr>
              <w:t>10.2</w:t>
            </w:r>
            <w:r w:rsidR="009201C0" w:rsidRPr="00942CC1">
              <w:rPr>
                <w:i/>
                <w:iCs/>
                <w:color w:val="000000"/>
              </w:rPr>
              <w:fldChar w:fldCharType="end"/>
            </w:r>
            <w:r w:rsidR="009201C0" w:rsidRPr="00942CC1">
              <w:rPr>
                <w:i/>
                <w:iCs/>
                <w:color w:val="000000"/>
              </w:rPr>
              <w:t xml:space="preserve"> ir </w:t>
            </w:r>
            <w:r w:rsidR="009201C0" w:rsidRPr="00942CC1">
              <w:rPr>
                <w:i/>
                <w:iCs/>
                <w:color w:val="000000"/>
              </w:rPr>
              <w:fldChar w:fldCharType="begin"/>
            </w:r>
            <w:r w:rsidR="009201C0" w:rsidRPr="00942CC1">
              <w:rPr>
                <w:i/>
                <w:iCs/>
                <w:color w:val="000000"/>
              </w:rPr>
              <w:instrText xml:space="preserve"> REF _Ref227766170 \w \h </w:instrText>
            </w:r>
            <w:r w:rsidR="009201C0">
              <w:rPr>
                <w:i/>
                <w:iCs/>
                <w:color w:val="000000"/>
              </w:rPr>
              <w:instrText xml:space="preserve"> \* MERGEFORMAT </w:instrText>
            </w:r>
            <w:r w:rsidR="009201C0" w:rsidRPr="00942CC1">
              <w:rPr>
                <w:i/>
                <w:iCs/>
                <w:color w:val="000000"/>
              </w:rPr>
            </w:r>
            <w:r w:rsidR="009201C0" w:rsidRPr="00942CC1">
              <w:rPr>
                <w:i/>
                <w:iCs/>
                <w:color w:val="000000"/>
              </w:rPr>
              <w:fldChar w:fldCharType="separate"/>
            </w:r>
            <w:r w:rsidR="00B84EFF">
              <w:rPr>
                <w:i/>
                <w:iCs/>
                <w:color w:val="000000"/>
              </w:rPr>
              <w:t>14.11</w:t>
            </w:r>
            <w:r w:rsidR="009201C0" w:rsidRPr="00942CC1">
              <w:rPr>
                <w:i/>
                <w:iCs/>
                <w:color w:val="000000"/>
              </w:rPr>
              <w:fldChar w:fldCharType="end"/>
            </w:r>
            <w:r w:rsidR="009201C0" w:rsidRPr="00942CC1">
              <w:rPr>
                <w:i/>
                <w:iCs/>
                <w:color w:val="000000"/>
              </w:rPr>
              <w:t xml:space="preserve"> punktai</w:t>
            </w:r>
            <w:r>
              <w:rPr>
                <w:i/>
                <w:iCs/>
                <w:color w:val="000000"/>
              </w:rPr>
              <w:t>)</w:t>
            </w:r>
          </w:p>
        </w:tc>
        <w:tc>
          <w:tcPr>
            <w:tcW w:w="5528" w:type="dxa"/>
          </w:tcPr>
          <w:p w14:paraId="298B2B1B" w14:textId="77777777" w:rsidR="000125EC" w:rsidRPr="000125EC" w:rsidRDefault="000125EC" w:rsidP="000125EC">
            <w:pPr>
              <w:jc w:val="both"/>
            </w:pPr>
            <w:r w:rsidRPr="000125EC">
              <w:t>Identifikuota Projektavimo paslaugų kaina dėl įvairių priežasčių gali nukrypti nuo planuotos. Rizikos veiksnio pasireiškimas reiškia papildomas išlaidas Projektavimo paslaugoms. Ši rizika netaikoma šio priedo 2.12 punkte nurodytoms aplinkybėms.</w:t>
            </w:r>
          </w:p>
        </w:tc>
        <w:tc>
          <w:tcPr>
            <w:tcW w:w="1741" w:type="dxa"/>
          </w:tcPr>
          <w:p w14:paraId="5B0161E1" w14:textId="77777777" w:rsidR="000125EC" w:rsidRPr="000125EC" w:rsidRDefault="000125EC" w:rsidP="000125EC"/>
        </w:tc>
        <w:tc>
          <w:tcPr>
            <w:tcW w:w="1803" w:type="dxa"/>
          </w:tcPr>
          <w:p w14:paraId="5F14E1FB" w14:textId="77777777" w:rsidR="000125EC" w:rsidRPr="000125EC" w:rsidRDefault="000125EC" w:rsidP="000125EC">
            <w:pPr>
              <w:jc w:val="both"/>
              <w:outlineLvl w:val="2"/>
            </w:pPr>
            <w:r w:rsidRPr="000125EC">
              <w:t>X</w:t>
            </w:r>
          </w:p>
        </w:tc>
        <w:tc>
          <w:tcPr>
            <w:tcW w:w="1843" w:type="dxa"/>
          </w:tcPr>
          <w:p w14:paraId="3F2E53F1" w14:textId="77777777" w:rsidR="000125EC" w:rsidRPr="000125EC" w:rsidRDefault="000125EC" w:rsidP="000125EC"/>
        </w:tc>
      </w:tr>
      <w:tr w:rsidR="000125EC" w:rsidRPr="000125EC" w14:paraId="4FB20C59" w14:textId="77777777" w:rsidTr="00ED503E">
        <w:trPr>
          <w:trHeight w:val="1027"/>
        </w:trPr>
        <w:tc>
          <w:tcPr>
            <w:tcW w:w="1129" w:type="dxa"/>
          </w:tcPr>
          <w:p w14:paraId="7D2A0901" w14:textId="77777777" w:rsidR="000125EC" w:rsidRPr="000125EC" w:rsidRDefault="000125EC">
            <w:pPr>
              <w:numPr>
                <w:ilvl w:val="1"/>
                <w:numId w:val="25"/>
              </w:numPr>
              <w:ind w:left="0" w:firstLine="0"/>
              <w:jc w:val="both"/>
              <w:rPr>
                <w:b/>
                <w:bCs/>
                <w:color w:val="000000"/>
              </w:rPr>
            </w:pPr>
          </w:p>
        </w:tc>
        <w:tc>
          <w:tcPr>
            <w:tcW w:w="2552" w:type="dxa"/>
          </w:tcPr>
          <w:p w14:paraId="60371262" w14:textId="77777777" w:rsidR="000125EC" w:rsidRDefault="000125EC" w:rsidP="000125EC">
            <w:pPr>
              <w:jc w:val="both"/>
              <w:rPr>
                <w:color w:val="000000"/>
              </w:rPr>
            </w:pPr>
            <w:r w:rsidRPr="000125EC">
              <w:rPr>
                <w:color w:val="000000"/>
              </w:rPr>
              <w:t>Projektavimo paslaugų trukmė nukrypsta nuo planuotos</w:t>
            </w:r>
          </w:p>
          <w:p w14:paraId="50A8662C" w14:textId="511F2135" w:rsidR="000125EC" w:rsidRPr="000125EC" w:rsidRDefault="00694895" w:rsidP="000125EC">
            <w:pPr>
              <w:jc w:val="both"/>
            </w:pPr>
            <w:r>
              <w:rPr>
                <w:i/>
                <w:iCs/>
                <w:color w:val="000000"/>
              </w:rPr>
              <w:t>(</w:t>
            </w:r>
            <w:r w:rsidR="009201C0" w:rsidRPr="00942CC1">
              <w:rPr>
                <w:i/>
                <w:iCs/>
                <w:color w:val="000000"/>
              </w:rPr>
              <w:t xml:space="preserve">Sutarties </w:t>
            </w:r>
            <w:r w:rsidR="009201C0" w:rsidRPr="00942CC1">
              <w:rPr>
                <w:i/>
                <w:iCs/>
                <w:color w:val="000000"/>
              </w:rPr>
              <w:fldChar w:fldCharType="begin"/>
            </w:r>
            <w:r w:rsidR="009201C0" w:rsidRPr="00942CC1">
              <w:rPr>
                <w:i/>
                <w:iCs/>
                <w:color w:val="000000"/>
              </w:rPr>
              <w:instrText xml:space="preserve"> REF _Ref227335255 \w \h </w:instrText>
            </w:r>
            <w:r w:rsidR="009201C0">
              <w:rPr>
                <w:i/>
                <w:iCs/>
                <w:color w:val="000000"/>
              </w:rPr>
              <w:instrText xml:space="preserve"> \* MERGEFORMAT </w:instrText>
            </w:r>
            <w:r w:rsidR="009201C0" w:rsidRPr="00942CC1">
              <w:rPr>
                <w:i/>
                <w:iCs/>
                <w:color w:val="000000"/>
              </w:rPr>
            </w:r>
            <w:r w:rsidR="009201C0" w:rsidRPr="00942CC1">
              <w:rPr>
                <w:i/>
                <w:iCs/>
                <w:color w:val="000000"/>
              </w:rPr>
              <w:fldChar w:fldCharType="separate"/>
            </w:r>
            <w:r w:rsidR="00B84EFF">
              <w:rPr>
                <w:i/>
                <w:iCs/>
                <w:color w:val="000000"/>
              </w:rPr>
              <w:t>10.2</w:t>
            </w:r>
            <w:r w:rsidR="009201C0" w:rsidRPr="00942CC1">
              <w:rPr>
                <w:i/>
                <w:iCs/>
                <w:color w:val="000000"/>
              </w:rPr>
              <w:fldChar w:fldCharType="end"/>
            </w:r>
            <w:r w:rsidR="009201C0" w:rsidRPr="00942CC1">
              <w:rPr>
                <w:i/>
                <w:iCs/>
                <w:color w:val="000000"/>
              </w:rPr>
              <w:t xml:space="preserve"> ir </w:t>
            </w:r>
            <w:r w:rsidR="009201C0" w:rsidRPr="00942CC1">
              <w:rPr>
                <w:i/>
                <w:iCs/>
                <w:color w:val="000000"/>
              </w:rPr>
              <w:fldChar w:fldCharType="begin"/>
            </w:r>
            <w:r w:rsidR="009201C0" w:rsidRPr="00942CC1">
              <w:rPr>
                <w:i/>
                <w:iCs/>
                <w:color w:val="000000"/>
              </w:rPr>
              <w:instrText xml:space="preserve"> REF _Ref227766170 \w \h </w:instrText>
            </w:r>
            <w:r w:rsidR="009201C0">
              <w:rPr>
                <w:i/>
                <w:iCs/>
                <w:color w:val="000000"/>
              </w:rPr>
              <w:instrText xml:space="preserve"> \* MERGEFORMAT </w:instrText>
            </w:r>
            <w:r w:rsidR="009201C0" w:rsidRPr="00942CC1">
              <w:rPr>
                <w:i/>
                <w:iCs/>
                <w:color w:val="000000"/>
              </w:rPr>
            </w:r>
            <w:r w:rsidR="009201C0" w:rsidRPr="00942CC1">
              <w:rPr>
                <w:i/>
                <w:iCs/>
                <w:color w:val="000000"/>
              </w:rPr>
              <w:fldChar w:fldCharType="separate"/>
            </w:r>
            <w:r w:rsidR="00B84EFF">
              <w:rPr>
                <w:i/>
                <w:iCs/>
                <w:color w:val="000000"/>
              </w:rPr>
              <w:t>14.11</w:t>
            </w:r>
            <w:r w:rsidR="009201C0" w:rsidRPr="00942CC1">
              <w:rPr>
                <w:i/>
                <w:iCs/>
                <w:color w:val="000000"/>
              </w:rPr>
              <w:fldChar w:fldCharType="end"/>
            </w:r>
            <w:r w:rsidR="009201C0" w:rsidRPr="00942CC1">
              <w:rPr>
                <w:i/>
                <w:iCs/>
                <w:color w:val="000000"/>
              </w:rPr>
              <w:t xml:space="preserve"> punktai</w:t>
            </w:r>
            <w:r>
              <w:rPr>
                <w:i/>
                <w:iCs/>
                <w:color w:val="000000"/>
              </w:rPr>
              <w:t>)</w:t>
            </w:r>
          </w:p>
        </w:tc>
        <w:tc>
          <w:tcPr>
            <w:tcW w:w="5528" w:type="dxa"/>
          </w:tcPr>
          <w:p w14:paraId="676474BB" w14:textId="1C05F5AB" w:rsidR="000125EC" w:rsidRPr="000125EC" w:rsidRDefault="000125EC" w:rsidP="000125EC">
            <w:pPr>
              <w:jc w:val="both"/>
            </w:pPr>
            <w:r w:rsidRPr="000125EC">
              <w:t>Identifikuota Projektavimo paslaugų trukmė dėl įvairių priežasčių gali nukrypti nuo planuotos. Rizikos veiksnio pasireiškimas lemia Investicijas: užsitęsus Projektavimo paslaugų teikimui, negali prasidėti rangos darbai, gali pasireikšti rangos darbų sezoniškumo įtaka, todėl gali būti fiksuojamos prastovos, mokami delspinigiai. Rizikos veiksnio pasireiškimas reiškia papildomas išlaidas Projektavimo paslaugoms. Taip pat dėl to gali vėluoti Eksploatacijos pradžia. Ši rizika netaikoma šio priedo 2.1</w:t>
            </w:r>
            <w:r w:rsidR="007F7E5A">
              <w:t>3</w:t>
            </w:r>
            <w:r w:rsidRPr="000125EC">
              <w:t xml:space="preserve"> punkte nurodytoms aplinkybėms.</w:t>
            </w:r>
          </w:p>
        </w:tc>
        <w:tc>
          <w:tcPr>
            <w:tcW w:w="1741" w:type="dxa"/>
          </w:tcPr>
          <w:p w14:paraId="13DF2678" w14:textId="77777777" w:rsidR="000125EC" w:rsidRPr="000125EC" w:rsidRDefault="000125EC" w:rsidP="000125EC"/>
        </w:tc>
        <w:tc>
          <w:tcPr>
            <w:tcW w:w="1803" w:type="dxa"/>
          </w:tcPr>
          <w:p w14:paraId="72D378B9" w14:textId="77777777" w:rsidR="000125EC" w:rsidRPr="000125EC" w:rsidRDefault="000125EC" w:rsidP="000125EC">
            <w:pPr>
              <w:jc w:val="both"/>
              <w:outlineLvl w:val="2"/>
            </w:pPr>
            <w:r w:rsidRPr="000125EC">
              <w:t>X</w:t>
            </w:r>
          </w:p>
        </w:tc>
        <w:tc>
          <w:tcPr>
            <w:tcW w:w="1843" w:type="dxa"/>
          </w:tcPr>
          <w:p w14:paraId="35CB34B6" w14:textId="77777777" w:rsidR="000125EC" w:rsidRPr="000125EC" w:rsidRDefault="000125EC" w:rsidP="000125EC"/>
        </w:tc>
      </w:tr>
      <w:tr w:rsidR="000125EC" w:rsidRPr="000125EC" w14:paraId="67BF9A42" w14:textId="77777777" w:rsidTr="00ED503E">
        <w:trPr>
          <w:trHeight w:val="1027"/>
        </w:trPr>
        <w:tc>
          <w:tcPr>
            <w:tcW w:w="1129" w:type="dxa"/>
          </w:tcPr>
          <w:p w14:paraId="7C909130" w14:textId="77777777" w:rsidR="000125EC" w:rsidRPr="000125EC" w:rsidRDefault="000125EC">
            <w:pPr>
              <w:numPr>
                <w:ilvl w:val="1"/>
                <w:numId w:val="25"/>
              </w:numPr>
              <w:ind w:left="0" w:firstLine="0"/>
              <w:jc w:val="both"/>
              <w:rPr>
                <w:b/>
                <w:bCs/>
                <w:color w:val="000000"/>
              </w:rPr>
            </w:pPr>
          </w:p>
        </w:tc>
        <w:tc>
          <w:tcPr>
            <w:tcW w:w="2552" w:type="dxa"/>
          </w:tcPr>
          <w:p w14:paraId="4EDB4332" w14:textId="77777777" w:rsidR="000125EC" w:rsidRDefault="009959FB" w:rsidP="000125EC">
            <w:pPr>
              <w:jc w:val="both"/>
              <w:rPr>
                <w:color w:val="000000"/>
              </w:rPr>
            </w:pPr>
            <w:r>
              <w:rPr>
                <w:color w:val="000000"/>
              </w:rPr>
              <w:t xml:space="preserve">Projektavimo </w:t>
            </w:r>
            <w:r w:rsidR="002133F3">
              <w:rPr>
                <w:color w:val="000000"/>
              </w:rPr>
              <w:t>paslaugų metu paaiškėja</w:t>
            </w:r>
            <w:r w:rsidR="000032B9">
              <w:rPr>
                <w:color w:val="000000"/>
              </w:rPr>
              <w:t xml:space="preserve"> Sąlygų trūkumai / netikslumai</w:t>
            </w:r>
          </w:p>
          <w:p w14:paraId="511EDCFE" w14:textId="3249D402" w:rsidR="000125EC" w:rsidRPr="00ED503E" w:rsidRDefault="00694895" w:rsidP="000125EC">
            <w:pPr>
              <w:jc w:val="both"/>
              <w:rPr>
                <w:i/>
                <w:iCs/>
              </w:rPr>
            </w:pPr>
            <w:r>
              <w:rPr>
                <w:bCs/>
                <w:i/>
                <w:iCs/>
              </w:rPr>
              <w:t>(</w:t>
            </w:r>
            <w:r w:rsidR="00A31C4B" w:rsidRPr="00ED503E">
              <w:rPr>
                <w:bCs/>
                <w:i/>
                <w:iCs/>
              </w:rPr>
              <w:t xml:space="preserve">Sutarties </w:t>
            </w:r>
            <w:r w:rsidR="00A31C4B" w:rsidRPr="00ED503E">
              <w:rPr>
                <w:bCs/>
                <w:i/>
                <w:iCs/>
              </w:rPr>
              <w:fldChar w:fldCharType="begin"/>
            </w:r>
            <w:r w:rsidR="00A31C4B" w:rsidRPr="00ED503E">
              <w:rPr>
                <w:bCs/>
                <w:i/>
                <w:iCs/>
              </w:rPr>
              <w:instrText xml:space="preserve"> REF _Ref204356188 \w \h </w:instrText>
            </w:r>
            <w:r w:rsidR="00A31C4B">
              <w:rPr>
                <w:bCs/>
                <w:i/>
                <w:iCs/>
              </w:rPr>
              <w:instrText xml:space="preserve"> \* MERGEFORMAT </w:instrText>
            </w:r>
            <w:r w:rsidR="00A31C4B" w:rsidRPr="00ED503E">
              <w:rPr>
                <w:bCs/>
                <w:i/>
                <w:iCs/>
              </w:rPr>
            </w:r>
            <w:r w:rsidR="00A31C4B" w:rsidRPr="00ED503E">
              <w:rPr>
                <w:bCs/>
                <w:i/>
                <w:iCs/>
              </w:rPr>
              <w:fldChar w:fldCharType="separate"/>
            </w:r>
            <w:r w:rsidR="00C6576B">
              <w:rPr>
                <w:bCs/>
                <w:i/>
                <w:iCs/>
              </w:rPr>
              <w:t>22.1.6</w:t>
            </w:r>
            <w:r w:rsidR="00A31C4B" w:rsidRPr="00ED503E">
              <w:rPr>
                <w:bCs/>
                <w:i/>
                <w:iCs/>
              </w:rPr>
              <w:fldChar w:fldCharType="end"/>
            </w:r>
            <w:r w:rsidR="00A31C4B" w:rsidRPr="00ED503E">
              <w:rPr>
                <w:bCs/>
                <w:i/>
                <w:iCs/>
              </w:rPr>
              <w:t xml:space="preserve"> ir </w:t>
            </w:r>
            <w:r w:rsidR="00A31C4B" w:rsidRPr="00ED503E">
              <w:rPr>
                <w:bCs/>
                <w:i/>
                <w:iCs/>
              </w:rPr>
              <w:fldChar w:fldCharType="begin"/>
            </w:r>
            <w:r w:rsidR="00A31C4B" w:rsidRPr="00ED503E">
              <w:rPr>
                <w:bCs/>
                <w:i/>
                <w:iCs/>
              </w:rPr>
              <w:instrText xml:space="preserve"> REF _Ref204356134 \w \h </w:instrText>
            </w:r>
            <w:r w:rsidR="00A31C4B">
              <w:rPr>
                <w:bCs/>
                <w:i/>
                <w:iCs/>
              </w:rPr>
              <w:instrText xml:space="preserve"> \* MERGEFORMAT </w:instrText>
            </w:r>
            <w:r w:rsidR="00A31C4B" w:rsidRPr="00ED503E">
              <w:rPr>
                <w:bCs/>
                <w:i/>
                <w:iCs/>
              </w:rPr>
            </w:r>
            <w:r w:rsidR="00A31C4B" w:rsidRPr="00ED503E">
              <w:rPr>
                <w:bCs/>
                <w:i/>
                <w:iCs/>
              </w:rPr>
              <w:fldChar w:fldCharType="separate"/>
            </w:r>
            <w:r w:rsidR="00C6576B">
              <w:rPr>
                <w:bCs/>
                <w:i/>
                <w:iCs/>
              </w:rPr>
              <w:t>23.1.5</w:t>
            </w:r>
            <w:r w:rsidR="00A31C4B" w:rsidRPr="00ED503E">
              <w:rPr>
                <w:bCs/>
                <w:i/>
                <w:iCs/>
              </w:rPr>
              <w:fldChar w:fldCharType="end"/>
            </w:r>
            <w:r w:rsidR="00A31C4B" w:rsidRPr="00ED503E">
              <w:rPr>
                <w:bCs/>
                <w:i/>
                <w:iCs/>
              </w:rPr>
              <w:t xml:space="preserve"> punktai (Atleidimo atvejai ir Kompensavimo įvykiai)</w:t>
            </w:r>
          </w:p>
        </w:tc>
        <w:tc>
          <w:tcPr>
            <w:tcW w:w="5528" w:type="dxa"/>
          </w:tcPr>
          <w:p w14:paraId="2810CE2C" w14:textId="4DBA3F7C" w:rsidR="000125EC" w:rsidRPr="000125EC" w:rsidRDefault="000125EC" w:rsidP="000125EC">
            <w:pPr>
              <w:jc w:val="both"/>
            </w:pPr>
            <w:r w:rsidRPr="000125EC">
              <w:t xml:space="preserve">Projektavimo paslaugų metu paaiškėja, jog Valdžios subjekto nustatyti reikalavimai Objektui negali būti realizuoti praktikoje, jie nesuderinami su teisės aktuose nustatytais reikalavimais (pvz., statybos techniniais reglamentais, higienos normomis ir pan.) arba nėra galimybės įgyvendinti visų Valdžios subjekto nustatytų reikalavimų dėl jų tarpusavio nesuderinamumo </w:t>
            </w:r>
            <w:r w:rsidR="00343904">
              <w:t>išskyrus tokius, kurie</w:t>
            </w:r>
            <w:r w:rsidRPr="000125EC">
              <w:t xml:space="preserve"> Pirkimo metu</w:t>
            </w:r>
            <w:r w:rsidR="00343904">
              <w:t>buvo atlikti Privataus subjekto ar Investuotojo prašymu</w:t>
            </w:r>
            <w:r w:rsidRPr="000125EC">
              <w:t xml:space="preserve">. Pasireiškus rizikos veiksniui, </w:t>
            </w:r>
            <w:r w:rsidR="00166ACF">
              <w:t>gali padidėti Investicijos ir (ar) Sąnaudos</w:t>
            </w:r>
            <w:r w:rsidR="00C01168">
              <w:t>,</w:t>
            </w:r>
            <w:r w:rsidRPr="000125EC">
              <w:t xml:space="preserve"> gali vėluoti Eksploatacijos pradžia.</w:t>
            </w:r>
          </w:p>
        </w:tc>
        <w:tc>
          <w:tcPr>
            <w:tcW w:w="1741" w:type="dxa"/>
          </w:tcPr>
          <w:p w14:paraId="27C235EB" w14:textId="77777777" w:rsidR="000125EC" w:rsidRPr="000125EC" w:rsidRDefault="000125EC" w:rsidP="000125EC"/>
        </w:tc>
        <w:tc>
          <w:tcPr>
            <w:tcW w:w="1803" w:type="dxa"/>
          </w:tcPr>
          <w:p w14:paraId="609B3A3B" w14:textId="77777777" w:rsidR="000125EC" w:rsidRPr="000125EC" w:rsidRDefault="000125EC" w:rsidP="000125EC">
            <w:pPr>
              <w:jc w:val="both"/>
              <w:outlineLvl w:val="2"/>
            </w:pPr>
            <w:r w:rsidRPr="000125EC">
              <w:t>X</w:t>
            </w:r>
          </w:p>
        </w:tc>
        <w:tc>
          <w:tcPr>
            <w:tcW w:w="1843" w:type="dxa"/>
          </w:tcPr>
          <w:p w14:paraId="3E15DCAC" w14:textId="77777777" w:rsidR="000125EC" w:rsidRPr="000125EC" w:rsidRDefault="000125EC" w:rsidP="000125EC"/>
        </w:tc>
      </w:tr>
      <w:tr w:rsidR="000125EC" w:rsidRPr="000125EC" w14:paraId="671B88FF" w14:textId="77777777" w:rsidTr="00ED503E">
        <w:trPr>
          <w:trHeight w:val="1027"/>
        </w:trPr>
        <w:tc>
          <w:tcPr>
            <w:tcW w:w="1129" w:type="dxa"/>
          </w:tcPr>
          <w:p w14:paraId="3C8DC5C5" w14:textId="77777777" w:rsidR="000125EC" w:rsidRPr="000125EC" w:rsidRDefault="000125EC">
            <w:pPr>
              <w:numPr>
                <w:ilvl w:val="1"/>
                <w:numId w:val="25"/>
              </w:numPr>
              <w:ind w:left="0" w:firstLine="0"/>
              <w:jc w:val="both"/>
              <w:rPr>
                <w:b/>
                <w:bCs/>
                <w:color w:val="000000"/>
              </w:rPr>
            </w:pPr>
          </w:p>
        </w:tc>
        <w:tc>
          <w:tcPr>
            <w:tcW w:w="2552" w:type="dxa"/>
          </w:tcPr>
          <w:p w14:paraId="0CAF8A08" w14:textId="77777777" w:rsidR="000125EC" w:rsidRDefault="00C664BA" w:rsidP="000125EC">
            <w:pPr>
              <w:jc w:val="both"/>
              <w:rPr>
                <w:color w:val="000000"/>
              </w:rPr>
            </w:pPr>
            <w:r w:rsidRPr="003740D3">
              <w:t>[</w:t>
            </w:r>
            <w:r w:rsidRPr="003740D3">
              <w:rPr>
                <w:i/>
                <w:iCs/>
                <w:color w:val="0070C0"/>
              </w:rPr>
              <w:t>pasirinkti</w:t>
            </w:r>
            <w:r w:rsidRPr="003740D3">
              <w:rPr>
                <w:color w:val="0070C0"/>
              </w:rPr>
              <w:t xml:space="preserve"> </w:t>
            </w:r>
            <w:r w:rsidRPr="008D5DEE">
              <w:rPr>
                <w:color w:val="00B050"/>
              </w:rPr>
              <w:t xml:space="preserve">Investuotojas </w:t>
            </w:r>
            <w:r w:rsidRPr="003740D3">
              <w:rPr>
                <w:color w:val="0070C0"/>
              </w:rPr>
              <w:t xml:space="preserve">arba </w:t>
            </w:r>
            <w:r w:rsidRPr="003740D3">
              <w:rPr>
                <w:color w:val="00B050"/>
              </w:rPr>
              <w:t>Privatus subjektas</w:t>
            </w:r>
            <w:r w:rsidRPr="003740D3">
              <w:t>]</w:t>
            </w:r>
            <w:r w:rsidRPr="003740D3">
              <w:rPr>
                <w:color w:val="000000"/>
              </w:rPr>
              <w:t xml:space="preserve"> </w:t>
            </w:r>
            <w:r w:rsidR="000125EC" w:rsidRPr="000125EC">
              <w:rPr>
                <w:color w:val="000000"/>
              </w:rPr>
              <w:t xml:space="preserve"> Pirkimo metu pasiūlė patikslinti netikslius </w:t>
            </w:r>
            <w:r w:rsidR="000125EC" w:rsidRPr="000125EC">
              <w:rPr>
                <w:color w:val="000000"/>
              </w:rPr>
              <w:lastRenderedPageBreak/>
              <w:t>Valdžios subjekto nustatytus reikalavimus Objektui</w:t>
            </w:r>
            <w:r w:rsidR="00395BED">
              <w:rPr>
                <w:color w:val="000000"/>
              </w:rPr>
              <w:t xml:space="preserve"> ir Valdžios subjektas padarė atitinkamus pakeitimus.</w:t>
            </w:r>
          </w:p>
          <w:p w14:paraId="25E8F0B5" w14:textId="0A202456" w:rsidR="000125EC" w:rsidRPr="000125EC" w:rsidRDefault="00694895" w:rsidP="000125EC">
            <w:pPr>
              <w:jc w:val="both"/>
            </w:pPr>
            <w:r>
              <w:rPr>
                <w:i/>
                <w:iCs/>
              </w:rPr>
              <w:t>(</w:t>
            </w:r>
            <w:r w:rsidR="00A31C4B" w:rsidRPr="00A31C4B">
              <w:rPr>
                <w:i/>
                <w:iCs/>
              </w:rPr>
              <w:t xml:space="preserve">Sutarties </w:t>
            </w:r>
            <w:r w:rsidR="00A31C4B" w:rsidRPr="00A31C4B">
              <w:rPr>
                <w:i/>
                <w:iCs/>
              </w:rPr>
              <w:fldChar w:fldCharType="begin"/>
            </w:r>
            <w:r w:rsidR="00A31C4B" w:rsidRPr="00A31C4B">
              <w:rPr>
                <w:i/>
                <w:iCs/>
              </w:rPr>
              <w:instrText xml:space="preserve"> REF _Ref227335255 \w \h  \* MERGEFORMAT </w:instrText>
            </w:r>
            <w:r w:rsidR="00A31C4B" w:rsidRPr="00A31C4B">
              <w:rPr>
                <w:i/>
                <w:iCs/>
              </w:rPr>
            </w:r>
            <w:r w:rsidR="00A31C4B" w:rsidRPr="00A31C4B">
              <w:rPr>
                <w:i/>
                <w:iCs/>
              </w:rPr>
              <w:fldChar w:fldCharType="separate"/>
            </w:r>
            <w:r w:rsidR="00B84EFF">
              <w:rPr>
                <w:i/>
                <w:iCs/>
              </w:rPr>
              <w:t>10.2</w:t>
            </w:r>
            <w:r w:rsidR="00A31C4B" w:rsidRPr="00A31C4B">
              <w:fldChar w:fldCharType="end"/>
            </w:r>
            <w:r w:rsidR="00A31C4B" w:rsidRPr="00A31C4B">
              <w:rPr>
                <w:i/>
                <w:iCs/>
              </w:rPr>
              <w:t xml:space="preserve"> ir </w:t>
            </w:r>
            <w:r w:rsidR="00A31C4B" w:rsidRPr="00A31C4B">
              <w:rPr>
                <w:i/>
                <w:iCs/>
              </w:rPr>
              <w:fldChar w:fldCharType="begin"/>
            </w:r>
            <w:r w:rsidR="00A31C4B" w:rsidRPr="00A31C4B">
              <w:rPr>
                <w:i/>
                <w:iCs/>
              </w:rPr>
              <w:instrText xml:space="preserve"> REF _Ref227766170 \w \h  \* MERGEFORMAT </w:instrText>
            </w:r>
            <w:r w:rsidR="00A31C4B" w:rsidRPr="00A31C4B">
              <w:rPr>
                <w:i/>
                <w:iCs/>
              </w:rPr>
            </w:r>
            <w:r w:rsidR="00A31C4B" w:rsidRPr="00A31C4B">
              <w:rPr>
                <w:i/>
                <w:iCs/>
              </w:rPr>
              <w:fldChar w:fldCharType="separate"/>
            </w:r>
            <w:r w:rsidR="00B84EFF">
              <w:rPr>
                <w:i/>
                <w:iCs/>
              </w:rPr>
              <w:t>14.11</w:t>
            </w:r>
            <w:r w:rsidR="00A31C4B" w:rsidRPr="00A31C4B">
              <w:fldChar w:fldCharType="end"/>
            </w:r>
            <w:r w:rsidR="00A31C4B" w:rsidRPr="00A31C4B">
              <w:rPr>
                <w:i/>
                <w:iCs/>
              </w:rPr>
              <w:t xml:space="preserve"> punktai</w:t>
            </w:r>
            <w:r>
              <w:rPr>
                <w:i/>
                <w:iCs/>
              </w:rPr>
              <w:t>)</w:t>
            </w:r>
          </w:p>
        </w:tc>
        <w:tc>
          <w:tcPr>
            <w:tcW w:w="5528" w:type="dxa"/>
          </w:tcPr>
          <w:p w14:paraId="746716EF" w14:textId="4936ACA5" w:rsidR="000125EC" w:rsidRPr="000125EC" w:rsidRDefault="00C43F38" w:rsidP="000125EC">
            <w:pPr>
              <w:jc w:val="both"/>
            </w:pPr>
            <w:r w:rsidRPr="00C43F38">
              <w:lastRenderedPageBreak/>
              <w:t xml:space="preserve">Pirkimo metu </w:t>
            </w:r>
            <w:r w:rsidR="005A02E6">
              <w:t xml:space="preserve">[pasirinkti: </w:t>
            </w:r>
            <w:r w:rsidRPr="00C43F38">
              <w:t>Investuotojas / Privatus subjektas</w:t>
            </w:r>
            <w:r w:rsidR="005A02E6">
              <w:t>]</w:t>
            </w:r>
            <w:r w:rsidRPr="00C43F38">
              <w:t xml:space="preserve"> pasiūlė patikslinti Valdžios subjekto nustatytus reikalavimus Objektui, o Valdžios subjektas šiems patikslinimams pritarė ir atitinkamai pakeitė </w:t>
            </w:r>
            <w:r w:rsidRPr="00C43F38">
              <w:lastRenderedPageBreak/>
              <w:t>Pirkimo dokumentus / Sutarties reikalavimus. Įgyvendinant Sutartį paaiškėja, kad dėl tokių suderintų pakeitimų būtina koreguoti projektinius sprendinius, didinti Projektavimo paslaugų apimtį, patirti papildomas projektavimo išlaidas ir (ar) pratęsti Projektavimo paslaugų trukmę. Taip pat dėl to gali vėluoti Eksploatacijos pradžia.</w:t>
            </w:r>
          </w:p>
        </w:tc>
        <w:tc>
          <w:tcPr>
            <w:tcW w:w="1741" w:type="dxa"/>
          </w:tcPr>
          <w:p w14:paraId="31E7BE18" w14:textId="77777777" w:rsidR="000125EC" w:rsidRPr="000125EC" w:rsidRDefault="000125EC" w:rsidP="000125EC"/>
        </w:tc>
        <w:tc>
          <w:tcPr>
            <w:tcW w:w="1803" w:type="dxa"/>
          </w:tcPr>
          <w:p w14:paraId="22746E85" w14:textId="77777777" w:rsidR="000125EC" w:rsidRPr="000125EC" w:rsidRDefault="000125EC" w:rsidP="000125EC">
            <w:pPr>
              <w:jc w:val="both"/>
              <w:outlineLvl w:val="2"/>
            </w:pPr>
          </w:p>
        </w:tc>
        <w:tc>
          <w:tcPr>
            <w:tcW w:w="1843" w:type="dxa"/>
          </w:tcPr>
          <w:p w14:paraId="67C0A8F3" w14:textId="77777777" w:rsidR="000125EC" w:rsidRPr="000125EC" w:rsidRDefault="000125EC" w:rsidP="000125EC">
            <w:pPr>
              <w:ind w:right="113"/>
              <w:contextualSpacing/>
              <w:jc w:val="both"/>
            </w:pPr>
            <w:r w:rsidRPr="000125EC">
              <w:t>X</w:t>
            </w:r>
          </w:p>
          <w:p w14:paraId="588E5339" w14:textId="501EEE7B" w:rsidR="000125EC" w:rsidRPr="000125EC" w:rsidRDefault="000125EC" w:rsidP="000125EC"/>
        </w:tc>
      </w:tr>
      <w:tr w:rsidR="000125EC" w:rsidRPr="000125EC" w14:paraId="0CA054CE" w14:textId="77777777" w:rsidTr="00ED503E">
        <w:trPr>
          <w:trHeight w:val="1027"/>
        </w:trPr>
        <w:tc>
          <w:tcPr>
            <w:tcW w:w="1129" w:type="dxa"/>
          </w:tcPr>
          <w:p w14:paraId="26638FEE" w14:textId="77777777" w:rsidR="000125EC" w:rsidRPr="000125EC" w:rsidRDefault="000125EC">
            <w:pPr>
              <w:numPr>
                <w:ilvl w:val="1"/>
                <w:numId w:val="25"/>
              </w:numPr>
              <w:ind w:left="0" w:right="32" w:firstLine="0"/>
              <w:jc w:val="both"/>
              <w:rPr>
                <w:b/>
                <w:bCs/>
                <w:color w:val="000000"/>
              </w:rPr>
            </w:pPr>
          </w:p>
        </w:tc>
        <w:tc>
          <w:tcPr>
            <w:tcW w:w="2552" w:type="dxa"/>
          </w:tcPr>
          <w:p w14:paraId="08237B35" w14:textId="77777777" w:rsidR="000125EC" w:rsidRDefault="000125EC" w:rsidP="000125EC">
            <w:pPr>
              <w:jc w:val="both"/>
              <w:rPr>
                <w:color w:val="000000"/>
              </w:rPr>
            </w:pPr>
            <w:r w:rsidRPr="000125EC">
              <w:rPr>
                <w:color w:val="000000"/>
              </w:rPr>
              <w:t>Paaiškėja iš anksto nežinomi apribojimai dėl kultūros paveldo apsaugos reikalavimų</w:t>
            </w:r>
          </w:p>
          <w:p w14:paraId="54956983" w14:textId="0E1EB450" w:rsidR="000125EC" w:rsidRPr="00ED503E" w:rsidRDefault="00694895" w:rsidP="000125EC">
            <w:pPr>
              <w:jc w:val="both"/>
              <w:rPr>
                <w:i/>
                <w:iCs/>
              </w:rPr>
            </w:pPr>
            <w:r>
              <w:rPr>
                <w:bCs/>
                <w:i/>
                <w:iCs/>
              </w:rPr>
              <w:t>(</w:t>
            </w:r>
            <w:r w:rsidR="00037018" w:rsidRPr="00ED503E">
              <w:rPr>
                <w:bCs/>
                <w:i/>
                <w:iCs/>
              </w:rPr>
              <w:t xml:space="preserve">Sutarties </w:t>
            </w:r>
            <w:r w:rsidR="00037018" w:rsidRPr="00ED503E">
              <w:rPr>
                <w:bCs/>
                <w:i/>
                <w:iCs/>
              </w:rPr>
              <w:fldChar w:fldCharType="begin"/>
            </w:r>
            <w:r w:rsidR="00037018" w:rsidRPr="00ED503E">
              <w:rPr>
                <w:bCs/>
                <w:i/>
                <w:iCs/>
              </w:rPr>
              <w:instrText xml:space="preserve"> REF _Ref204329832 \w \h </w:instrText>
            </w:r>
            <w:r w:rsidR="00037018">
              <w:rPr>
                <w:bCs/>
                <w:i/>
                <w:iCs/>
              </w:rPr>
              <w:instrText xml:space="preserve"> \* MERGEFORMAT </w:instrText>
            </w:r>
            <w:r w:rsidR="00037018" w:rsidRPr="00ED503E">
              <w:rPr>
                <w:bCs/>
                <w:i/>
                <w:iCs/>
              </w:rPr>
            </w:r>
            <w:r w:rsidR="00037018" w:rsidRPr="00ED503E">
              <w:rPr>
                <w:bCs/>
                <w:i/>
                <w:iCs/>
              </w:rPr>
              <w:fldChar w:fldCharType="separate"/>
            </w:r>
            <w:r w:rsidR="00C6576B">
              <w:rPr>
                <w:bCs/>
                <w:i/>
                <w:iCs/>
              </w:rPr>
              <w:t>22.1.5</w:t>
            </w:r>
            <w:r w:rsidR="00037018" w:rsidRPr="00ED503E">
              <w:rPr>
                <w:bCs/>
                <w:i/>
                <w:iCs/>
              </w:rPr>
              <w:fldChar w:fldCharType="end"/>
            </w:r>
            <w:r w:rsidR="00037018" w:rsidRPr="00ED503E">
              <w:rPr>
                <w:bCs/>
                <w:i/>
                <w:iCs/>
              </w:rPr>
              <w:t xml:space="preserve"> ir </w:t>
            </w:r>
            <w:r w:rsidR="00037018" w:rsidRPr="00ED503E">
              <w:rPr>
                <w:bCs/>
                <w:i/>
                <w:iCs/>
              </w:rPr>
              <w:fldChar w:fldCharType="begin"/>
            </w:r>
            <w:r w:rsidR="00037018" w:rsidRPr="00ED503E">
              <w:rPr>
                <w:bCs/>
                <w:i/>
                <w:iCs/>
              </w:rPr>
              <w:instrText xml:space="preserve"> REF _Ref204355408 \w \h </w:instrText>
            </w:r>
            <w:r w:rsidR="00037018">
              <w:rPr>
                <w:bCs/>
                <w:i/>
                <w:iCs/>
              </w:rPr>
              <w:instrText xml:space="preserve"> \* MERGEFORMAT </w:instrText>
            </w:r>
            <w:r w:rsidR="00037018" w:rsidRPr="00ED503E">
              <w:rPr>
                <w:bCs/>
                <w:i/>
                <w:iCs/>
              </w:rPr>
            </w:r>
            <w:r w:rsidR="00037018" w:rsidRPr="00ED503E">
              <w:rPr>
                <w:bCs/>
                <w:i/>
                <w:iCs/>
              </w:rPr>
              <w:fldChar w:fldCharType="separate"/>
            </w:r>
            <w:r w:rsidR="00C6576B">
              <w:rPr>
                <w:bCs/>
                <w:i/>
                <w:iCs/>
              </w:rPr>
              <w:t>23.1.4</w:t>
            </w:r>
            <w:r w:rsidR="00037018" w:rsidRPr="00ED503E">
              <w:rPr>
                <w:bCs/>
                <w:i/>
                <w:iCs/>
              </w:rPr>
              <w:fldChar w:fldCharType="end"/>
            </w:r>
            <w:r w:rsidR="00037018" w:rsidRPr="00ED503E">
              <w:rPr>
                <w:bCs/>
                <w:i/>
                <w:iCs/>
              </w:rPr>
              <w:t xml:space="preserve"> punktai (Atleidimo atvejai ir Kompensavimo įvykiai)</w:t>
            </w:r>
          </w:p>
        </w:tc>
        <w:tc>
          <w:tcPr>
            <w:tcW w:w="5528" w:type="dxa"/>
          </w:tcPr>
          <w:p w14:paraId="02FDAE72" w14:textId="501298F5" w:rsidR="000125EC" w:rsidRPr="000125EC" w:rsidRDefault="0058439C" w:rsidP="000125EC">
            <w:pPr>
              <w:jc w:val="both"/>
            </w:pPr>
            <w:r w:rsidRPr="003740D3">
              <w:t xml:space="preserve">Išduodant prisijungimo sąlygas, specialiuosius saugomos teritorijos tvarkymo ir apsaugos reikalavimus, atlikus žvalgomuosius archeologinius tyrimus </w:t>
            </w:r>
            <w:r w:rsidR="000125EC" w:rsidRPr="000125EC">
              <w:t>ir (ar) statybų leidimą paaiškėja, jog reikalinga atlikti iš anksto neplanuotus archeologinius tyrinėjimus, apsaugoti archeologinius radinius ir (ar) iš esmės pakeisti projektinius sprendinius, kad šie užtikrintų Objekto atitikimą kultūros paveldo apsaugai taikomus apribojimus. Projektavimo išlaidos dėl šio rizikos veiksnio pasireiškimo gali išaugti, kadangi: 1) gali pasikeisti planuota Projektavimo paslaugų trukmė dėl archeologinių tyrimų ir (ar) archeologinių radinių apsaugos veiklų vykdymo; 2) gali būti reikalingi esminiai pakeitimai Pirkimo metu pasiūlytuose projektavimo sprendiniuose; 3) gali pasikeisti Projektavimo paslaugų apimtis; 4) gali atsirasti būtinybė į projektuotojų komandą pasitelkti papildomus specialistus (pvz. archeologus, istorikus ir pan.). Taip pat, dėl to gali vėluoti Eksploatacijos pradžia.</w:t>
            </w:r>
          </w:p>
        </w:tc>
        <w:tc>
          <w:tcPr>
            <w:tcW w:w="1741" w:type="dxa"/>
          </w:tcPr>
          <w:p w14:paraId="5919F573" w14:textId="77777777" w:rsidR="000125EC" w:rsidRPr="000125EC" w:rsidRDefault="000125EC" w:rsidP="000125EC">
            <w:r w:rsidRPr="000125EC">
              <w:t>X</w:t>
            </w:r>
          </w:p>
        </w:tc>
        <w:tc>
          <w:tcPr>
            <w:tcW w:w="1803" w:type="dxa"/>
          </w:tcPr>
          <w:p w14:paraId="53EA12CC" w14:textId="77777777" w:rsidR="000125EC" w:rsidRPr="000125EC" w:rsidRDefault="000125EC" w:rsidP="000125EC">
            <w:pPr>
              <w:jc w:val="both"/>
              <w:outlineLvl w:val="2"/>
            </w:pPr>
          </w:p>
        </w:tc>
        <w:tc>
          <w:tcPr>
            <w:tcW w:w="1843" w:type="dxa"/>
          </w:tcPr>
          <w:p w14:paraId="55DFFAAB" w14:textId="77777777" w:rsidR="000125EC" w:rsidRPr="000125EC" w:rsidRDefault="000125EC" w:rsidP="000125EC"/>
        </w:tc>
      </w:tr>
      <w:tr w:rsidR="000125EC" w:rsidRPr="000125EC" w14:paraId="37EEB2AA" w14:textId="77777777" w:rsidTr="00ED503E">
        <w:trPr>
          <w:trHeight w:val="1027"/>
        </w:trPr>
        <w:tc>
          <w:tcPr>
            <w:tcW w:w="1129" w:type="dxa"/>
          </w:tcPr>
          <w:p w14:paraId="7DE21EC6" w14:textId="77777777" w:rsidR="000125EC" w:rsidRPr="000125EC" w:rsidRDefault="000125EC">
            <w:pPr>
              <w:numPr>
                <w:ilvl w:val="1"/>
                <w:numId w:val="25"/>
              </w:numPr>
              <w:ind w:left="0" w:firstLine="0"/>
              <w:jc w:val="both"/>
              <w:rPr>
                <w:b/>
                <w:bCs/>
                <w:color w:val="000000"/>
              </w:rPr>
            </w:pPr>
          </w:p>
        </w:tc>
        <w:tc>
          <w:tcPr>
            <w:tcW w:w="2552" w:type="dxa"/>
          </w:tcPr>
          <w:p w14:paraId="311CD8E1" w14:textId="77777777" w:rsidR="000125EC" w:rsidRDefault="000125EC" w:rsidP="000125EC">
            <w:pPr>
              <w:jc w:val="both"/>
              <w:rPr>
                <w:color w:val="000000"/>
              </w:rPr>
            </w:pPr>
            <w:r w:rsidRPr="009D34DE">
              <w:rPr>
                <w:color w:val="000000"/>
              </w:rPr>
              <w:t>Neįvertinami iš anksto žinomi kultūros paveldo apsaugos reikalavimai</w:t>
            </w:r>
          </w:p>
          <w:p w14:paraId="66C39E1E" w14:textId="4AF815F6" w:rsidR="000125EC" w:rsidRPr="009D34DE" w:rsidRDefault="00694895" w:rsidP="000125EC">
            <w:pPr>
              <w:jc w:val="both"/>
            </w:pPr>
            <w:r>
              <w:rPr>
                <w:i/>
                <w:iCs/>
              </w:rPr>
              <w:t>(</w:t>
            </w:r>
            <w:r w:rsidR="00037018" w:rsidRPr="00037018">
              <w:rPr>
                <w:i/>
                <w:iCs/>
              </w:rPr>
              <w:t xml:space="preserve">Sutarties </w:t>
            </w:r>
            <w:r w:rsidR="00037018" w:rsidRPr="00037018">
              <w:rPr>
                <w:i/>
                <w:iCs/>
              </w:rPr>
              <w:fldChar w:fldCharType="begin"/>
            </w:r>
            <w:r w:rsidR="00037018" w:rsidRPr="00037018">
              <w:rPr>
                <w:i/>
                <w:iCs/>
              </w:rPr>
              <w:instrText xml:space="preserve"> REF _Ref227335255 \w \h  \* MERGEFORMAT </w:instrText>
            </w:r>
            <w:r w:rsidR="00037018" w:rsidRPr="00037018">
              <w:rPr>
                <w:i/>
                <w:iCs/>
              </w:rPr>
            </w:r>
            <w:r w:rsidR="00037018" w:rsidRPr="00037018">
              <w:rPr>
                <w:i/>
                <w:iCs/>
              </w:rPr>
              <w:fldChar w:fldCharType="separate"/>
            </w:r>
            <w:r w:rsidR="00B84EFF">
              <w:rPr>
                <w:i/>
                <w:iCs/>
              </w:rPr>
              <w:t>10.2</w:t>
            </w:r>
            <w:r w:rsidR="00037018" w:rsidRPr="00037018">
              <w:fldChar w:fldCharType="end"/>
            </w:r>
            <w:r w:rsidR="00037018" w:rsidRPr="00037018">
              <w:rPr>
                <w:i/>
                <w:iCs/>
              </w:rPr>
              <w:t xml:space="preserve"> ir </w:t>
            </w:r>
            <w:r w:rsidR="00037018" w:rsidRPr="00037018">
              <w:rPr>
                <w:i/>
                <w:iCs/>
              </w:rPr>
              <w:fldChar w:fldCharType="begin"/>
            </w:r>
            <w:r w:rsidR="00037018" w:rsidRPr="00037018">
              <w:rPr>
                <w:i/>
                <w:iCs/>
              </w:rPr>
              <w:instrText xml:space="preserve"> REF _Ref227766170 \w \h  \* MERGEFORMAT </w:instrText>
            </w:r>
            <w:r w:rsidR="00037018" w:rsidRPr="00037018">
              <w:rPr>
                <w:i/>
                <w:iCs/>
              </w:rPr>
            </w:r>
            <w:r w:rsidR="00037018" w:rsidRPr="00037018">
              <w:rPr>
                <w:i/>
                <w:iCs/>
              </w:rPr>
              <w:fldChar w:fldCharType="separate"/>
            </w:r>
            <w:r w:rsidR="00B84EFF">
              <w:rPr>
                <w:i/>
                <w:iCs/>
              </w:rPr>
              <w:t>14.11</w:t>
            </w:r>
            <w:r w:rsidR="00037018" w:rsidRPr="00037018">
              <w:fldChar w:fldCharType="end"/>
            </w:r>
            <w:r w:rsidR="00037018" w:rsidRPr="00037018">
              <w:rPr>
                <w:i/>
                <w:iCs/>
              </w:rPr>
              <w:t xml:space="preserve"> punktai</w:t>
            </w:r>
          </w:p>
        </w:tc>
        <w:tc>
          <w:tcPr>
            <w:tcW w:w="5528" w:type="dxa"/>
          </w:tcPr>
          <w:p w14:paraId="7995DF67" w14:textId="52C0F3B0" w:rsidR="000125EC" w:rsidRPr="009D34DE" w:rsidRDefault="000125EC" w:rsidP="000125EC">
            <w:pPr>
              <w:jc w:val="both"/>
            </w:pPr>
            <w:r w:rsidRPr="009D34DE">
              <w:t xml:space="preserve">Pirkimo metu Valdžios subjektas pristatė žinomus kultūros paveldo apribojimus, į kuriuos Privatus subjektas privalėjo atsižvelgti projektuodamas Objektą. Nepriklausomai nuo priežasčių, Privatus subjektas gali </w:t>
            </w:r>
            <w:r w:rsidRPr="009D34DE">
              <w:lastRenderedPageBreak/>
              <w:t>neadekvačiai įvertinti kultūros paveldo apsaugos reikalavimus.</w:t>
            </w:r>
          </w:p>
        </w:tc>
        <w:tc>
          <w:tcPr>
            <w:tcW w:w="1741" w:type="dxa"/>
          </w:tcPr>
          <w:p w14:paraId="05A871F3" w14:textId="77777777" w:rsidR="000125EC" w:rsidRPr="000125EC" w:rsidRDefault="000125EC" w:rsidP="000125EC"/>
        </w:tc>
        <w:tc>
          <w:tcPr>
            <w:tcW w:w="1803" w:type="dxa"/>
          </w:tcPr>
          <w:p w14:paraId="2A2830C0" w14:textId="77777777" w:rsidR="000125EC" w:rsidRPr="000125EC" w:rsidRDefault="000125EC" w:rsidP="000125EC">
            <w:pPr>
              <w:jc w:val="both"/>
              <w:outlineLvl w:val="2"/>
            </w:pPr>
            <w:r w:rsidRPr="000125EC">
              <w:t>X</w:t>
            </w:r>
          </w:p>
        </w:tc>
        <w:tc>
          <w:tcPr>
            <w:tcW w:w="1843" w:type="dxa"/>
          </w:tcPr>
          <w:p w14:paraId="62E2F570" w14:textId="77777777" w:rsidR="000125EC" w:rsidRPr="000125EC" w:rsidRDefault="000125EC" w:rsidP="000125EC"/>
        </w:tc>
      </w:tr>
      <w:tr w:rsidR="000125EC" w:rsidRPr="000125EC" w:rsidDel="001133CB" w14:paraId="4356DEE3" w14:textId="5275AD19" w:rsidTr="00ED503E">
        <w:trPr>
          <w:trHeight w:val="1027"/>
        </w:trPr>
        <w:tc>
          <w:tcPr>
            <w:tcW w:w="1129" w:type="dxa"/>
          </w:tcPr>
          <w:p w14:paraId="237F1785" w14:textId="711B0A9E" w:rsidR="000125EC" w:rsidRPr="000125EC" w:rsidDel="001133CB" w:rsidRDefault="000125EC">
            <w:pPr>
              <w:numPr>
                <w:ilvl w:val="1"/>
                <w:numId w:val="25"/>
              </w:numPr>
              <w:ind w:left="0" w:firstLine="0"/>
              <w:jc w:val="both"/>
              <w:rPr>
                <w:b/>
                <w:bCs/>
                <w:color w:val="000000"/>
              </w:rPr>
            </w:pPr>
          </w:p>
        </w:tc>
        <w:tc>
          <w:tcPr>
            <w:tcW w:w="2552" w:type="dxa"/>
          </w:tcPr>
          <w:p w14:paraId="5DB60DA6" w14:textId="41796626" w:rsidR="000125EC" w:rsidRPr="00694895" w:rsidDel="001133CB" w:rsidRDefault="000125EC" w:rsidP="000125EC">
            <w:pPr>
              <w:jc w:val="both"/>
              <w:rPr>
                <w:color w:val="000000"/>
              </w:rPr>
            </w:pPr>
            <w:r w:rsidRPr="009D34DE" w:rsidDel="001133CB">
              <w:rPr>
                <w:color w:val="000000"/>
              </w:rPr>
              <w:t xml:space="preserve">Projektavimo paslaugų teikimo metu paaiškėja </w:t>
            </w:r>
            <w:r w:rsidRPr="009D34DE" w:rsidDel="001133CB">
              <w:t>Privataus subjekto</w:t>
            </w:r>
            <w:r w:rsidRPr="009D34DE" w:rsidDel="001133CB">
              <w:rPr>
                <w:color w:val="000000"/>
              </w:rPr>
              <w:t xml:space="preserve"> parengtų poveikio aplinkai vertinimo dokumentų netikslumai, trūkumai</w:t>
            </w:r>
          </w:p>
        </w:tc>
        <w:tc>
          <w:tcPr>
            <w:tcW w:w="5528" w:type="dxa"/>
          </w:tcPr>
          <w:p w14:paraId="2C368C52" w14:textId="02E9AB76" w:rsidR="000125EC" w:rsidRPr="009D34DE" w:rsidDel="001133CB" w:rsidRDefault="000125EC" w:rsidP="000125EC">
            <w:pPr>
              <w:jc w:val="both"/>
            </w:pPr>
            <w:r w:rsidRPr="009D34DE" w:rsidDel="001133CB">
              <w:t>Projektavimo metu paaiškėja aplinkybės, kad parengtuose poveikio aplinkai vertinimo dokumentuose yra netikslumų ar trūkumų. Rizikos veiksnio pasireiškimas lemia Investicijų išlaidų finansinį srautą – išlaidas projektavimo paslaugoms, todėl rizikos pasireiškimas finansiniams srautams vertintinas per visą Darbų vykdymo laikotarpį.</w:t>
            </w:r>
          </w:p>
        </w:tc>
        <w:tc>
          <w:tcPr>
            <w:tcW w:w="1741" w:type="dxa"/>
          </w:tcPr>
          <w:p w14:paraId="43B1F8A9" w14:textId="596376C7" w:rsidR="000125EC" w:rsidRPr="000125EC" w:rsidDel="001133CB" w:rsidRDefault="000125EC" w:rsidP="000125EC"/>
        </w:tc>
        <w:tc>
          <w:tcPr>
            <w:tcW w:w="1803" w:type="dxa"/>
          </w:tcPr>
          <w:p w14:paraId="1D9D4131" w14:textId="7752D762" w:rsidR="000125EC" w:rsidRPr="000125EC" w:rsidDel="001133CB" w:rsidRDefault="000125EC" w:rsidP="000125EC">
            <w:pPr>
              <w:jc w:val="both"/>
              <w:outlineLvl w:val="2"/>
            </w:pPr>
            <w:r w:rsidRPr="000125EC" w:rsidDel="001133CB">
              <w:t>X</w:t>
            </w:r>
          </w:p>
        </w:tc>
        <w:tc>
          <w:tcPr>
            <w:tcW w:w="1843" w:type="dxa"/>
          </w:tcPr>
          <w:p w14:paraId="34DAA774" w14:textId="401DCE07" w:rsidR="000125EC" w:rsidRPr="000125EC" w:rsidDel="001133CB" w:rsidRDefault="000125EC" w:rsidP="000125EC"/>
        </w:tc>
      </w:tr>
      <w:tr w:rsidR="000125EC" w:rsidRPr="000125EC" w14:paraId="3DDC78AC" w14:textId="77777777" w:rsidTr="00ED503E">
        <w:trPr>
          <w:trHeight w:val="1027"/>
        </w:trPr>
        <w:tc>
          <w:tcPr>
            <w:tcW w:w="1129" w:type="dxa"/>
          </w:tcPr>
          <w:p w14:paraId="76B18AD2" w14:textId="77777777" w:rsidR="000125EC" w:rsidRPr="000125EC" w:rsidRDefault="000125EC">
            <w:pPr>
              <w:numPr>
                <w:ilvl w:val="1"/>
                <w:numId w:val="25"/>
              </w:numPr>
              <w:ind w:left="0" w:firstLine="0"/>
              <w:jc w:val="both"/>
              <w:rPr>
                <w:b/>
                <w:bCs/>
                <w:color w:val="000000"/>
              </w:rPr>
            </w:pPr>
          </w:p>
        </w:tc>
        <w:tc>
          <w:tcPr>
            <w:tcW w:w="2552" w:type="dxa"/>
          </w:tcPr>
          <w:p w14:paraId="2A28DFF5" w14:textId="77777777" w:rsidR="000125EC" w:rsidRDefault="000125EC" w:rsidP="000125EC">
            <w:pPr>
              <w:jc w:val="both"/>
              <w:rPr>
                <w:color w:val="000000"/>
              </w:rPr>
            </w:pPr>
            <w:r w:rsidRPr="009D34DE">
              <w:rPr>
                <w:color w:val="000000"/>
              </w:rPr>
              <w:t xml:space="preserve">Valdžios subjektas pakeičia nustatytus reikalavimus Objektui </w:t>
            </w:r>
          </w:p>
          <w:p w14:paraId="14278AC2" w14:textId="57A167AF" w:rsidR="000125EC" w:rsidRPr="00ED503E" w:rsidRDefault="00694895" w:rsidP="00B61DE3">
            <w:pPr>
              <w:jc w:val="both"/>
              <w:rPr>
                <w:i/>
                <w:iCs/>
              </w:rPr>
            </w:pPr>
            <w:r>
              <w:rPr>
                <w:bCs/>
                <w:i/>
                <w:iCs/>
              </w:rPr>
              <w:t>(</w:t>
            </w:r>
            <w:r w:rsidR="00504987" w:rsidRPr="008E0828">
              <w:rPr>
                <w:bCs/>
                <w:i/>
                <w:iCs/>
              </w:rPr>
              <w:t xml:space="preserve">Sutarties </w:t>
            </w:r>
            <w:r w:rsidR="00504987" w:rsidRPr="008E0828">
              <w:rPr>
                <w:bCs/>
                <w:i/>
                <w:iCs/>
              </w:rPr>
              <w:fldChar w:fldCharType="begin"/>
            </w:r>
            <w:r w:rsidR="00504987" w:rsidRPr="008E0828">
              <w:rPr>
                <w:bCs/>
                <w:i/>
                <w:iCs/>
              </w:rPr>
              <w:instrText xml:space="preserve"> REF _Ref204356242 \w \h </w:instrText>
            </w:r>
            <w:r w:rsidR="00504987">
              <w:rPr>
                <w:bCs/>
                <w:i/>
                <w:iCs/>
              </w:rPr>
              <w:instrText xml:space="preserve"> \* MERGEFORMAT </w:instrText>
            </w:r>
            <w:r w:rsidR="00504987" w:rsidRPr="008E0828">
              <w:rPr>
                <w:bCs/>
                <w:i/>
                <w:iCs/>
              </w:rPr>
            </w:r>
            <w:r w:rsidR="00504987" w:rsidRPr="008E0828">
              <w:rPr>
                <w:bCs/>
                <w:i/>
                <w:iCs/>
              </w:rPr>
              <w:fldChar w:fldCharType="separate"/>
            </w:r>
            <w:r w:rsidR="00C6576B">
              <w:rPr>
                <w:bCs/>
                <w:i/>
                <w:iCs/>
              </w:rPr>
              <w:t>22.1.9</w:t>
            </w:r>
            <w:r w:rsidR="00504987" w:rsidRPr="008E0828">
              <w:rPr>
                <w:bCs/>
                <w:i/>
                <w:iCs/>
              </w:rPr>
              <w:fldChar w:fldCharType="end"/>
            </w:r>
            <w:r w:rsidR="00504987" w:rsidRPr="008E0828">
              <w:rPr>
                <w:bCs/>
                <w:i/>
                <w:iCs/>
              </w:rPr>
              <w:t xml:space="preserve"> punkta</w:t>
            </w:r>
            <w:r w:rsidR="006C1E5A">
              <w:rPr>
                <w:bCs/>
                <w:i/>
                <w:iCs/>
              </w:rPr>
              <w:t>s</w:t>
            </w:r>
            <w:r w:rsidR="00B61DE3">
              <w:rPr>
                <w:bCs/>
                <w:i/>
                <w:iCs/>
              </w:rPr>
              <w:t>)</w:t>
            </w:r>
          </w:p>
        </w:tc>
        <w:tc>
          <w:tcPr>
            <w:tcW w:w="5528" w:type="dxa"/>
          </w:tcPr>
          <w:p w14:paraId="4C0300AE" w14:textId="4923F31E" w:rsidR="000125EC" w:rsidRPr="009D34DE" w:rsidRDefault="000125EC" w:rsidP="000125EC">
            <w:pPr>
              <w:jc w:val="both"/>
            </w:pPr>
            <w:r w:rsidRPr="009D34DE">
              <w:t xml:space="preserve">Galima situacija, kai Valdžios subjektas Projektavimo etape nurodo Privačiam subjektui kitus reikalavimus Objektui, nei tuos, pagal kuriuos </w:t>
            </w:r>
            <w:r w:rsidR="00D93FB9" w:rsidRPr="003740D3">
              <w:t>[</w:t>
            </w:r>
            <w:r w:rsidR="00D93FB9" w:rsidRPr="003740D3">
              <w:rPr>
                <w:i/>
                <w:iCs/>
                <w:color w:val="0070C0"/>
              </w:rPr>
              <w:t>pasirinkti</w:t>
            </w:r>
            <w:r w:rsidR="00D93FB9" w:rsidRPr="003740D3">
              <w:rPr>
                <w:color w:val="0070C0"/>
              </w:rPr>
              <w:t xml:space="preserve"> </w:t>
            </w:r>
            <w:r w:rsidR="00D93FB9" w:rsidRPr="008D5DEE">
              <w:rPr>
                <w:color w:val="00B050"/>
              </w:rPr>
              <w:t>Investuotojas</w:t>
            </w:r>
            <w:r w:rsidR="00D93FB9" w:rsidRPr="003740D3">
              <w:rPr>
                <w:color w:val="00B050"/>
              </w:rPr>
              <w:t xml:space="preserve"> </w:t>
            </w:r>
            <w:r w:rsidR="00D93FB9" w:rsidRPr="003740D3">
              <w:rPr>
                <w:color w:val="0070C0"/>
              </w:rPr>
              <w:t xml:space="preserve">arba </w:t>
            </w:r>
            <w:r w:rsidR="00D93FB9" w:rsidRPr="003740D3">
              <w:rPr>
                <w:color w:val="00B050"/>
              </w:rPr>
              <w:t>Privatus subjektas</w:t>
            </w:r>
            <w:r w:rsidR="00D93FB9" w:rsidRPr="003740D3">
              <w:t xml:space="preserve">] </w:t>
            </w:r>
            <w:r w:rsidRPr="009D34DE">
              <w:t>rengė ir teikė Pasiūlymą, įskaitant Finansinį veiklos modelį, bei kurių pagrindu yra sudaryta Sutartis. Rizikos veiksnio pasireiškimas reiškia papildomas išlaidas Projektavimo paslaugoms.</w:t>
            </w:r>
          </w:p>
        </w:tc>
        <w:tc>
          <w:tcPr>
            <w:tcW w:w="1741" w:type="dxa"/>
          </w:tcPr>
          <w:p w14:paraId="2A3DE2A3" w14:textId="77777777" w:rsidR="000125EC" w:rsidRPr="000125EC" w:rsidRDefault="000125EC" w:rsidP="000125EC">
            <w:r w:rsidRPr="000125EC">
              <w:t>X</w:t>
            </w:r>
          </w:p>
        </w:tc>
        <w:tc>
          <w:tcPr>
            <w:tcW w:w="1803" w:type="dxa"/>
          </w:tcPr>
          <w:p w14:paraId="232C4F5F" w14:textId="77777777" w:rsidR="000125EC" w:rsidRPr="000125EC" w:rsidRDefault="000125EC" w:rsidP="000125EC">
            <w:pPr>
              <w:jc w:val="both"/>
              <w:outlineLvl w:val="2"/>
            </w:pPr>
          </w:p>
        </w:tc>
        <w:tc>
          <w:tcPr>
            <w:tcW w:w="1843" w:type="dxa"/>
          </w:tcPr>
          <w:p w14:paraId="75EDC647" w14:textId="77777777" w:rsidR="000125EC" w:rsidRPr="000125EC" w:rsidRDefault="000125EC" w:rsidP="000125EC"/>
        </w:tc>
      </w:tr>
      <w:tr w:rsidR="000125EC" w:rsidRPr="000125EC" w14:paraId="34F84878" w14:textId="77777777" w:rsidTr="00ED503E">
        <w:trPr>
          <w:trHeight w:val="1027"/>
        </w:trPr>
        <w:tc>
          <w:tcPr>
            <w:tcW w:w="1129" w:type="dxa"/>
          </w:tcPr>
          <w:p w14:paraId="4E0E2118" w14:textId="77777777" w:rsidR="000125EC" w:rsidRPr="000125EC" w:rsidRDefault="000125EC">
            <w:pPr>
              <w:numPr>
                <w:ilvl w:val="1"/>
                <w:numId w:val="25"/>
              </w:numPr>
              <w:ind w:left="0" w:firstLine="0"/>
              <w:jc w:val="both"/>
              <w:rPr>
                <w:b/>
                <w:bCs/>
                <w:color w:val="000000"/>
              </w:rPr>
            </w:pPr>
          </w:p>
        </w:tc>
        <w:tc>
          <w:tcPr>
            <w:tcW w:w="2552" w:type="dxa"/>
          </w:tcPr>
          <w:p w14:paraId="0F1881EB" w14:textId="4E4BBCEE" w:rsidR="000125EC" w:rsidRPr="00F634D9" w:rsidRDefault="000125EC" w:rsidP="00F634D9">
            <w:pPr>
              <w:jc w:val="both"/>
              <w:rPr>
                <w:color w:val="000000"/>
              </w:rPr>
            </w:pPr>
            <w:r w:rsidRPr="000125EC">
              <w:rPr>
                <w:color w:val="000000"/>
              </w:rPr>
              <w:t>Projektavimui reikalingi dokumentai, kurių prieinamumą įpareigotas užtikrinti Valdžios subjektas, nėra prieinami per nustatytą terminą</w:t>
            </w:r>
          </w:p>
        </w:tc>
        <w:tc>
          <w:tcPr>
            <w:tcW w:w="5528" w:type="dxa"/>
          </w:tcPr>
          <w:p w14:paraId="3A3CD2F0" w14:textId="77777777" w:rsidR="000125EC" w:rsidRPr="000125EC" w:rsidRDefault="000125EC" w:rsidP="000125EC">
            <w:pPr>
              <w:jc w:val="both"/>
            </w:pPr>
            <w:r w:rsidRPr="000125EC">
              <w:t>Privatus subjektas Projektavimo paslaugų teikimo trukmę ir planą sudaro darydamas prielaidą, kad Valdžios subjektas visus reikalingus duomenis suteiks per sutartą terminą pateikus oficialų paklausimą pagal Sutarties nuostatas. Valdžios subjektui vėluojant pateikti reikalingus dokumentus Privačiam subjektui, galimi nukrypimai nuo sudaryto projektavimo plano, kurie gali turėti įtakos visai Sutarties įgyvendinimo trukmei ir kokybei, taip pat Eksploatacijos pradžios datai.</w:t>
            </w:r>
          </w:p>
        </w:tc>
        <w:tc>
          <w:tcPr>
            <w:tcW w:w="1741" w:type="dxa"/>
          </w:tcPr>
          <w:p w14:paraId="4A750E5D" w14:textId="77777777" w:rsidR="000125EC" w:rsidRPr="000125EC" w:rsidRDefault="000125EC" w:rsidP="000125EC">
            <w:r w:rsidRPr="000125EC">
              <w:t>X</w:t>
            </w:r>
          </w:p>
        </w:tc>
        <w:tc>
          <w:tcPr>
            <w:tcW w:w="1803" w:type="dxa"/>
          </w:tcPr>
          <w:p w14:paraId="07B4E313" w14:textId="77777777" w:rsidR="000125EC" w:rsidRPr="000125EC" w:rsidRDefault="000125EC" w:rsidP="000125EC">
            <w:pPr>
              <w:jc w:val="both"/>
              <w:outlineLvl w:val="2"/>
            </w:pPr>
          </w:p>
        </w:tc>
        <w:tc>
          <w:tcPr>
            <w:tcW w:w="1843" w:type="dxa"/>
          </w:tcPr>
          <w:p w14:paraId="417808D9" w14:textId="77777777" w:rsidR="000125EC" w:rsidRPr="000125EC" w:rsidRDefault="000125EC" w:rsidP="000125EC"/>
        </w:tc>
      </w:tr>
      <w:tr w:rsidR="000125EC" w:rsidRPr="000125EC" w14:paraId="29DBAD90" w14:textId="77777777" w:rsidTr="00ED503E">
        <w:trPr>
          <w:trHeight w:val="1027"/>
        </w:trPr>
        <w:tc>
          <w:tcPr>
            <w:tcW w:w="1129" w:type="dxa"/>
          </w:tcPr>
          <w:p w14:paraId="3401030E" w14:textId="77777777" w:rsidR="000125EC" w:rsidRPr="000125EC" w:rsidRDefault="000125EC">
            <w:pPr>
              <w:numPr>
                <w:ilvl w:val="1"/>
                <w:numId w:val="25"/>
              </w:numPr>
              <w:ind w:left="0" w:firstLine="0"/>
              <w:jc w:val="both"/>
              <w:rPr>
                <w:b/>
                <w:bCs/>
                <w:color w:val="000000"/>
              </w:rPr>
            </w:pPr>
          </w:p>
        </w:tc>
        <w:tc>
          <w:tcPr>
            <w:tcW w:w="2552" w:type="dxa"/>
          </w:tcPr>
          <w:p w14:paraId="57A99014" w14:textId="77777777" w:rsidR="000125EC" w:rsidRDefault="000125EC" w:rsidP="000125EC">
            <w:pPr>
              <w:jc w:val="both"/>
              <w:rPr>
                <w:color w:val="000000"/>
              </w:rPr>
            </w:pPr>
            <w:r w:rsidRPr="000125EC">
              <w:rPr>
                <w:color w:val="000000"/>
              </w:rPr>
              <w:t>Vėluojama išduoti projektavimui pradėti reikalingus dokumentus, nors jiems gauti yra pateikti visi nustatytus reikalavimus atitinkantys dokumentai (ginčo dėl dokumentų turinio nėra)</w:t>
            </w:r>
          </w:p>
          <w:p w14:paraId="25DEF34C" w14:textId="34F50993" w:rsidR="00CD04A2" w:rsidRPr="00F634D9" w:rsidRDefault="00CD04A2" w:rsidP="000125EC">
            <w:pPr>
              <w:jc w:val="both"/>
              <w:rPr>
                <w:color w:val="000000"/>
              </w:rPr>
            </w:pPr>
            <w:r w:rsidRPr="00CD04A2">
              <w:rPr>
                <w:i/>
                <w:iCs/>
                <w:color w:val="000000"/>
              </w:rPr>
              <w:t xml:space="preserve">(Sutarties </w:t>
            </w:r>
            <w:r w:rsidR="00823223">
              <w:rPr>
                <w:i/>
                <w:iCs/>
                <w:color w:val="000000"/>
              </w:rPr>
              <w:fldChar w:fldCharType="begin"/>
            </w:r>
            <w:r w:rsidR="00823223">
              <w:rPr>
                <w:i/>
                <w:iCs/>
                <w:color w:val="000000"/>
              </w:rPr>
              <w:instrText xml:space="preserve"> REF _Ref230718551 \w \h </w:instrText>
            </w:r>
            <w:r w:rsidR="00823223">
              <w:rPr>
                <w:i/>
                <w:iCs/>
                <w:color w:val="000000"/>
              </w:rPr>
            </w:r>
            <w:r w:rsidR="00823223">
              <w:rPr>
                <w:i/>
                <w:iCs/>
                <w:color w:val="000000"/>
              </w:rPr>
              <w:fldChar w:fldCharType="separate"/>
            </w:r>
            <w:r w:rsidR="00823223">
              <w:rPr>
                <w:i/>
                <w:iCs/>
                <w:color w:val="000000"/>
              </w:rPr>
              <w:t>22.1.13</w:t>
            </w:r>
            <w:r w:rsidR="00823223">
              <w:rPr>
                <w:i/>
                <w:iCs/>
                <w:color w:val="000000"/>
              </w:rPr>
              <w:fldChar w:fldCharType="end"/>
            </w:r>
            <w:r w:rsidRPr="00CD04A2">
              <w:rPr>
                <w:i/>
                <w:iCs/>
                <w:color w:val="000000"/>
              </w:rPr>
              <w:t xml:space="preserve"> punktas)</w:t>
            </w:r>
          </w:p>
        </w:tc>
        <w:tc>
          <w:tcPr>
            <w:tcW w:w="5528" w:type="dxa"/>
          </w:tcPr>
          <w:p w14:paraId="752881D3" w14:textId="7DA5C1D1" w:rsidR="000125EC" w:rsidRPr="000125EC" w:rsidRDefault="000125EC" w:rsidP="000125EC">
            <w:pPr>
              <w:jc w:val="both"/>
            </w:pPr>
            <w:r w:rsidRPr="000125EC">
              <w:t xml:space="preserve">Privatus subjektas, siekdamas pradėti Projektavimą, pateikia prašymą išduoti </w:t>
            </w:r>
            <w:r w:rsidR="00F82708">
              <w:t>prisijungimo sąlygas, specialiuosius reikalavimus</w:t>
            </w:r>
            <w:r w:rsidRPr="000125EC">
              <w:t xml:space="preserve"> ir (ar) kitus reikalingus dokumentus, kurie yra pateikti pagal teisės aktuose nustatytus reikalavimus, tačiau Valdžios subjektas arba kitos kompetentingos institucijos pagal gautą prašymą vėluoja išduoti prašomus dokumentus. Rizikos veiksnio pasireiškimas gali lemti Projektavimo paslaugų trukmę bei suplanuotas išlaidas.</w:t>
            </w:r>
          </w:p>
        </w:tc>
        <w:tc>
          <w:tcPr>
            <w:tcW w:w="1741" w:type="dxa"/>
          </w:tcPr>
          <w:p w14:paraId="2E0965FA" w14:textId="77777777" w:rsidR="000125EC" w:rsidRPr="000125EC" w:rsidRDefault="000125EC" w:rsidP="000125EC">
            <w:r w:rsidRPr="000125EC">
              <w:t>X</w:t>
            </w:r>
          </w:p>
        </w:tc>
        <w:tc>
          <w:tcPr>
            <w:tcW w:w="1803" w:type="dxa"/>
          </w:tcPr>
          <w:p w14:paraId="3999F812" w14:textId="77777777" w:rsidR="000125EC" w:rsidRPr="000125EC" w:rsidRDefault="000125EC" w:rsidP="000125EC">
            <w:pPr>
              <w:jc w:val="both"/>
              <w:outlineLvl w:val="2"/>
            </w:pPr>
          </w:p>
        </w:tc>
        <w:tc>
          <w:tcPr>
            <w:tcW w:w="1843" w:type="dxa"/>
          </w:tcPr>
          <w:p w14:paraId="62CE929E" w14:textId="77777777" w:rsidR="000125EC" w:rsidRPr="000125EC" w:rsidRDefault="000125EC" w:rsidP="000125EC"/>
        </w:tc>
      </w:tr>
      <w:tr w:rsidR="000125EC" w:rsidRPr="000125EC" w14:paraId="20E42684" w14:textId="77777777" w:rsidTr="00554F8F">
        <w:trPr>
          <w:trHeight w:val="283"/>
        </w:trPr>
        <w:tc>
          <w:tcPr>
            <w:tcW w:w="1129" w:type="dxa"/>
          </w:tcPr>
          <w:p w14:paraId="6B9E31F2" w14:textId="77777777" w:rsidR="000125EC" w:rsidRPr="000125EC" w:rsidRDefault="000125EC">
            <w:pPr>
              <w:numPr>
                <w:ilvl w:val="0"/>
                <w:numId w:val="25"/>
              </w:numPr>
              <w:jc w:val="both"/>
              <w:rPr>
                <w:b/>
                <w:bCs/>
                <w:color w:val="000000"/>
              </w:rPr>
            </w:pPr>
          </w:p>
        </w:tc>
        <w:tc>
          <w:tcPr>
            <w:tcW w:w="13467" w:type="dxa"/>
            <w:gridSpan w:val="5"/>
          </w:tcPr>
          <w:p w14:paraId="2EEEF971" w14:textId="77777777" w:rsidR="000125EC" w:rsidRPr="000125EC" w:rsidRDefault="000125EC" w:rsidP="000125EC">
            <w:r w:rsidRPr="000125EC">
              <w:rPr>
                <w:b/>
              </w:rPr>
              <w:t>Darbų kokybės rizika</w:t>
            </w:r>
            <w:r w:rsidRPr="000125EC">
              <w:t xml:space="preserve"> </w:t>
            </w:r>
          </w:p>
        </w:tc>
      </w:tr>
      <w:tr w:rsidR="000125EC" w:rsidRPr="000125EC" w14:paraId="7D48B477" w14:textId="77777777" w:rsidTr="00ED503E">
        <w:trPr>
          <w:trHeight w:val="1027"/>
        </w:trPr>
        <w:tc>
          <w:tcPr>
            <w:tcW w:w="1129" w:type="dxa"/>
          </w:tcPr>
          <w:p w14:paraId="6BA64DD9" w14:textId="77777777" w:rsidR="000125EC" w:rsidRPr="000125EC" w:rsidRDefault="000125EC">
            <w:pPr>
              <w:numPr>
                <w:ilvl w:val="1"/>
                <w:numId w:val="25"/>
              </w:numPr>
              <w:ind w:left="0" w:firstLine="0"/>
              <w:jc w:val="both"/>
              <w:rPr>
                <w:b/>
                <w:bCs/>
                <w:color w:val="000000"/>
              </w:rPr>
            </w:pPr>
          </w:p>
        </w:tc>
        <w:tc>
          <w:tcPr>
            <w:tcW w:w="2552" w:type="dxa"/>
          </w:tcPr>
          <w:p w14:paraId="6F785F8B" w14:textId="77777777" w:rsidR="000125EC" w:rsidRDefault="000125EC" w:rsidP="000125EC">
            <w:pPr>
              <w:jc w:val="both"/>
              <w:rPr>
                <w:color w:val="000000"/>
              </w:rPr>
            </w:pPr>
            <w:r w:rsidRPr="000125EC">
              <w:rPr>
                <w:color w:val="000000"/>
              </w:rPr>
              <w:t>Sukeliama žala aplinkai Privačiam subjektui ar jo pasitelktiems Subtiekėjams, atliekant Darbus arba Atnaujinimo ir remonto darbus</w:t>
            </w:r>
          </w:p>
          <w:p w14:paraId="66056B00" w14:textId="65E53D46" w:rsidR="000125EC" w:rsidRPr="000125EC" w:rsidRDefault="00B61DE3" w:rsidP="000125EC">
            <w:pPr>
              <w:jc w:val="both"/>
            </w:pPr>
            <w:r>
              <w:rPr>
                <w:i/>
                <w:iCs/>
              </w:rPr>
              <w:t>(</w:t>
            </w:r>
            <w:r w:rsidR="00241029" w:rsidRPr="00241029">
              <w:rPr>
                <w:i/>
                <w:iCs/>
              </w:rPr>
              <w:t xml:space="preserve">Sutarties </w:t>
            </w:r>
            <w:r w:rsidR="00241029" w:rsidRPr="00241029">
              <w:rPr>
                <w:i/>
                <w:iCs/>
              </w:rPr>
              <w:fldChar w:fldCharType="begin"/>
            </w:r>
            <w:r w:rsidR="00241029" w:rsidRPr="00241029">
              <w:rPr>
                <w:i/>
                <w:iCs/>
              </w:rPr>
              <w:instrText xml:space="preserve"> REF _Ref227766170 \w \h  \* MERGEFORMAT </w:instrText>
            </w:r>
            <w:r w:rsidR="00241029" w:rsidRPr="00241029">
              <w:rPr>
                <w:i/>
                <w:iCs/>
              </w:rPr>
            </w:r>
            <w:r w:rsidR="00241029" w:rsidRPr="00241029">
              <w:rPr>
                <w:i/>
                <w:iCs/>
              </w:rPr>
              <w:fldChar w:fldCharType="separate"/>
            </w:r>
            <w:r w:rsidR="007F7D6F">
              <w:rPr>
                <w:i/>
                <w:iCs/>
              </w:rPr>
              <w:t>14.11</w:t>
            </w:r>
            <w:r w:rsidR="00241029" w:rsidRPr="00241029">
              <w:fldChar w:fldCharType="end"/>
            </w:r>
            <w:r w:rsidR="00241029" w:rsidRPr="00241029">
              <w:rPr>
                <w:i/>
                <w:iCs/>
              </w:rPr>
              <w:t xml:space="preserve"> punktas</w:t>
            </w:r>
            <w:r>
              <w:rPr>
                <w:i/>
                <w:iCs/>
              </w:rPr>
              <w:t>)</w:t>
            </w:r>
          </w:p>
        </w:tc>
        <w:tc>
          <w:tcPr>
            <w:tcW w:w="5528" w:type="dxa"/>
          </w:tcPr>
          <w:p w14:paraId="78E6D1DD" w14:textId="77777777" w:rsidR="000125EC" w:rsidRPr="000125EC" w:rsidRDefault="000125EC" w:rsidP="000125EC">
            <w:pPr>
              <w:jc w:val="both"/>
            </w:pPr>
            <w:r w:rsidRPr="000125EC">
              <w:t>Žala aplinkai gali būti sukelta Privačiam subjektui ar jo pasitelktiems Subtiekėjams atliekant Darbus ar Atnaujinimo ir remonto darbus: į aplinką gali patekti neleistina ją užteršiančių medžiagų koncentracija, gali būti panaudotos neleistinos aplinkai pavojingos medžiagos. Rizikos veiksnio pasireiškimas reiškia Darbų, Atnaujinimo ir remonto darbų išlaidų pasikeitimą, kadangi jei būtų sukelta žala aplinkai, Darbų, Atnaujinimo ir remonto darbų Sąnaudos išaugtų dėl papildomų žalos aplinkai likvidavimo darbų Sąnaudų.</w:t>
            </w:r>
          </w:p>
        </w:tc>
        <w:tc>
          <w:tcPr>
            <w:tcW w:w="1741" w:type="dxa"/>
          </w:tcPr>
          <w:p w14:paraId="4A0DF695" w14:textId="77777777" w:rsidR="000125EC" w:rsidRPr="000125EC" w:rsidRDefault="000125EC" w:rsidP="000125EC"/>
        </w:tc>
        <w:tc>
          <w:tcPr>
            <w:tcW w:w="1803" w:type="dxa"/>
          </w:tcPr>
          <w:p w14:paraId="14B9902B" w14:textId="77777777" w:rsidR="000125EC" w:rsidRPr="000125EC" w:rsidRDefault="000125EC" w:rsidP="000125EC">
            <w:pPr>
              <w:jc w:val="both"/>
              <w:outlineLvl w:val="2"/>
            </w:pPr>
            <w:r w:rsidRPr="000125EC">
              <w:t>X</w:t>
            </w:r>
          </w:p>
        </w:tc>
        <w:tc>
          <w:tcPr>
            <w:tcW w:w="1843" w:type="dxa"/>
          </w:tcPr>
          <w:p w14:paraId="2DDC7386" w14:textId="77777777" w:rsidR="000125EC" w:rsidRPr="000125EC" w:rsidRDefault="000125EC" w:rsidP="000125EC"/>
        </w:tc>
      </w:tr>
      <w:tr w:rsidR="006376E6" w:rsidRPr="000125EC" w14:paraId="59C68564" w14:textId="77777777" w:rsidTr="00B61DE3">
        <w:trPr>
          <w:trHeight w:val="646"/>
        </w:trPr>
        <w:tc>
          <w:tcPr>
            <w:tcW w:w="1129" w:type="dxa"/>
          </w:tcPr>
          <w:p w14:paraId="2384EA4D" w14:textId="77777777" w:rsidR="006376E6" w:rsidRPr="000125EC" w:rsidRDefault="006376E6">
            <w:pPr>
              <w:numPr>
                <w:ilvl w:val="1"/>
                <w:numId w:val="25"/>
              </w:numPr>
              <w:ind w:left="0" w:firstLine="0"/>
              <w:jc w:val="both"/>
              <w:rPr>
                <w:b/>
                <w:bCs/>
                <w:color w:val="000000"/>
              </w:rPr>
            </w:pPr>
          </w:p>
        </w:tc>
        <w:tc>
          <w:tcPr>
            <w:tcW w:w="2552" w:type="dxa"/>
          </w:tcPr>
          <w:p w14:paraId="3D1D5DF2" w14:textId="36BA9248" w:rsidR="006376E6" w:rsidRPr="000125EC" w:rsidRDefault="006376E6" w:rsidP="000125EC">
            <w:pPr>
              <w:jc w:val="both"/>
              <w:rPr>
                <w:color w:val="000000"/>
              </w:rPr>
            </w:pPr>
            <w:r>
              <w:rPr>
                <w:color w:val="000000"/>
              </w:rPr>
              <w:t>Dar</w:t>
            </w:r>
            <w:r w:rsidR="00516AFD">
              <w:rPr>
                <w:color w:val="000000"/>
              </w:rPr>
              <w:t>bų vykdymo metu paaiškėja Sąlygų trūkumai</w:t>
            </w:r>
            <w:r w:rsidR="009138DF">
              <w:rPr>
                <w:color w:val="000000"/>
              </w:rPr>
              <w:t xml:space="preserve"> / netikslumai, išskyrus tok</w:t>
            </w:r>
            <w:r w:rsidR="00E61C51">
              <w:rPr>
                <w:color w:val="000000"/>
              </w:rPr>
              <w:t>i</w:t>
            </w:r>
            <w:r w:rsidR="009138DF">
              <w:rPr>
                <w:color w:val="000000"/>
              </w:rPr>
              <w:t xml:space="preserve">us, kurie Pirkimo metu buvo </w:t>
            </w:r>
            <w:r w:rsidR="008A0E25">
              <w:rPr>
                <w:color w:val="000000"/>
              </w:rPr>
              <w:t xml:space="preserve">atskleisti </w:t>
            </w:r>
            <w:r w:rsidR="008C61DD">
              <w:rPr>
                <w:color w:val="000000"/>
              </w:rPr>
              <w:t xml:space="preserve">Privataus subjekto ar Investuotojo </w:t>
            </w:r>
            <w:r w:rsidR="00E03D5E">
              <w:rPr>
                <w:color w:val="000000"/>
              </w:rPr>
              <w:t>p</w:t>
            </w:r>
            <w:r w:rsidR="008C61DD">
              <w:rPr>
                <w:color w:val="000000"/>
              </w:rPr>
              <w:t>rašymu</w:t>
            </w:r>
          </w:p>
        </w:tc>
        <w:tc>
          <w:tcPr>
            <w:tcW w:w="5528" w:type="dxa"/>
          </w:tcPr>
          <w:p w14:paraId="2AA9DBD1" w14:textId="2E8A969E" w:rsidR="006376E6" w:rsidRPr="000125EC" w:rsidRDefault="00EB5B77" w:rsidP="000125EC">
            <w:pPr>
              <w:jc w:val="both"/>
            </w:pPr>
            <w:r w:rsidRPr="003740D3">
              <w:t>Darbų vykdymo metu paaiškėja, jog Valdžios subjekto nustatyti reikalavimai Objektui negali būti realizuoti praktikoje, jie nesuderinami su teisės aktuose nustatytais</w:t>
            </w:r>
            <w:r w:rsidR="00DA43BC">
              <w:t xml:space="preserve"> </w:t>
            </w:r>
            <w:r w:rsidR="00DA43BC" w:rsidRPr="003740D3">
              <w:t xml:space="preserve"> reikalavimais (pvz., statybos techniniais reglamentais, higienos normomis ir pan.) arba nėra galimybės įgyvendinti visų Valdžios subjekto nustatytų reikalavimų dėl jų tarpusavio nesuderinamumo,  išskyrus tokius, kurie Pirkimo metu buvo </w:t>
            </w:r>
            <w:r w:rsidR="00091A58">
              <w:t>atskleisti.</w:t>
            </w:r>
            <w:r w:rsidR="00091A58" w:rsidRPr="003740D3">
              <w:t xml:space="preserve"> </w:t>
            </w:r>
            <w:r w:rsidR="00DA43BC" w:rsidRPr="003740D3">
              <w:lastRenderedPageBreak/>
              <w:t>Pasireiškus rizikos veiksniui, gali padidėti Investicijos ir (ar) Sąnaudos, gali vėluoti Objekto eksploatacijos pradžia.</w:t>
            </w:r>
          </w:p>
        </w:tc>
        <w:tc>
          <w:tcPr>
            <w:tcW w:w="1741" w:type="dxa"/>
          </w:tcPr>
          <w:p w14:paraId="51629EAA" w14:textId="223EF172" w:rsidR="006376E6" w:rsidRPr="000125EC" w:rsidRDefault="00FC78EE" w:rsidP="000125EC">
            <w:r>
              <w:lastRenderedPageBreak/>
              <w:t>X</w:t>
            </w:r>
          </w:p>
        </w:tc>
        <w:tc>
          <w:tcPr>
            <w:tcW w:w="1803" w:type="dxa"/>
          </w:tcPr>
          <w:p w14:paraId="4F6DD35F" w14:textId="77777777" w:rsidR="006376E6" w:rsidRPr="000125EC" w:rsidRDefault="006376E6" w:rsidP="000125EC">
            <w:pPr>
              <w:jc w:val="both"/>
              <w:outlineLvl w:val="2"/>
            </w:pPr>
          </w:p>
        </w:tc>
        <w:tc>
          <w:tcPr>
            <w:tcW w:w="1843" w:type="dxa"/>
          </w:tcPr>
          <w:p w14:paraId="4352C7C4" w14:textId="77777777" w:rsidR="006376E6" w:rsidRPr="000125EC" w:rsidRDefault="006376E6" w:rsidP="000125EC"/>
        </w:tc>
      </w:tr>
      <w:tr w:rsidR="000125EC" w:rsidRPr="000125EC" w14:paraId="058FA779" w14:textId="77777777" w:rsidTr="00ED503E">
        <w:trPr>
          <w:trHeight w:val="848"/>
        </w:trPr>
        <w:tc>
          <w:tcPr>
            <w:tcW w:w="1129" w:type="dxa"/>
          </w:tcPr>
          <w:p w14:paraId="694042CC" w14:textId="77777777" w:rsidR="000125EC" w:rsidRPr="000125EC" w:rsidRDefault="000125EC">
            <w:pPr>
              <w:numPr>
                <w:ilvl w:val="1"/>
                <w:numId w:val="25"/>
              </w:numPr>
              <w:ind w:left="0" w:firstLine="0"/>
              <w:jc w:val="both"/>
              <w:rPr>
                <w:b/>
                <w:bCs/>
                <w:color w:val="000000"/>
              </w:rPr>
            </w:pPr>
          </w:p>
        </w:tc>
        <w:tc>
          <w:tcPr>
            <w:tcW w:w="2552" w:type="dxa"/>
          </w:tcPr>
          <w:p w14:paraId="386B2FFC" w14:textId="54ABEBCE" w:rsidR="009C0D2F" w:rsidRDefault="000125EC" w:rsidP="000125EC">
            <w:pPr>
              <w:jc w:val="both"/>
              <w:rPr>
                <w:color w:val="000000"/>
              </w:rPr>
            </w:pPr>
            <w:r w:rsidRPr="000125EC">
              <w:rPr>
                <w:color w:val="000000"/>
              </w:rPr>
              <w:t>Darbų kokybė neužtikrinama dėl nepalankių oro sąlygų</w:t>
            </w:r>
          </w:p>
          <w:p w14:paraId="614F78D4" w14:textId="6D33BE83" w:rsidR="000125EC" w:rsidRPr="000125EC" w:rsidRDefault="00B61DE3" w:rsidP="000125EC">
            <w:pPr>
              <w:jc w:val="both"/>
              <w:rPr>
                <w:color w:val="000000"/>
              </w:rPr>
            </w:pPr>
            <w:r>
              <w:rPr>
                <w:i/>
                <w:iCs/>
                <w:color w:val="000000"/>
              </w:rPr>
              <w:t>(</w:t>
            </w:r>
            <w:r w:rsidR="001F4FB3" w:rsidRPr="001F4FB3">
              <w:rPr>
                <w:i/>
                <w:iCs/>
                <w:color w:val="000000"/>
              </w:rPr>
              <w:t xml:space="preserve">Sutarties </w:t>
            </w:r>
            <w:r w:rsidR="001F4FB3" w:rsidRPr="001F4FB3">
              <w:rPr>
                <w:i/>
                <w:iCs/>
                <w:color w:val="000000"/>
              </w:rPr>
              <w:fldChar w:fldCharType="begin"/>
            </w:r>
            <w:r w:rsidR="001F4FB3" w:rsidRPr="001F4FB3">
              <w:rPr>
                <w:i/>
                <w:iCs/>
                <w:color w:val="000000"/>
              </w:rPr>
              <w:instrText xml:space="preserve"> REF _Ref227766170 \w \h  \* MERGEFORMAT </w:instrText>
            </w:r>
            <w:r w:rsidR="001F4FB3" w:rsidRPr="001F4FB3">
              <w:rPr>
                <w:i/>
                <w:iCs/>
                <w:color w:val="000000"/>
              </w:rPr>
            </w:r>
            <w:r w:rsidR="001F4FB3" w:rsidRPr="001F4FB3">
              <w:rPr>
                <w:i/>
                <w:iCs/>
                <w:color w:val="000000"/>
              </w:rPr>
              <w:fldChar w:fldCharType="separate"/>
            </w:r>
            <w:r w:rsidR="007F7D6F">
              <w:rPr>
                <w:i/>
                <w:iCs/>
                <w:color w:val="000000"/>
              </w:rPr>
              <w:t>14.11</w:t>
            </w:r>
            <w:r w:rsidR="001F4FB3" w:rsidRPr="001F4FB3">
              <w:rPr>
                <w:color w:val="000000"/>
              </w:rPr>
              <w:fldChar w:fldCharType="end"/>
            </w:r>
            <w:r w:rsidR="001F4FB3" w:rsidRPr="001F4FB3">
              <w:rPr>
                <w:i/>
                <w:iCs/>
                <w:color w:val="000000"/>
              </w:rPr>
              <w:t xml:space="preserve"> punktas</w:t>
            </w:r>
            <w:r>
              <w:rPr>
                <w:i/>
                <w:iCs/>
                <w:color w:val="000000"/>
              </w:rPr>
              <w:t xml:space="preserve">, </w:t>
            </w:r>
            <w:r w:rsidR="001F4FB3">
              <w:rPr>
                <w:i/>
                <w:iCs/>
                <w:color w:val="000000"/>
              </w:rPr>
              <w:t>išskyrus</w:t>
            </w:r>
            <w:r w:rsidR="00657E85">
              <w:rPr>
                <w:i/>
                <w:iCs/>
                <w:color w:val="000000"/>
              </w:rPr>
              <w:t>, jeigu oro sąlygos yra nenugalimos</w:t>
            </w:r>
            <w:r w:rsidR="00DE1913">
              <w:rPr>
                <w:i/>
                <w:iCs/>
                <w:color w:val="000000"/>
              </w:rPr>
              <w:t xml:space="preserve"> jėgos aplinkybė</w:t>
            </w:r>
            <w:r w:rsidR="0052543F">
              <w:rPr>
                <w:i/>
                <w:iCs/>
                <w:color w:val="000000"/>
              </w:rPr>
              <w:t xml:space="preserve"> arba Atleidimo atvejis)</w:t>
            </w:r>
          </w:p>
        </w:tc>
        <w:tc>
          <w:tcPr>
            <w:tcW w:w="5528" w:type="dxa"/>
          </w:tcPr>
          <w:p w14:paraId="40DB4C5C" w14:textId="77777777" w:rsidR="000125EC" w:rsidRPr="000125EC" w:rsidRDefault="000125EC" w:rsidP="000125EC">
            <w:pPr>
              <w:jc w:val="both"/>
            </w:pPr>
            <w:r w:rsidRPr="000125EC">
              <w:t>Dėl nepalankių oro sąlygų (išskyrus nenugalimos jėgos aplinkybes) Darbų vykdymas negali vykti pagal planą, gali atsirasti būtinybė naudoti papildomas priemones Darbams vykdyti. Rizikos veiksnio pasireiškimas reiškia Darbų išlaidų pasikeitimą, kadangi dėl oro sąlygų Darbai gali užtrukti ilgiau nei planuota, taip pat atsiradus papildomam Darbų poreikiui gali neplanuotai padidėti Darbų Sąnaudos. Taip pat dėl to gali vėluoti Eksploatacijos pradžia.</w:t>
            </w:r>
          </w:p>
        </w:tc>
        <w:tc>
          <w:tcPr>
            <w:tcW w:w="1741" w:type="dxa"/>
          </w:tcPr>
          <w:p w14:paraId="380D3C1D" w14:textId="77777777" w:rsidR="000125EC" w:rsidRPr="000125EC" w:rsidRDefault="000125EC" w:rsidP="000125EC"/>
        </w:tc>
        <w:tc>
          <w:tcPr>
            <w:tcW w:w="1803" w:type="dxa"/>
          </w:tcPr>
          <w:p w14:paraId="6EC80471" w14:textId="77777777" w:rsidR="000125EC" w:rsidRPr="000125EC" w:rsidRDefault="000125EC" w:rsidP="000125EC">
            <w:pPr>
              <w:jc w:val="both"/>
              <w:outlineLvl w:val="2"/>
            </w:pPr>
            <w:r w:rsidRPr="000125EC">
              <w:t>X</w:t>
            </w:r>
          </w:p>
        </w:tc>
        <w:tc>
          <w:tcPr>
            <w:tcW w:w="1843" w:type="dxa"/>
          </w:tcPr>
          <w:p w14:paraId="0A5F5013" w14:textId="77777777" w:rsidR="000125EC" w:rsidRPr="000125EC" w:rsidRDefault="000125EC" w:rsidP="000125EC"/>
        </w:tc>
      </w:tr>
      <w:tr w:rsidR="000125EC" w:rsidRPr="000125EC" w14:paraId="452AC05A" w14:textId="77777777" w:rsidTr="00ED503E">
        <w:trPr>
          <w:trHeight w:val="1027"/>
        </w:trPr>
        <w:tc>
          <w:tcPr>
            <w:tcW w:w="1129" w:type="dxa"/>
          </w:tcPr>
          <w:p w14:paraId="731873C4" w14:textId="77777777" w:rsidR="000125EC" w:rsidRPr="000125EC" w:rsidRDefault="000125EC">
            <w:pPr>
              <w:numPr>
                <w:ilvl w:val="1"/>
                <w:numId w:val="25"/>
              </w:numPr>
              <w:ind w:left="0" w:firstLine="0"/>
              <w:jc w:val="both"/>
              <w:rPr>
                <w:b/>
                <w:bCs/>
                <w:color w:val="000000"/>
              </w:rPr>
            </w:pPr>
          </w:p>
        </w:tc>
        <w:tc>
          <w:tcPr>
            <w:tcW w:w="2552" w:type="dxa"/>
          </w:tcPr>
          <w:p w14:paraId="2C984055" w14:textId="1C8B39B8" w:rsidR="0052543F" w:rsidRDefault="000125EC" w:rsidP="000125EC">
            <w:pPr>
              <w:jc w:val="both"/>
              <w:rPr>
                <w:color w:val="000000"/>
              </w:rPr>
            </w:pPr>
            <w:r w:rsidRPr="000125EC">
              <w:rPr>
                <w:color w:val="000000"/>
              </w:rPr>
              <w:t>Darbų ar Atnaujinimo ir remonto darbų kokybė neužtikrinama dėl technologinių procesų organizavimo</w:t>
            </w:r>
          </w:p>
          <w:p w14:paraId="0C1E29DB" w14:textId="7C00C00C" w:rsidR="000125EC" w:rsidRPr="000125EC" w:rsidRDefault="00B61DE3" w:rsidP="000125EC">
            <w:pPr>
              <w:jc w:val="both"/>
            </w:pPr>
            <w:r>
              <w:rPr>
                <w:i/>
                <w:iCs/>
              </w:rPr>
              <w:t>(</w:t>
            </w:r>
            <w:r w:rsidR="0052543F" w:rsidRPr="0052543F">
              <w:rPr>
                <w:i/>
                <w:iCs/>
              </w:rPr>
              <w:t xml:space="preserve">Sutarties </w:t>
            </w:r>
            <w:r w:rsidR="0052543F" w:rsidRPr="0052543F">
              <w:rPr>
                <w:i/>
                <w:iCs/>
              </w:rPr>
              <w:fldChar w:fldCharType="begin"/>
            </w:r>
            <w:r w:rsidR="0052543F" w:rsidRPr="0052543F">
              <w:rPr>
                <w:i/>
                <w:iCs/>
              </w:rPr>
              <w:instrText xml:space="preserve"> REF _Ref227766170 \w \h  \* MERGEFORMAT </w:instrText>
            </w:r>
            <w:r w:rsidR="0052543F" w:rsidRPr="0052543F">
              <w:rPr>
                <w:i/>
                <w:iCs/>
              </w:rPr>
            </w:r>
            <w:r w:rsidR="0052543F" w:rsidRPr="0052543F">
              <w:rPr>
                <w:i/>
                <w:iCs/>
              </w:rPr>
              <w:fldChar w:fldCharType="separate"/>
            </w:r>
            <w:r w:rsidR="007F7D6F">
              <w:rPr>
                <w:i/>
                <w:iCs/>
              </w:rPr>
              <w:t>14.11</w:t>
            </w:r>
            <w:r w:rsidR="0052543F" w:rsidRPr="0052543F">
              <w:fldChar w:fldCharType="end"/>
            </w:r>
            <w:r w:rsidR="0052543F" w:rsidRPr="0052543F">
              <w:rPr>
                <w:i/>
                <w:iCs/>
              </w:rPr>
              <w:t xml:space="preserve"> punktas</w:t>
            </w:r>
            <w:r>
              <w:rPr>
                <w:i/>
                <w:iCs/>
              </w:rPr>
              <w:t>)</w:t>
            </w:r>
          </w:p>
        </w:tc>
        <w:tc>
          <w:tcPr>
            <w:tcW w:w="5528" w:type="dxa"/>
          </w:tcPr>
          <w:p w14:paraId="7C386F93" w14:textId="09CC6633" w:rsidR="000125EC" w:rsidRPr="000125EC" w:rsidRDefault="00185F44" w:rsidP="000125EC">
            <w:pPr>
              <w:jc w:val="both"/>
            </w:pPr>
            <w:r w:rsidRPr="00185F44">
              <w:t>Galima situacija, kai, nesilaikant technologinių procesų reikalavimų, Darbų ar Atnaujinimo ir remonto darbų kokybė neatitinka Sąlygose ar teisės aktuose nustatytų reikalavimų. Rizikos veiksnio pasireiškimas reiškia papildomas Sąnaudas Darbams, Atnaujinimo ir remonto darbams nukrypimą nuo jų vykdymo grafiko.</w:t>
            </w:r>
          </w:p>
        </w:tc>
        <w:tc>
          <w:tcPr>
            <w:tcW w:w="1741" w:type="dxa"/>
          </w:tcPr>
          <w:p w14:paraId="1C1D6360" w14:textId="77777777" w:rsidR="000125EC" w:rsidRPr="000125EC" w:rsidRDefault="000125EC" w:rsidP="000125EC"/>
        </w:tc>
        <w:tc>
          <w:tcPr>
            <w:tcW w:w="1803" w:type="dxa"/>
          </w:tcPr>
          <w:p w14:paraId="2E7A0EDA" w14:textId="77777777" w:rsidR="000125EC" w:rsidRPr="000125EC" w:rsidRDefault="000125EC" w:rsidP="000125EC">
            <w:pPr>
              <w:jc w:val="both"/>
              <w:outlineLvl w:val="2"/>
            </w:pPr>
            <w:r w:rsidRPr="000125EC">
              <w:t>X</w:t>
            </w:r>
          </w:p>
        </w:tc>
        <w:tc>
          <w:tcPr>
            <w:tcW w:w="1843" w:type="dxa"/>
          </w:tcPr>
          <w:p w14:paraId="1B9884C8" w14:textId="77777777" w:rsidR="000125EC" w:rsidRPr="000125EC" w:rsidRDefault="000125EC" w:rsidP="000125EC"/>
        </w:tc>
      </w:tr>
      <w:tr w:rsidR="000125EC" w:rsidRPr="000125EC" w14:paraId="4BC6E389" w14:textId="77777777" w:rsidTr="00B61DE3">
        <w:trPr>
          <w:trHeight w:val="646"/>
        </w:trPr>
        <w:tc>
          <w:tcPr>
            <w:tcW w:w="1129" w:type="dxa"/>
          </w:tcPr>
          <w:p w14:paraId="1422126B" w14:textId="77777777" w:rsidR="000125EC" w:rsidRPr="000125EC" w:rsidRDefault="000125EC">
            <w:pPr>
              <w:numPr>
                <w:ilvl w:val="1"/>
                <w:numId w:val="25"/>
              </w:numPr>
              <w:ind w:left="0" w:firstLine="0"/>
              <w:jc w:val="both"/>
              <w:rPr>
                <w:b/>
                <w:bCs/>
                <w:color w:val="000000"/>
              </w:rPr>
            </w:pPr>
          </w:p>
        </w:tc>
        <w:tc>
          <w:tcPr>
            <w:tcW w:w="2552" w:type="dxa"/>
          </w:tcPr>
          <w:p w14:paraId="47A1CEDD" w14:textId="77777777" w:rsidR="000125EC" w:rsidRDefault="000125EC" w:rsidP="000125EC">
            <w:pPr>
              <w:jc w:val="both"/>
              <w:rPr>
                <w:color w:val="000000"/>
              </w:rPr>
            </w:pPr>
            <w:r w:rsidRPr="000125EC">
              <w:rPr>
                <w:color w:val="000000"/>
              </w:rPr>
              <w:t>Darbų arba Atnaujinimo ir remonto darbų kokybė neužtikrinama dėl teisės aktais nustatytų kokybės reikalavimų pasikeitimo, išskyrus Esminių teisės aktų pasikeitimą, Darbų arba Atnaujinimo ir remonto darbų</w:t>
            </w:r>
            <w:r w:rsidR="007759CE">
              <w:rPr>
                <w:color w:val="000000"/>
              </w:rPr>
              <w:t xml:space="preserve"> </w:t>
            </w:r>
            <w:r w:rsidRPr="000125EC">
              <w:rPr>
                <w:color w:val="000000"/>
              </w:rPr>
              <w:t>vykdymo metu</w:t>
            </w:r>
          </w:p>
          <w:p w14:paraId="7A293E8D" w14:textId="0C371BE6" w:rsidR="000125EC" w:rsidRPr="000125EC" w:rsidRDefault="00B61DE3" w:rsidP="000125EC">
            <w:pPr>
              <w:jc w:val="both"/>
              <w:rPr>
                <w:color w:val="000000"/>
              </w:rPr>
            </w:pPr>
            <w:r>
              <w:rPr>
                <w:color w:val="000000"/>
              </w:rPr>
              <w:t>(</w:t>
            </w:r>
            <w:r w:rsidR="00706BC4" w:rsidRPr="00706BC4">
              <w:rPr>
                <w:i/>
                <w:iCs/>
                <w:color w:val="000000"/>
              </w:rPr>
              <w:t xml:space="preserve">Sutarties </w:t>
            </w:r>
            <w:r w:rsidR="00706BC4" w:rsidRPr="00706BC4">
              <w:rPr>
                <w:i/>
                <w:iCs/>
                <w:color w:val="000000"/>
              </w:rPr>
              <w:fldChar w:fldCharType="begin"/>
            </w:r>
            <w:r w:rsidR="00706BC4" w:rsidRPr="00706BC4">
              <w:rPr>
                <w:i/>
                <w:iCs/>
                <w:color w:val="000000"/>
              </w:rPr>
              <w:instrText xml:space="preserve"> REF _Ref227766170 \w \h  \* MERGEFORMAT </w:instrText>
            </w:r>
            <w:r w:rsidR="00706BC4" w:rsidRPr="00706BC4">
              <w:rPr>
                <w:i/>
                <w:iCs/>
                <w:color w:val="000000"/>
              </w:rPr>
            </w:r>
            <w:r w:rsidR="00706BC4" w:rsidRPr="00706BC4">
              <w:rPr>
                <w:i/>
                <w:iCs/>
                <w:color w:val="000000"/>
              </w:rPr>
              <w:fldChar w:fldCharType="separate"/>
            </w:r>
            <w:r w:rsidR="007F7D6F">
              <w:rPr>
                <w:i/>
                <w:iCs/>
                <w:color w:val="000000"/>
              </w:rPr>
              <w:t>14.11</w:t>
            </w:r>
            <w:r w:rsidR="00706BC4" w:rsidRPr="00706BC4">
              <w:rPr>
                <w:color w:val="000000"/>
              </w:rPr>
              <w:fldChar w:fldCharType="end"/>
            </w:r>
            <w:r w:rsidR="00706BC4" w:rsidRPr="00706BC4">
              <w:rPr>
                <w:i/>
                <w:iCs/>
                <w:color w:val="000000"/>
              </w:rPr>
              <w:t xml:space="preserve"> punktas</w:t>
            </w:r>
            <w:r w:rsidR="00706BC4">
              <w:rPr>
                <w:i/>
                <w:iCs/>
                <w:color w:val="000000"/>
              </w:rPr>
              <w:t>, išskyrus jei</w:t>
            </w:r>
            <w:r w:rsidR="00D27D8B">
              <w:rPr>
                <w:i/>
                <w:iCs/>
                <w:color w:val="000000"/>
              </w:rPr>
              <w:t xml:space="preserve">gu </w:t>
            </w:r>
            <w:r w:rsidR="00D27D8B">
              <w:rPr>
                <w:i/>
                <w:iCs/>
                <w:color w:val="000000"/>
              </w:rPr>
              <w:lastRenderedPageBreak/>
              <w:t>įvyksta Esminis teisės aktų pasikeitimas</w:t>
            </w:r>
            <w:r>
              <w:rPr>
                <w:i/>
                <w:iCs/>
                <w:color w:val="000000"/>
              </w:rPr>
              <w:t>)</w:t>
            </w:r>
            <w:r w:rsidR="00704215">
              <w:rPr>
                <w:i/>
                <w:iCs/>
                <w:color w:val="000000"/>
              </w:rPr>
              <w:t xml:space="preserve"> </w:t>
            </w:r>
          </w:p>
        </w:tc>
        <w:tc>
          <w:tcPr>
            <w:tcW w:w="5528" w:type="dxa"/>
          </w:tcPr>
          <w:p w14:paraId="1B51A375" w14:textId="34DC779E" w:rsidR="000125EC" w:rsidRPr="000125EC" w:rsidRDefault="00136095" w:rsidP="000125EC">
            <w:pPr>
              <w:jc w:val="both"/>
            </w:pPr>
            <w:r w:rsidRPr="00BA2C00">
              <w:lastRenderedPageBreak/>
              <w:t>Pirkimo metu Valdžios subjektas neatskleidžia jam žinomos informacijos apie Projektui įgyvendinti reikalingų Žemės sklypų daiktinių teisių (valdymo, naudojimo ir disponavimo) apribojimus. Teikiant Pasiūlymą buvo vertinama tik ta informacija, kurią Valdžios subjektas atskleidė Pirkimo metu, todėl pradėjus įgyvendinti Sutartį ir paaiškėjus Žemės sklypų daiktinių teisių apribojimams, galima situacija, kad Privatus subjektas neturi galimybės įgyvendinti Sutarties pagal Pasiūlymą bei Valdžios</w:t>
            </w:r>
            <w:r w:rsidR="00386A90" w:rsidRPr="00BA2C00">
              <w:t xml:space="preserve"> subjekto pristatytą ir suderintą Sutarties įgyvendinimo planą. Tokiu atveju Privatus subjektas privalo perorganizuoti </w:t>
            </w:r>
            <w:r w:rsidR="00386A90" w:rsidRPr="00BA2C00">
              <w:lastRenderedPageBreak/>
              <w:t>veiklą pagal pasikeitusias Sutarties įgyvendinimo aplinkybes, t. y. patirti neplanuotas valdymo išlaidas ar tai gali įtakoti Darbų vykdymo vėlavimą.</w:t>
            </w:r>
          </w:p>
        </w:tc>
        <w:tc>
          <w:tcPr>
            <w:tcW w:w="1741" w:type="dxa"/>
          </w:tcPr>
          <w:p w14:paraId="25F87947" w14:textId="77777777" w:rsidR="000125EC" w:rsidRPr="000125EC" w:rsidRDefault="000125EC" w:rsidP="000125EC"/>
        </w:tc>
        <w:tc>
          <w:tcPr>
            <w:tcW w:w="1803" w:type="dxa"/>
          </w:tcPr>
          <w:p w14:paraId="48514DFE" w14:textId="77777777" w:rsidR="000125EC" w:rsidRPr="000125EC" w:rsidRDefault="000125EC" w:rsidP="000125EC">
            <w:pPr>
              <w:jc w:val="both"/>
              <w:outlineLvl w:val="2"/>
            </w:pPr>
            <w:r w:rsidRPr="000125EC">
              <w:t>X</w:t>
            </w:r>
          </w:p>
        </w:tc>
        <w:tc>
          <w:tcPr>
            <w:tcW w:w="1843" w:type="dxa"/>
          </w:tcPr>
          <w:p w14:paraId="7229E1C3" w14:textId="77777777" w:rsidR="000125EC" w:rsidRPr="000125EC" w:rsidRDefault="000125EC" w:rsidP="000125EC"/>
        </w:tc>
      </w:tr>
      <w:tr w:rsidR="000125EC" w:rsidRPr="000125EC" w14:paraId="5392C92C" w14:textId="77777777" w:rsidTr="00ED503E">
        <w:trPr>
          <w:trHeight w:val="1027"/>
        </w:trPr>
        <w:tc>
          <w:tcPr>
            <w:tcW w:w="1129" w:type="dxa"/>
          </w:tcPr>
          <w:p w14:paraId="2813D59D" w14:textId="77777777" w:rsidR="000125EC" w:rsidRPr="000125EC" w:rsidRDefault="000125EC">
            <w:pPr>
              <w:numPr>
                <w:ilvl w:val="1"/>
                <w:numId w:val="25"/>
              </w:numPr>
              <w:ind w:left="0" w:firstLine="0"/>
              <w:jc w:val="both"/>
              <w:rPr>
                <w:b/>
                <w:bCs/>
                <w:color w:val="000000"/>
              </w:rPr>
            </w:pPr>
          </w:p>
        </w:tc>
        <w:tc>
          <w:tcPr>
            <w:tcW w:w="2552" w:type="dxa"/>
          </w:tcPr>
          <w:p w14:paraId="700C019C" w14:textId="77777777" w:rsidR="000125EC" w:rsidRDefault="000125EC" w:rsidP="000125EC">
            <w:pPr>
              <w:jc w:val="both"/>
              <w:rPr>
                <w:color w:val="000000"/>
              </w:rPr>
            </w:pPr>
            <w:r w:rsidRPr="000125EC">
              <w:rPr>
                <w:color w:val="000000"/>
              </w:rPr>
              <w:t>Darbų kaina nukrypsta nuo planuotos</w:t>
            </w:r>
          </w:p>
          <w:p w14:paraId="1BF6AF85" w14:textId="65F7226B" w:rsidR="000125EC" w:rsidRPr="000125EC" w:rsidRDefault="00B61DE3" w:rsidP="000125EC">
            <w:pPr>
              <w:jc w:val="both"/>
              <w:rPr>
                <w:color w:val="000000"/>
              </w:rPr>
            </w:pPr>
            <w:r>
              <w:rPr>
                <w:i/>
                <w:iCs/>
                <w:color w:val="000000"/>
              </w:rPr>
              <w:t>(</w:t>
            </w:r>
            <w:r w:rsidR="00393F3C" w:rsidRPr="00393F3C">
              <w:rPr>
                <w:i/>
                <w:iCs/>
                <w:color w:val="000000"/>
              </w:rPr>
              <w:t xml:space="preserve">Sutarties </w:t>
            </w:r>
            <w:r w:rsidR="00393F3C" w:rsidRPr="00393F3C">
              <w:rPr>
                <w:i/>
                <w:iCs/>
                <w:color w:val="000000"/>
              </w:rPr>
              <w:fldChar w:fldCharType="begin"/>
            </w:r>
            <w:r w:rsidR="00393F3C" w:rsidRPr="00393F3C">
              <w:rPr>
                <w:i/>
                <w:iCs/>
                <w:color w:val="000000"/>
              </w:rPr>
              <w:instrText xml:space="preserve"> REF _Ref227766170 \w \h  \* MERGEFORMAT </w:instrText>
            </w:r>
            <w:r w:rsidR="00393F3C" w:rsidRPr="00393F3C">
              <w:rPr>
                <w:i/>
                <w:iCs/>
                <w:color w:val="000000"/>
              </w:rPr>
            </w:r>
            <w:r w:rsidR="00393F3C" w:rsidRPr="00393F3C">
              <w:rPr>
                <w:i/>
                <w:iCs/>
                <w:color w:val="000000"/>
              </w:rPr>
              <w:fldChar w:fldCharType="separate"/>
            </w:r>
            <w:r w:rsidR="007F7D6F">
              <w:rPr>
                <w:i/>
                <w:iCs/>
                <w:color w:val="000000"/>
              </w:rPr>
              <w:t>14.11</w:t>
            </w:r>
            <w:r w:rsidR="00393F3C" w:rsidRPr="00393F3C">
              <w:rPr>
                <w:color w:val="000000"/>
              </w:rPr>
              <w:fldChar w:fldCharType="end"/>
            </w:r>
            <w:r w:rsidR="00393F3C" w:rsidRPr="00393F3C">
              <w:rPr>
                <w:i/>
                <w:iCs/>
                <w:color w:val="000000"/>
              </w:rPr>
              <w:t xml:space="preserve"> punktas</w:t>
            </w:r>
            <w:r>
              <w:rPr>
                <w:i/>
                <w:iCs/>
                <w:color w:val="000000"/>
              </w:rPr>
              <w:t>)</w:t>
            </w:r>
          </w:p>
        </w:tc>
        <w:tc>
          <w:tcPr>
            <w:tcW w:w="5528" w:type="dxa"/>
          </w:tcPr>
          <w:p w14:paraId="61B83FBB" w14:textId="7D9F5C50" w:rsidR="000125EC" w:rsidRPr="003B5C73" w:rsidRDefault="00C35D38" w:rsidP="000125EC">
            <w:pPr>
              <w:jc w:val="both"/>
            </w:pPr>
            <w:r w:rsidRPr="0023770B">
              <w:t xml:space="preserve">Sutarčiai </w:t>
            </w:r>
            <w:r w:rsidRPr="003B5C73">
              <w:t>įgyvendinti reikalingam Žemės sklypui yra nustatyti daiktinių teisių (valdymo, naudojimo ir</w:t>
            </w:r>
            <w:r w:rsidR="00BD4EE8" w:rsidRPr="003B5C73">
              <w:t xml:space="preserve"> disponavimo) apribojimai ir jie Privačiam subjektui buvo atskleisti Pirkimo metu arba informacija apie juos yra viešai prieinama. Nors teikiant Pasiūlymą buvo vertinama informacija, kurią Valdžios subjektas atskleidė Pirkimo metu, galima situacija, kad Privatus subjektas sudarė Sutarties įgyvendinimo planą neatsižvelgdamas į Žemės sklypui nustatytus daiktinių teisių apribojimus ir šį Sutarties įgyvendinimo planą suderino su Valdžios subjektu. Tokiu atveju Privatus subjektas privalo perorganizuoti veiklą pagal pasikeitusias projekto įgyvendinimo aplinkybes,</w:t>
            </w:r>
            <w:r w:rsidR="00AD7C43" w:rsidRPr="003B5C73">
              <w:t xml:space="preserve"> t. y. patirti neplanuotas valdymo išlaidas ar tai gali įtakoti Darbų vykdymo vėlavimą.</w:t>
            </w:r>
          </w:p>
        </w:tc>
        <w:tc>
          <w:tcPr>
            <w:tcW w:w="1741" w:type="dxa"/>
          </w:tcPr>
          <w:p w14:paraId="7471CE89" w14:textId="77777777" w:rsidR="000125EC" w:rsidRPr="000125EC" w:rsidRDefault="000125EC" w:rsidP="000125EC"/>
        </w:tc>
        <w:tc>
          <w:tcPr>
            <w:tcW w:w="1803" w:type="dxa"/>
          </w:tcPr>
          <w:p w14:paraId="4D0D434C" w14:textId="77777777" w:rsidR="000125EC" w:rsidRPr="000125EC" w:rsidRDefault="000125EC" w:rsidP="000125EC">
            <w:pPr>
              <w:jc w:val="both"/>
              <w:outlineLvl w:val="2"/>
            </w:pPr>
            <w:r w:rsidRPr="000125EC">
              <w:t>X</w:t>
            </w:r>
          </w:p>
        </w:tc>
        <w:tc>
          <w:tcPr>
            <w:tcW w:w="1843" w:type="dxa"/>
          </w:tcPr>
          <w:p w14:paraId="10DB993F" w14:textId="77777777" w:rsidR="000125EC" w:rsidRPr="000125EC" w:rsidRDefault="000125EC" w:rsidP="000125EC"/>
        </w:tc>
      </w:tr>
      <w:tr w:rsidR="000125EC" w:rsidRPr="000125EC" w14:paraId="4A284F76" w14:textId="77777777" w:rsidTr="00ED503E">
        <w:trPr>
          <w:trHeight w:val="1027"/>
        </w:trPr>
        <w:tc>
          <w:tcPr>
            <w:tcW w:w="1129" w:type="dxa"/>
          </w:tcPr>
          <w:p w14:paraId="413C7B2B" w14:textId="77777777" w:rsidR="000125EC" w:rsidRPr="00A05798" w:rsidRDefault="000125EC">
            <w:pPr>
              <w:numPr>
                <w:ilvl w:val="1"/>
                <w:numId w:val="25"/>
              </w:numPr>
              <w:ind w:left="0" w:firstLine="0"/>
              <w:jc w:val="both"/>
              <w:rPr>
                <w:b/>
                <w:bCs/>
                <w:color w:val="000000"/>
              </w:rPr>
            </w:pPr>
          </w:p>
        </w:tc>
        <w:tc>
          <w:tcPr>
            <w:tcW w:w="2552" w:type="dxa"/>
          </w:tcPr>
          <w:p w14:paraId="6A6913FB" w14:textId="77777777" w:rsidR="000125EC" w:rsidRDefault="000125EC" w:rsidP="000125EC">
            <w:pPr>
              <w:jc w:val="both"/>
              <w:rPr>
                <w:color w:val="000000"/>
              </w:rPr>
            </w:pPr>
            <w:r w:rsidRPr="00A05798">
              <w:rPr>
                <w:color w:val="000000"/>
              </w:rPr>
              <w:t xml:space="preserve">Darbų ar Atnaujinimo ir remonto darbų kokybė neužtikrinama dėl žmogiškųjų išteklių </w:t>
            </w:r>
          </w:p>
          <w:p w14:paraId="484E06D3" w14:textId="78A9B52E" w:rsidR="000125EC" w:rsidRPr="00A05798" w:rsidRDefault="00B61DE3" w:rsidP="000125EC">
            <w:pPr>
              <w:jc w:val="both"/>
            </w:pPr>
            <w:r>
              <w:rPr>
                <w:i/>
                <w:iCs/>
              </w:rPr>
              <w:t>(</w:t>
            </w:r>
            <w:r w:rsidR="00393F3C" w:rsidRPr="00393F3C">
              <w:rPr>
                <w:i/>
                <w:iCs/>
              </w:rPr>
              <w:t xml:space="preserve">Sutarties </w:t>
            </w:r>
            <w:r w:rsidR="00393F3C" w:rsidRPr="00393F3C">
              <w:rPr>
                <w:i/>
                <w:iCs/>
              </w:rPr>
              <w:fldChar w:fldCharType="begin"/>
            </w:r>
            <w:r w:rsidR="00393F3C" w:rsidRPr="00393F3C">
              <w:rPr>
                <w:i/>
                <w:iCs/>
              </w:rPr>
              <w:instrText xml:space="preserve"> REF _Ref227766170 \w \h  \* MERGEFORMAT </w:instrText>
            </w:r>
            <w:r w:rsidR="00393F3C" w:rsidRPr="00393F3C">
              <w:rPr>
                <w:i/>
                <w:iCs/>
              </w:rPr>
            </w:r>
            <w:r w:rsidR="00393F3C" w:rsidRPr="00393F3C">
              <w:rPr>
                <w:i/>
                <w:iCs/>
              </w:rPr>
              <w:fldChar w:fldCharType="separate"/>
            </w:r>
            <w:r w:rsidR="007F7D6F">
              <w:rPr>
                <w:i/>
                <w:iCs/>
              </w:rPr>
              <w:t>14.11</w:t>
            </w:r>
            <w:r w:rsidR="00393F3C" w:rsidRPr="00393F3C">
              <w:fldChar w:fldCharType="end"/>
            </w:r>
            <w:r w:rsidR="00393F3C" w:rsidRPr="00393F3C">
              <w:rPr>
                <w:i/>
                <w:iCs/>
              </w:rPr>
              <w:t xml:space="preserve"> punktas</w:t>
            </w:r>
            <w:r>
              <w:rPr>
                <w:i/>
                <w:iCs/>
              </w:rPr>
              <w:t>)</w:t>
            </w:r>
          </w:p>
        </w:tc>
        <w:tc>
          <w:tcPr>
            <w:tcW w:w="5528" w:type="dxa"/>
          </w:tcPr>
          <w:p w14:paraId="74689D33" w14:textId="0C19D432" w:rsidR="000125EC" w:rsidRPr="000125EC" w:rsidRDefault="000125EC" w:rsidP="000125EC">
            <w:pPr>
              <w:jc w:val="both"/>
            </w:pPr>
            <w:r w:rsidRPr="000125EC">
              <w:rPr>
                <w:bCs/>
              </w:rPr>
              <w:t xml:space="preserve">Darbų, Atnaujinimo ir remonto darbų  darbų kokybė neužtikrinama dėl žmogiškųjų veiksnių: netinkamos personalo kvalifikacijos, kompetencijų, nepakankamo skaičiaus, neadekvataus darbo krūvio, darbo drausmės pažeidimų. Taip pat galima situacija, kai Darbų, Atnaujinimo ir remonto  darbų kokybė neužtikrinama dėl žmogiškųjų išteklių, streiko, visuomenės iniciatyvinių grupių lobistinės veiklos ar kitokiu pagrindu inicijuojamo darbų vykdymo sustabdymo, kuris negali būti vertinamas kaip išorinė nenugalimos jėgos aplinkybė. Be šių veiksnių galima situacija, kai trečiųjų asmenų, darbuotojų įvykdyti tyčiniai ar netyčiniai veiksmai (vagystė, apgaudinėjimas, </w:t>
            </w:r>
            <w:r w:rsidRPr="000125EC">
              <w:rPr>
                <w:bCs/>
              </w:rPr>
              <w:lastRenderedPageBreak/>
              <w:t>chuliganizmas, neatsargumas, kt.) turi reikšmingą poveikį Darbų, Atnaujinimo ir remonto darbų kokybei.</w:t>
            </w:r>
          </w:p>
        </w:tc>
        <w:tc>
          <w:tcPr>
            <w:tcW w:w="1741" w:type="dxa"/>
          </w:tcPr>
          <w:p w14:paraId="6C63917B" w14:textId="77777777" w:rsidR="000125EC" w:rsidRPr="000125EC" w:rsidRDefault="000125EC" w:rsidP="000125EC"/>
        </w:tc>
        <w:tc>
          <w:tcPr>
            <w:tcW w:w="1803" w:type="dxa"/>
          </w:tcPr>
          <w:p w14:paraId="42D10183" w14:textId="77777777" w:rsidR="000125EC" w:rsidRPr="000125EC" w:rsidRDefault="000125EC" w:rsidP="000125EC">
            <w:pPr>
              <w:jc w:val="both"/>
              <w:outlineLvl w:val="2"/>
            </w:pPr>
            <w:r w:rsidRPr="000125EC">
              <w:t>X</w:t>
            </w:r>
          </w:p>
        </w:tc>
        <w:tc>
          <w:tcPr>
            <w:tcW w:w="1843" w:type="dxa"/>
          </w:tcPr>
          <w:p w14:paraId="6733D2BB" w14:textId="77777777" w:rsidR="000125EC" w:rsidRPr="000125EC" w:rsidRDefault="000125EC" w:rsidP="000125EC"/>
        </w:tc>
      </w:tr>
      <w:tr w:rsidR="000125EC" w:rsidRPr="000125EC" w14:paraId="6C38C93F" w14:textId="77777777" w:rsidTr="00ED503E">
        <w:trPr>
          <w:trHeight w:val="1027"/>
        </w:trPr>
        <w:tc>
          <w:tcPr>
            <w:tcW w:w="1129" w:type="dxa"/>
          </w:tcPr>
          <w:p w14:paraId="077D418E" w14:textId="77777777" w:rsidR="000125EC" w:rsidRPr="000125EC" w:rsidRDefault="000125EC">
            <w:pPr>
              <w:numPr>
                <w:ilvl w:val="1"/>
                <w:numId w:val="25"/>
              </w:numPr>
              <w:ind w:left="0" w:firstLine="0"/>
              <w:jc w:val="both"/>
              <w:rPr>
                <w:b/>
                <w:bCs/>
                <w:color w:val="000000"/>
              </w:rPr>
            </w:pPr>
          </w:p>
        </w:tc>
        <w:tc>
          <w:tcPr>
            <w:tcW w:w="2552" w:type="dxa"/>
          </w:tcPr>
          <w:p w14:paraId="52DF0BA1" w14:textId="77777777" w:rsidR="000125EC" w:rsidRDefault="000125EC" w:rsidP="000125EC">
            <w:pPr>
              <w:jc w:val="both"/>
              <w:rPr>
                <w:color w:val="000000"/>
              </w:rPr>
            </w:pPr>
            <w:r w:rsidRPr="000125EC">
              <w:rPr>
                <w:color w:val="000000"/>
              </w:rPr>
              <w:t>Darbų ar Atnaujinimo ir remonto darbų</w:t>
            </w:r>
            <w:r w:rsidR="007759CE">
              <w:rPr>
                <w:color w:val="000000"/>
              </w:rPr>
              <w:t xml:space="preserve"> </w:t>
            </w:r>
            <w:r w:rsidRPr="000125EC">
              <w:rPr>
                <w:color w:val="000000"/>
              </w:rPr>
              <w:t>vykdymo metu sukeliama žala gretimuose žemės sklypuose, teritorijose esančiam turtui</w:t>
            </w:r>
          </w:p>
          <w:p w14:paraId="6B489656" w14:textId="12D7A63D" w:rsidR="000125EC" w:rsidRPr="000125EC" w:rsidRDefault="00B61DE3" w:rsidP="000125EC">
            <w:pPr>
              <w:jc w:val="both"/>
            </w:pPr>
            <w:r>
              <w:rPr>
                <w:i/>
                <w:iCs/>
              </w:rPr>
              <w:t>(</w:t>
            </w:r>
            <w:r w:rsidR="00393F3C" w:rsidRPr="00393F3C">
              <w:rPr>
                <w:i/>
                <w:iCs/>
              </w:rPr>
              <w:t xml:space="preserve">Sutarties </w:t>
            </w:r>
            <w:r w:rsidR="00393F3C" w:rsidRPr="00393F3C">
              <w:rPr>
                <w:i/>
                <w:iCs/>
              </w:rPr>
              <w:fldChar w:fldCharType="begin"/>
            </w:r>
            <w:r w:rsidR="00393F3C" w:rsidRPr="00393F3C">
              <w:rPr>
                <w:i/>
                <w:iCs/>
              </w:rPr>
              <w:instrText xml:space="preserve"> REF _Ref227766170 \w \h  \* MERGEFORMAT </w:instrText>
            </w:r>
            <w:r w:rsidR="00393F3C" w:rsidRPr="00393F3C">
              <w:rPr>
                <w:i/>
                <w:iCs/>
              </w:rPr>
            </w:r>
            <w:r w:rsidR="00393F3C" w:rsidRPr="00393F3C">
              <w:rPr>
                <w:i/>
                <w:iCs/>
              </w:rPr>
              <w:fldChar w:fldCharType="separate"/>
            </w:r>
            <w:r w:rsidR="007F7D6F">
              <w:rPr>
                <w:i/>
                <w:iCs/>
              </w:rPr>
              <w:t>14.11</w:t>
            </w:r>
            <w:r w:rsidR="00393F3C" w:rsidRPr="00393F3C">
              <w:fldChar w:fldCharType="end"/>
            </w:r>
            <w:r w:rsidR="00393F3C" w:rsidRPr="00393F3C">
              <w:rPr>
                <w:i/>
                <w:iCs/>
              </w:rPr>
              <w:t xml:space="preserve"> punktas</w:t>
            </w:r>
            <w:r>
              <w:rPr>
                <w:i/>
                <w:iCs/>
              </w:rPr>
              <w:t>)</w:t>
            </w:r>
          </w:p>
        </w:tc>
        <w:tc>
          <w:tcPr>
            <w:tcW w:w="5528" w:type="dxa"/>
          </w:tcPr>
          <w:p w14:paraId="5ABC5275" w14:textId="4DBF5AE3" w:rsidR="000125EC" w:rsidRPr="000125EC" w:rsidRDefault="00111653" w:rsidP="000125EC">
            <w:pPr>
              <w:jc w:val="both"/>
            </w:pPr>
            <w:r w:rsidRPr="003740D3">
              <w:t xml:space="preserve">Jeigu Žemės sklypai tampa netinkami dėl Privataus subjekto (jo Subtiekėjų ar kitų </w:t>
            </w:r>
            <w:r w:rsidR="00380108" w:rsidRPr="003740D3">
              <w:t xml:space="preserve"> pasitelktų ūkio subjektų) veiksmų arba Privačiam subjektui informacija apie Žemės sklypų netinkamumą buvo atskleista Pirkimo metu, tačiau rengiant Pasiūlymą tai nebuvo įvertinta, dėl ko pasikeičia Darbų išlaidos, pavyzdžiui, dėl Žemės sklypų užterštumo gali būti sukelta žala aplinkai: į aplinką gali patekti ją užteršiančios medžiagos </w:t>
            </w:r>
            <w:r w:rsidR="000125EC" w:rsidRPr="000125EC">
              <w:rPr>
                <w:bCs/>
              </w:rPr>
              <w:t xml:space="preserve">ir </w:t>
            </w:r>
            <w:r w:rsidR="00E403C7">
              <w:rPr>
                <w:bCs/>
              </w:rPr>
              <w:t>pan</w:t>
            </w:r>
            <w:r w:rsidR="000125EC" w:rsidRPr="000125EC">
              <w:rPr>
                <w:bCs/>
              </w:rPr>
              <w:t>. Rizikos veiksnio pasireiškimas reiškia Darbų</w:t>
            </w:r>
            <w:r w:rsidR="00E403C7">
              <w:rPr>
                <w:bCs/>
              </w:rPr>
              <w:t>išlaidų</w:t>
            </w:r>
            <w:r w:rsidR="000125EC" w:rsidRPr="000125EC">
              <w:rPr>
                <w:bCs/>
              </w:rPr>
              <w:t xml:space="preserve"> pasikeitimą, kadangi jei būtų sukelta žala </w:t>
            </w:r>
            <w:r w:rsidR="00E403C7">
              <w:rPr>
                <w:bCs/>
              </w:rPr>
              <w:t>aplinkai</w:t>
            </w:r>
            <w:r w:rsidR="007709C0">
              <w:rPr>
                <w:bCs/>
              </w:rPr>
              <w:t>, pirmiausiai, reikėtų likviduoti</w:t>
            </w:r>
            <w:r w:rsidR="000125EC" w:rsidRPr="000125EC">
              <w:rPr>
                <w:bCs/>
              </w:rPr>
              <w:t xml:space="preserve"> žalos </w:t>
            </w:r>
            <w:r w:rsidR="00C85D97" w:rsidRPr="003740D3">
              <w:t xml:space="preserve"> aplinkai padarinius ir tik tuomet vykdyti suplanuotus Darbus.</w:t>
            </w:r>
          </w:p>
        </w:tc>
        <w:tc>
          <w:tcPr>
            <w:tcW w:w="1741" w:type="dxa"/>
          </w:tcPr>
          <w:p w14:paraId="05B43E08" w14:textId="77777777" w:rsidR="000125EC" w:rsidRPr="000125EC" w:rsidRDefault="000125EC" w:rsidP="000125EC"/>
        </w:tc>
        <w:tc>
          <w:tcPr>
            <w:tcW w:w="1803" w:type="dxa"/>
          </w:tcPr>
          <w:p w14:paraId="6EBC5F1E" w14:textId="77777777" w:rsidR="000125EC" w:rsidRPr="000125EC" w:rsidRDefault="000125EC" w:rsidP="000125EC">
            <w:pPr>
              <w:jc w:val="both"/>
              <w:outlineLvl w:val="2"/>
            </w:pPr>
            <w:r w:rsidRPr="000125EC">
              <w:t>X</w:t>
            </w:r>
          </w:p>
        </w:tc>
        <w:tc>
          <w:tcPr>
            <w:tcW w:w="1843" w:type="dxa"/>
          </w:tcPr>
          <w:p w14:paraId="4B99F42A" w14:textId="77777777" w:rsidR="000125EC" w:rsidRPr="000125EC" w:rsidRDefault="000125EC" w:rsidP="000125EC"/>
        </w:tc>
      </w:tr>
      <w:tr w:rsidR="000125EC" w:rsidRPr="000125EC" w14:paraId="6446BD4D" w14:textId="77777777" w:rsidTr="00ED503E">
        <w:trPr>
          <w:trHeight w:val="846"/>
        </w:trPr>
        <w:tc>
          <w:tcPr>
            <w:tcW w:w="1129" w:type="dxa"/>
          </w:tcPr>
          <w:p w14:paraId="598D557E" w14:textId="77777777" w:rsidR="000125EC" w:rsidRPr="000125EC" w:rsidRDefault="000125EC">
            <w:pPr>
              <w:numPr>
                <w:ilvl w:val="1"/>
                <w:numId w:val="25"/>
              </w:numPr>
              <w:ind w:left="0" w:firstLine="0"/>
              <w:jc w:val="both"/>
              <w:rPr>
                <w:b/>
                <w:bCs/>
                <w:color w:val="000000"/>
              </w:rPr>
            </w:pPr>
          </w:p>
        </w:tc>
        <w:tc>
          <w:tcPr>
            <w:tcW w:w="2552" w:type="dxa"/>
          </w:tcPr>
          <w:p w14:paraId="4EB120A8" w14:textId="77777777" w:rsidR="000125EC" w:rsidRDefault="000125EC" w:rsidP="000125EC">
            <w:pPr>
              <w:jc w:val="both"/>
            </w:pPr>
            <w:r w:rsidRPr="000125EC">
              <w:rPr>
                <w:color w:val="000000"/>
              </w:rPr>
              <w:t>Paaiškėja iš anksto nežinomi Darbų, apribojimai dėl archeologinių ir kultūros paveldo apsaugos reikalavimų</w:t>
            </w:r>
            <w:r w:rsidR="009A6526">
              <w:rPr>
                <w:color w:val="000000"/>
              </w:rPr>
              <w:t xml:space="preserve">, </w:t>
            </w:r>
            <w:r w:rsidR="009A6526" w:rsidRPr="003740D3">
              <w:t xml:space="preserve"> Investuotojo (išskyrus atvejus, kai apie tai privalėjo žinoti pats Privatus subjektas arba Investuotojas, remdamasis Pirkimo metu atliktais patikrinimais)</w:t>
            </w:r>
          </w:p>
          <w:p w14:paraId="78D587FB" w14:textId="66078C35" w:rsidR="00902F88" w:rsidRDefault="00902F88" w:rsidP="000125EC">
            <w:pPr>
              <w:jc w:val="both"/>
            </w:pPr>
            <w:r w:rsidRPr="00902F88">
              <w:rPr>
                <w:i/>
                <w:iCs/>
              </w:rPr>
              <w:lastRenderedPageBreak/>
              <w:t xml:space="preserve">(Sutarties  </w:t>
            </w:r>
            <w:r w:rsidR="00FB668E">
              <w:rPr>
                <w:i/>
                <w:iCs/>
              </w:rPr>
              <w:fldChar w:fldCharType="begin"/>
            </w:r>
            <w:r w:rsidR="00FB668E">
              <w:rPr>
                <w:i/>
                <w:iCs/>
              </w:rPr>
              <w:instrText xml:space="preserve"> REF _Ref204329832 \w \h </w:instrText>
            </w:r>
            <w:r w:rsidR="00FB668E">
              <w:rPr>
                <w:i/>
                <w:iCs/>
              </w:rPr>
            </w:r>
            <w:r w:rsidR="00FB668E">
              <w:rPr>
                <w:i/>
                <w:iCs/>
              </w:rPr>
              <w:fldChar w:fldCharType="separate"/>
            </w:r>
            <w:r w:rsidR="00FB668E">
              <w:rPr>
                <w:i/>
                <w:iCs/>
              </w:rPr>
              <w:t>22.1.5</w:t>
            </w:r>
            <w:r w:rsidR="00FB668E">
              <w:rPr>
                <w:i/>
                <w:iCs/>
              </w:rPr>
              <w:fldChar w:fldCharType="end"/>
            </w:r>
            <w:r w:rsidR="005B6BD1">
              <w:rPr>
                <w:i/>
                <w:iCs/>
              </w:rPr>
              <w:t xml:space="preserve">, </w:t>
            </w:r>
            <w:r w:rsidR="005B6BD1">
              <w:rPr>
                <w:i/>
                <w:iCs/>
              </w:rPr>
              <w:fldChar w:fldCharType="begin"/>
            </w:r>
            <w:r w:rsidR="005B6BD1">
              <w:rPr>
                <w:i/>
                <w:iCs/>
              </w:rPr>
              <w:instrText xml:space="preserve"> REF _Ref204355408 \w \h </w:instrText>
            </w:r>
            <w:r w:rsidR="005B6BD1">
              <w:rPr>
                <w:i/>
                <w:iCs/>
              </w:rPr>
            </w:r>
            <w:r w:rsidR="005B6BD1">
              <w:rPr>
                <w:i/>
                <w:iCs/>
              </w:rPr>
              <w:fldChar w:fldCharType="separate"/>
            </w:r>
            <w:r w:rsidR="005B6BD1">
              <w:rPr>
                <w:i/>
                <w:iCs/>
              </w:rPr>
              <w:t>23.1.4</w:t>
            </w:r>
            <w:r w:rsidR="005B6BD1">
              <w:rPr>
                <w:i/>
                <w:iCs/>
              </w:rPr>
              <w:fldChar w:fldCharType="end"/>
            </w:r>
            <w:r w:rsidRPr="00902F88">
              <w:rPr>
                <w:i/>
                <w:iCs/>
              </w:rPr>
              <w:t xml:space="preserve"> punktas)</w:t>
            </w:r>
          </w:p>
          <w:p w14:paraId="1E15BA49" w14:textId="27A736C3" w:rsidR="00902F88" w:rsidRPr="000125EC" w:rsidRDefault="00902F88" w:rsidP="000125EC">
            <w:pPr>
              <w:jc w:val="both"/>
            </w:pPr>
          </w:p>
        </w:tc>
        <w:tc>
          <w:tcPr>
            <w:tcW w:w="5528" w:type="dxa"/>
          </w:tcPr>
          <w:p w14:paraId="4298517E" w14:textId="15C109A9" w:rsidR="000125EC" w:rsidRPr="000125EC" w:rsidRDefault="00A551AE" w:rsidP="000125EC">
            <w:pPr>
              <w:jc w:val="both"/>
            </w:pPr>
            <w:r w:rsidRPr="00A551AE">
              <w:lastRenderedPageBreak/>
              <w:t>Darbų vykdymo metu paaiškėjus iš anksto nežinomiems archeologiniams radiniams, kultūros paveldo objektams ar papildomiems kultūros paveldo apsaugos reikalavimams, gali atsirasti poreikis stabdyti ar keisti Darbų vykdymą, atlikti papildomus tyrimus, gauti kompetentingų institucijų sprendimus, koreguoti projektinius sprendinius ar taikyti papildomas apsaugos priemones. Dėl to gali padidėti Darbų išlaidos, pailgėti Darbų vykdymo terminai ir vėluoti Eksploatacijos pradžia.</w:t>
            </w:r>
          </w:p>
        </w:tc>
        <w:tc>
          <w:tcPr>
            <w:tcW w:w="1741" w:type="dxa"/>
          </w:tcPr>
          <w:p w14:paraId="687B39D8" w14:textId="77777777" w:rsidR="000125EC" w:rsidRPr="000125EC" w:rsidRDefault="000125EC" w:rsidP="000125EC">
            <w:r w:rsidRPr="000125EC">
              <w:t>X</w:t>
            </w:r>
          </w:p>
        </w:tc>
        <w:tc>
          <w:tcPr>
            <w:tcW w:w="1803" w:type="dxa"/>
          </w:tcPr>
          <w:p w14:paraId="5A6702F6" w14:textId="77777777" w:rsidR="000125EC" w:rsidRPr="000125EC" w:rsidRDefault="000125EC" w:rsidP="000125EC">
            <w:pPr>
              <w:jc w:val="both"/>
              <w:outlineLvl w:val="2"/>
            </w:pPr>
          </w:p>
        </w:tc>
        <w:tc>
          <w:tcPr>
            <w:tcW w:w="1843" w:type="dxa"/>
          </w:tcPr>
          <w:p w14:paraId="3CE97BFF" w14:textId="77777777" w:rsidR="000125EC" w:rsidRPr="000125EC" w:rsidRDefault="000125EC" w:rsidP="000125EC"/>
        </w:tc>
      </w:tr>
      <w:tr w:rsidR="000125EC" w:rsidRPr="000125EC" w14:paraId="2F0DF1A5" w14:textId="77777777" w:rsidTr="00ED503E">
        <w:trPr>
          <w:trHeight w:val="1027"/>
        </w:trPr>
        <w:tc>
          <w:tcPr>
            <w:tcW w:w="1129" w:type="dxa"/>
          </w:tcPr>
          <w:p w14:paraId="08D920BF" w14:textId="77777777" w:rsidR="000125EC" w:rsidRPr="000125EC" w:rsidRDefault="000125EC">
            <w:pPr>
              <w:numPr>
                <w:ilvl w:val="1"/>
                <w:numId w:val="25"/>
              </w:numPr>
              <w:ind w:left="0" w:firstLine="0"/>
              <w:jc w:val="both"/>
              <w:rPr>
                <w:b/>
                <w:bCs/>
                <w:color w:val="000000"/>
              </w:rPr>
            </w:pPr>
            <w:bookmarkStart w:id="1666" w:name="_Ref110238406"/>
          </w:p>
        </w:tc>
        <w:bookmarkEnd w:id="1666"/>
        <w:tc>
          <w:tcPr>
            <w:tcW w:w="2552" w:type="dxa"/>
          </w:tcPr>
          <w:p w14:paraId="7F90C9B1" w14:textId="77777777" w:rsidR="000125EC" w:rsidRDefault="000125EC" w:rsidP="000125EC">
            <w:pPr>
              <w:jc w:val="both"/>
              <w:rPr>
                <w:color w:val="000000"/>
              </w:rPr>
            </w:pPr>
            <w:r w:rsidRPr="000125EC">
              <w:rPr>
                <w:color w:val="000000"/>
              </w:rPr>
              <w:t xml:space="preserve">Valdžios subjektas Darbų vykdymo etape pakeičia reikalavimus Darbams ir Objektui </w:t>
            </w:r>
          </w:p>
          <w:p w14:paraId="0CC9F6D6" w14:textId="3AA728D3" w:rsidR="007E3D34" w:rsidRPr="000125EC" w:rsidRDefault="007E3D34" w:rsidP="000125EC">
            <w:pPr>
              <w:jc w:val="both"/>
            </w:pPr>
            <w:r w:rsidRPr="007E3D34">
              <w:rPr>
                <w:i/>
                <w:iCs/>
                <w:color w:val="000000"/>
              </w:rPr>
              <w:t xml:space="preserve">(Sutarties </w:t>
            </w:r>
            <w:r w:rsidR="00E52A48">
              <w:rPr>
                <w:i/>
                <w:iCs/>
                <w:color w:val="000000"/>
              </w:rPr>
              <w:fldChar w:fldCharType="begin"/>
            </w:r>
            <w:r w:rsidR="00E52A48">
              <w:rPr>
                <w:i/>
                <w:iCs/>
                <w:color w:val="000000"/>
              </w:rPr>
              <w:instrText xml:space="preserve"> REF _Ref204356242 \w \h </w:instrText>
            </w:r>
            <w:r w:rsidR="00E52A48">
              <w:rPr>
                <w:i/>
                <w:iCs/>
                <w:color w:val="000000"/>
              </w:rPr>
            </w:r>
            <w:r w:rsidR="00E52A48">
              <w:rPr>
                <w:i/>
                <w:iCs/>
                <w:color w:val="000000"/>
              </w:rPr>
              <w:fldChar w:fldCharType="separate"/>
            </w:r>
            <w:r w:rsidR="00E52A48">
              <w:rPr>
                <w:i/>
                <w:iCs/>
                <w:color w:val="000000"/>
              </w:rPr>
              <w:t>22.1.9</w:t>
            </w:r>
            <w:r w:rsidR="00E52A48">
              <w:rPr>
                <w:i/>
                <w:iCs/>
                <w:color w:val="000000"/>
              </w:rPr>
              <w:fldChar w:fldCharType="end"/>
            </w:r>
            <w:r w:rsidR="00E52A48">
              <w:rPr>
                <w:i/>
                <w:iCs/>
                <w:color w:val="000000"/>
              </w:rPr>
              <w:t xml:space="preserve"> </w:t>
            </w:r>
            <w:r w:rsidRPr="007E3D34">
              <w:rPr>
                <w:i/>
                <w:iCs/>
                <w:color w:val="000000"/>
              </w:rPr>
              <w:t>punktas)</w:t>
            </w:r>
          </w:p>
        </w:tc>
        <w:tc>
          <w:tcPr>
            <w:tcW w:w="5528" w:type="dxa"/>
          </w:tcPr>
          <w:p w14:paraId="3B0F331A" w14:textId="4868108C" w:rsidR="000125EC" w:rsidRPr="000125EC" w:rsidRDefault="005D5D02" w:rsidP="000125EC">
            <w:pPr>
              <w:jc w:val="both"/>
            </w:pPr>
            <w:r w:rsidRPr="005D5D02">
              <w:rPr>
                <w:bCs/>
              </w:rPr>
              <w:t xml:space="preserve">Valdžios subjektas, pasibaigus projektavimo etapui, nurodo </w:t>
            </w:r>
            <w:r w:rsidRPr="005D5D02">
              <w:t>Privačiam subjektui</w:t>
            </w:r>
            <w:r w:rsidRPr="005D5D02">
              <w:rPr>
                <w:bCs/>
              </w:rPr>
              <w:t xml:space="preserve"> kitus reikalavimus Darbams ir Objektui, nei tie, pagal kuriuos </w:t>
            </w:r>
            <w:r w:rsidR="00844885">
              <w:rPr>
                <w:bCs/>
              </w:rPr>
              <w:t>Privatus subjektas</w:t>
            </w:r>
            <w:r w:rsidRPr="005D5D02">
              <w:rPr>
                <w:bCs/>
              </w:rPr>
              <w:t xml:space="preserve"> rengė ir teikė Pasiūlymą, ir (ar) įvykdė Projektavimo ir kitas parengiamąsias veiklas, bei kurių pagrindu yra sudaryta Sutartis. Rizikos veiksnio pasireiškimas reiškia papildomas Darbų Sąnaudas bei Eksploatacijos pradžios vėlavimą.</w:t>
            </w:r>
          </w:p>
        </w:tc>
        <w:tc>
          <w:tcPr>
            <w:tcW w:w="1741" w:type="dxa"/>
          </w:tcPr>
          <w:p w14:paraId="51285199" w14:textId="77777777" w:rsidR="000125EC" w:rsidRPr="000125EC" w:rsidRDefault="000125EC" w:rsidP="000125EC">
            <w:r w:rsidRPr="000125EC">
              <w:t>X</w:t>
            </w:r>
          </w:p>
        </w:tc>
        <w:tc>
          <w:tcPr>
            <w:tcW w:w="1803" w:type="dxa"/>
          </w:tcPr>
          <w:p w14:paraId="12CF3CAB" w14:textId="77777777" w:rsidR="000125EC" w:rsidRPr="000125EC" w:rsidRDefault="000125EC" w:rsidP="000125EC">
            <w:pPr>
              <w:jc w:val="both"/>
              <w:outlineLvl w:val="2"/>
            </w:pPr>
          </w:p>
        </w:tc>
        <w:tc>
          <w:tcPr>
            <w:tcW w:w="1843" w:type="dxa"/>
          </w:tcPr>
          <w:p w14:paraId="335716AE" w14:textId="77777777" w:rsidR="000125EC" w:rsidRPr="000125EC" w:rsidRDefault="000125EC" w:rsidP="000125EC"/>
        </w:tc>
      </w:tr>
      <w:tr w:rsidR="000125EC" w:rsidRPr="000125EC" w14:paraId="6A80E9B4" w14:textId="77777777" w:rsidTr="00ED503E">
        <w:trPr>
          <w:trHeight w:val="1027"/>
        </w:trPr>
        <w:tc>
          <w:tcPr>
            <w:tcW w:w="1129" w:type="dxa"/>
          </w:tcPr>
          <w:p w14:paraId="44FC1804" w14:textId="77777777" w:rsidR="000125EC" w:rsidRPr="000125EC" w:rsidRDefault="000125EC">
            <w:pPr>
              <w:numPr>
                <w:ilvl w:val="1"/>
                <w:numId w:val="25"/>
              </w:numPr>
              <w:ind w:left="0" w:firstLine="0"/>
              <w:jc w:val="both"/>
              <w:rPr>
                <w:b/>
                <w:bCs/>
                <w:color w:val="000000"/>
              </w:rPr>
            </w:pPr>
          </w:p>
        </w:tc>
        <w:tc>
          <w:tcPr>
            <w:tcW w:w="2552" w:type="dxa"/>
          </w:tcPr>
          <w:p w14:paraId="2F8A71A9" w14:textId="216F38C8" w:rsidR="00393F3C" w:rsidRDefault="000125EC" w:rsidP="000125EC">
            <w:pPr>
              <w:jc w:val="both"/>
              <w:rPr>
                <w:color w:val="000000"/>
              </w:rPr>
            </w:pPr>
            <w:r w:rsidRPr="000125EC">
              <w:rPr>
                <w:color w:val="000000"/>
              </w:rPr>
              <w:t xml:space="preserve">Reikalavimai Darbų kokybei pakeičiami </w:t>
            </w:r>
            <w:r w:rsidRPr="000125EC">
              <w:t>Privataus subjekto</w:t>
            </w:r>
            <w:r w:rsidRPr="000125EC">
              <w:rPr>
                <w:color w:val="000000"/>
              </w:rPr>
              <w:t xml:space="preserve"> iniciatyva ir (ar) reikalavimu</w:t>
            </w:r>
          </w:p>
          <w:p w14:paraId="16321976" w14:textId="0A2E57C7" w:rsidR="000125EC" w:rsidRPr="000125EC" w:rsidRDefault="00B61DE3" w:rsidP="000125EC">
            <w:pPr>
              <w:jc w:val="both"/>
            </w:pPr>
            <w:r>
              <w:rPr>
                <w:i/>
                <w:iCs/>
              </w:rPr>
              <w:t>(</w:t>
            </w:r>
            <w:r w:rsidR="00393F3C" w:rsidRPr="00393F3C">
              <w:rPr>
                <w:i/>
                <w:iCs/>
              </w:rPr>
              <w:t xml:space="preserve">Sutarties </w:t>
            </w:r>
            <w:r w:rsidR="00393F3C" w:rsidRPr="00393F3C">
              <w:rPr>
                <w:i/>
                <w:iCs/>
              </w:rPr>
              <w:fldChar w:fldCharType="begin"/>
            </w:r>
            <w:r w:rsidR="00393F3C" w:rsidRPr="00393F3C">
              <w:rPr>
                <w:i/>
                <w:iCs/>
              </w:rPr>
              <w:instrText xml:space="preserve"> REF _Ref227766170 \w \h  \* MERGEFORMAT </w:instrText>
            </w:r>
            <w:r w:rsidR="00393F3C" w:rsidRPr="00393F3C">
              <w:rPr>
                <w:i/>
                <w:iCs/>
              </w:rPr>
            </w:r>
            <w:r w:rsidR="00393F3C" w:rsidRPr="00393F3C">
              <w:rPr>
                <w:i/>
                <w:iCs/>
              </w:rPr>
              <w:fldChar w:fldCharType="separate"/>
            </w:r>
            <w:r w:rsidR="007F7D6F">
              <w:rPr>
                <w:i/>
                <w:iCs/>
              </w:rPr>
              <w:t>14.11</w:t>
            </w:r>
            <w:r w:rsidR="00393F3C" w:rsidRPr="00393F3C">
              <w:fldChar w:fldCharType="end"/>
            </w:r>
            <w:r w:rsidR="00393F3C" w:rsidRPr="00393F3C">
              <w:rPr>
                <w:i/>
                <w:iCs/>
              </w:rPr>
              <w:t xml:space="preserve"> punktas</w:t>
            </w:r>
            <w:r>
              <w:rPr>
                <w:i/>
                <w:iCs/>
              </w:rPr>
              <w:t>)</w:t>
            </w:r>
          </w:p>
        </w:tc>
        <w:tc>
          <w:tcPr>
            <w:tcW w:w="5528" w:type="dxa"/>
          </w:tcPr>
          <w:p w14:paraId="1B078CB3" w14:textId="66A3738F" w:rsidR="000125EC" w:rsidRPr="000125EC" w:rsidRDefault="000125EC" w:rsidP="000125EC">
            <w:pPr>
              <w:jc w:val="both"/>
            </w:pPr>
            <w:r w:rsidRPr="000125EC">
              <w:rPr>
                <w:bCs/>
              </w:rPr>
              <w:t xml:space="preserve">Galima situacija, kai </w:t>
            </w:r>
            <w:r w:rsidRPr="000125EC">
              <w:t>Privatus subjektas</w:t>
            </w:r>
            <w:r w:rsidRPr="000125EC">
              <w:rPr>
                <w:bCs/>
              </w:rPr>
              <w:t xml:space="preserve">, pasibaigus projektavimo etapui, inicijuoja reikalavimų Darbų kokybei pakeitimą. Pavyzdžiui, </w:t>
            </w:r>
            <w:r w:rsidRPr="000125EC">
              <w:t>Privatus subjektas</w:t>
            </w:r>
            <w:r w:rsidRPr="000125EC">
              <w:rPr>
                <w:bCs/>
              </w:rPr>
              <w:t xml:space="preserve"> dėl rinkoje pabrangusių energijos išteklių gali pasiūlyti nustatyti aukštesnę energinio efektyvumo klasę statomam Objektui. Rizikos veiksnio pasireiškimas reiškia papildomas Darbų išlaidas. Taip pat dėl to gali vėluoti Eksploatacijos pradžia.</w:t>
            </w:r>
          </w:p>
        </w:tc>
        <w:tc>
          <w:tcPr>
            <w:tcW w:w="1741" w:type="dxa"/>
          </w:tcPr>
          <w:p w14:paraId="0BAD77C9" w14:textId="77777777" w:rsidR="000125EC" w:rsidRPr="000125EC" w:rsidRDefault="000125EC" w:rsidP="000125EC"/>
        </w:tc>
        <w:tc>
          <w:tcPr>
            <w:tcW w:w="1803" w:type="dxa"/>
          </w:tcPr>
          <w:p w14:paraId="18D91BCF" w14:textId="77777777" w:rsidR="000125EC" w:rsidRPr="000125EC" w:rsidRDefault="000125EC" w:rsidP="000125EC">
            <w:pPr>
              <w:jc w:val="both"/>
              <w:outlineLvl w:val="2"/>
            </w:pPr>
            <w:r w:rsidRPr="000125EC">
              <w:t>X</w:t>
            </w:r>
          </w:p>
        </w:tc>
        <w:tc>
          <w:tcPr>
            <w:tcW w:w="1843" w:type="dxa"/>
          </w:tcPr>
          <w:p w14:paraId="5C0C9A1B" w14:textId="77777777" w:rsidR="000125EC" w:rsidRPr="000125EC" w:rsidRDefault="000125EC" w:rsidP="000125EC"/>
        </w:tc>
      </w:tr>
      <w:tr w:rsidR="000125EC" w:rsidRPr="000125EC" w14:paraId="79147119" w14:textId="77777777" w:rsidTr="00ED503E">
        <w:trPr>
          <w:trHeight w:val="1027"/>
        </w:trPr>
        <w:tc>
          <w:tcPr>
            <w:tcW w:w="1129" w:type="dxa"/>
          </w:tcPr>
          <w:p w14:paraId="6E928DCE" w14:textId="77777777" w:rsidR="000125EC" w:rsidRPr="000125EC" w:rsidRDefault="000125EC">
            <w:pPr>
              <w:numPr>
                <w:ilvl w:val="1"/>
                <w:numId w:val="25"/>
              </w:numPr>
              <w:ind w:left="0" w:firstLine="0"/>
              <w:jc w:val="both"/>
              <w:rPr>
                <w:b/>
                <w:bCs/>
                <w:color w:val="000000"/>
              </w:rPr>
            </w:pPr>
          </w:p>
        </w:tc>
        <w:tc>
          <w:tcPr>
            <w:tcW w:w="2552" w:type="dxa"/>
            <w:vAlign w:val="center"/>
          </w:tcPr>
          <w:p w14:paraId="766D5AA3" w14:textId="16E149F2" w:rsidR="00393F3C" w:rsidRDefault="000125EC" w:rsidP="000125EC">
            <w:pPr>
              <w:jc w:val="both"/>
              <w:rPr>
                <w:color w:val="000000"/>
              </w:rPr>
            </w:pPr>
            <w:r w:rsidRPr="000125EC">
              <w:rPr>
                <w:color w:val="000000"/>
              </w:rPr>
              <w:t>Darbų kokybė neužtikrinama dėl technologinių išteklių tinkamumo ir pakankamumo</w:t>
            </w:r>
          </w:p>
          <w:p w14:paraId="07571BDD" w14:textId="6A171349" w:rsidR="000125EC" w:rsidRPr="000125EC" w:rsidRDefault="00B61DE3" w:rsidP="000125EC">
            <w:pPr>
              <w:jc w:val="both"/>
            </w:pPr>
            <w:r>
              <w:rPr>
                <w:i/>
                <w:iCs/>
              </w:rPr>
              <w:t>(</w:t>
            </w:r>
            <w:r w:rsidR="00393F3C" w:rsidRPr="00393F3C">
              <w:rPr>
                <w:i/>
                <w:iCs/>
              </w:rPr>
              <w:t xml:space="preserve">Sutarties </w:t>
            </w:r>
            <w:r w:rsidR="00393F3C" w:rsidRPr="00393F3C">
              <w:rPr>
                <w:i/>
                <w:iCs/>
              </w:rPr>
              <w:fldChar w:fldCharType="begin"/>
            </w:r>
            <w:r w:rsidR="00393F3C" w:rsidRPr="00393F3C">
              <w:rPr>
                <w:i/>
                <w:iCs/>
              </w:rPr>
              <w:instrText xml:space="preserve"> REF _Ref227766170 \w \h  \* MERGEFORMAT </w:instrText>
            </w:r>
            <w:r w:rsidR="00393F3C" w:rsidRPr="00393F3C">
              <w:rPr>
                <w:i/>
                <w:iCs/>
              </w:rPr>
            </w:r>
            <w:r w:rsidR="00393F3C" w:rsidRPr="00393F3C">
              <w:rPr>
                <w:i/>
                <w:iCs/>
              </w:rPr>
              <w:fldChar w:fldCharType="separate"/>
            </w:r>
            <w:r w:rsidR="007F7D6F">
              <w:rPr>
                <w:i/>
                <w:iCs/>
              </w:rPr>
              <w:t>14.11</w:t>
            </w:r>
            <w:r w:rsidR="00393F3C" w:rsidRPr="00393F3C">
              <w:fldChar w:fldCharType="end"/>
            </w:r>
            <w:r w:rsidR="00393F3C" w:rsidRPr="00393F3C">
              <w:rPr>
                <w:i/>
                <w:iCs/>
              </w:rPr>
              <w:t xml:space="preserve"> punktas</w:t>
            </w:r>
            <w:r>
              <w:rPr>
                <w:i/>
                <w:iCs/>
              </w:rPr>
              <w:t>)</w:t>
            </w:r>
          </w:p>
        </w:tc>
        <w:tc>
          <w:tcPr>
            <w:tcW w:w="5528" w:type="dxa"/>
          </w:tcPr>
          <w:p w14:paraId="33D4A2DC" w14:textId="5891C459" w:rsidR="000125EC" w:rsidRPr="000125EC" w:rsidRDefault="000125EC" w:rsidP="000125EC">
            <w:pPr>
              <w:jc w:val="both"/>
            </w:pPr>
            <w:r w:rsidRPr="000125EC">
              <w:rPr>
                <w:bCs/>
              </w:rPr>
              <w:t>Galima situacija, kai Darbų kokybė neužtikrinama dėl technologinių išteklių tinkamumo, pakankamumo ir kitų susijusių veiksnių.</w:t>
            </w:r>
          </w:p>
        </w:tc>
        <w:tc>
          <w:tcPr>
            <w:tcW w:w="1741" w:type="dxa"/>
          </w:tcPr>
          <w:p w14:paraId="7F78A6E3" w14:textId="77777777" w:rsidR="000125EC" w:rsidRPr="000125EC" w:rsidRDefault="000125EC" w:rsidP="000125EC"/>
        </w:tc>
        <w:tc>
          <w:tcPr>
            <w:tcW w:w="1803" w:type="dxa"/>
          </w:tcPr>
          <w:p w14:paraId="52A751EB" w14:textId="77777777" w:rsidR="000125EC" w:rsidRPr="000125EC" w:rsidRDefault="000125EC" w:rsidP="000125EC">
            <w:pPr>
              <w:jc w:val="both"/>
              <w:outlineLvl w:val="2"/>
            </w:pPr>
            <w:r w:rsidRPr="000125EC">
              <w:t>X</w:t>
            </w:r>
          </w:p>
        </w:tc>
        <w:tc>
          <w:tcPr>
            <w:tcW w:w="1843" w:type="dxa"/>
          </w:tcPr>
          <w:p w14:paraId="77FE7D28" w14:textId="77777777" w:rsidR="000125EC" w:rsidRPr="000125EC" w:rsidRDefault="000125EC" w:rsidP="000125EC"/>
        </w:tc>
      </w:tr>
      <w:tr w:rsidR="000125EC" w:rsidRPr="000125EC" w14:paraId="7DAD661E" w14:textId="77777777" w:rsidTr="002B6F61">
        <w:trPr>
          <w:trHeight w:val="649"/>
        </w:trPr>
        <w:tc>
          <w:tcPr>
            <w:tcW w:w="1129" w:type="dxa"/>
          </w:tcPr>
          <w:p w14:paraId="2043B8CE" w14:textId="77777777" w:rsidR="000125EC" w:rsidRPr="000125EC" w:rsidRDefault="000125EC">
            <w:pPr>
              <w:numPr>
                <w:ilvl w:val="1"/>
                <w:numId w:val="25"/>
              </w:numPr>
              <w:ind w:left="0" w:firstLine="0"/>
              <w:jc w:val="both"/>
              <w:rPr>
                <w:b/>
                <w:bCs/>
                <w:color w:val="000000"/>
              </w:rPr>
            </w:pPr>
          </w:p>
        </w:tc>
        <w:tc>
          <w:tcPr>
            <w:tcW w:w="2552" w:type="dxa"/>
            <w:vAlign w:val="center"/>
          </w:tcPr>
          <w:p w14:paraId="24467825" w14:textId="22FF53EE" w:rsidR="00393F3C" w:rsidRDefault="000125EC" w:rsidP="000125EC">
            <w:pPr>
              <w:jc w:val="both"/>
              <w:rPr>
                <w:color w:val="000000"/>
              </w:rPr>
            </w:pPr>
            <w:r w:rsidRPr="000125EC">
              <w:rPr>
                <w:color w:val="000000"/>
              </w:rPr>
              <w:t>Darbų ar Atnaujinimo ir remonto darbų, kokybė neužtikrinama dėl Komunalinių paslaugų kainos bei kokybės</w:t>
            </w:r>
          </w:p>
          <w:p w14:paraId="61157FE4" w14:textId="7D97DFD0" w:rsidR="000125EC" w:rsidRPr="000125EC" w:rsidRDefault="00B61DE3" w:rsidP="000125EC">
            <w:pPr>
              <w:jc w:val="both"/>
            </w:pPr>
            <w:r>
              <w:rPr>
                <w:i/>
                <w:iCs/>
              </w:rPr>
              <w:lastRenderedPageBreak/>
              <w:t>(</w:t>
            </w:r>
            <w:r w:rsidR="00393F3C" w:rsidRPr="00393F3C">
              <w:rPr>
                <w:i/>
                <w:iCs/>
              </w:rPr>
              <w:t xml:space="preserve">Sutarties </w:t>
            </w:r>
            <w:r w:rsidR="00393F3C" w:rsidRPr="00393F3C">
              <w:rPr>
                <w:i/>
                <w:iCs/>
              </w:rPr>
              <w:fldChar w:fldCharType="begin"/>
            </w:r>
            <w:r w:rsidR="00393F3C" w:rsidRPr="00393F3C">
              <w:rPr>
                <w:i/>
                <w:iCs/>
              </w:rPr>
              <w:instrText xml:space="preserve"> REF _Ref227766170 \w \h  \* MERGEFORMAT </w:instrText>
            </w:r>
            <w:r w:rsidR="00393F3C" w:rsidRPr="00393F3C">
              <w:rPr>
                <w:i/>
                <w:iCs/>
              </w:rPr>
            </w:r>
            <w:r w:rsidR="00393F3C" w:rsidRPr="00393F3C">
              <w:rPr>
                <w:i/>
                <w:iCs/>
              </w:rPr>
              <w:fldChar w:fldCharType="separate"/>
            </w:r>
            <w:r w:rsidR="007F7D6F">
              <w:rPr>
                <w:i/>
                <w:iCs/>
              </w:rPr>
              <w:t>14.11</w:t>
            </w:r>
            <w:r w:rsidR="00393F3C" w:rsidRPr="00393F3C">
              <w:fldChar w:fldCharType="end"/>
            </w:r>
            <w:r w:rsidR="00393F3C" w:rsidRPr="00393F3C">
              <w:rPr>
                <w:i/>
                <w:iCs/>
              </w:rPr>
              <w:t xml:space="preserve"> punktas</w:t>
            </w:r>
            <w:r>
              <w:rPr>
                <w:i/>
                <w:iCs/>
              </w:rPr>
              <w:t>)</w:t>
            </w:r>
          </w:p>
        </w:tc>
        <w:tc>
          <w:tcPr>
            <w:tcW w:w="5528" w:type="dxa"/>
          </w:tcPr>
          <w:p w14:paraId="10D82B7E" w14:textId="77777777" w:rsidR="000125EC" w:rsidRPr="000125EC" w:rsidRDefault="000125EC" w:rsidP="000125EC">
            <w:pPr>
              <w:jc w:val="both"/>
            </w:pPr>
            <w:r w:rsidRPr="000125EC">
              <w:rPr>
                <w:bCs/>
              </w:rPr>
              <w:lastRenderedPageBreak/>
              <w:t xml:space="preserve">Darbų, </w:t>
            </w:r>
            <w:r w:rsidRPr="000125EC">
              <w:rPr>
                <w:color w:val="000000"/>
              </w:rPr>
              <w:t xml:space="preserve">Atnaujinimo ir remonto darbų </w:t>
            </w:r>
            <w:r w:rsidRPr="000125EC">
              <w:rPr>
                <w:bCs/>
              </w:rPr>
              <w:t xml:space="preserve"> kokybė neužtikrinama dėl Komunalinių paslaugų kainos, kokybės ir prieinamumo.</w:t>
            </w:r>
          </w:p>
        </w:tc>
        <w:tc>
          <w:tcPr>
            <w:tcW w:w="1741" w:type="dxa"/>
          </w:tcPr>
          <w:p w14:paraId="50093632" w14:textId="77777777" w:rsidR="000125EC" w:rsidRPr="000125EC" w:rsidRDefault="000125EC" w:rsidP="000125EC"/>
        </w:tc>
        <w:tc>
          <w:tcPr>
            <w:tcW w:w="1803" w:type="dxa"/>
          </w:tcPr>
          <w:p w14:paraId="0C710990" w14:textId="77777777" w:rsidR="000125EC" w:rsidRPr="000125EC" w:rsidRDefault="000125EC" w:rsidP="000125EC">
            <w:pPr>
              <w:jc w:val="both"/>
              <w:outlineLvl w:val="2"/>
            </w:pPr>
            <w:r w:rsidRPr="000125EC">
              <w:t>X</w:t>
            </w:r>
          </w:p>
        </w:tc>
        <w:tc>
          <w:tcPr>
            <w:tcW w:w="1843" w:type="dxa"/>
          </w:tcPr>
          <w:p w14:paraId="67889447" w14:textId="77777777" w:rsidR="000125EC" w:rsidRPr="000125EC" w:rsidRDefault="000125EC" w:rsidP="000125EC"/>
        </w:tc>
      </w:tr>
      <w:tr w:rsidR="000125EC" w:rsidRPr="000125EC" w14:paraId="6FDBED28" w14:textId="77777777" w:rsidTr="00ED503E">
        <w:trPr>
          <w:trHeight w:val="1027"/>
        </w:trPr>
        <w:tc>
          <w:tcPr>
            <w:tcW w:w="1129" w:type="dxa"/>
          </w:tcPr>
          <w:p w14:paraId="0033968C" w14:textId="77777777" w:rsidR="000125EC" w:rsidRPr="000125EC" w:rsidRDefault="000125EC">
            <w:pPr>
              <w:numPr>
                <w:ilvl w:val="1"/>
                <w:numId w:val="25"/>
              </w:numPr>
              <w:ind w:left="0" w:firstLine="0"/>
              <w:jc w:val="both"/>
              <w:rPr>
                <w:b/>
                <w:bCs/>
                <w:color w:val="000000"/>
              </w:rPr>
            </w:pPr>
          </w:p>
        </w:tc>
        <w:tc>
          <w:tcPr>
            <w:tcW w:w="2552" w:type="dxa"/>
            <w:vAlign w:val="center"/>
          </w:tcPr>
          <w:p w14:paraId="2CE77892" w14:textId="35C62777" w:rsidR="00393F3C" w:rsidRDefault="000125EC" w:rsidP="000125EC">
            <w:pPr>
              <w:jc w:val="both"/>
              <w:rPr>
                <w:color w:val="000000"/>
              </w:rPr>
            </w:pPr>
            <w:r w:rsidRPr="000125EC">
              <w:rPr>
                <w:color w:val="000000"/>
              </w:rPr>
              <w:t>Darbų ar Atnaujinimo ir remonto darbų</w:t>
            </w:r>
            <w:r w:rsidR="007759CE">
              <w:rPr>
                <w:color w:val="000000"/>
              </w:rPr>
              <w:t xml:space="preserve"> </w:t>
            </w:r>
            <w:r w:rsidRPr="000125EC">
              <w:rPr>
                <w:color w:val="000000"/>
              </w:rPr>
              <w:t>kokybė neužtikrinama dėl žaliavų, medžiagų ir mechanizmų prieinamumo ir kokybės</w:t>
            </w:r>
          </w:p>
          <w:p w14:paraId="56231FE5" w14:textId="261F9F73" w:rsidR="000125EC" w:rsidRPr="000125EC" w:rsidRDefault="00B61DE3" w:rsidP="000125EC">
            <w:pPr>
              <w:jc w:val="both"/>
            </w:pPr>
            <w:r>
              <w:rPr>
                <w:i/>
                <w:iCs/>
              </w:rPr>
              <w:t>(</w:t>
            </w:r>
            <w:r w:rsidR="00393F3C" w:rsidRPr="00393F3C">
              <w:rPr>
                <w:i/>
                <w:iCs/>
              </w:rPr>
              <w:t xml:space="preserve">Sutarties </w:t>
            </w:r>
            <w:r w:rsidR="00393F3C" w:rsidRPr="00393F3C">
              <w:rPr>
                <w:i/>
                <w:iCs/>
              </w:rPr>
              <w:fldChar w:fldCharType="begin"/>
            </w:r>
            <w:r w:rsidR="00393F3C" w:rsidRPr="00393F3C">
              <w:rPr>
                <w:i/>
                <w:iCs/>
              </w:rPr>
              <w:instrText xml:space="preserve"> REF _Ref227766170 \w \h  \* MERGEFORMAT </w:instrText>
            </w:r>
            <w:r w:rsidR="00393F3C" w:rsidRPr="00393F3C">
              <w:rPr>
                <w:i/>
                <w:iCs/>
              </w:rPr>
            </w:r>
            <w:r w:rsidR="00393F3C" w:rsidRPr="00393F3C">
              <w:rPr>
                <w:i/>
                <w:iCs/>
              </w:rPr>
              <w:fldChar w:fldCharType="separate"/>
            </w:r>
            <w:r w:rsidR="007F7D6F">
              <w:rPr>
                <w:i/>
                <w:iCs/>
              </w:rPr>
              <w:t>14.11</w:t>
            </w:r>
            <w:r w:rsidR="00393F3C" w:rsidRPr="00393F3C">
              <w:fldChar w:fldCharType="end"/>
            </w:r>
            <w:r w:rsidR="00393F3C" w:rsidRPr="00393F3C">
              <w:rPr>
                <w:i/>
                <w:iCs/>
              </w:rPr>
              <w:t xml:space="preserve"> punktas</w:t>
            </w:r>
            <w:r>
              <w:rPr>
                <w:i/>
                <w:iCs/>
              </w:rPr>
              <w:t>)</w:t>
            </w:r>
          </w:p>
        </w:tc>
        <w:tc>
          <w:tcPr>
            <w:tcW w:w="5528" w:type="dxa"/>
          </w:tcPr>
          <w:p w14:paraId="1C8B8663" w14:textId="77777777" w:rsidR="000125EC" w:rsidRPr="000125EC" w:rsidRDefault="000125EC" w:rsidP="000125EC">
            <w:pPr>
              <w:jc w:val="both"/>
            </w:pPr>
            <w:r w:rsidRPr="000125EC">
              <w:rPr>
                <w:bCs/>
              </w:rPr>
              <w:t xml:space="preserve">Darbų, </w:t>
            </w:r>
            <w:r w:rsidRPr="000125EC">
              <w:rPr>
                <w:color w:val="000000"/>
              </w:rPr>
              <w:t xml:space="preserve">Atnaujinimo ir remonto darbų </w:t>
            </w:r>
            <w:r w:rsidRPr="000125EC">
              <w:rPr>
                <w:bCs/>
              </w:rPr>
              <w:t xml:space="preserve">kokybė neužtikrinama dėl jiems atlikti reikalingų žaliavų, medžiagų, mechanizmų savalaikio neprieinamumo ir kokybės. </w:t>
            </w:r>
          </w:p>
        </w:tc>
        <w:tc>
          <w:tcPr>
            <w:tcW w:w="1741" w:type="dxa"/>
          </w:tcPr>
          <w:p w14:paraId="2FAF3EEF" w14:textId="77777777" w:rsidR="000125EC" w:rsidRPr="000125EC" w:rsidRDefault="000125EC" w:rsidP="000125EC"/>
        </w:tc>
        <w:tc>
          <w:tcPr>
            <w:tcW w:w="1803" w:type="dxa"/>
          </w:tcPr>
          <w:p w14:paraId="710E2ECA" w14:textId="77777777" w:rsidR="000125EC" w:rsidRPr="000125EC" w:rsidRDefault="000125EC" w:rsidP="000125EC">
            <w:pPr>
              <w:jc w:val="both"/>
              <w:outlineLvl w:val="2"/>
            </w:pPr>
            <w:r w:rsidRPr="000125EC">
              <w:t>X</w:t>
            </w:r>
          </w:p>
        </w:tc>
        <w:tc>
          <w:tcPr>
            <w:tcW w:w="1843" w:type="dxa"/>
          </w:tcPr>
          <w:p w14:paraId="4825DEAA" w14:textId="77777777" w:rsidR="000125EC" w:rsidRPr="000125EC" w:rsidRDefault="000125EC" w:rsidP="000125EC"/>
        </w:tc>
      </w:tr>
      <w:tr w:rsidR="000125EC" w:rsidRPr="000125EC" w14:paraId="0A57BCBA" w14:textId="77777777" w:rsidTr="00ED503E">
        <w:trPr>
          <w:trHeight w:val="1027"/>
        </w:trPr>
        <w:tc>
          <w:tcPr>
            <w:tcW w:w="1129" w:type="dxa"/>
          </w:tcPr>
          <w:p w14:paraId="632609B8" w14:textId="77777777" w:rsidR="000125EC" w:rsidRPr="000125EC" w:rsidRDefault="000125EC">
            <w:pPr>
              <w:numPr>
                <w:ilvl w:val="1"/>
                <w:numId w:val="25"/>
              </w:numPr>
              <w:ind w:left="0" w:firstLine="0"/>
              <w:jc w:val="both"/>
              <w:rPr>
                <w:b/>
                <w:bCs/>
                <w:color w:val="000000"/>
              </w:rPr>
            </w:pPr>
          </w:p>
        </w:tc>
        <w:tc>
          <w:tcPr>
            <w:tcW w:w="2552" w:type="dxa"/>
            <w:vAlign w:val="center"/>
          </w:tcPr>
          <w:p w14:paraId="3CEC62B6" w14:textId="39448BDA" w:rsidR="00AD3279" w:rsidRDefault="000125EC" w:rsidP="000125EC">
            <w:pPr>
              <w:jc w:val="both"/>
              <w:rPr>
                <w:color w:val="000000"/>
              </w:rPr>
            </w:pPr>
            <w:r w:rsidRPr="000125EC">
              <w:rPr>
                <w:color w:val="000000"/>
              </w:rPr>
              <w:t>Darbų ar Atnaujinimo ir remonto darbų, kokybė neužtikrinama dėl Subtiekėjų veiksmų ar neveikimo</w:t>
            </w:r>
          </w:p>
          <w:p w14:paraId="454FD127" w14:textId="350CB01A" w:rsidR="000125EC" w:rsidRPr="000125EC" w:rsidRDefault="00765888" w:rsidP="000125EC">
            <w:pPr>
              <w:jc w:val="both"/>
            </w:pPr>
            <w:r>
              <w:rPr>
                <w:i/>
                <w:iCs/>
              </w:rPr>
              <w:t>(</w:t>
            </w:r>
            <w:r w:rsidR="00AD3279" w:rsidRPr="00AD3279">
              <w:rPr>
                <w:i/>
                <w:iCs/>
              </w:rPr>
              <w:t xml:space="preserve">Sutarties </w:t>
            </w:r>
            <w:r w:rsidR="00AD3279" w:rsidRPr="00AD3279">
              <w:rPr>
                <w:i/>
                <w:iCs/>
              </w:rPr>
              <w:fldChar w:fldCharType="begin"/>
            </w:r>
            <w:r w:rsidR="00AD3279" w:rsidRPr="00AD3279">
              <w:rPr>
                <w:i/>
                <w:iCs/>
              </w:rPr>
              <w:instrText xml:space="preserve"> REF _Ref227766170 \w \h  \* MERGEFORMAT </w:instrText>
            </w:r>
            <w:r w:rsidR="00AD3279" w:rsidRPr="00AD3279">
              <w:rPr>
                <w:i/>
                <w:iCs/>
              </w:rPr>
            </w:r>
            <w:r w:rsidR="00AD3279" w:rsidRPr="00AD3279">
              <w:rPr>
                <w:i/>
                <w:iCs/>
              </w:rPr>
              <w:fldChar w:fldCharType="separate"/>
            </w:r>
            <w:r w:rsidR="007F7D6F">
              <w:rPr>
                <w:i/>
                <w:iCs/>
              </w:rPr>
              <w:t>14.11</w:t>
            </w:r>
            <w:r w:rsidR="00AD3279" w:rsidRPr="00AD3279">
              <w:fldChar w:fldCharType="end"/>
            </w:r>
            <w:r w:rsidR="00AD3279" w:rsidRPr="00AD3279">
              <w:rPr>
                <w:i/>
                <w:iCs/>
              </w:rPr>
              <w:t xml:space="preserve"> punktas</w:t>
            </w:r>
            <w:r>
              <w:rPr>
                <w:i/>
                <w:iCs/>
              </w:rPr>
              <w:t>)</w:t>
            </w:r>
          </w:p>
        </w:tc>
        <w:tc>
          <w:tcPr>
            <w:tcW w:w="5528" w:type="dxa"/>
          </w:tcPr>
          <w:p w14:paraId="2217A1EE" w14:textId="67DA5850" w:rsidR="000125EC" w:rsidRPr="00E35933" w:rsidRDefault="000125EC" w:rsidP="000125EC">
            <w:pPr>
              <w:jc w:val="both"/>
            </w:pPr>
            <w:r w:rsidRPr="000125EC">
              <w:rPr>
                <w:bCs/>
              </w:rPr>
              <w:t>Atlikti Darbus,</w:t>
            </w:r>
            <w:r w:rsidRPr="000125EC">
              <w:rPr>
                <w:color w:val="000000"/>
              </w:rPr>
              <w:t xml:space="preserve"> Atnaujinimo ir remonto darbus </w:t>
            </w:r>
            <w:r w:rsidRPr="000125EC">
              <w:rPr>
                <w:bCs/>
              </w:rPr>
              <w:t xml:space="preserve">pasitelkiami Subtiekėjai, tačiau jie nesilaiko įsipareigojimų, neužtikrina reikalaujamos Darbų, </w:t>
            </w:r>
            <w:r w:rsidRPr="000125EC">
              <w:rPr>
                <w:color w:val="000000"/>
              </w:rPr>
              <w:t xml:space="preserve">Atnaujinimo ir remonto darbų </w:t>
            </w:r>
            <w:r w:rsidRPr="000125EC">
              <w:rPr>
                <w:bCs/>
              </w:rPr>
              <w:t>kokybės.</w:t>
            </w:r>
          </w:p>
        </w:tc>
        <w:tc>
          <w:tcPr>
            <w:tcW w:w="1741" w:type="dxa"/>
          </w:tcPr>
          <w:p w14:paraId="7FABFC5A" w14:textId="77777777" w:rsidR="000125EC" w:rsidRPr="000125EC" w:rsidRDefault="000125EC" w:rsidP="000125EC"/>
        </w:tc>
        <w:tc>
          <w:tcPr>
            <w:tcW w:w="1803" w:type="dxa"/>
          </w:tcPr>
          <w:p w14:paraId="03FD012F" w14:textId="77777777" w:rsidR="000125EC" w:rsidRPr="000125EC" w:rsidRDefault="000125EC" w:rsidP="000125EC">
            <w:pPr>
              <w:jc w:val="both"/>
              <w:outlineLvl w:val="2"/>
            </w:pPr>
            <w:r w:rsidRPr="000125EC">
              <w:t>X</w:t>
            </w:r>
          </w:p>
        </w:tc>
        <w:tc>
          <w:tcPr>
            <w:tcW w:w="1843" w:type="dxa"/>
          </w:tcPr>
          <w:p w14:paraId="1C231E8D" w14:textId="77777777" w:rsidR="000125EC" w:rsidRPr="000125EC" w:rsidRDefault="000125EC" w:rsidP="000125EC"/>
        </w:tc>
      </w:tr>
      <w:tr w:rsidR="007759CE" w:rsidRPr="000125EC" w14:paraId="611A9312" w14:textId="77777777" w:rsidTr="00ED503E">
        <w:trPr>
          <w:trHeight w:val="1027"/>
        </w:trPr>
        <w:tc>
          <w:tcPr>
            <w:tcW w:w="1129" w:type="dxa"/>
          </w:tcPr>
          <w:p w14:paraId="220100BB" w14:textId="2F5FABFE" w:rsidR="007759CE" w:rsidRPr="000125EC" w:rsidRDefault="007759CE">
            <w:pPr>
              <w:numPr>
                <w:ilvl w:val="1"/>
                <w:numId w:val="25"/>
              </w:numPr>
              <w:ind w:left="0" w:firstLine="0"/>
              <w:jc w:val="both"/>
              <w:rPr>
                <w:b/>
                <w:bCs/>
                <w:color w:val="000000"/>
              </w:rPr>
            </w:pPr>
          </w:p>
        </w:tc>
        <w:tc>
          <w:tcPr>
            <w:tcW w:w="2552" w:type="dxa"/>
            <w:vAlign w:val="center"/>
          </w:tcPr>
          <w:p w14:paraId="1B85CBC5" w14:textId="67C844FC" w:rsidR="007759CE" w:rsidRPr="000125EC" w:rsidRDefault="007759CE" w:rsidP="000125EC">
            <w:pPr>
              <w:jc w:val="both"/>
              <w:rPr>
                <w:color w:val="000000"/>
              </w:rPr>
            </w:pPr>
            <w:r>
              <w:rPr>
                <w:color w:val="000000"/>
              </w:rPr>
              <w:t>Darbai ir sukurtas Objektas atitinka Specifikacijose nurodytus Aplinkos</w:t>
            </w:r>
            <w:r w:rsidR="00E35933">
              <w:rPr>
                <w:color w:val="000000"/>
              </w:rPr>
              <w:t>augos</w:t>
            </w:r>
            <w:r>
              <w:rPr>
                <w:color w:val="000000"/>
              </w:rPr>
              <w:t xml:space="preserve"> kriterijų aprašo reikalavimus</w:t>
            </w:r>
          </w:p>
        </w:tc>
        <w:tc>
          <w:tcPr>
            <w:tcW w:w="5528" w:type="dxa"/>
          </w:tcPr>
          <w:p w14:paraId="76E70321" w14:textId="75BA8C86" w:rsidR="007759CE" w:rsidRPr="000125EC" w:rsidRDefault="007759CE" w:rsidP="000125EC">
            <w:pPr>
              <w:jc w:val="both"/>
              <w:rPr>
                <w:bCs/>
              </w:rPr>
            </w:pPr>
            <w:r>
              <w:rPr>
                <w:bCs/>
              </w:rPr>
              <w:t xml:space="preserve">Darbų metu nesilaikoma Specifikacijose nurodytų Aplinkos kriterijų aprašo reikalavimų ir (arba) sukurtas Objektas ir (ar) jo Atnaujinimo ir remonto darbai neatitinka </w:t>
            </w:r>
            <w:r w:rsidRPr="007759CE">
              <w:rPr>
                <w:bCs/>
              </w:rPr>
              <w:t>Specifikacijose nurodytų Aplinkos kriterijų aprašo reikalavimų</w:t>
            </w:r>
            <w:r w:rsidR="00CD223A">
              <w:rPr>
                <w:bCs/>
              </w:rPr>
              <w:t xml:space="preserve">. </w:t>
            </w:r>
            <w:r w:rsidR="00CD223A">
              <w:t xml:space="preserve"> </w:t>
            </w:r>
            <w:r w:rsidR="00CD223A" w:rsidRPr="00CD223A">
              <w:rPr>
                <w:bCs/>
              </w:rPr>
              <w:t>Rizikos veiksnio pasireiškimas reiškia papildomas Sąnaudas</w:t>
            </w:r>
            <w:r w:rsidR="00CD223A">
              <w:rPr>
                <w:bCs/>
              </w:rPr>
              <w:t>, galimą Eksploatacijos pradžios vėlavimą.</w:t>
            </w:r>
          </w:p>
        </w:tc>
        <w:tc>
          <w:tcPr>
            <w:tcW w:w="1741" w:type="dxa"/>
          </w:tcPr>
          <w:p w14:paraId="176FFC88" w14:textId="10ADD610" w:rsidR="007759CE" w:rsidRPr="000125EC" w:rsidRDefault="007759CE" w:rsidP="000125EC"/>
        </w:tc>
        <w:tc>
          <w:tcPr>
            <w:tcW w:w="1803" w:type="dxa"/>
          </w:tcPr>
          <w:p w14:paraId="3E37A47B" w14:textId="45665355" w:rsidR="007759CE" w:rsidRPr="000125EC" w:rsidRDefault="007759CE" w:rsidP="000125EC">
            <w:pPr>
              <w:jc w:val="both"/>
              <w:outlineLvl w:val="2"/>
            </w:pPr>
            <w:r>
              <w:t>X</w:t>
            </w:r>
          </w:p>
        </w:tc>
        <w:tc>
          <w:tcPr>
            <w:tcW w:w="1843" w:type="dxa"/>
          </w:tcPr>
          <w:p w14:paraId="77ADC990" w14:textId="0197C152" w:rsidR="007759CE" w:rsidRPr="000125EC" w:rsidRDefault="007759CE" w:rsidP="000125EC"/>
        </w:tc>
      </w:tr>
      <w:tr w:rsidR="000125EC" w:rsidRPr="000125EC" w14:paraId="32552E92" w14:textId="77777777" w:rsidTr="00554F8F">
        <w:trPr>
          <w:trHeight w:val="271"/>
        </w:trPr>
        <w:tc>
          <w:tcPr>
            <w:tcW w:w="1129" w:type="dxa"/>
          </w:tcPr>
          <w:p w14:paraId="62EFD335" w14:textId="77777777" w:rsidR="000125EC" w:rsidRPr="000125EC" w:rsidRDefault="000125EC">
            <w:pPr>
              <w:numPr>
                <w:ilvl w:val="0"/>
                <w:numId w:val="25"/>
              </w:numPr>
              <w:jc w:val="both"/>
              <w:rPr>
                <w:b/>
                <w:bCs/>
                <w:color w:val="000000"/>
              </w:rPr>
            </w:pPr>
          </w:p>
        </w:tc>
        <w:tc>
          <w:tcPr>
            <w:tcW w:w="13467" w:type="dxa"/>
            <w:gridSpan w:val="5"/>
          </w:tcPr>
          <w:p w14:paraId="25867577" w14:textId="77777777" w:rsidR="000125EC" w:rsidRPr="000125EC" w:rsidRDefault="000125EC" w:rsidP="000125EC">
            <w:r w:rsidRPr="000125EC">
              <w:rPr>
                <w:b/>
              </w:rPr>
              <w:t>Įrangos, įrenginių ir kito turto (išskyrus Naują turtą) kokybės rizika</w:t>
            </w:r>
          </w:p>
        </w:tc>
      </w:tr>
      <w:tr w:rsidR="000125EC" w:rsidRPr="000125EC" w14:paraId="52892A6B" w14:textId="77777777" w:rsidTr="00ED503E">
        <w:trPr>
          <w:trHeight w:val="1027"/>
        </w:trPr>
        <w:tc>
          <w:tcPr>
            <w:tcW w:w="1129" w:type="dxa"/>
          </w:tcPr>
          <w:p w14:paraId="08E876CD" w14:textId="77777777" w:rsidR="000125EC" w:rsidRPr="000125EC" w:rsidRDefault="000125EC">
            <w:pPr>
              <w:numPr>
                <w:ilvl w:val="1"/>
                <w:numId w:val="25"/>
              </w:numPr>
              <w:ind w:left="0" w:firstLine="0"/>
              <w:jc w:val="both"/>
              <w:rPr>
                <w:b/>
                <w:bCs/>
                <w:color w:val="000000"/>
              </w:rPr>
            </w:pPr>
          </w:p>
        </w:tc>
        <w:tc>
          <w:tcPr>
            <w:tcW w:w="2552" w:type="dxa"/>
          </w:tcPr>
          <w:p w14:paraId="26EDCCEA" w14:textId="3AAFD272" w:rsidR="00AD3279" w:rsidRDefault="000125EC" w:rsidP="000125EC">
            <w:pPr>
              <w:jc w:val="both"/>
              <w:rPr>
                <w:color w:val="000000"/>
              </w:rPr>
            </w:pPr>
            <w:r w:rsidRPr="000125EC">
              <w:rPr>
                <w:color w:val="000000"/>
              </w:rPr>
              <w:t>Įsigyjama įranga, įrenginiai neatitinka Sutarties, Pasiūlymo ar teisės aktų reikalavimų</w:t>
            </w:r>
          </w:p>
          <w:p w14:paraId="59224F31" w14:textId="6600648E" w:rsidR="000125EC" w:rsidRPr="000125EC" w:rsidRDefault="0038774F" w:rsidP="000125EC">
            <w:pPr>
              <w:jc w:val="both"/>
            </w:pPr>
            <w:r>
              <w:rPr>
                <w:i/>
                <w:iCs/>
              </w:rPr>
              <w:t>(</w:t>
            </w:r>
            <w:r w:rsidR="00AD3279" w:rsidRPr="00AD3279">
              <w:rPr>
                <w:i/>
                <w:iCs/>
              </w:rPr>
              <w:t xml:space="preserve">Sutarties </w:t>
            </w:r>
            <w:r w:rsidR="00AD3279" w:rsidRPr="00AD3279">
              <w:rPr>
                <w:i/>
                <w:iCs/>
              </w:rPr>
              <w:fldChar w:fldCharType="begin"/>
            </w:r>
            <w:r w:rsidR="00AD3279" w:rsidRPr="00AD3279">
              <w:rPr>
                <w:i/>
                <w:iCs/>
              </w:rPr>
              <w:instrText xml:space="preserve"> REF _Ref227766170 \w \h  \* MERGEFORMAT </w:instrText>
            </w:r>
            <w:r w:rsidR="00AD3279" w:rsidRPr="00AD3279">
              <w:rPr>
                <w:i/>
                <w:iCs/>
              </w:rPr>
            </w:r>
            <w:r w:rsidR="00AD3279" w:rsidRPr="00AD3279">
              <w:rPr>
                <w:i/>
                <w:iCs/>
              </w:rPr>
              <w:fldChar w:fldCharType="separate"/>
            </w:r>
            <w:r w:rsidR="007F7D6F">
              <w:rPr>
                <w:i/>
                <w:iCs/>
              </w:rPr>
              <w:t>14.11</w:t>
            </w:r>
            <w:r w:rsidR="00AD3279" w:rsidRPr="00AD3279">
              <w:fldChar w:fldCharType="end"/>
            </w:r>
            <w:r w:rsidR="00AD3279" w:rsidRPr="00AD3279">
              <w:rPr>
                <w:i/>
                <w:iCs/>
              </w:rPr>
              <w:t xml:space="preserve"> punktas</w:t>
            </w:r>
            <w:r w:rsidR="00E97BBE">
              <w:rPr>
                <w:i/>
                <w:iCs/>
              </w:rPr>
              <w:t xml:space="preserve"> </w:t>
            </w:r>
            <w:r w:rsidR="00E97BBE" w:rsidRPr="00ED503E">
              <w:rPr>
                <w:i/>
                <w:iCs/>
              </w:rPr>
              <w:t xml:space="preserve">(Rizika priskiriama </w:t>
            </w:r>
            <w:r w:rsidR="00E97BBE" w:rsidRPr="00ED503E">
              <w:rPr>
                <w:i/>
                <w:iCs/>
              </w:rPr>
              <w:lastRenderedPageBreak/>
              <w:t>Privačiam subjektui, o</w:t>
            </w:r>
            <w:r w:rsidR="00E97BBE" w:rsidRPr="00204964">
              <w:t xml:space="preserve"> </w:t>
            </w:r>
            <w:r w:rsidR="00E97BBE" w:rsidRPr="00ED503E">
              <w:rPr>
                <w:i/>
                <w:iCs/>
              </w:rPr>
              <w:t>Valdžios subjektui priskiriama tik rizika, susijusi su Valdžios subjekto įsigyjama įranga)</w:t>
            </w:r>
          </w:p>
        </w:tc>
        <w:tc>
          <w:tcPr>
            <w:tcW w:w="5528" w:type="dxa"/>
          </w:tcPr>
          <w:p w14:paraId="1444F7E6" w14:textId="5D31868F" w:rsidR="000125EC" w:rsidRPr="000125EC" w:rsidRDefault="00A66F73" w:rsidP="000125EC">
            <w:pPr>
              <w:jc w:val="both"/>
            </w:pPr>
            <w:r w:rsidRPr="00201C96">
              <w:lastRenderedPageBreak/>
              <w:t>Rizikos veiksnio pasireiškimas reiškia, kad Privačiam subjektui parengus Projektinę dokumentaciją ir (ar) sukūrus Objektą pagal Projektinę dokumentaciją, Objektas nebus tinkama</w:t>
            </w:r>
            <w:r>
              <w:t>s</w:t>
            </w:r>
            <w:r w:rsidRPr="00201C96">
              <w:t xml:space="preserve"> naudoti pagal jo paskirtį, arba bus naudojamas, tačiau kita nei suplanuota apimtimi. </w:t>
            </w:r>
            <w:r w:rsidRPr="00201C96">
              <w:lastRenderedPageBreak/>
              <w:t>Vertinama, kad rizikos veiksnio pasireiškimas lemia veiklos išlaidų padidėjimą.</w:t>
            </w:r>
          </w:p>
        </w:tc>
        <w:tc>
          <w:tcPr>
            <w:tcW w:w="1741" w:type="dxa"/>
          </w:tcPr>
          <w:p w14:paraId="34E6F804" w14:textId="77777777" w:rsidR="000125EC" w:rsidRPr="000125EC" w:rsidRDefault="000125EC" w:rsidP="000125EC"/>
        </w:tc>
        <w:tc>
          <w:tcPr>
            <w:tcW w:w="1803" w:type="dxa"/>
          </w:tcPr>
          <w:p w14:paraId="1BC5738B" w14:textId="77777777" w:rsidR="000125EC" w:rsidRPr="000125EC" w:rsidRDefault="000125EC" w:rsidP="000125EC">
            <w:pPr>
              <w:jc w:val="both"/>
              <w:outlineLvl w:val="2"/>
            </w:pPr>
            <w:r w:rsidRPr="000125EC">
              <w:t>X</w:t>
            </w:r>
          </w:p>
        </w:tc>
        <w:tc>
          <w:tcPr>
            <w:tcW w:w="1843" w:type="dxa"/>
          </w:tcPr>
          <w:p w14:paraId="00EE56EB" w14:textId="77777777" w:rsidR="000125EC" w:rsidRPr="000125EC" w:rsidRDefault="000125EC" w:rsidP="000125EC"/>
        </w:tc>
      </w:tr>
      <w:tr w:rsidR="00CD223A" w:rsidRPr="000125EC" w14:paraId="26A704C0" w14:textId="77777777" w:rsidTr="00ED503E">
        <w:trPr>
          <w:trHeight w:val="1027"/>
        </w:trPr>
        <w:tc>
          <w:tcPr>
            <w:tcW w:w="1129" w:type="dxa"/>
          </w:tcPr>
          <w:p w14:paraId="2E9E6762" w14:textId="77777777" w:rsidR="00CD223A" w:rsidRPr="000125EC" w:rsidRDefault="00CD223A">
            <w:pPr>
              <w:numPr>
                <w:ilvl w:val="1"/>
                <w:numId w:val="25"/>
              </w:numPr>
              <w:ind w:left="0" w:firstLine="0"/>
              <w:jc w:val="both"/>
              <w:rPr>
                <w:b/>
                <w:bCs/>
                <w:color w:val="000000"/>
              </w:rPr>
            </w:pPr>
          </w:p>
        </w:tc>
        <w:tc>
          <w:tcPr>
            <w:tcW w:w="2552" w:type="dxa"/>
          </w:tcPr>
          <w:p w14:paraId="0DF0F03F" w14:textId="526E3C6F" w:rsidR="00CD223A" w:rsidRPr="000125EC" w:rsidRDefault="00CD223A" w:rsidP="000125EC">
            <w:pPr>
              <w:jc w:val="both"/>
              <w:rPr>
                <w:color w:val="000000"/>
              </w:rPr>
            </w:pPr>
            <w:r w:rsidRPr="00F47632">
              <w:rPr>
                <w:color w:val="000000"/>
              </w:rPr>
              <w:t>Įsigyjama įranga, įrenginiai neatitinka Specifikacijose nurodytų Aplinkos</w:t>
            </w:r>
            <w:r w:rsidR="00F47632" w:rsidRPr="00F47632">
              <w:rPr>
                <w:color w:val="000000"/>
              </w:rPr>
              <w:t>augos</w:t>
            </w:r>
            <w:r w:rsidRPr="00F47632">
              <w:rPr>
                <w:color w:val="000000"/>
              </w:rPr>
              <w:t xml:space="preserve"> kriterijų aprašo reikalavimų</w:t>
            </w:r>
          </w:p>
        </w:tc>
        <w:tc>
          <w:tcPr>
            <w:tcW w:w="5528" w:type="dxa"/>
          </w:tcPr>
          <w:p w14:paraId="6F3D6BF6" w14:textId="1AB0CCC3" w:rsidR="00CD223A" w:rsidRPr="000125EC" w:rsidRDefault="00CD223A" w:rsidP="000125EC">
            <w:pPr>
              <w:jc w:val="both"/>
            </w:pPr>
            <w:r w:rsidRPr="00CD223A">
              <w:t xml:space="preserve">Galima situacija, kai sukurta ar įgyta įranga ar įrenginiai neatitinka </w:t>
            </w:r>
            <w:r>
              <w:t xml:space="preserve">Aplinkos kriterijų aprašo </w:t>
            </w:r>
            <w:r w:rsidRPr="00CD223A">
              <w:t>reikalavimų. Rizikos veiksnio pasireiškimas reiškia papildomas Sąnaudas</w:t>
            </w:r>
            <w:r>
              <w:t>, galimą Eksploatacijos pradžios vėlavimą.</w:t>
            </w:r>
          </w:p>
        </w:tc>
        <w:tc>
          <w:tcPr>
            <w:tcW w:w="1741" w:type="dxa"/>
          </w:tcPr>
          <w:p w14:paraId="2263BCB9" w14:textId="77777777" w:rsidR="00CD223A" w:rsidRPr="000125EC" w:rsidRDefault="00CD223A" w:rsidP="000125EC"/>
        </w:tc>
        <w:tc>
          <w:tcPr>
            <w:tcW w:w="1803" w:type="dxa"/>
          </w:tcPr>
          <w:p w14:paraId="674BBE86" w14:textId="262ED3C6" w:rsidR="00CD223A" w:rsidRPr="000125EC" w:rsidRDefault="00342008" w:rsidP="000125EC">
            <w:pPr>
              <w:jc w:val="both"/>
              <w:outlineLvl w:val="2"/>
            </w:pPr>
            <w:r>
              <w:t>X</w:t>
            </w:r>
          </w:p>
        </w:tc>
        <w:tc>
          <w:tcPr>
            <w:tcW w:w="1843" w:type="dxa"/>
          </w:tcPr>
          <w:p w14:paraId="5FD91928" w14:textId="77777777" w:rsidR="00CD223A" w:rsidRPr="000125EC" w:rsidRDefault="00CD223A" w:rsidP="000125EC"/>
        </w:tc>
      </w:tr>
      <w:tr w:rsidR="000125EC" w:rsidRPr="000125EC" w14:paraId="145381A6" w14:textId="77777777" w:rsidTr="00ED503E">
        <w:trPr>
          <w:trHeight w:val="1027"/>
        </w:trPr>
        <w:tc>
          <w:tcPr>
            <w:tcW w:w="1129" w:type="dxa"/>
          </w:tcPr>
          <w:p w14:paraId="732D3BC9" w14:textId="77777777" w:rsidR="000125EC" w:rsidRPr="000125EC" w:rsidRDefault="000125EC">
            <w:pPr>
              <w:numPr>
                <w:ilvl w:val="1"/>
                <w:numId w:val="25"/>
              </w:numPr>
              <w:ind w:left="0" w:firstLine="0"/>
              <w:jc w:val="both"/>
              <w:rPr>
                <w:b/>
                <w:bCs/>
                <w:color w:val="000000"/>
              </w:rPr>
            </w:pPr>
          </w:p>
        </w:tc>
        <w:tc>
          <w:tcPr>
            <w:tcW w:w="2552" w:type="dxa"/>
          </w:tcPr>
          <w:p w14:paraId="62C31DDB" w14:textId="7E3231A8" w:rsidR="00717811" w:rsidRPr="007F7D6F" w:rsidRDefault="000125EC" w:rsidP="000125EC">
            <w:pPr>
              <w:jc w:val="both"/>
              <w:rPr>
                <w:color w:val="000000"/>
              </w:rPr>
            </w:pPr>
            <w:r w:rsidRPr="000125EC">
              <w:rPr>
                <w:color w:val="000000"/>
              </w:rPr>
              <w:t xml:space="preserve">Sukeliama žala aplinkai, įdiegiant, montuojant įrangą, įrenginius </w:t>
            </w:r>
            <w:r w:rsidR="006E79EB" w:rsidRPr="000125EC">
              <w:rPr>
                <w:color w:val="000000"/>
              </w:rPr>
              <w:t>Objekt</w:t>
            </w:r>
            <w:r w:rsidR="006E79EB">
              <w:rPr>
                <w:color w:val="000000"/>
              </w:rPr>
              <w:t>e</w:t>
            </w:r>
          </w:p>
          <w:p w14:paraId="295B8F6C" w14:textId="28B06F67" w:rsidR="000125EC" w:rsidRPr="000125EC" w:rsidRDefault="00717811" w:rsidP="000125EC">
            <w:pPr>
              <w:jc w:val="both"/>
            </w:pPr>
            <w:r w:rsidRPr="00717811">
              <w:rPr>
                <w:i/>
                <w:iCs/>
              </w:rPr>
              <w:t xml:space="preserve">Sutarties </w:t>
            </w:r>
            <w:r w:rsidRPr="00717811">
              <w:rPr>
                <w:i/>
                <w:iCs/>
              </w:rPr>
              <w:fldChar w:fldCharType="begin"/>
            </w:r>
            <w:r w:rsidRPr="00717811">
              <w:rPr>
                <w:i/>
                <w:iCs/>
              </w:rPr>
              <w:instrText xml:space="preserve"> REF _Ref227766170 \w \h  \* MERGEFORMAT </w:instrText>
            </w:r>
            <w:r w:rsidRPr="00717811">
              <w:rPr>
                <w:i/>
                <w:iCs/>
              </w:rPr>
            </w:r>
            <w:r w:rsidRPr="00717811">
              <w:rPr>
                <w:i/>
                <w:iCs/>
              </w:rPr>
              <w:fldChar w:fldCharType="separate"/>
            </w:r>
            <w:r w:rsidR="007F7D6F">
              <w:rPr>
                <w:i/>
                <w:iCs/>
              </w:rPr>
              <w:t>14.11</w:t>
            </w:r>
            <w:r w:rsidRPr="00717811">
              <w:fldChar w:fldCharType="end"/>
            </w:r>
            <w:r w:rsidRPr="00717811">
              <w:rPr>
                <w:i/>
                <w:iCs/>
              </w:rPr>
              <w:t xml:space="preserve"> punktas</w:t>
            </w:r>
            <w:r>
              <w:rPr>
                <w:i/>
                <w:iCs/>
              </w:rPr>
              <w:t xml:space="preserve"> (</w:t>
            </w:r>
            <w:r w:rsidR="001C4A35">
              <w:rPr>
                <w:i/>
                <w:iCs/>
              </w:rPr>
              <w:t xml:space="preserve">Rizika priskiriama Privačiam </w:t>
            </w:r>
            <w:r w:rsidR="00A47F8B">
              <w:rPr>
                <w:i/>
                <w:iCs/>
              </w:rPr>
              <w:t xml:space="preserve">subjektui, o Valdžios subjektui </w:t>
            </w:r>
            <w:r w:rsidR="00162373">
              <w:rPr>
                <w:i/>
                <w:iCs/>
              </w:rPr>
              <w:t xml:space="preserve">priskiriama </w:t>
            </w:r>
            <w:r w:rsidR="006947B9" w:rsidRPr="00204964">
              <w:t xml:space="preserve"> </w:t>
            </w:r>
            <w:r w:rsidR="006947B9" w:rsidRPr="00ED503E">
              <w:rPr>
                <w:i/>
                <w:iCs/>
              </w:rPr>
              <w:t>tik rizika, susijusi su Valdžios subjekto atliekamu Valdžios subjekto įsigytos įrangos montavimu, diegimu)</w:t>
            </w:r>
          </w:p>
        </w:tc>
        <w:tc>
          <w:tcPr>
            <w:tcW w:w="5528" w:type="dxa"/>
          </w:tcPr>
          <w:p w14:paraId="3899F063" w14:textId="64BCC659" w:rsidR="000125EC" w:rsidRPr="000125EC" w:rsidRDefault="00920F64" w:rsidP="000125EC">
            <w:pPr>
              <w:jc w:val="both"/>
            </w:pPr>
            <w:r>
              <w:t xml:space="preserve"> </w:t>
            </w:r>
            <w:r w:rsidRPr="00201C96">
              <w:t xml:space="preserve"> Veiksnys pasireiškia Darbų vykdymo laikotarpiu ir lemia Darbų išlaidas.</w:t>
            </w:r>
            <w:r w:rsidR="006012F8">
              <w:t xml:space="preserve"> </w:t>
            </w:r>
            <w:r w:rsidR="006012F8" w:rsidRPr="00201C96">
              <w:t xml:space="preserve"> Rizikos veiksnio pasireiškimas lemia Investicijų pasikeitimą: sustabdžius Darbus dėl Projektavimo netikslumų ar perprojektavimo poreikio statybvietėje fiksuojamos prastovos. Taip pat tai gali įtakoti  Objekto </w:t>
            </w:r>
            <w:r w:rsidR="005D3621">
              <w:t>E</w:t>
            </w:r>
            <w:r w:rsidR="006012F8" w:rsidRPr="00201C96">
              <w:t>ksploatacijos</w:t>
            </w:r>
            <w:r w:rsidR="006012F8" w:rsidRPr="00201C96" w:rsidDel="00155265">
              <w:t xml:space="preserve"> </w:t>
            </w:r>
            <w:r w:rsidR="006012F8" w:rsidRPr="00201C96">
              <w:t xml:space="preserve"> pradžios vėlavimą.</w:t>
            </w:r>
          </w:p>
        </w:tc>
        <w:tc>
          <w:tcPr>
            <w:tcW w:w="1741" w:type="dxa"/>
          </w:tcPr>
          <w:p w14:paraId="04A7CAC1" w14:textId="77777777" w:rsidR="000125EC" w:rsidRPr="000125EC" w:rsidRDefault="000125EC" w:rsidP="000125EC"/>
        </w:tc>
        <w:tc>
          <w:tcPr>
            <w:tcW w:w="1803" w:type="dxa"/>
          </w:tcPr>
          <w:p w14:paraId="3419F7D9" w14:textId="77777777" w:rsidR="000125EC" w:rsidRPr="000125EC" w:rsidRDefault="000125EC" w:rsidP="000125EC">
            <w:pPr>
              <w:jc w:val="both"/>
              <w:outlineLvl w:val="2"/>
            </w:pPr>
            <w:r w:rsidRPr="000125EC">
              <w:t>X</w:t>
            </w:r>
          </w:p>
        </w:tc>
        <w:tc>
          <w:tcPr>
            <w:tcW w:w="1843" w:type="dxa"/>
          </w:tcPr>
          <w:p w14:paraId="63462056" w14:textId="77777777" w:rsidR="000125EC" w:rsidRPr="000125EC" w:rsidRDefault="000125EC" w:rsidP="000125EC"/>
        </w:tc>
      </w:tr>
      <w:tr w:rsidR="000125EC" w:rsidRPr="000125EC" w14:paraId="65652AF9" w14:textId="77777777" w:rsidTr="00ED503E">
        <w:trPr>
          <w:trHeight w:val="563"/>
        </w:trPr>
        <w:tc>
          <w:tcPr>
            <w:tcW w:w="1129" w:type="dxa"/>
          </w:tcPr>
          <w:p w14:paraId="62A18130" w14:textId="77777777" w:rsidR="000125EC" w:rsidRPr="000125EC" w:rsidRDefault="000125EC">
            <w:pPr>
              <w:numPr>
                <w:ilvl w:val="1"/>
                <w:numId w:val="25"/>
              </w:numPr>
              <w:ind w:left="0" w:firstLine="0"/>
              <w:jc w:val="both"/>
              <w:rPr>
                <w:b/>
                <w:bCs/>
                <w:color w:val="000000"/>
              </w:rPr>
            </w:pPr>
          </w:p>
        </w:tc>
        <w:tc>
          <w:tcPr>
            <w:tcW w:w="2552" w:type="dxa"/>
          </w:tcPr>
          <w:p w14:paraId="5EC9C84D" w14:textId="07FA4722" w:rsidR="006947B9" w:rsidRDefault="000125EC" w:rsidP="000125EC">
            <w:pPr>
              <w:jc w:val="both"/>
              <w:rPr>
                <w:color w:val="000000"/>
              </w:rPr>
            </w:pPr>
            <w:r w:rsidRPr="000125EC">
              <w:rPr>
                <w:color w:val="000000"/>
              </w:rPr>
              <w:t>Valdžios subjektas pakeičia reikalavimus diegiamai, montuojamai įrangai, įrenginiams</w:t>
            </w:r>
          </w:p>
          <w:p w14:paraId="68E5FE01" w14:textId="79B9C3D4" w:rsidR="000125EC" w:rsidRPr="000125EC" w:rsidRDefault="00367E4C" w:rsidP="000125EC">
            <w:pPr>
              <w:jc w:val="both"/>
            </w:pPr>
            <w:r>
              <w:rPr>
                <w:i/>
                <w:iCs/>
              </w:rPr>
              <w:lastRenderedPageBreak/>
              <w:t>(</w:t>
            </w:r>
            <w:r w:rsidR="00A067F1" w:rsidRPr="00A067F1">
              <w:rPr>
                <w:i/>
                <w:iCs/>
              </w:rPr>
              <w:t xml:space="preserve">Sutarties </w:t>
            </w:r>
            <w:r w:rsidR="00F330C5">
              <w:rPr>
                <w:i/>
                <w:iCs/>
              </w:rPr>
              <w:fldChar w:fldCharType="begin"/>
            </w:r>
            <w:r w:rsidR="00F330C5">
              <w:rPr>
                <w:i/>
                <w:iCs/>
              </w:rPr>
              <w:instrText xml:space="preserve"> REF _Ref227769669 \w \h </w:instrText>
            </w:r>
            <w:r w:rsidR="00F330C5">
              <w:rPr>
                <w:i/>
                <w:iCs/>
              </w:rPr>
            </w:r>
            <w:r w:rsidR="00F330C5">
              <w:rPr>
                <w:i/>
                <w:iCs/>
              </w:rPr>
              <w:fldChar w:fldCharType="separate"/>
            </w:r>
            <w:r w:rsidR="007F7D6F">
              <w:rPr>
                <w:i/>
                <w:iCs/>
              </w:rPr>
              <w:t>17</w:t>
            </w:r>
            <w:r w:rsidR="00F330C5">
              <w:rPr>
                <w:i/>
                <w:iCs/>
              </w:rPr>
              <w:fldChar w:fldCharType="end"/>
            </w:r>
            <w:r w:rsidR="00F330C5">
              <w:rPr>
                <w:i/>
                <w:iCs/>
              </w:rPr>
              <w:t xml:space="preserve">, </w:t>
            </w:r>
            <w:r w:rsidR="00F330C5">
              <w:rPr>
                <w:i/>
                <w:iCs/>
              </w:rPr>
              <w:fldChar w:fldCharType="begin"/>
            </w:r>
            <w:r w:rsidR="00F330C5">
              <w:rPr>
                <w:i/>
                <w:iCs/>
              </w:rPr>
              <w:instrText xml:space="preserve"> REF _Ref406573742 \w \h </w:instrText>
            </w:r>
            <w:r w:rsidR="00F330C5">
              <w:rPr>
                <w:i/>
                <w:iCs/>
              </w:rPr>
            </w:r>
            <w:r w:rsidR="00F330C5">
              <w:rPr>
                <w:i/>
                <w:iCs/>
              </w:rPr>
              <w:fldChar w:fldCharType="separate"/>
            </w:r>
            <w:r w:rsidR="007F7D6F">
              <w:rPr>
                <w:i/>
                <w:iCs/>
              </w:rPr>
              <w:t>18</w:t>
            </w:r>
            <w:r w:rsidR="00F330C5">
              <w:rPr>
                <w:i/>
                <w:iCs/>
              </w:rPr>
              <w:fldChar w:fldCharType="end"/>
            </w:r>
            <w:r w:rsidR="00A067F1" w:rsidRPr="00A067F1">
              <w:rPr>
                <w:i/>
                <w:iCs/>
              </w:rPr>
              <w:t xml:space="preserve"> ir </w:t>
            </w:r>
            <w:r w:rsidR="00F330C5">
              <w:rPr>
                <w:i/>
                <w:iCs/>
              </w:rPr>
              <w:fldChar w:fldCharType="begin"/>
            </w:r>
            <w:r w:rsidR="00F330C5">
              <w:rPr>
                <w:i/>
                <w:iCs/>
              </w:rPr>
              <w:instrText xml:space="preserve"> REF _Ref227769726 \w \h </w:instrText>
            </w:r>
            <w:r w:rsidR="00F330C5">
              <w:rPr>
                <w:i/>
                <w:iCs/>
              </w:rPr>
            </w:r>
            <w:r w:rsidR="00F330C5">
              <w:rPr>
                <w:i/>
                <w:iCs/>
              </w:rPr>
              <w:fldChar w:fldCharType="separate"/>
            </w:r>
            <w:r w:rsidR="007F7D6F">
              <w:rPr>
                <w:i/>
                <w:iCs/>
              </w:rPr>
              <w:t>36</w:t>
            </w:r>
            <w:r w:rsidR="00F330C5">
              <w:rPr>
                <w:i/>
                <w:iCs/>
              </w:rPr>
              <w:fldChar w:fldCharType="end"/>
            </w:r>
            <w:r w:rsidR="00A067F1" w:rsidRPr="00A067F1">
              <w:rPr>
                <w:i/>
                <w:iCs/>
              </w:rPr>
              <w:t xml:space="preserve"> punktai</w:t>
            </w:r>
            <w:r>
              <w:rPr>
                <w:i/>
                <w:iCs/>
              </w:rPr>
              <w:t>)</w:t>
            </w:r>
          </w:p>
        </w:tc>
        <w:tc>
          <w:tcPr>
            <w:tcW w:w="5528" w:type="dxa"/>
          </w:tcPr>
          <w:p w14:paraId="5A4E57F6" w14:textId="4348D801" w:rsidR="000125EC" w:rsidRPr="000125EC" w:rsidRDefault="000125EC" w:rsidP="000125EC">
            <w:pPr>
              <w:jc w:val="both"/>
            </w:pPr>
            <w:r w:rsidRPr="000125EC">
              <w:lastRenderedPageBreak/>
              <w:t xml:space="preserve">Valdžios subjektas Paslaugų teikimo etape nurodo Privačiam subjektui kitus reikalavimus diegiamai, montuojamai įrangai, nei tie, pagal kuriuos Investuotojas rengė ir teikė Pasiūlymą,  įskaitant Finansinį veiklos modelį, ar pagal kuriuos Privatus </w:t>
            </w:r>
            <w:r w:rsidRPr="000125EC">
              <w:lastRenderedPageBreak/>
              <w:t>subjektas sukūrė ar įsigijo ir sumontavo, įdiegė įrangą, įrenginius Objekte. Rizikos veiksnio pasireiškimas gali lemti teikiamų Paslaugų kokybę, jų apimtį bei Sąnaudų padidėjimą.</w:t>
            </w:r>
          </w:p>
        </w:tc>
        <w:tc>
          <w:tcPr>
            <w:tcW w:w="1741" w:type="dxa"/>
          </w:tcPr>
          <w:p w14:paraId="0A914BEA" w14:textId="77777777" w:rsidR="000125EC" w:rsidRPr="000125EC" w:rsidRDefault="000125EC" w:rsidP="000125EC">
            <w:pPr>
              <w:jc w:val="both"/>
            </w:pPr>
            <w:r w:rsidRPr="000125EC">
              <w:lastRenderedPageBreak/>
              <w:t>X</w:t>
            </w:r>
          </w:p>
          <w:p w14:paraId="031A17CB" w14:textId="77777777" w:rsidR="000125EC" w:rsidRPr="000125EC" w:rsidRDefault="000125EC" w:rsidP="000125EC"/>
        </w:tc>
        <w:tc>
          <w:tcPr>
            <w:tcW w:w="1803" w:type="dxa"/>
          </w:tcPr>
          <w:p w14:paraId="1B0F7AAD" w14:textId="77777777" w:rsidR="000125EC" w:rsidRPr="000125EC" w:rsidRDefault="000125EC" w:rsidP="000125EC">
            <w:pPr>
              <w:jc w:val="both"/>
              <w:outlineLvl w:val="2"/>
            </w:pPr>
          </w:p>
        </w:tc>
        <w:tc>
          <w:tcPr>
            <w:tcW w:w="1843" w:type="dxa"/>
          </w:tcPr>
          <w:p w14:paraId="3BE1ED9B" w14:textId="77777777" w:rsidR="000125EC" w:rsidRPr="000125EC" w:rsidRDefault="000125EC" w:rsidP="000125EC"/>
        </w:tc>
      </w:tr>
      <w:tr w:rsidR="000125EC" w:rsidRPr="000125EC" w14:paraId="68F1D888" w14:textId="77777777" w:rsidTr="00ED503E">
        <w:trPr>
          <w:trHeight w:val="1027"/>
        </w:trPr>
        <w:tc>
          <w:tcPr>
            <w:tcW w:w="1129" w:type="dxa"/>
          </w:tcPr>
          <w:p w14:paraId="752E8039" w14:textId="77777777" w:rsidR="000125EC" w:rsidRPr="000125EC" w:rsidRDefault="000125EC">
            <w:pPr>
              <w:numPr>
                <w:ilvl w:val="1"/>
                <w:numId w:val="25"/>
              </w:numPr>
              <w:ind w:left="0" w:firstLine="0"/>
              <w:jc w:val="both"/>
              <w:rPr>
                <w:b/>
                <w:bCs/>
                <w:color w:val="000000"/>
              </w:rPr>
            </w:pPr>
          </w:p>
        </w:tc>
        <w:tc>
          <w:tcPr>
            <w:tcW w:w="2552" w:type="dxa"/>
          </w:tcPr>
          <w:p w14:paraId="02BFC188" w14:textId="4772CBEA" w:rsidR="00F330C5" w:rsidRDefault="000125EC" w:rsidP="000125EC">
            <w:pPr>
              <w:jc w:val="both"/>
              <w:rPr>
                <w:color w:val="000000"/>
              </w:rPr>
            </w:pPr>
            <w:r w:rsidRPr="000125EC">
              <w:rPr>
                <w:color w:val="000000"/>
              </w:rPr>
              <w:t xml:space="preserve">Reikalavimai diegiamai, montuojamai įrangai, įrenginiams pakeičiami </w:t>
            </w:r>
            <w:r w:rsidRPr="000125EC">
              <w:t>Privataus subjekto</w:t>
            </w:r>
            <w:r w:rsidRPr="000125EC">
              <w:rPr>
                <w:color w:val="000000"/>
              </w:rPr>
              <w:t xml:space="preserve"> iniciatyva ir (ar) reikalavimu</w:t>
            </w:r>
          </w:p>
          <w:p w14:paraId="13FA0EE2" w14:textId="2611D392" w:rsidR="000125EC" w:rsidRPr="000125EC" w:rsidRDefault="006047C8" w:rsidP="000125EC">
            <w:pPr>
              <w:jc w:val="both"/>
            </w:pPr>
            <w:r>
              <w:rPr>
                <w:i/>
                <w:iCs/>
              </w:rPr>
              <w:t>(</w:t>
            </w:r>
            <w:r w:rsidR="00F330C5" w:rsidRPr="00A067F1">
              <w:rPr>
                <w:i/>
                <w:iCs/>
              </w:rPr>
              <w:t xml:space="preserve">Sutarties </w:t>
            </w:r>
            <w:r w:rsidR="00F330C5">
              <w:rPr>
                <w:i/>
                <w:iCs/>
              </w:rPr>
              <w:fldChar w:fldCharType="begin"/>
            </w:r>
            <w:r w:rsidR="00F330C5">
              <w:rPr>
                <w:i/>
                <w:iCs/>
              </w:rPr>
              <w:instrText xml:space="preserve"> REF _Ref227769669 \w \h </w:instrText>
            </w:r>
            <w:r w:rsidR="00F330C5">
              <w:rPr>
                <w:i/>
                <w:iCs/>
              </w:rPr>
            </w:r>
            <w:r w:rsidR="00F330C5">
              <w:rPr>
                <w:i/>
                <w:iCs/>
              </w:rPr>
              <w:fldChar w:fldCharType="separate"/>
            </w:r>
            <w:r w:rsidR="007F7D6F">
              <w:rPr>
                <w:i/>
                <w:iCs/>
              </w:rPr>
              <w:t>17</w:t>
            </w:r>
            <w:r w:rsidR="00F330C5">
              <w:rPr>
                <w:i/>
                <w:iCs/>
              </w:rPr>
              <w:fldChar w:fldCharType="end"/>
            </w:r>
            <w:r w:rsidR="00F330C5">
              <w:rPr>
                <w:i/>
                <w:iCs/>
              </w:rPr>
              <w:t xml:space="preserve">, </w:t>
            </w:r>
            <w:r w:rsidR="00F330C5">
              <w:rPr>
                <w:i/>
                <w:iCs/>
              </w:rPr>
              <w:fldChar w:fldCharType="begin"/>
            </w:r>
            <w:r w:rsidR="00F330C5">
              <w:rPr>
                <w:i/>
                <w:iCs/>
              </w:rPr>
              <w:instrText xml:space="preserve"> REF _Ref406573742 \w \h </w:instrText>
            </w:r>
            <w:r w:rsidR="00F330C5">
              <w:rPr>
                <w:i/>
                <w:iCs/>
              </w:rPr>
            </w:r>
            <w:r w:rsidR="00F330C5">
              <w:rPr>
                <w:i/>
                <w:iCs/>
              </w:rPr>
              <w:fldChar w:fldCharType="separate"/>
            </w:r>
            <w:r w:rsidR="007F7D6F">
              <w:rPr>
                <w:i/>
                <w:iCs/>
              </w:rPr>
              <w:t>18</w:t>
            </w:r>
            <w:r w:rsidR="00F330C5">
              <w:rPr>
                <w:i/>
                <w:iCs/>
              </w:rPr>
              <w:fldChar w:fldCharType="end"/>
            </w:r>
            <w:r w:rsidR="00F330C5" w:rsidRPr="00A067F1">
              <w:rPr>
                <w:i/>
                <w:iCs/>
              </w:rPr>
              <w:t xml:space="preserve"> ir </w:t>
            </w:r>
            <w:r w:rsidR="00F330C5">
              <w:rPr>
                <w:i/>
                <w:iCs/>
              </w:rPr>
              <w:fldChar w:fldCharType="begin"/>
            </w:r>
            <w:r w:rsidR="00F330C5">
              <w:rPr>
                <w:i/>
                <w:iCs/>
              </w:rPr>
              <w:instrText xml:space="preserve"> REF _Ref227769726 \w \h </w:instrText>
            </w:r>
            <w:r w:rsidR="00F330C5">
              <w:rPr>
                <w:i/>
                <w:iCs/>
              </w:rPr>
            </w:r>
            <w:r w:rsidR="00F330C5">
              <w:rPr>
                <w:i/>
                <w:iCs/>
              </w:rPr>
              <w:fldChar w:fldCharType="separate"/>
            </w:r>
            <w:r w:rsidR="007F7D6F">
              <w:rPr>
                <w:i/>
                <w:iCs/>
              </w:rPr>
              <w:t>36</w:t>
            </w:r>
            <w:r w:rsidR="00F330C5">
              <w:rPr>
                <w:i/>
                <w:iCs/>
              </w:rPr>
              <w:fldChar w:fldCharType="end"/>
            </w:r>
            <w:r w:rsidR="00F330C5" w:rsidRPr="00A067F1">
              <w:rPr>
                <w:i/>
                <w:iCs/>
              </w:rPr>
              <w:t xml:space="preserve"> punktai</w:t>
            </w:r>
            <w:r>
              <w:rPr>
                <w:i/>
                <w:iCs/>
              </w:rPr>
              <w:t>)</w:t>
            </w:r>
          </w:p>
        </w:tc>
        <w:tc>
          <w:tcPr>
            <w:tcW w:w="5528" w:type="dxa"/>
          </w:tcPr>
          <w:p w14:paraId="7B19B775" w14:textId="78EFF8E2" w:rsidR="000125EC" w:rsidRPr="000125EC" w:rsidRDefault="000125EC" w:rsidP="000125EC">
            <w:pPr>
              <w:jc w:val="both"/>
            </w:pPr>
            <w:r w:rsidRPr="000125EC">
              <w:t>Prasidėjus Sutarties įgyvendinimui Privatus subjektas inicijuoja diegiamos, montuojamos įrangos, įrenginių kokybės reikalavimų pakeitimą.  Rizikos veiksnio pasireiškimas gali lemti teikiamų Paslaugų kokybę, jų apimtį bei Sąnaudų padidėjimą.</w:t>
            </w:r>
          </w:p>
        </w:tc>
        <w:tc>
          <w:tcPr>
            <w:tcW w:w="1741" w:type="dxa"/>
          </w:tcPr>
          <w:p w14:paraId="24A00F06" w14:textId="77777777" w:rsidR="000125EC" w:rsidRPr="000125EC" w:rsidRDefault="000125EC" w:rsidP="000125EC"/>
        </w:tc>
        <w:tc>
          <w:tcPr>
            <w:tcW w:w="1803" w:type="dxa"/>
          </w:tcPr>
          <w:p w14:paraId="2B6D150D" w14:textId="77777777" w:rsidR="000125EC" w:rsidRPr="000125EC" w:rsidRDefault="000125EC" w:rsidP="000125EC">
            <w:pPr>
              <w:jc w:val="both"/>
              <w:outlineLvl w:val="2"/>
            </w:pPr>
            <w:r w:rsidRPr="000125EC">
              <w:t>X</w:t>
            </w:r>
          </w:p>
        </w:tc>
        <w:tc>
          <w:tcPr>
            <w:tcW w:w="1843" w:type="dxa"/>
          </w:tcPr>
          <w:p w14:paraId="12CD4C39" w14:textId="77777777" w:rsidR="000125EC" w:rsidRPr="000125EC" w:rsidRDefault="000125EC" w:rsidP="000125EC"/>
        </w:tc>
      </w:tr>
      <w:tr w:rsidR="000125EC" w:rsidRPr="000125EC" w14:paraId="1589520F" w14:textId="77777777" w:rsidTr="00554F8F">
        <w:trPr>
          <w:trHeight w:val="313"/>
        </w:trPr>
        <w:tc>
          <w:tcPr>
            <w:tcW w:w="1129" w:type="dxa"/>
          </w:tcPr>
          <w:p w14:paraId="210CD198" w14:textId="77777777" w:rsidR="000125EC" w:rsidRPr="000125EC" w:rsidRDefault="000125EC">
            <w:pPr>
              <w:numPr>
                <w:ilvl w:val="0"/>
                <w:numId w:val="25"/>
              </w:numPr>
              <w:jc w:val="both"/>
              <w:rPr>
                <w:b/>
                <w:bCs/>
                <w:color w:val="000000"/>
              </w:rPr>
            </w:pPr>
          </w:p>
        </w:tc>
        <w:tc>
          <w:tcPr>
            <w:tcW w:w="13467" w:type="dxa"/>
            <w:gridSpan w:val="5"/>
          </w:tcPr>
          <w:p w14:paraId="03D17530" w14:textId="77777777" w:rsidR="000125EC" w:rsidRPr="000125EC" w:rsidRDefault="000125EC" w:rsidP="000125EC">
            <w:r w:rsidRPr="000125EC">
              <w:rPr>
                <w:b/>
              </w:rPr>
              <w:t>Finansavimo prieinamumo rizika</w:t>
            </w:r>
          </w:p>
        </w:tc>
      </w:tr>
      <w:tr w:rsidR="000125EC" w:rsidRPr="000125EC" w14:paraId="406EBEFB" w14:textId="77777777" w:rsidTr="00ED503E">
        <w:trPr>
          <w:trHeight w:val="1027"/>
        </w:trPr>
        <w:tc>
          <w:tcPr>
            <w:tcW w:w="1129" w:type="dxa"/>
          </w:tcPr>
          <w:p w14:paraId="501DD5F3" w14:textId="77777777" w:rsidR="000125EC" w:rsidRPr="000125EC" w:rsidRDefault="000125EC">
            <w:pPr>
              <w:numPr>
                <w:ilvl w:val="1"/>
                <w:numId w:val="25"/>
              </w:numPr>
              <w:ind w:left="0" w:firstLine="0"/>
              <w:jc w:val="both"/>
              <w:rPr>
                <w:b/>
                <w:bCs/>
                <w:color w:val="000000"/>
              </w:rPr>
            </w:pPr>
          </w:p>
        </w:tc>
        <w:tc>
          <w:tcPr>
            <w:tcW w:w="2552" w:type="dxa"/>
          </w:tcPr>
          <w:p w14:paraId="7E14EE07" w14:textId="33C3EC0B" w:rsidR="0017140D" w:rsidRDefault="000125EC" w:rsidP="000125EC">
            <w:pPr>
              <w:jc w:val="both"/>
              <w:rPr>
                <w:color w:val="000000"/>
              </w:rPr>
            </w:pPr>
            <w:r w:rsidRPr="000125EC">
              <w:rPr>
                <w:color w:val="000000"/>
              </w:rPr>
              <w:t>Nuostoliai dėl skirtingų finansavimo Sąnaudų ir veiklos pajamų valiutų</w:t>
            </w:r>
          </w:p>
          <w:p w14:paraId="23A5B694" w14:textId="4D5F3970" w:rsidR="000125EC" w:rsidRPr="000125EC" w:rsidRDefault="00797515" w:rsidP="000125EC">
            <w:pPr>
              <w:jc w:val="both"/>
            </w:pPr>
            <w:r>
              <w:rPr>
                <w:i/>
                <w:iCs/>
              </w:rPr>
              <w:t>(</w:t>
            </w:r>
            <w:r w:rsidR="0017140D" w:rsidRPr="0017140D">
              <w:rPr>
                <w:i/>
                <w:iCs/>
              </w:rPr>
              <w:t xml:space="preserve">Sutarties </w:t>
            </w:r>
            <w:r w:rsidR="0017140D" w:rsidRPr="0017140D">
              <w:rPr>
                <w:i/>
                <w:iCs/>
              </w:rPr>
              <w:fldChar w:fldCharType="begin"/>
            </w:r>
            <w:r w:rsidR="0017140D" w:rsidRPr="0017140D">
              <w:rPr>
                <w:i/>
                <w:iCs/>
              </w:rPr>
              <w:instrText xml:space="preserve"> REF _Ref227766170 \w \h  \* MERGEFORMAT </w:instrText>
            </w:r>
            <w:r w:rsidR="0017140D" w:rsidRPr="0017140D">
              <w:rPr>
                <w:i/>
                <w:iCs/>
              </w:rPr>
            </w:r>
            <w:r w:rsidR="0017140D" w:rsidRPr="0017140D">
              <w:rPr>
                <w:i/>
                <w:iCs/>
              </w:rPr>
              <w:fldChar w:fldCharType="separate"/>
            </w:r>
            <w:r w:rsidR="007F7D6F">
              <w:rPr>
                <w:i/>
                <w:iCs/>
              </w:rPr>
              <w:t>14.11</w:t>
            </w:r>
            <w:r w:rsidR="0017140D" w:rsidRPr="0017140D">
              <w:fldChar w:fldCharType="end"/>
            </w:r>
            <w:r w:rsidR="00F330C5">
              <w:t xml:space="preserve"> </w:t>
            </w:r>
            <w:r w:rsidR="00F330C5" w:rsidRPr="00ED503E">
              <w:rPr>
                <w:i/>
                <w:iCs/>
              </w:rPr>
              <w:t xml:space="preserve">ir </w:t>
            </w:r>
            <w:r w:rsidR="006B1CE5" w:rsidRPr="00ED503E">
              <w:rPr>
                <w:i/>
                <w:iCs/>
              </w:rPr>
              <w:fldChar w:fldCharType="begin"/>
            </w:r>
            <w:r w:rsidR="006B1CE5" w:rsidRPr="00ED503E">
              <w:rPr>
                <w:i/>
                <w:iCs/>
              </w:rPr>
              <w:instrText xml:space="preserve"> REF _Ref227769769 \w \h </w:instrText>
            </w:r>
            <w:r w:rsidR="006B1CE5">
              <w:rPr>
                <w:i/>
                <w:iCs/>
              </w:rPr>
              <w:instrText xml:space="preserve"> \* MERGEFORMAT </w:instrText>
            </w:r>
            <w:r w:rsidR="006B1CE5" w:rsidRPr="00ED503E">
              <w:rPr>
                <w:i/>
                <w:iCs/>
              </w:rPr>
            </w:r>
            <w:r w:rsidR="006B1CE5" w:rsidRPr="00ED503E">
              <w:rPr>
                <w:i/>
                <w:iCs/>
              </w:rPr>
              <w:fldChar w:fldCharType="separate"/>
            </w:r>
            <w:r w:rsidR="007F7D6F">
              <w:rPr>
                <w:i/>
                <w:iCs/>
              </w:rPr>
              <w:t>25</w:t>
            </w:r>
            <w:r w:rsidR="006B1CE5" w:rsidRPr="00ED503E">
              <w:rPr>
                <w:i/>
                <w:iCs/>
              </w:rPr>
              <w:fldChar w:fldCharType="end"/>
            </w:r>
            <w:r w:rsidR="0017140D" w:rsidRPr="0017140D">
              <w:rPr>
                <w:i/>
                <w:iCs/>
              </w:rPr>
              <w:t xml:space="preserve"> punkta</w:t>
            </w:r>
            <w:r w:rsidR="006B1CE5">
              <w:rPr>
                <w:i/>
                <w:iCs/>
              </w:rPr>
              <w:t>i</w:t>
            </w:r>
            <w:r>
              <w:rPr>
                <w:i/>
                <w:iCs/>
              </w:rPr>
              <w:t>)</w:t>
            </w:r>
          </w:p>
        </w:tc>
        <w:tc>
          <w:tcPr>
            <w:tcW w:w="5528" w:type="dxa"/>
          </w:tcPr>
          <w:p w14:paraId="275A0370" w14:textId="77777777" w:rsidR="000125EC" w:rsidRPr="000125EC" w:rsidRDefault="000125EC" w:rsidP="000125EC">
            <w:pPr>
              <w:jc w:val="both"/>
            </w:pPr>
            <w:r w:rsidRPr="000125EC">
              <w:t>Projekto finansavimas užtikrinamas sudarant paskolos sutartį ar sutartis viena valiuta, o pagrindinių pajamų srautai planuojami kita valiuta. Sudarant FVM įvertinamas šių valiutų tarpusavio santykis, tačiau dėl ilgos Sutarties trukmės šis santykis gali pasikeisti.</w:t>
            </w:r>
          </w:p>
        </w:tc>
        <w:tc>
          <w:tcPr>
            <w:tcW w:w="1741" w:type="dxa"/>
          </w:tcPr>
          <w:p w14:paraId="4342B7F4" w14:textId="77777777" w:rsidR="000125EC" w:rsidRPr="000125EC" w:rsidRDefault="000125EC" w:rsidP="000125EC"/>
        </w:tc>
        <w:tc>
          <w:tcPr>
            <w:tcW w:w="1803" w:type="dxa"/>
          </w:tcPr>
          <w:p w14:paraId="7197E46E" w14:textId="77777777" w:rsidR="000125EC" w:rsidRPr="000125EC" w:rsidRDefault="000125EC" w:rsidP="000125EC">
            <w:pPr>
              <w:jc w:val="both"/>
              <w:outlineLvl w:val="2"/>
            </w:pPr>
            <w:r w:rsidRPr="000125EC">
              <w:t>X</w:t>
            </w:r>
          </w:p>
        </w:tc>
        <w:tc>
          <w:tcPr>
            <w:tcW w:w="1843" w:type="dxa"/>
          </w:tcPr>
          <w:p w14:paraId="6B23332A" w14:textId="77777777" w:rsidR="000125EC" w:rsidRPr="000125EC" w:rsidRDefault="000125EC" w:rsidP="000125EC"/>
        </w:tc>
      </w:tr>
      <w:tr w:rsidR="000125EC" w:rsidRPr="000125EC" w14:paraId="4364A9F9" w14:textId="77777777" w:rsidTr="00ED503E">
        <w:trPr>
          <w:trHeight w:val="1027"/>
        </w:trPr>
        <w:tc>
          <w:tcPr>
            <w:tcW w:w="1129" w:type="dxa"/>
          </w:tcPr>
          <w:p w14:paraId="73A16C3C" w14:textId="77777777" w:rsidR="000125EC" w:rsidRPr="000125EC" w:rsidRDefault="000125EC">
            <w:pPr>
              <w:numPr>
                <w:ilvl w:val="1"/>
                <w:numId w:val="25"/>
              </w:numPr>
              <w:ind w:left="0" w:firstLine="0"/>
              <w:jc w:val="both"/>
              <w:rPr>
                <w:b/>
                <w:bCs/>
                <w:color w:val="000000"/>
              </w:rPr>
            </w:pPr>
          </w:p>
        </w:tc>
        <w:tc>
          <w:tcPr>
            <w:tcW w:w="2552" w:type="dxa"/>
          </w:tcPr>
          <w:p w14:paraId="668FD591" w14:textId="524943E0" w:rsidR="006B1CE5" w:rsidRDefault="000125EC" w:rsidP="000125EC">
            <w:pPr>
              <w:jc w:val="both"/>
              <w:rPr>
                <w:color w:val="000000"/>
              </w:rPr>
            </w:pPr>
            <w:r w:rsidRPr="000125EC">
              <w:rPr>
                <w:color w:val="000000"/>
              </w:rPr>
              <w:t>Finansavimo poreikis pasikeičia dėl padidėjusių Investicijų, jeigu Investicijos padidėja dėl aplinkybių, už kurias pagal Sutartį atsako Privatus subjektas</w:t>
            </w:r>
          </w:p>
          <w:p w14:paraId="12C23DD3" w14:textId="1C5D106C" w:rsidR="000125EC" w:rsidRPr="000125EC" w:rsidRDefault="003C334A" w:rsidP="000125EC">
            <w:pPr>
              <w:jc w:val="both"/>
            </w:pPr>
            <w:r>
              <w:rPr>
                <w:i/>
                <w:iCs/>
              </w:rPr>
              <w:t>(</w:t>
            </w:r>
            <w:r w:rsidR="006B1CE5" w:rsidRPr="0017140D">
              <w:rPr>
                <w:i/>
                <w:iCs/>
              </w:rPr>
              <w:t xml:space="preserve">Sutarties </w:t>
            </w:r>
            <w:r w:rsidR="006B1CE5" w:rsidRPr="00942CC1">
              <w:rPr>
                <w:i/>
                <w:iCs/>
              </w:rPr>
              <w:fldChar w:fldCharType="begin"/>
            </w:r>
            <w:r w:rsidR="006B1CE5" w:rsidRPr="00942CC1">
              <w:rPr>
                <w:i/>
                <w:iCs/>
              </w:rPr>
              <w:instrText xml:space="preserve"> REF _Ref227769769 \w \h </w:instrText>
            </w:r>
            <w:r w:rsidR="006B1CE5">
              <w:rPr>
                <w:i/>
                <w:iCs/>
              </w:rPr>
              <w:instrText xml:space="preserve"> \* MERGEFORMAT </w:instrText>
            </w:r>
            <w:r w:rsidR="006B1CE5" w:rsidRPr="00942CC1">
              <w:rPr>
                <w:i/>
                <w:iCs/>
              </w:rPr>
            </w:r>
            <w:r w:rsidR="006B1CE5" w:rsidRPr="00942CC1">
              <w:rPr>
                <w:i/>
                <w:iCs/>
              </w:rPr>
              <w:fldChar w:fldCharType="separate"/>
            </w:r>
            <w:r w:rsidR="007F7D6F">
              <w:rPr>
                <w:i/>
                <w:iCs/>
              </w:rPr>
              <w:t>25</w:t>
            </w:r>
            <w:r w:rsidR="006B1CE5" w:rsidRPr="00942CC1">
              <w:rPr>
                <w:i/>
                <w:iCs/>
              </w:rPr>
              <w:fldChar w:fldCharType="end"/>
            </w:r>
            <w:r w:rsidR="006B1CE5" w:rsidRPr="0017140D">
              <w:rPr>
                <w:i/>
                <w:iCs/>
              </w:rPr>
              <w:t xml:space="preserve"> punkta</w:t>
            </w:r>
            <w:r w:rsidR="006B1CE5">
              <w:rPr>
                <w:i/>
                <w:iCs/>
              </w:rPr>
              <w:t>s</w:t>
            </w:r>
            <w:r>
              <w:rPr>
                <w:i/>
                <w:iCs/>
              </w:rPr>
              <w:t>)</w:t>
            </w:r>
            <w:r w:rsidR="001E0B43">
              <w:rPr>
                <w:i/>
                <w:iCs/>
              </w:rPr>
              <w:t xml:space="preserve"> </w:t>
            </w:r>
          </w:p>
        </w:tc>
        <w:tc>
          <w:tcPr>
            <w:tcW w:w="5528" w:type="dxa"/>
          </w:tcPr>
          <w:p w14:paraId="40CA7D3A" w14:textId="77777777" w:rsidR="000125EC" w:rsidRPr="000125EC" w:rsidRDefault="000125EC" w:rsidP="000125EC">
            <w:pPr>
              <w:jc w:val="both"/>
            </w:pPr>
            <w:r w:rsidRPr="000125EC">
              <w:t>Padidėjus Investicijoms iškyla poreikis užtikrinti papildomą finansavimą, kuris reikalingas užtikrinti Projekto finansinį gyvybingumą.</w:t>
            </w:r>
          </w:p>
        </w:tc>
        <w:tc>
          <w:tcPr>
            <w:tcW w:w="1741" w:type="dxa"/>
          </w:tcPr>
          <w:p w14:paraId="3332EF0A" w14:textId="77777777" w:rsidR="000125EC" w:rsidRPr="000125EC" w:rsidRDefault="000125EC" w:rsidP="000125EC"/>
        </w:tc>
        <w:tc>
          <w:tcPr>
            <w:tcW w:w="1803" w:type="dxa"/>
          </w:tcPr>
          <w:p w14:paraId="44092BB9" w14:textId="77777777" w:rsidR="000125EC" w:rsidRPr="000125EC" w:rsidRDefault="000125EC" w:rsidP="000125EC">
            <w:pPr>
              <w:jc w:val="both"/>
              <w:outlineLvl w:val="2"/>
            </w:pPr>
            <w:r w:rsidRPr="000125EC">
              <w:t>X</w:t>
            </w:r>
          </w:p>
        </w:tc>
        <w:tc>
          <w:tcPr>
            <w:tcW w:w="1843" w:type="dxa"/>
          </w:tcPr>
          <w:p w14:paraId="2EDF30EC" w14:textId="77777777" w:rsidR="000125EC" w:rsidRPr="000125EC" w:rsidRDefault="000125EC" w:rsidP="000125EC"/>
        </w:tc>
      </w:tr>
      <w:tr w:rsidR="000125EC" w:rsidRPr="000125EC" w14:paraId="2763A6D2" w14:textId="77777777" w:rsidTr="00D87087">
        <w:trPr>
          <w:trHeight w:val="646"/>
        </w:trPr>
        <w:tc>
          <w:tcPr>
            <w:tcW w:w="1129" w:type="dxa"/>
          </w:tcPr>
          <w:p w14:paraId="07D97FF1" w14:textId="77777777" w:rsidR="000125EC" w:rsidRPr="000125EC" w:rsidRDefault="000125EC">
            <w:pPr>
              <w:numPr>
                <w:ilvl w:val="1"/>
                <w:numId w:val="25"/>
              </w:numPr>
              <w:ind w:left="0" w:firstLine="0"/>
              <w:jc w:val="both"/>
              <w:rPr>
                <w:b/>
                <w:bCs/>
                <w:color w:val="000000"/>
              </w:rPr>
            </w:pPr>
          </w:p>
        </w:tc>
        <w:tc>
          <w:tcPr>
            <w:tcW w:w="2552" w:type="dxa"/>
          </w:tcPr>
          <w:p w14:paraId="3E0DE2CB" w14:textId="77777777" w:rsidR="000125EC" w:rsidRPr="000125EC" w:rsidRDefault="000125EC" w:rsidP="000125EC">
            <w:pPr>
              <w:jc w:val="both"/>
            </w:pPr>
            <w:r w:rsidRPr="000125EC">
              <w:rPr>
                <w:color w:val="000000"/>
              </w:rPr>
              <w:t xml:space="preserve">Finansavimo poreikis pasikeičia dėl padidėjusių Investicijų, jeigu Investicijos </w:t>
            </w:r>
            <w:r w:rsidRPr="000125EC">
              <w:rPr>
                <w:color w:val="000000"/>
              </w:rPr>
              <w:lastRenderedPageBreak/>
              <w:t>padidėja dėl aplinkybių, už kurias pagal Sutartį atsako Valdžios subjektas</w:t>
            </w:r>
          </w:p>
        </w:tc>
        <w:tc>
          <w:tcPr>
            <w:tcW w:w="5528" w:type="dxa"/>
          </w:tcPr>
          <w:p w14:paraId="35C25FF6" w14:textId="77777777" w:rsidR="000125EC" w:rsidRPr="000125EC" w:rsidRDefault="000125EC" w:rsidP="000125EC">
            <w:pPr>
              <w:jc w:val="both"/>
            </w:pPr>
            <w:r w:rsidRPr="000125EC">
              <w:lastRenderedPageBreak/>
              <w:t>Padidėjus Investicijoms iškyla poreikis užtikrinti papildomą finansavimą, kuris reikalingas užtikrinti Projekto finansinį gyvybingumą.</w:t>
            </w:r>
          </w:p>
        </w:tc>
        <w:tc>
          <w:tcPr>
            <w:tcW w:w="1741" w:type="dxa"/>
          </w:tcPr>
          <w:p w14:paraId="7CE82E84" w14:textId="77777777" w:rsidR="000125EC" w:rsidRPr="000125EC" w:rsidRDefault="000125EC" w:rsidP="000125EC">
            <w:r w:rsidRPr="000125EC">
              <w:t>X</w:t>
            </w:r>
          </w:p>
        </w:tc>
        <w:tc>
          <w:tcPr>
            <w:tcW w:w="1803" w:type="dxa"/>
          </w:tcPr>
          <w:p w14:paraId="724D6919" w14:textId="77777777" w:rsidR="000125EC" w:rsidRPr="000125EC" w:rsidRDefault="000125EC" w:rsidP="000125EC">
            <w:pPr>
              <w:jc w:val="both"/>
              <w:outlineLvl w:val="2"/>
            </w:pPr>
          </w:p>
        </w:tc>
        <w:tc>
          <w:tcPr>
            <w:tcW w:w="1843" w:type="dxa"/>
          </w:tcPr>
          <w:p w14:paraId="1EC5DAB2" w14:textId="77777777" w:rsidR="000125EC" w:rsidRPr="000125EC" w:rsidRDefault="000125EC" w:rsidP="000125EC"/>
        </w:tc>
      </w:tr>
      <w:tr w:rsidR="000125EC" w:rsidRPr="000125EC" w14:paraId="121AB537" w14:textId="77777777" w:rsidTr="00ED503E">
        <w:trPr>
          <w:trHeight w:val="1027"/>
        </w:trPr>
        <w:tc>
          <w:tcPr>
            <w:tcW w:w="1129" w:type="dxa"/>
          </w:tcPr>
          <w:p w14:paraId="35039D0F" w14:textId="77777777" w:rsidR="000125EC" w:rsidRPr="000125EC" w:rsidRDefault="000125EC">
            <w:pPr>
              <w:numPr>
                <w:ilvl w:val="1"/>
                <w:numId w:val="25"/>
              </w:numPr>
              <w:ind w:left="0" w:firstLine="0"/>
              <w:jc w:val="both"/>
              <w:rPr>
                <w:b/>
                <w:bCs/>
                <w:color w:val="000000"/>
              </w:rPr>
            </w:pPr>
          </w:p>
        </w:tc>
        <w:tc>
          <w:tcPr>
            <w:tcW w:w="2552" w:type="dxa"/>
          </w:tcPr>
          <w:p w14:paraId="13A7020A" w14:textId="280F365C" w:rsidR="0017140D" w:rsidRDefault="009D3E68" w:rsidP="000125EC">
            <w:pPr>
              <w:jc w:val="both"/>
              <w:rPr>
                <w:color w:val="000000"/>
              </w:rPr>
            </w:pPr>
            <w:r>
              <w:rPr>
                <w:color w:val="000000"/>
              </w:rPr>
              <w:t>P</w:t>
            </w:r>
            <w:r w:rsidR="000125EC" w:rsidRPr="000125EC">
              <w:rPr>
                <w:color w:val="000000"/>
              </w:rPr>
              <w:t>askolos suteikimo sąlygų įvykdymas</w:t>
            </w:r>
          </w:p>
          <w:p w14:paraId="66AD08F6" w14:textId="798DFEE1" w:rsidR="000125EC" w:rsidRPr="000125EC" w:rsidRDefault="00EA4D57" w:rsidP="000125EC">
            <w:pPr>
              <w:jc w:val="both"/>
            </w:pPr>
            <w:r w:rsidRPr="0017140D">
              <w:rPr>
                <w:i/>
                <w:iCs/>
              </w:rPr>
              <w:t xml:space="preserve">Sutarties </w:t>
            </w:r>
            <w:r w:rsidRPr="0017140D">
              <w:rPr>
                <w:i/>
                <w:iCs/>
              </w:rPr>
              <w:fldChar w:fldCharType="begin"/>
            </w:r>
            <w:r w:rsidRPr="0017140D">
              <w:rPr>
                <w:i/>
                <w:iCs/>
              </w:rPr>
              <w:instrText xml:space="preserve"> REF _Ref227766170 \w \h  \* MERGEFORMAT </w:instrText>
            </w:r>
            <w:r w:rsidRPr="0017140D">
              <w:rPr>
                <w:i/>
                <w:iCs/>
              </w:rPr>
            </w:r>
            <w:r w:rsidRPr="0017140D">
              <w:rPr>
                <w:i/>
                <w:iCs/>
              </w:rPr>
              <w:fldChar w:fldCharType="separate"/>
            </w:r>
            <w:r w:rsidR="007F7D6F">
              <w:rPr>
                <w:i/>
                <w:iCs/>
              </w:rPr>
              <w:t>14.11</w:t>
            </w:r>
            <w:r w:rsidRPr="0017140D">
              <w:fldChar w:fldCharType="end"/>
            </w:r>
            <w:r>
              <w:t xml:space="preserve"> </w:t>
            </w:r>
            <w:r w:rsidRPr="00942CC1">
              <w:rPr>
                <w:i/>
                <w:iCs/>
              </w:rPr>
              <w:t xml:space="preserve">ir </w:t>
            </w:r>
            <w:r w:rsidRPr="00942CC1">
              <w:rPr>
                <w:i/>
                <w:iCs/>
              </w:rPr>
              <w:fldChar w:fldCharType="begin"/>
            </w:r>
            <w:r w:rsidRPr="00942CC1">
              <w:rPr>
                <w:i/>
                <w:iCs/>
              </w:rPr>
              <w:instrText xml:space="preserve"> REF _Ref227769769 \w \h </w:instrText>
            </w:r>
            <w:r>
              <w:rPr>
                <w:i/>
                <w:iCs/>
              </w:rPr>
              <w:instrText xml:space="preserve"> \* MERGEFORMAT </w:instrText>
            </w:r>
            <w:r w:rsidRPr="00942CC1">
              <w:rPr>
                <w:i/>
                <w:iCs/>
              </w:rPr>
            </w:r>
            <w:r w:rsidRPr="00942CC1">
              <w:rPr>
                <w:i/>
                <w:iCs/>
              </w:rPr>
              <w:fldChar w:fldCharType="separate"/>
            </w:r>
            <w:r w:rsidR="007F7D6F">
              <w:rPr>
                <w:i/>
                <w:iCs/>
              </w:rPr>
              <w:t>25</w:t>
            </w:r>
            <w:r w:rsidRPr="00942CC1">
              <w:rPr>
                <w:i/>
                <w:iCs/>
              </w:rPr>
              <w:fldChar w:fldCharType="end"/>
            </w:r>
            <w:r w:rsidRPr="0017140D">
              <w:rPr>
                <w:i/>
                <w:iCs/>
              </w:rPr>
              <w:t xml:space="preserve"> punkta</w:t>
            </w:r>
            <w:r>
              <w:rPr>
                <w:i/>
                <w:iCs/>
              </w:rPr>
              <w:t>i</w:t>
            </w:r>
          </w:p>
        </w:tc>
        <w:tc>
          <w:tcPr>
            <w:tcW w:w="5528" w:type="dxa"/>
          </w:tcPr>
          <w:p w14:paraId="173DAE45" w14:textId="015CAA9A" w:rsidR="000125EC" w:rsidRPr="000125EC" w:rsidRDefault="000125EC" w:rsidP="000125EC">
            <w:pPr>
              <w:jc w:val="both"/>
            </w:pPr>
            <w:r w:rsidRPr="000125EC">
              <w:t xml:space="preserve">Privatus subjektas, būdamas atsakingas už </w:t>
            </w:r>
            <w:r w:rsidR="002B66B9">
              <w:t>Sutarties</w:t>
            </w:r>
            <w:r w:rsidR="002B66B9" w:rsidRPr="000125EC">
              <w:t xml:space="preserve"> </w:t>
            </w:r>
            <w:r w:rsidRPr="000125EC">
              <w:t>finansavimą, prisiima riziką įvykdyti visas Finansuotojo ar Kito paskolos teikėjo sąlygas.</w:t>
            </w:r>
          </w:p>
        </w:tc>
        <w:tc>
          <w:tcPr>
            <w:tcW w:w="1741" w:type="dxa"/>
          </w:tcPr>
          <w:p w14:paraId="34534BEF" w14:textId="77777777" w:rsidR="000125EC" w:rsidRPr="000125EC" w:rsidRDefault="000125EC" w:rsidP="000125EC"/>
        </w:tc>
        <w:tc>
          <w:tcPr>
            <w:tcW w:w="1803" w:type="dxa"/>
          </w:tcPr>
          <w:p w14:paraId="7A94D282" w14:textId="77777777" w:rsidR="000125EC" w:rsidRPr="000125EC" w:rsidRDefault="000125EC" w:rsidP="000125EC">
            <w:pPr>
              <w:jc w:val="both"/>
              <w:outlineLvl w:val="2"/>
            </w:pPr>
            <w:r w:rsidRPr="000125EC">
              <w:t>X</w:t>
            </w:r>
          </w:p>
        </w:tc>
        <w:tc>
          <w:tcPr>
            <w:tcW w:w="1843" w:type="dxa"/>
          </w:tcPr>
          <w:p w14:paraId="3A5CB864" w14:textId="77777777" w:rsidR="000125EC" w:rsidRPr="000125EC" w:rsidRDefault="000125EC" w:rsidP="000125EC"/>
        </w:tc>
      </w:tr>
      <w:tr w:rsidR="000125EC" w:rsidRPr="000125EC" w14:paraId="1A213AB5" w14:textId="77777777" w:rsidTr="00ED503E">
        <w:trPr>
          <w:trHeight w:val="556"/>
        </w:trPr>
        <w:tc>
          <w:tcPr>
            <w:tcW w:w="1129" w:type="dxa"/>
          </w:tcPr>
          <w:p w14:paraId="25A6AD23" w14:textId="77777777" w:rsidR="000125EC" w:rsidRPr="000125EC" w:rsidRDefault="000125EC">
            <w:pPr>
              <w:numPr>
                <w:ilvl w:val="1"/>
                <w:numId w:val="25"/>
              </w:numPr>
              <w:ind w:left="0" w:firstLine="0"/>
              <w:jc w:val="both"/>
              <w:rPr>
                <w:b/>
                <w:bCs/>
                <w:color w:val="000000"/>
              </w:rPr>
            </w:pPr>
          </w:p>
        </w:tc>
        <w:tc>
          <w:tcPr>
            <w:tcW w:w="2552" w:type="dxa"/>
          </w:tcPr>
          <w:p w14:paraId="064CED5D" w14:textId="467947B9" w:rsidR="000125EC" w:rsidRPr="000125EC" w:rsidRDefault="009D3E68" w:rsidP="000125EC">
            <w:pPr>
              <w:jc w:val="both"/>
            </w:pPr>
            <w:r>
              <w:rPr>
                <w:color w:val="000000"/>
              </w:rPr>
              <w:t>P</w:t>
            </w:r>
            <w:r w:rsidR="000125EC" w:rsidRPr="000125EC">
              <w:rPr>
                <w:color w:val="000000"/>
              </w:rPr>
              <w:t>askolos tarpbankinių paskolų palūkanų norma</w:t>
            </w:r>
            <w:r w:rsidR="000125EC" w:rsidRPr="003740D3">
              <w:t xml:space="preserve"> </w:t>
            </w:r>
            <w:r w:rsidR="00D02AC2" w:rsidRPr="003740D3">
              <w:t xml:space="preserve">arba </w:t>
            </w:r>
            <w:r w:rsidR="00D02AC2" w:rsidRPr="003740D3">
              <w:rPr>
                <w:color w:val="000000"/>
              </w:rPr>
              <w:t xml:space="preserve">palūkanų apsidraudimo sandorio kaina (atsižvelgiant, kuris taikomas) </w:t>
            </w:r>
            <w:r w:rsidR="000125EC" w:rsidRPr="000125EC">
              <w:rPr>
                <w:color w:val="000000"/>
              </w:rPr>
              <w:t xml:space="preserve"> pasikeičia iki Sutarties įsigaliojimo visa apimtimi</w:t>
            </w:r>
          </w:p>
        </w:tc>
        <w:tc>
          <w:tcPr>
            <w:tcW w:w="5528" w:type="dxa"/>
          </w:tcPr>
          <w:p w14:paraId="503AAD80" w14:textId="2645C64A" w:rsidR="000125EC" w:rsidRPr="000125EC" w:rsidRDefault="000125EC" w:rsidP="000125EC">
            <w:pPr>
              <w:jc w:val="both"/>
            </w:pPr>
            <w:r w:rsidRPr="000125EC">
              <w:t>Specifinis rizikos veiksnys, kuris tikėtina pasireiškia per trumpesnį nei vieneri metai laikotarpį (tiksli laikotarpio trukmė priklauso nuo to, kiek laiko pagal Sutartį bus skirta Sutarties įsigaliojimui visa apimtimi). Galima situacija, kai laikotarpiu tarp Sutarties sudarymo ir jos įsigaliojimo visa apimtimi pasikeičia tarpbankinių paskolų palūkanų norma</w:t>
            </w:r>
            <w:r w:rsidR="00F6372D">
              <w:t xml:space="preserve"> </w:t>
            </w:r>
            <w:r w:rsidR="00F6372D" w:rsidRPr="003740D3">
              <w:t xml:space="preserve"> arba palūkanų apsidraudimo sandorio kaina</w:t>
            </w:r>
            <w:r w:rsidRPr="000125EC">
              <w:t>.</w:t>
            </w:r>
          </w:p>
        </w:tc>
        <w:tc>
          <w:tcPr>
            <w:tcW w:w="1741" w:type="dxa"/>
          </w:tcPr>
          <w:p w14:paraId="761EE17C" w14:textId="77777777" w:rsidR="000125EC" w:rsidRPr="000125EC" w:rsidRDefault="000125EC" w:rsidP="000125EC">
            <w:r w:rsidRPr="000125EC">
              <w:t>X</w:t>
            </w:r>
          </w:p>
        </w:tc>
        <w:tc>
          <w:tcPr>
            <w:tcW w:w="1803" w:type="dxa"/>
          </w:tcPr>
          <w:p w14:paraId="19BD5805" w14:textId="77777777" w:rsidR="000125EC" w:rsidRPr="000125EC" w:rsidRDefault="000125EC" w:rsidP="000125EC">
            <w:pPr>
              <w:jc w:val="both"/>
              <w:outlineLvl w:val="2"/>
            </w:pPr>
          </w:p>
        </w:tc>
        <w:tc>
          <w:tcPr>
            <w:tcW w:w="1843" w:type="dxa"/>
          </w:tcPr>
          <w:p w14:paraId="0FE688F8" w14:textId="77777777" w:rsidR="000125EC" w:rsidRPr="000125EC" w:rsidRDefault="000125EC" w:rsidP="000125EC"/>
        </w:tc>
      </w:tr>
      <w:tr w:rsidR="000125EC" w:rsidRPr="000125EC" w14:paraId="6A41FE88" w14:textId="77777777" w:rsidTr="00ED503E">
        <w:trPr>
          <w:trHeight w:val="1027"/>
        </w:trPr>
        <w:tc>
          <w:tcPr>
            <w:tcW w:w="1129" w:type="dxa"/>
          </w:tcPr>
          <w:p w14:paraId="07D5F678" w14:textId="77777777" w:rsidR="000125EC" w:rsidRPr="000125EC" w:rsidRDefault="000125EC">
            <w:pPr>
              <w:numPr>
                <w:ilvl w:val="1"/>
                <w:numId w:val="25"/>
              </w:numPr>
              <w:ind w:left="0" w:firstLine="0"/>
              <w:jc w:val="both"/>
              <w:rPr>
                <w:b/>
                <w:bCs/>
                <w:color w:val="000000"/>
              </w:rPr>
            </w:pPr>
          </w:p>
        </w:tc>
        <w:tc>
          <w:tcPr>
            <w:tcW w:w="2552" w:type="dxa"/>
          </w:tcPr>
          <w:p w14:paraId="4938CF07" w14:textId="62979B2C" w:rsidR="0017140D" w:rsidRDefault="009D3E68" w:rsidP="000125EC">
            <w:pPr>
              <w:jc w:val="both"/>
              <w:rPr>
                <w:color w:val="000000"/>
              </w:rPr>
            </w:pPr>
            <w:r>
              <w:rPr>
                <w:color w:val="000000"/>
              </w:rPr>
              <w:t>P</w:t>
            </w:r>
            <w:r w:rsidR="000125EC" w:rsidRPr="000125EC">
              <w:rPr>
                <w:color w:val="000000"/>
              </w:rPr>
              <w:t>askolos tarpbankinių paskolų palūkanų norma</w:t>
            </w:r>
            <w:r w:rsidR="000125EC" w:rsidRPr="003740D3">
              <w:t xml:space="preserve"> </w:t>
            </w:r>
            <w:r w:rsidR="000A1E67" w:rsidRPr="003740D3">
              <w:t xml:space="preserve">arba </w:t>
            </w:r>
            <w:r w:rsidR="000A1E67" w:rsidRPr="003740D3">
              <w:rPr>
                <w:color w:val="000000"/>
              </w:rPr>
              <w:t>palūkanų apsidraudimo sandorio kaina (atsižvelgiant, kuris taikomas)</w:t>
            </w:r>
            <w:r w:rsidR="000125EC" w:rsidRPr="000125EC">
              <w:rPr>
                <w:color w:val="000000"/>
              </w:rPr>
              <w:t xml:space="preserve"> pasikeičia po Sutarties įsigaliojimo visa apimtimi</w:t>
            </w:r>
          </w:p>
          <w:p w14:paraId="365CFC5D" w14:textId="2E247CA1" w:rsidR="000125EC" w:rsidRPr="000125EC" w:rsidRDefault="00D87087" w:rsidP="000125EC">
            <w:pPr>
              <w:jc w:val="both"/>
            </w:pPr>
            <w:r>
              <w:rPr>
                <w:i/>
                <w:iCs/>
              </w:rPr>
              <w:t>(</w:t>
            </w:r>
            <w:r w:rsidR="00555C85" w:rsidRPr="0017140D">
              <w:rPr>
                <w:i/>
                <w:iCs/>
              </w:rPr>
              <w:t xml:space="preserve">Sutarties </w:t>
            </w:r>
            <w:r w:rsidR="00555C85" w:rsidRPr="0017140D">
              <w:rPr>
                <w:i/>
                <w:iCs/>
              </w:rPr>
              <w:fldChar w:fldCharType="begin"/>
            </w:r>
            <w:r w:rsidR="00555C85" w:rsidRPr="0017140D">
              <w:rPr>
                <w:i/>
                <w:iCs/>
              </w:rPr>
              <w:instrText xml:space="preserve"> REF _Ref227766170 \w \h  \* MERGEFORMAT </w:instrText>
            </w:r>
            <w:r w:rsidR="00555C85" w:rsidRPr="0017140D">
              <w:rPr>
                <w:i/>
                <w:iCs/>
              </w:rPr>
            </w:r>
            <w:r w:rsidR="00555C85" w:rsidRPr="0017140D">
              <w:rPr>
                <w:i/>
                <w:iCs/>
              </w:rPr>
              <w:fldChar w:fldCharType="separate"/>
            </w:r>
            <w:r>
              <w:rPr>
                <w:i/>
                <w:iCs/>
              </w:rPr>
              <w:t>14.11</w:t>
            </w:r>
            <w:r w:rsidR="00555C85" w:rsidRPr="0017140D">
              <w:fldChar w:fldCharType="end"/>
            </w:r>
            <w:r w:rsidR="00555C85">
              <w:t xml:space="preserve"> </w:t>
            </w:r>
            <w:r w:rsidR="00555C85" w:rsidRPr="00942CC1">
              <w:rPr>
                <w:i/>
                <w:iCs/>
              </w:rPr>
              <w:t xml:space="preserve">ir </w:t>
            </w:r>
            <w:r w:rsidR="00555C85" w:rsidRPr="00942CC1">
              <w:rPr>
                <w:i/>
                <w:iCs/>
              </w:rPr>
              <w:fldChar w:fldCharType="begin"/>
            </w:r>
            <w:r w:rsidR="00555C85" w:rsidRPr="00942CC1">
              <w:rPr>
                <w:i/>
                <w:iCs/>
              </w:rPr>
              <w:instrText xml:space="preserve"> REF _Ref227769769 \w \h </w:instrText>
            </w:r>
            <w:r w:rsidR="00555C85">
              <w:rPr>
                <w:i/>
                <w:iCs/>
              </w:rPr>
              <w:instrText xml:space="preserve"> \* MERGEFORMAT </w:instrText>
            </w:r>
            <w:r w:rsidR="00555C85" w:rsidRPr="00942CC1">
              <w:rPr>
                <w:i/>
                <w:iCs/>
              </w:rPr>
            </w:r>
            <w:r w:rsidR="00555C85" w:rsidRPr="00942CC1">
              <w:rPr>
                <w:i/>
                <w:iCs/>
              </w:rPr>
              <w:fldChar w:fldCharType="separate"/>
            </w:r>
            <w:r w:rsidR="00555C85" w:rsidRPr="00942CC1">
              <w:rPr>
                <w:i/>
                <w:iCs/>
              </w:rPr>
              <w:t>25</w:t>
            </w:r>
            <w:r w:rsidR="00555C85" w:rsidRPr="00942CC1">
              <w:rPr>
                <w:i/>
                <w:iCs/>
              </w:rPr>
              <w:fldChar w:fldCharType="end"/>
            </w:r>
            <w:r w:rsidR="00555C85" w:rsidRPr="0017140D">
              <w:rPr>
                <w:i/>
                <w:iCs/>
              </w:rPr>
              <w:t xml:space="preserve"> punkta</w:t>
            </w:r>
            <w:r w:rsidR="00555C85">
              <w:rPr>
                <w:i/>
                <w:iCs/>
              </w:rPr>
              <w:t>i</w:t>
            </w:r>
            <w:r>
              <w:rPr>
                <w:i/>
                <w:iCs/>
              </w:rPr>
              <w:t>)</w:t>
            </w:r>
          </w:p>
        </w:tc>
        <w:tc>
          <w:tcPr>
            <w:tcW w:w="5528" w:type="dxa"/>
          </w:tcPr>
          <w:p w14:paraId="284A3A0D" w14:textId="70E964B7" w:rsidR="000125EC" w:rsidRPr="000125EC" w:rsidRDefault="000125EC" w:rsidP="000125EC">
            <w:pPr>
              <w:jc w:val="both"/>
            </w:pPr>
            <w:r w:rsidRPr="000125EC">
              <w:t>Galima situacija, kai Sutarties galiojimo laikotarpiu keičiantis makroekonomikos sąlygoms, keičiasi tarpbankinių paskolų palūkanų norma</w:t>
            </w:r>
            <w:r w:rsidR="003F636D">
              <w:t xml:space="preserve"> </w:t>
            </w:r>
            <w:r w:rsidR="003F636D" w:rsidRPr="003740D3">
              <w:t xml:space="preserve"> arba pasikeičia palūkanų apsidraudimo sandorio kaina</w:t>
            </w:r>
            <w:r w:rsidRPr="000125EC">
              <w:t xml:space="preserve">. </w:t>
            </w:r>
          </w:p>
        </w:tc>
        <w:tc>
          <w:tcPr>
            <w:tcW w:w="1741" w:type="dxa"/>
          </w:tcPr>
          <w:p w14:paraId="42A1DC64" w14:textId="77777777" w:rsidR="000125EC" w:rsidRPr="000125EC" w:rsidRDefault="000125EC" w:rsidP="000125EC"/>
        </w:tc>
        <w:tc>
          <w:tcPr>
            <w:tcW w:w="1803" w:type="dxa"/>
          </w:tcPr>
          <w:p w14:paraId="5690AFBC" w14:textId="77777777" w:rsidR="000125EC" w:rsidRPr="000125EC" w:rsidRDefault="000125EC" w:rsidP="000125EC">
            <w:pPr>
              <w:jc w:val="both"/>
              <w:outlineLvl w:val="2"/>
            </w:pPr>
            <w:r w:rsidRPr="000125EC">
              <w:t>X</w:t>
            </w:r>
          </w:p>
        </w:tc>
        <w:tc>
          <w:tcPr>
            <w:tcW w:w="1843" w:type="dxa"/>
          </w:tcPr>
          <w:p w14:paraId="07B29D1C" w14:textId="77777777" w:rsidR="000125EC" w:rsidRPr="000125EC" w:rsidRDefault="000125EC" w:rsidP="000125EC"/>
        </w:tc>
      </w:tr>
      <w:tr w:rsidR="000125EC" w:rsidRPr="000125EC" w14:paraId="363B45F5" w14:textId="77777777" w:rsidTr="00CD235A">
        <w:trPr>
          <w:trHeight w:val="646"/>
        </w:trPr>
        <w:tc>
          <w:tcPr>
            <w:tcW w:w="1129" w:type="dxa"/>
          </w:tcPr>
          <w:p w14:paraId="00CE8C90" w14:textId="77777777" w:rsidR="000125EC" w:rsidRPr="000125EC" w:rsidRDefault="000125EC">
            <w:pPr>
              <w:numPr>
                <w:ilvl w:val="1"/>
                <w:numId w:val="25"/>
              </w:numPr>
              <w:ind w:left="0" w:firstLine="0"/>
              <w:jc w:val="both"/>
              <w:rPr>
                <w:b/>
                <w:bCs/>
                <w:color w:val="000000"/>
              </w:rPr>
            </w:pPr>
          </w:p>
        </w:tc>
        <w:tc>
          <w:tcPr>
            <w:tcW w:w="2552" w:type="dxa"/>
          </w:tcPr>
          <w:p w14:paraId="0EF32C09" w14:textId="77777777" w:rsidR="000125EC" w:rsidRPr="000125EC" w:rsidRDefault="000125EC" w:rsidP="000125EC">
            <w:pPr>
              <w:jc w:val="both"/>
            </w:pPr>
            <w:r w:rsidRPr="000125EC">
              <w:rPr>
                <w:color w:val="000000"/>
              </w:rPr>
              <w:t xml:space="preserve">Finansavimo poreikis pasikeičia dėl PVM tarifo pasikeitimo </w:t>
            </w:r>
          </w:p>
        </w:tc>
        <w:tc>
          <w:tcPr>
            <w:tcW w:w="5528" w:type="dxa"/>
          </w:tcPr>
          <w:p w14:paraId="21ECFFD5" w14:textId="0E86CF8D" w:rsidR="000125EC" w:rsidRPr="000125EC" w:rsidRDefault="000125EC" w:rsidP="000125EC">
            <w:pPr>
              <w:jc w:val="both"/>
            </w:pPr>
            <w:r w:rsidRPr="000125EC">
              <w:t xml:space="preserve">Galima situacija, kai pasikeitus PVM tarifui, iškyla poreikis užtikrinti papildomą finansavimą nei buvo apskaičiuotas sudarant Finansinį veiklos modelį. PVM </w:t>
            </w:r>
            <w:r w:rsidRPr="000125EC">
              <w:lastRenderedPageBreak/>
              <w:t xml:space="preserve">tarifo pasikeitimas nepakeičia veiklos sąnaudų ir pajamų dydžio, tačiau turi ženklią įtaką </w:t>
            </w:r>
            <w:r w:rsidR="003F636D">
              <w:t>Sutarties</w:t>
            </w:r>
            <w:r w:rsidR="003F636D" w:rsidRPr="000125EC">
              <w:t xml:space="preserve"> </w:t>
            </w:r>
            <w:r w:rsidRPr="000125EC">
              <w:t>finansiniam gyvybingumui.</w:t>
            </w:r>
          </w:p>
        </w:tc>
        <w:tc>
          <w:tcPr>
            <w:tcW w:w="1741" w:type="dxa"/>
          </w:tcPr>
          <w:p w14:paraId="1C1F53F4" w14:textId="77777777" w:rsidR="000125EC" w:rsidRPr="000125EC" w:rsidRDefault="000125EC" w:rsidP="000125EC">
            <w:r w:rsidRPr="000125EC">
              <w:lastRenderedPageBreak/>
              <w:t>X</w:t>
            </w:r>
          </w:p>
        </w:tc>
        <w:tc>
          <w:tcPr>
            <w:tcW w:w="1803" w:type="dxa"/>
          </w:tcPr>
          <w:p w14:paraId="78E470FF" w14:textId="77777777" w:rsidR="000125EC" w:rsidRPr="000125EC" w:rsidRDefault="000125EC" w:rsidP="000125EC">
            <w:pPr>
              <w:jc w:val="both"/>
              <w:outlineLvl w:val="2"/>
            </w:pPr>
          </w:p>
        </w:tc>
        <w:tc>
          <w:tcPr>
            <w:tcW w:w="1843" w:type="dxa"/>
          </w:tcPr>
          <w:p w14:paraId="6ECFD56A" w14:textId="77777777" w:rsidR="000125EC" w:rsidRPr="000125EC" w:rsidRDefault="000125EC" w:rsidP="000125EC"/>
        </w:tc>
      </w:tr>
      <w:tr w:rsidR="000125EC" w:rsidRPr="000125EC" w14:paraId="5E9FC90D" w14:textId="77777777" w:rsidTr="00ED503E">
        <w:trPr>
          <w:trHeight w:val="1027"/>
        </w:trPr>
        <w:tc>
          <w:tcPr>
            <w:tcW w:w="1129" w:type="dxa"/>
          </w:tcPr>
          <w:p w14:paraId="1AF7AAFD" w14:textId="77777777" w:rsidR="000125EC" w:rsidRPr="000125EC" w:rsidRDefault="000125EC">
            <w:pPr>
              <w:numPr>
                <w:ilvl w:val="1"/>
                <w:numId w:val="25"/>
              </w:numPr>
              <w:ind w:left="0" w:right="2722" w:firstLine="0"/>
              <w:jc w:val="both"/>
              <w:rPr>
                <w:b/>
                <w:bCs/>
                <w:color w:val="000000"/>
              </w:rPr>
            </w:pPr>
          </w:p>
        </w:tc>
        <w:tc>
          <w:tcPr>
            <w:tcW w:w="2552" w:type="dxa"/>
          </w:tcPr>
          <w:p w14:paraId="2A675D5D" w14:textId="77777777" w:rsidR="000125EC" w:rsidRPr="000125EC" w:rsidRDefault="000125EC" w:rsidP="000125EC">
            <w:pPr>
              <w:jc w:val="both"/>
            </w:pPr>
            <w:r w:rsidRPr="000125EC">
              <w:rPr>
                <w:color w:val="000000"/>
              </w:rPr>
              <w:t>Finansavimo poreikis pasikeičia dėl bet kurio mokesčio, išskyrus PVM, ar rinkliavos tarifo pasikeitimo, jeigu tai nepriskiriama prie Esminio teisės aktų pasikeitimo</w:t>
            </w:r>
          </w:p>
        </w:tc>
        <w:tc>
          <w:tcPr>
            <w:tcW w:w="5528" w:type="dxa"/>
          </w:tcPr>
          <w:p w14:paraId="5A758E21" w14:textId="77777777" w:rsidR="000125EC" w:rsidRPr="000125EC" w:rsidRDefault="000125EC" w:rsidP="000125EC">
            <w:pPr>
              <w:jc w:val="both"/>
            </w:pPr>
            <w:r w:rsidRPr="000125EC">
              <w:t>Pasikeitus bet kurio mokesčio, išskyrus PVM, tarifui taip pat rinkliavų tarifams, iškyla poreikis užtikrinti papildomą finansavimą nei buvo apskaičiuotas sudarant Finansinį veiklos modelį. Rizika priskiriama Privačiam subjektui, jeigu toks pasikeitimas nėra laikomas Esminiu teisės aktų pasikeitimu.</w:t>
            </w:r>
          </w:p>
        </w:tc>
        <w:tc>
          <w:tcPr>
            <w:tcW w:w="1741" w:type="dxa"/>
          </w:tcPr>
          <w:p w14:paraId="6ADA5D8E" w14:textId="77777777" w:rsidR="000125EC" w:rsidRPr="000125EC" w:rsidRDefault="000125EC" w:rsidP="000125EC"/>
        </w:tc>
        <w:tc>
          <w:tcPr>
            <w:tcW w:w="1803" w:type="dxa"/>
          </w:tcPr>
          <w:p w14:paraId="5643FB0F" w14:textId="77777777" w:rsidR="000125EC" w:rsidRPr="000125EC" w:rsidRDefault="000125EC" w:rsidP="000125EC">
            <w:pPr>
              <w:jc w:val="both"/>
              <w:outlineLvl w:val="2"/>
            </w:pPr>
            <w:r w:rsidRPr="000125EC">
              <w:t>X</w:t>
            </w:r>
          </w:p>
        </w:tc>
        <w:tc>
          <w:tcPr>
            <w:tcW w:w="1843" w:type="dxa"/>
          </w:tcPr>
          <w:p w14:paraId="09034CA3" w14:textId="77777777" w:rsidR="000125EC" w:rsidRPr="000125EC" w:rsidRDefault="000125EC" w:rsidP="000125EC"/>
        </w:tc>
      </w:tr>
      <w:tr w:rsidR="000125EC" w:rsidRPr="000125EC" w14:paraId="7AE29B1B" w14:textId="77777777" w:rsidTr="00ED503E">
        <w:trPr>
          <w:trHeight w:val="1027"/>
        </w:trPr>
        <w:tc>
          <w:tcPr>
            <w:tcW w:w="1129" w:type="dxa"/>
          </w:tcPr>
          <w:p w14:paraId="32F0EEA3" w14:textId="77777777" w:rsidR="000125EC" w:rsidRPr="000125EC" w:rsidRDefault="000125EC">
            <w:pPr>
              <w:numPr>
                <w:ilvl w:val="1"/>
                <w:numId w:val="25"/>
              </w:numPr>
              <w:ind w:left="0" w:firstLine="0"/>
              <w:jc w:val="both"/>
              <w:rPr>
                <w:b/>
                <w:bCs/>
                <w:color w:val="000000"/>
              </w:rPr>
            </w:pPr>
          </w:p>
        </w:tc>
        <w:tc>
          <w:tcPr>
            <w:tcW w:w="2552" w:type="dxa"/>
          </w:tcPr>
          <w:p w14:paraId="19D00A50" w14:textId="50A09410" w:rsidR="0017140D" w:rsidRPr="007F7D6F" w:rsidRDefault="000125EC" w:rsidP="000125EC">
            <w:pPr>
              <w:jc w:val="both"/>
              <w:rPr>
                <w:color w:val="000000"/>
              </w:rPr>
            </w:pPr>
            <w:r w:rsidRPr="000125EC">
              <w:rPr>
                <w:color w:val="000000"/>
              </w:rPr>
              <w:t>Finansavimo poreikis pasikeičia dėl Subtiekėjų ar kitų ūkio subjektų veiksmų ar neveikimo</w:t>
            </w:r>
          </w:p>
          <w:p w14:paraId="5FFFA0CE" w14:textId="22927ADE" w:rsidR="000125EC" w:rsidRPr="000125EC" w:rsidRDefault="00CD235A" w:rsidP="000125EC">
            <w:pPr>
              <w:jc w:val="both"/>
            </w:pPr>
            <w:r>
              <w:rPr>
                <w:i/>
                <w:iCs/>
              </w:rPr>
              <w:t>(</w:t>
            </w:r>
            <w:r w:rsidR="0017140D" w:rsidRPr="00555C85">
              <w:rPr>
                <w:i/>
                <w:iCs/>
              </w:rPr>
              <w:t xml:space="preserve">Sutarties </w:t>
            </w:r>
            <w:r w:rsidR="0017140D" w:rsidRPr="00ED503E">
              <w:rPr>
                <w:i/>
                <w:iCs/>
              </w:rPr>
              <w:fldChar w:fldCharType="begin"/>
            </w:r>
            <w:r w:rsidR="0017140D" w:rsidRPr="00555C85">
              <w:rPr>
                <w:i/>
                <w:iCs/>
              </w:rPr>
              <w:instrText xml:space="preserve"> REF _Ref227766170 \w \h  \* MERGEFORMAT </w:instrText>
            </w:r>
            <w:r w:rsidR="0017140D" w:rsidRPr="00ED503E">
              <w:rPr>
                <w:i/>
                <w:iCs/>
              </w:rPr>
            </w:r>
            <w:r w:rsidR="0017140D" w:rsidRPr="00ED503E">
              <w:rPr>
                <w:i/>
                <w:iCs/>
              </w:rPr>
              <w:fldChar w:fldCharType="separate"/>
            </w:r>
            <w:r w:rsidR="007F7D6F">
              <w:rPr>
                <w:i/>
                <w:iCs/>
              </w:rPr>
              <w:t>14.11</w:t>
            </w:r>
            <w:r w:rsidR="0017140D" w:rsidRPr="00ED503E">
              <w:rPr>
                <w:i/>
                <w:iCs/>
              </w:rPr>
              <w:fldChar w:fldCharType="end"/>
            </w:r>
            <w:r w:rsidR="00555C85" w:rsidRPr="00ED503E">
              <w:rPr>
                <w:i/>
                <w:iCs/>
              </w:rPr>
              <w:t xml:space="preserve"> ir </w:t>
            </w:r>
            <w:r w:rsidR="00555C85" w:rsidRPr="00ED503E">
              <w:rPr>
                <w:i/>
                <w:iCs/>
              </w:rPr>
              <w:fldChar w:fldCharType="begin"/>
            </w:r>
            <w:r w:rsidR="00555C85" w:rsidRPr="00ED503E">
              <w:rPr>
                <w:i/>
                <w:iCs/>
              </w:rPr>
              <w:instrText xml:space="preserve"> REF _Ref227769885 \w \h </w:instrText>
            </w:r>
            <w:r w:rsidR="00555C85">
              <w:rPr>
                <w:i/>
                <w:iCs/>
              </w:rPr>
              <w:instrText xml:space="preserve"> \* MERGEFORMAT </w:instrText>
            </w:r>
            <w:r w:rsidR="00555C85" w:rsidRPr="00ED503E">
              <w:rPr>
                <w:i/>
                <w:iCs/>
              </w:rPr>
            </w:r>
            <w:r w:rsidR="00555C85" w:rsidRPr="00ED503E">
              <w:rPr>
                <w:i/>
                <w:iCs/>
              </w:rPr>
              <w:fldChar w:fldCharType="separate"/>
            </w:r>
            <w:r w:rsidR="007F7D6F">
              <w:rPr>
                <w:i/>
                <w:iCs/>
              </w:rPr>
              <w:t>20.1</w:t>
            </w:r>
            <w:r w:rsidR="00555C85" w:rsidRPr="00ED503E">
              <w:rPr>
                <w:i/>
                <w:iCs/>
              </w:rPr>
              <w:fldChar w:fldCharType="end"/>
            </w:r>
            <w:r w:rsidR="0017140D" w:rsidRPr="00555C85">
              <w:rPr>
                <w:i/>
                <w:iCs/>
              </w:rPr>
              <w:t xml:space="preserve"> punkta</w:t>
            </w:r>
            <w:r w:rsidR="00555C85" w:rsidRPr="00555C85">
              <w:rPr>
                <w:i/>
                <w:iCs/>
              </w:rPr>
              <w:t>i</w:t>
            </w:r>
            <w:r>
              <w:rPr>
                <w:i/>
                <w:iCs/>
              </w:rPr>
              <w:t>)</w:t>
            </w:r>
          </w:p>
        </w:tc>
        <w:tc>
          <w:tcPr>
            <w:tcW w:w="5528" w:type="dxa"/>
          </w:tcPr>
          <w:p w14:paraId="6CC8E483" w14:textId="77777777" w:rsidR="000125EC" w:rsidRPr="000125EC" w:rsidRDefault="000125EC" w:rsidP="000125EC">
            <w:pPr>
              <w:jc w:val="both"/>
            </w:pPr>
            <w:r w:rsidRPr="000125EC">
              <w:t>Finansavimui užtikrinti pasitelkiami Subtiekėjai ar kiti ūkio subjektai, tačiau jie nesilaiko įsipareigojimų, atlieka kitus neplanuotus veiksmus, dėl kurių pasikeičia finansavimo iš kitų šaltinių poreikis.</w:t>
            </w:r>
          </w:p>
        </w:tc>
        <w:tc>
          <w:tcPr>
            <w:tcW w:w="1741" w:type="dxa"/>
          </w:tcPr>
          <w:p w14:paraId="71F36215" w14:textId="77777777" w:rsidR="000125EC" w:rsidRPr="000125EC" w:rsidRDefault="000125EC" w:rsidP="000125EC"/>
        </w:tc>
        <w:tc>
          <w:tcPr>
            <w:tcW w:w="1803" w:type="dxa"/>
          </w:tcPr>
          <w:p w14:paraId="2106C06F" w14:textId="77777777" w:rsidR="000125EC" w:rsidRPr="000125EC" w:rsidRDefault="000125EC" w:rsidP="000125EC">
            <w:pPr>
              <w:jc w:val="both"/>
              <w:outlineLvl w:val="2"/>
            </w:pPr>
            <w:r w:rsidRPr="000125EC">
              <w:t>X</w:t>
            </w:r>
          </w:p>
        </w:tc>
        <w:tc>
          <w:tcPr>
            <w:tcW w:w="1843" w:type="dxa"/>
          </w:tcPr>
          <w:p w14:paraId="1B111F18" w14:textId="77777777" w:rsidR="000125EC" w:rsidRPr="000125EC" w:rsidRDefault="000125EC" w:rsidP="000125EC"/>
        </w:tc>
      </w:tr>
      <w:tr w:rsidR="000125EC" w:rsidRPr="000125EC" w14:paraId="5AD90430" w14:textId="77777777" w:rsidTr="00ED503E">
        <w:trPr>
          <w:trHeight w:val="1027"/>
        </w:trPr>
        <w:tc>
          <w:tcPr>
            <w:tcW w:w="1129" w:type="dxa"/>
          </w:tcPr>
          <w:p w14:paraId="62654E45" w14:textId="77777777" w:rsidR="000125EC" w:rsidRPr="000125EC" w:rsidRDefault="000125EC">
            <w:pPr>
              <w:numPr>
                <w:ilvl w:val="1"/>
                <w:numId w:val="25"/>
              </w:numPr>
              <w:ind w:left="0" w:firstLine="0"/>
              <w:jc w:val="both"/>
              <w:rPr>
                <w:b/>
                <w:bCs/>
                <w:color w:val="000000"/>
              </w:rPr>
            </w:pPr>
          </w:p>
        </w:tc>
        <w:tc>
          <w:tcPr>
            <w:tcW w:w="2552" w:type="dxa"/>
          </w:tcPr>
          <w:p w14:paraId="6378A9D2" w14:textId="77777777" w:rsidR="000125EC" w:rsidRPr="000125EC" w:rsidRDefault="000125EC" w:rsidP="000125EC">
            <w:pPr>
              <w:jc w:val="both"/>
            </w:pPr>
            <w:r w:rsidRPr="000125EC">
              <w:rPr>
                <w:color w:val="000000"/>
              </w:rPr>
              <w:t>Finansavimo poreikis pasikeičia dėl Esminio teisės aktų pasikeitimo</w:t>
            </w:r>
          </w:p>
        </w:tc>
        <w:tc>
          <w:tcPr>
            <w:tcW w:w="5528" w:type="dxa"/>
          </w:tcPr>
          <w:p w14:paraId="2717C7B0" w14:textId="32465BD7" w:rsidR="000125EC" w:rsidRPr="000125EC" w:rsidRDefault="000125EC" w:rsidP="000125EC">
            <w:pPr>
              <w:jc w:val="both"/>
            </w:pPr>
            <w:r w:rsidRPr="000125EC">
              <w:t>Rizika pasireiškia, kai priimami ar pakeičiami teisės aktai, kurie pagal Sutartį priskiriami prie Esmininio teisės aktų pasikeitimo</w:t>
            </w:r>
            <w:r w:rsidR="00E75FCE" w:rsidRPr="003740D3">
              <w:t>: iškyla poreikis užtikrinti papildomą finansavimą nei buvo apskaičiuotas sudarant Finansinį veiklos modelį</w:t>
            </w:r>
            <w:r w:rsidRPr="000125EC">
              <w:t>.</w:t>
            </w:r>
          </w:p>
        </w:tc>
        <w:tc>
          <w:tcPr>
            <w:tcW w:w="1741" w:type="dxa"/>
          </w:tcPr>
          <w:p w14:paraId="56548214" w14:textId="77777777" w:rsidR="000125EC" w:rsidRPr="000125EC" w:rsidRDefault="000125EC" w:rsidP="000125EC">
            <w:r w:rsidRPr="000125EC">
              <w:t>X</w:t>
            </w:r>
          </w:p>
        </w:tc>
        <w:tc>
          <w:tcPr>
            <w:tcW w:w="1803" w:type="dxa"/>
          </w:tcPr>
          <w:p w14:paraId="030F1CA0" w14:textId="77777777" w:rsidR="000125EC" w:rsidRPr="000125EC" w:rsidRDefault="000125EC" w:rsidP="000125EC">
            <w:pPr>
              <w:jc w:val="both"/>
              <w:outlineLvl w:val="2"/>
            </w:pPr>
          </w:p>
        </w:tc>
        <w:tc>
          <w:tcPr>
            <w:tcW w:w="1843" w:type="dxa"/>
          </w:tcPr>
          <w:p w14:paraId="75C9D40E" w14:textId="77777777" w:rsidR="000125EC" w:rsidRPr="000125EC" w:rsidRDefault="000125EC" w:rsidP="000125EC"/>
        </w:tc>
      </w:tr>
      <w:tr w:rsidR="000125EC" w:rsidRPr="000125EC" w14:paraId="33251072" w14:textId="77777777" w:rsidTr="00554F8F">
        <w:trPr>
          <w:trHeight w:val="256"/>
        </w:trPr>
        <w:tc>
          <w:tcPr>
            <w:tcW w:w="1129" w:type="dxa"/>
          </w:tcPr>
          <w:p w14:paraId="528293F5" w14:textId="77777777" w:rsidR="000125EC" w:rsidRPr="000125EC" w:rsidRDefault="000125EC">
            <w:pPr>
              <w:numPr>
                <w:ilvl w:val="0"/>
                <w:numId w:val="25"/>
              </w:numPr>
              <w:ind w:left="0" w:firstLine="0"/>
              <w:jc w:val="both"/>
              <w:rPr>
                <w:b/>
                <w:bCs/>
                <w:color w:val="000000"/>
              </w:rPr>
            </w:pPr>
          </w:p>
        </w:tc>
        <w:tc>
          <w:tcPr>
            <w:tcW w:w="13467" w:type="dxa"/>
            <w:gridSpan w:val="5"/>
          </w:tcPr>
          <w:p w14:paraId="7672F4C5" w14:textId="77777777" w:rsidR="000125EC" w:rsidRPr="000125EC" w:rsidRDefault="000125EC" w:rsidP="000125EC">
            <w:r w:rsidRPr="000125EC">
              <w:rPr>
                <w:b/>
              </w:rPr>
              <w:t>Teikiamų Paslaugų kokybės (tinkamumo) rizika</w:t>
            </w:r>
          </w:p>
        </w:tc>
      </w:tr>
      <w:tr w:rsidR="000125EC" w:rsidRPr="000125EC" w14:paraId="53C2D5B6" w14:textId="77777777" w:rsidTr="00ED503E">
        <w:trPr>
          <w:trHeight w:val="1027"/>
        </w:trPr>
        <w:tc>
          <w:tcPr>
            <w:tcW w:w="1129" w:type="dxa"/>
          </w:tcPr>
          <w:p w14:paraId="2FF4A807" w14:textId="77777777" w:rsidR="000125EC" w:rsidRPr="000125EC" w:rsidRDefault="000125EC">
            <w:pPr>
              <w:numPr>
                <w:ilvl w:val="1"/>
                <w:numId w:val="25"/>
              </w:numPr>
              <w:ind w:left="0" w:right="1031" w:firstLine="26"/>
              <w:contextualSpacing/>
              <w:jc w:val="both"/>
              <w:rPr>
                <w:b/>
                <w:bCs/>
                <w:color w:val="000000"/>
              </w:rPr>
            </w:pPr>
          </w:p>
        </w:tc>
        <w:tc>
          <w:tcPr>
            <w:tcW w:w="2552" w:type="dxa"/>
          </w:tcPr>
          <w:p w14:paraId="1706CBF2" w14:textId="5B0B360C" w:rsidR="008A73E4" w:rsidRDefault="000125EC" w:rsidP="000125EC">
            <w:pPr>
              <w:jc w:val="both"/>
            </w:pPr>
            <w:r w:rsidRPr="000125EC">
              <w:rPr>
                <w:color w:val="000000"/>
              </w:rPr>
              <w:t xml:space="preserve">Sukeliama žala aplinkai teikiant Paslaugas, kai už Paslaugų teikimą atsakingas </w:t>
            </w:r>
            <w:r w:rsidRPr="000125EC">
              <w:t>Privatus subjektas</w:t>
            </w:r>
          </w:p>
          <w:p w14:paraId="57DEDA60" w14:textId="1C918055" w:rsidR="000125EC" w:rsidRPr="000125EC" w:rsidRDefault="00CD235A" w:rsidP="000125EC">
            <w:pPr>
              <w:jc w:val="both"/>
            </w:pPr>
            <w:r>
              <w:rPr>
                <w:i/>
                <w:iCs/>
              </w:rPr>
              <w:t>(</w:t>
            </w:r>
            <w:r w:rsidR="008A73E4" w:rsidRPr="008A73E4">
              <w:rPr>
                <w:i/>
                <w:iCs/>
              </w:rPr>
              <w:t xml:space="preserve">Sutarties </w:t>
            </w:r>
            <w:r w:rsidR="008A73E4" w:rsidRPr="008A73E4">
              <w:rPr>
                <w:i/>
                <w:iCs/>
              </w:rPr>
              <w:fldChar w:fldCharType="begin"/>
            </w:r>
            <w:r w:rsidR="008A73E4" w:rsidRPr="008A73E4">
              <w:rPr>
                <w:i/>
                <w:iCs/>
              </w:rPr>
              <w:instrText xml:space="preserve"> REF _Ref227766170 \w \h  \* MERGEFORMAT </w:instrText>
            </w:r>
            <w:r w:rsidR="008A73E4" w:rsidRPr="008A73E4">
              <w:rPr>
                <w:i/>
                <w:iCs/>
              </w:rPr>
            </w:r>
            <w:r w:rsidR="008A73E4" w:rsidRPr="008A73E4">
              <w:rPr>
                <w:i/>
                <w:iCs/>
              </w:rPr>
              <w:fldChar w:fldCharType="separate"/>
            </w:r>
            <w:r w:rsidR="007F7D6F">
              <w:rPr>
                <w:i/>
                <w:iCs/>
              </w:rPr>
              <w:t>14.11</w:t>
            </w:r>
            <w:r w:rsidR="008A73E4" w:rsidRPr="008A73E4">
              <w:fldChar w:fldCharType="end"/>
            </w:r>
            <w:r w:rsidR="008A73E4" w:rsidRPr="008A73E4">
              <w:rPr>
                <w:i/>
                <w:iCs/>
              </w:rPr>
              <w:t xml:space="preserve"> punktas</w:t>
            </w:r>
            <w:r>
              <w:rPr>
                <w:i/>
                <w:iCs/>
              </w:rPr>
              <w:t>)</w:t>
            </w:r>
          </w:p>
        </w:tc>
        <w:tc>
          <w:tcPr>
            <w:tcW w:w="5528" w:type="dxa"/>
          </w:tcPr>
          <w:p w14:paraId="1B6C79CE" w14:textId="77777777" w:rsidR="000125EC" w:rsidRPr="000125EC" w:rsidRDefault="000125EC" w:rsidP="000125EC">
            <w:pPr>
              <w:jc w:val="both"/>
            </w:pPr>
            <w:r w:rsidRPr="000125EC">
              <w:t xml:space="preserve">Paslaugų teikimo metu, naudojant priemones, įrangą ar žmogiškuosius išteklius, į aplinką patenka ją užteršiančios medžiagos dėl ko sukeliama žala. </w:t>
            </w:r>
          </w:p>
        </w:tc>
        <w:tc>
          <w:tcPr>
            <w:tcW w:w="1741" w:type="dxa"/>
          </w:tcPr>
          <w:p w14:paraId="2B89A103" w14:textId="77777777" w:rsidR="000125EC" w:rsidRPr="000125EC" w:rsidRDefault="000125EC" w:rsidP="000125EC"/>
        </w:tc>
        <w:tc>
          <w:tcPr>
            <w:tcW w:w="1803" w:type="dxa"/>
          </w:tcPr>
          <w:p w14:paraId="59F2CD60" w14:textId="77777777" w:rsidR="000125EC" w:rsidRPr="000125EC" w:rsidRDefault="000125EC" w:rsidP="000125EC">
            <w:pPr>
              <w:jc w:val="both"/>
              <w:outlineLvl w:val="2"/>
            </w:pPr>
            <w:r w:rsidRPr="000125EC">
              <w:t>X</w:t>
            </w:r>
          </w:p>
        </w:tc>
        <w:tc>
          <w:tcPr>
            <w:tcW w:w="1843" w:type="dxa"/>
          </w:tcPr>
          <w:p w14:paraId="52BDBB2F" w14:textId="77777777" w:rsidR="000125EC" w:rsidRPr="000125EC" w:rsidRDefault="000125EC" w:rsidP="000125EC"/>
        </w:tc>
      </w:tr>
      <w:tr w:rsidR="000125EC" w:rsidRPr="000125EC" w14:paraId="18762004" w14:textId="77777777" w:rsidTr="00ED503E">
        <w:trPr>
          <w:trHeight w:val="704"/>
        </w:trPr>
        <w:tc>
          <w:tcPr>
            <w:tcW w:w="1129" w:type="dxa"/>
          </w:tcPr>
          <w:p w14:paraId="748D8693" w14:textId="77777777" w:rsidR="000125EC" w:rsidRPr="000125EC" w:rsidRDefault="000125EC">
            <w:pPr>
              <w:numPr>
                <w:ilvl w:val="1"/>
                <w:numId w:val="25"/>
              </w:numPr>
              <w:ind w:left="0" w:right="170" w:firstLine="26"/>
              <w:contextualSpacing/>
              <w:jc w:val="both"/>
              <w:rPr>
                <w:b/>
                <w:bCs/>
                <w:color w:val="000000"/>
              </w:rPr>
            </w:pPr>
          </w:p>
        </w:tc>
        <w:tc>
          <w:tcPr>
            <w:tcW w:w="2552" w:type="dxa"/>
          </w:tcPr>
          <w:p w14:paraId="6583C3B1" w14:textId="61157D82" w:rsidR="008A73E4" w:rsidRDefault="000125EC" w:rsidP="000125EC">
            <w:pPr>
              <w:jc w:val="both"/>
              <w:rPr>
                <w:color w:val="000000"/>
              </w:rPr>
            </w:pPr>
            <w:r w:rsidRPr="000125EC">
              <w:rPr>
                <w:color w:val="000000"/>
              </w:rPr>
              <w:t>Paslaugų teikimo kokybė neužtikrinama dėl Subtiekėjų veiksmų ar neveikimo</w:t>
            </w:r>
          </w:p>
          <w:p w14:paraId="74709EF9" w14:textId="08556D6C" w:rsidR="000125EC" w:rsidRPr="000125EC" w:rsidRDefault="005260B5" w:rsidP="000125EC">
            <w:pPr>
              <w:jc w:val="both"/>
            </w:pPr>
            <w:r>
              <w:rPr>
                <w:i/>
                <w:iCs/>
              </w:rPr>
              <w:t>(</w:t>
            </w:r>
            <w:r w:rsidR="008A73E4" w:rsidRPr="008A73E4">
              <w:rPr>
                <w:i/>
                <w:iCs/>
              </w:rPr>
              <w:t xml:space="preserve">Sutarties </w:t>
            </w:r>
            <w:r w:rsidR="008A73E4" w:rsidRPr="008A73E4">
              <w:rPr>
                <w:i/>
                <w:iCs/>
              </w:rPr>
              <w:fldChar w:fldCharType="begin"/>
            </w:r>
            <w:r w:rsidR="008A73E4" w:rsidRPr="008A73E4">
              <w:rPr>
                <w:i/>
                <w:iCs/>
              </w:rPr>
              <w:instrText xml:space="preserve"> REF _Ref227766170 \w \h  \* MERGEFORMAT </w:instrText>
            </w:r>
            <w:r w:rsidR="008A73E4" w:rsidRPr="008A73E4">
              <w:rPr>
                <w:i/>
                <w:iCs/>
              </w:rPr>
            </w:r>
            <w:r w:rsidR="008A73E4" w:rsidRPr="008A73E4">
              <w:rPr>
                <w:i/>
                <w:iCs/>
              </w:rPr>
              <w:fldChar w:fldCharType="separate"/>
            </w:r>
            <w:r w:rsidR="007F7D6F">
              <w:rPr>
                <w:i/>
                <w:iCs/>
              </w:rPr>
              <w:t>14.11</w:t>
            </w:r>
            <w:r w:rsidR="008A73E4" w:rsidRPr="008A73E4">
              <w:fldChar w:fldCharType="end"/>
            </w:r>
            <w:r w:rsidR="008A73E4" w:rsidRPr="008A73E4">
              <w:rPr>
                <w:i/>
                <w:iCs/>
              </w:rPr>
              <w:t xml:space="preserve"> punktas</w:t>
            </w:r>
            <w:r>
              <w:rPr>
                <w:i/>
                <w:iCs/>
              </w:rPr>
              <w:t>)</w:t>
            </w:r>
          </w:p>
        </w:tc>
        <w:tc>
          <w:tcPr>
            <w:tcW w:w="5528" w:type="dxa"/>
          </w:tcPr>
          <w:p w14:paraId="1F8FB41D" w14:textId="77777777" w:rsidR="000125EC" w:rsidRPr="000125EC" w:rsidRDefault="000125EC" w:rsidP="000125EC">
            <w:pPr>
              <w:jc w:val="both"/>
            </w:pPr>
            <w:r w:rsidRPr="000125EC">
              <w:t>Teikti paslaugas pasitelkiami Subtiekėjai, tačiau jie nesilaiko įsipareigojimų, neužtikrina reikalaujamos Paslaugų kokybės.</w:t>
            </w:r>
          </w:p>
        </w:tc>
        <w:tc>
          <w:tcPr>
            <w:tcW w:w="1741" w:type="dxa"/>
          </w:tcPr>
          <w:p w14:paraId="66FD8789" w14:textId="77777777" w:rsidR="000125EC" w:rsidRPr="000125EC" w:rsidRDefault="000125EC" w:rsidP="000125EC"/>
        </w:tc>
        <w:tc>
          <w:tcPr>
            <w:tcW w:w="1803" w:type="dxa"/>
          </w:tcPr>
          <w:p w14:paraId="27458C28" w14:textId="77777777" w:rsidR="000125EC" w:rsidRPr="000125EC" w:rsidRDefault="000125EC" w:rsidP="000125EC">
            <w:pPr>
              <w:jc w:val="both"/>
            </w:pPr>
            <w:r w:rsidRPr="000125EC">
              <w:t>X</w:t>
            </w:r>
          </w:p>
          <w:p w14:paraId="321E97E6" w14:textId="77777777" w:rsidR="000125EC" w:rsidRPr="000125EC" w:rsidRDefault="000125EC" w:rsidP="000125EC">
            <w:pPr>
              <w:jc w:val="both"/>
              <w:outlineLvl w:val="2"/>
            </w:pPr>
          </w:p>
        </w:tc>
        <w:tc>
          <w:tcPr>
            <w:tcW w:w="1843" w:type="dxa"/>
          </w:tcPr>
          <w:p w14:paraId="5AB62353" w14:textId="77777777" w:rsidR="000125EC" w:rsidRPr="000125EC" w:rsidRDefault="000125EC" w:rsidP="000125EC"/>
        </w:tc>
      </w:tr>
      <w:tr w:rsidR="000125EC" w:rsidRPr="000125EC" w14:paraId="7378B768" w14:textId="77777777" w:rsidTr="00ED503E">
        <w:trPr>
          <w:trHeight w:val="1027"/>
        </w:trPr>
        <w:tc>
          <w:tcPr>
            <w:tcW w:w="1129" w:type="dxa"/>
          </w:tcPr>
          <w:p w14:paraId="06B6EC68" w14:textId="77777777" w:rsidR="000125EC" w:rsidRPr="000125EC" w:rsidRDefault="000125EC">
            <w:pPr>
              <w:numPr>
                <w:ilvl w:val="1"/>
                <w:numId w:val="25"/>
              </w:numPr>
              <w:ind w:left="0" w:right="170" w:firstLine="26"/>
              <w:contextualSpacing/>
              <w:jc w:val="both"/>
              <w:rPr>
                <w:b/>
                <w:bCs/>
                <w:color w:val="000000"/>
              </w:rPr>
            </w:pPr>
          </w:p>
        </w:tc>
        <w:tc>
          <w:tcPr>
            <w:tcW w:w="2552" w:type="dxa"/>
          </w:tcPr>
          <w:p w14:paraId="3298190A" w14:textId="77777777" w:rsidR="000125EC" w:rsidRPr="000125EC" w:rsidRDefault="000125EC" w:rsidP="000125EC">
            <w:pPr>
              <w:jc w:val="both"/>
            </w:pPr>
            <w:r w:rsidRPr="000125EC">
              <w:rPr>
                <w:color w:val="000000"/>
              </w:rPr>
              <w:t>Paslaugų teikimo kokybė neužtikrinama dėl technologinių procesų organizavimo</w:t>
            </w:r>
          </w:p>
        </w:tc>
        <w:tc>
          <w:tcPr>
            <w:tcW w:w="5528" w:type="dxa"/>
          </w:tcPr>
          <w:p w14:paraId="10056482" w14:textId="77777777" w:rsidR="000125EC" w:rsidRPr="000125EC" w:rsidRDefault="000125EC" w:rsidP="000125EC">
            <w:pPr>
              <w:jc w:val="both"/>
            </w:pPr>
            <w:r w:rsidRPr="000125EC">
              <w:t>Galima situacija, kai, nesilaikant technologinių procesų reikalavimų, Paslaugų teikimo kokybė neatitinka reikalaujamos. Rizikos veiksnio pasireiškimas reiškia papildomas išlaidas Paslaugų teikimui, taip pat gali reikšti mažesnes nei planuotos išlaidos Paslaugų teikimui, nukrypimą nuo Paslaugų teikimo plano.</w:t>
            </w:r>
          </w:p>
        </w:tc>
        <w:tc>
          <w:tcPr>
            <w:tcW w:w="1741" w:type="dxa"/>
          </w:tcPr>
          <w:p w14:paraId="39ED9AD4" w14:textId="77777777" w:rsidR="000125EC" w:rsidRPr="000125EC" w:rsidRDefault="000125EC" w:rsidP="000125EC"/>
        </w:tc>
        <w:tc>
          <w:tcPr>
            <w:tcW w:w="1803" w:type="dxa"/>
          </w:tcPr>
          <w:p w14:paraId="6B599B6B" w14:textId="77777777" w:rsidR="000125EC" w:rsidRPr="000125EC" w:rsidRDefault="000125EC" w:rsidP="000125EC">
            <w:pPr>
              <w:jc w:val="both"/>
            </w:pPr>
          </w:p>
          <w:p w14:paraId="67AC40FE" w14:textId="77777777" w:rsidR="000125EC" w:rsidRPr="000125EC" w:rsidRDefault="000125EC" w:rsidP="000125EC">
            <w:pPr>
              <w:jc w:val="both"/>
              <w:outlineLvl w:val="2"/>
            </w:pPr>
          </w:p>
        </w:tc>
        <w:tc>
          <w:tcPr>
            <w:tcW w:w="1843" w:type="dxa"/>
          </w:tcPr>
          <w:p w14:paraId="56464A7B" w14:textId="77777777" w:rsidR="000125EC" w:rsidRPr="000125EC" w:rsidRDefault="000125EC" w:rsidP="000125EC">
            <w:pPr>
              <w:jc w:val="both"/>
            </w:pPr>
            <w:r w:rsidRPr="000125EC">
              <w:t>X</w:t>
            </w:r>
          </w:p>
          <w:p w14:paraId="61A43456" w14:textId="27EE465B" w:rsidR="000125EC" w:rsidRPr="000125EC" w:rsidRDefault="000125EC" w:rsidP="000125EC">
            <w:r w:rsidRPr="000125EC">
              <w:t>Valdžios subjektas atsakingas tik už riziką, kilusią dėl Valdžios subjekto veiksmų ar neveikimo, vykdant teisės aktais pavestas funkcijas.</w:t>
            </w:r>
          </w:p>
        </w:tc>
      </w:tr>
      <w:tr w:rsidR="000125EC" w:rsidRPr="000125EC" w14:paraId="0B412DB3" w14:textId="77777777" w:rsidTr="00ED503E">
        <w:trPr>
          <w:trHeight w:val="563"/>
        </w:trPr>
        <w:tc>
          <w:tcPr>
            <w:tcW w:w="1129" w:type="dxa"/>
          </w:tcPr>
          <w:p w14:paraId="79210DC2" w14:textId="77777777" w:rsidR="000125EC" w:rsidRPr="000125EC" w:rsidRDefault="000125EC">
            <w:pPr>
              <w:numPr>
                <w:ilvl w:val="1"/>
                <w:numId w:val="25"/>
              </w:numPr>
              <w:ind w:left="0" w:right="170" w:firstLine="26"/>
              <w:contextualSpacing/>
              <w:jc w:val="both"/>
              <w:rPr>
                <w:b/>
                <w:bCs/>
                <w:color w:val="000000"/>
              </w:rPr>
            </w:pPr>
          </w:p>
        </w:tc>
        <w:tc>
          <w:tcPr>
            <w:tcW w:w="2552" w:type="dxa"/>
          </w:tcPr>
          <w:p w14:paraId="0419CAC9" w14:textId="51498672" w:rsidR="000125EC" w:rsidRPr="000125EC" w:rsidRDefault="000125EC" w:rsidP="000125EC">
            <w:pPr>
              <w:jc w:val="both"/>
            </w:pPr>
            <w:r w:rsidRPr="000125EC">
              <w:rPr>
                <w:color w:val="000000"/>
              </w:rPr>
              <w:t xml:space="preserve">Valdžios subjektas Paslaugų teikimo metu pakeičia nustatytus reikalavimus Paslaugų kokybei </w:t>
            </w:r>
          </w:p>
        </w:tc>
        <w:tc>
          <w:tcPr>
            <w:tcW w:w="5528" w:type="dxa"/>
          </w:tcPr>
          <w:p w14:paraId="6C852582" w14:textId="6734A7C1" w:rsidR="000125EC" w:rsidRPr="000125EC" w:rsidRDefault="000125EC" w:rsidP="000125EC">
            <w:pPr>
              <w:jc w:val="both"/>
            </w:pPr>
            <w:r w:rsidRPr="000125EC">
              <w:t xml:space="preserve">Valdžios subjektas Paslaugų teikimo etape nurodo Privačiam subjektui kitus Paslaugų kokybės reikalavimus, nei, pagal kuriuos </w:t>
            </w:r>
            <w:r w:rsidR="000A66D7">
              <w:t>[pasirinkti</w:t>
            </w:r>
            <w:r w:rsidR="00AE56E5">
              <w:t xml:space="preserve"> </w:t>
            </w:r>
            <w:r w:rsidRPr="000125EC">
              <w:t xml:space="preserve">Investuotojas </w:t>
            </w:r>
            <w:r w:rsidR="00AE56E5">
              <w:t>arba Privatus subjektas]</w:t>
            </w:r>
            <w:r w:rsidRPr="000125EC">
              <w:t xml:space="preserve"> rengė ir teikė Pasiūlymą, įskaitant FVM, ar pagal kuriuos Privatus subjektas sukūrė Objektą, įskaitant FVM, bei kurių pagrindu yra sudaryta Sutartis.</w:t>
            </w:r>
          </w:p>
        </w:tc>
        <w:tc>
          <w:tcPr>
            <w:tcW w:w="1741" w:type="dxa"/>
          </w:tcPr>
          <w:p w14:paraId="4AFCD7AC" w14:textId="77777777" w:rsidR="000125EC" w:rsidRPr="000125EC" w:rsidRDefault="000125EC" w:rsidP="000125EC">
            <w:pPr>
              <w:jc w:val="both"/>
            </w:pPr>
            <w:r w:rsidRPr="000125EC">
              <w:t>X</w:t>
            </w:r>
          </w:p>
          <w:p w14:paraId="60EACD9B" w14:textId="77777777" w:rsidR="000125EC" w:rsidRPr="000125EC" w:rsidRDefault="000125EC" w:rsidP="000125EC"/>
        </w:tc>
        <w:tc>
          <w:tcPr>
            <w:tcW w:w="1803" w:type="dxa"/>
          </w:tcPr>
          <w:p w14:paraId="2ADE9145" w14:textId="77777777" w:rsidR="000125EC" w:rsidRPr="000125EC" w:rsidRDefault="000125EC" w:rsidP="000125EC">
            <w:pPr>
              <w:jc w:val="both"/>
              <w:outlineLvl w:val="2"/>
            </w:pPr>
          </w:p>
        </w:tc>
        <w:tc>
          <w:tcPr>
            <w:tcW w:w="1843" w:type="dxa"/>
          </w:tcPr>
          <w:p w14:paraId="3777D55D" w14:textId="77777777" w:rsidR="000125EC" w:rsidRPr="000125EC" w:rsidRDefault="000125EC" w:rsidP="000125EC"/>
        </w:tc>
      </w:tr>
      <w:tr w:rsidR="000125EC" w:rsidRPr="000125EC" w14:paraId="57F2BE60" w14:textId="77777777" w:rsidTr="00193F22">
        <w:trPr>
          <w:trHeight w:val="362"/>
        </w:trPr>
        <w:tc>
          <w:tcPr>
            <w:tcW w:w="1129" w:type="dxa"/>
          </w:tcPr>
          <w:p w14:paraId="5E82E87E" w14:textId="77777777" w:rsidR="000125EC" w:rsidRPr="000125EC" w:rsidRDefault="000125EC">
            <w:pPr>
              <w:numPr>
                <w:ilvl w:val="1"/>
                <w:numId w:val="25"/>
              </w:numPr>
              <w:ind w:left="0" w:right="170" w:firstLine="26"/>
              <w:contextualSpacing/>
              <w:jc w:val="both"/>
              <w:rPr>
                <w:b/>
                <w:bCs/>
                <w:color w:val="000000"/>
              </w:rPr>
            </w:pPr>
          </w:p>
        </w:tc>
        <w:tc>
          <w:tcPr>
            <w:tcW w:w="2552" w:type="dxa"/>
          </w:tcPr>
          <w:p w14:paraId="16300C28" w14:textId="686042D2" w:rsidR="008A73E4" w:rsidRDefault="000125EC" w:rsidP="000125EC">
            <w:pPr>
              <w:jc w:val="both"/>
              <w:rPr>
                <w:color w:val="000000"/>
              </w:rPr>
            </w:pPr>
            <w:r w:rsidRPr="000125EC">
              <w:rPr>
                <w:color w:val="000000"/>
              </w:rPr>
              <w:t xml:space="preserve">Reikalavimai Paslaugų kokybei pakeičiami </w:t>
            </w:r>
            <w:r w:rsidRPr="000125EC">
              <w:t>Privataus subjekto</w:t>
            </w:r>
            <w:r w:rsidRPr="000125EC">
              <w:rPr>
                <w:color w:val="000000"/>
              </w:rPr>
              <w:t xml:space="preserve"> iniciatyva </w:t>
            </w:r>
          </w:p>
          <w:p w14:paraId="5F1E1A04" w14:textId="549C1202" w:rsidR="000125EC" w:rsidRPr="000125EC" w:rsidRDefault="008A73E4" w:rsidP="000125EC">
            <w:pPr>
              <w:jc w:val="both"/>
            </w:pPr>
            <w:r w:rsidRPr="008A73E4">
              <w:rPr>
                <w:i/>
                <w:iCs/>
              </w:rPr>
              <w:t xml:space="preserve">Sutarties </w:t>
            </w:r>
            <w:r w:rsidRPr="008A73E4">
              <w:rPr>
                <w:i/>
                <w:iCs/>
              </w:rPr>
              <w:fldChar w:fldCharType="begin"/>
            </w:r>
            <w:r w:rsidRPr="008A73E4">
              <w:rPr>
                <w:i/>
                <w:iCs/>
              </w:rPr>
              <w:instrText xml:space="preserve"> REF _Ref227766170 \w \h  \* MERGEFORMAT </w:instrText>
            </w:r>
            <w:r w:rsidRPr="008A73E4">
              <w:rPr>
                <w:i/>
                <w:iCs/>
              </w:rPr>
            </w:r>
            <w:r w:rsidRPr="008A73E4">
              <w:rPr>
                <w:i/>
                <w:iCs/>
              </w:rPr>
              <w:fldChar w:fldCharType="separate"/>
            </w:r>
            <w:r w:rsidR="007F7D6F">
              <w:rPr>
                <w:i/>
                <w:iCs/>
              </w:rPr>
              <w:t>14.11</w:t>
            </w:r>
            <w:r w:rsidRPr="008A73E4">
              <w:fldChar w:fldCharType="end"/>
            </w:r>
            <w:r w:rsidRPr="008A73E4">
              <w:rPr>
                <w:i/>
                <w:iCs/>
              </w:rPr>
              <w:t xml:space="preserve"> punktas</w:t>
            </w:r>
          </w:p>
        </w:tc>
        <w:tc>
          <w:tcPr>
            <w:tcW w:w="5528" w:type="dxa"/>
          </w:tcPr>
          <w:p w14:paraId="20D8E90A" w14:textId="77777777" w:rsidR="000125EC" w:rsidRPr="000125EC" w:rsidRDefault="000125EC" w:rsidP="000125EC">
            <w:pPr>
              <w:jc w:val="both"/>
            </w:pPr>
            <w:r w:rsidRPr="000125EC">
              <w:t xml:space="preserve">Privatus subjektas, prasidėjus Paslaugų teikimo etapui, inicijuoja Paslaugų kokybės reikalavimų pakeitimą ne dėl Esminių teisės aktų pasikeitimo. </w:t>
            </w:r>
          </w:p>
        </w:tc>
        <w:tc>
          <w:tcPr>
            <w:tcW w:w="1741" w:type="dxa"/>
          </w:tcPr>
          <w:p w14:paraId="3C70F974" w14:textId="77777777" w:rsidR="000125EC" w:rsidRPr="000125EC" w:rsidRDefault="000125EC" w:rsidP="000125EC"/>
        </w:tc>
        <w:tc>
          <w:tcPr>
            <w:tcW w:w="1803" w:type="dxa"/>
          </w:tcPr>
          <w:p w14:paraId="551EA24B" w14:textId="77777777" w:rsidR="000125EC" w:rsidRPr="000125EC" w:rsidRDefault="000125EC" w:rsidP="000125EC">
            <w:pPr>
              <w:jc w:val="both"/>
              <w:outlineLvl w:val="2"/>
            </w:pPr>
            <w:r w:rsidRPr="000125EC">
              <w:t>X</w:t>
            </w:r>
          </w:p>
        </w:tc>
        <w:tc>
          <w:tcPr>
            <w:tcW w:w="1843" w:type="dxa"/>
          </w:tcPr>
          <w:p w14:paraId="1344F835" w14:textId="77777777" w:rsidR="000125EC" w:rsidRPr="000125EC" w:rsidRDefault="000125EC" w:rsidP="000125EC"/>
        </w:tc>
      </w:tr>
      <w:tr w:rsidR="000125EC" w:rsidRPr="000125EC" w14:paraId="3CF03A0E" w14:textId="77777777" w:rsidTr="00ED503E">
        <w:trPr>
          <w:trHeight w:val="1027"/>
        </w:trPr>
        <w:tc>
          <w:tcPr>
            <w:tcW w:w="1129" w:type="dxa"/>
          </w:tcPr>
          <w:p w14:paraId="167E60C3" w14:textId="77777777" w:rsidR="000125EC" w:rsidRPr="000125EC" w:rsidRDefault="000125EC" w:rsidP="00290148">
            <w:pPr>
              <w:numPr>
                <w:ilvl w:val="1"/>
                <w:numId w:val="25"/>
              </w:numPr>
              <w:tabs>
                <w:tab w:val="left" w:pos="458"/>
              </w:tabs>
              <w:ind w:left="0" w:right="181" w:firstLine="26"/>
              <w:contextualSpacing/>
              <w:jc w:val="both"/>
              <w:rPr>
                <w:b/>
                <w:bCs/>
                <w:color w:val="000000"/>
              </w:rPr>
            </w:pPr>
          </w:p>
        </w:tc>
        <w:tc>
          <w:tcPr>
            <w:tcW w:w="2552" w:type="dxa"/>
          </w:tcPr>
          <w:p w14:paraId="77D25310" w14:textId="31E411CD" w:rsidR="008A73E4" w:rsidRDefault="000125EC" w:rsidP="000125EC">
            <w:pPr>
              <w:jc w:val="both"/>
              <w:rPr>
                <w:color w:val="000000"/>
              </w:rPr>
            </w:pPr>
            <w:r w:rsidRPr="000125EC">
              <w:rPr>
                <w:color w:val="000000"/>
              </w:rPr>
              <w:t>Paslaugų teikimo kokybė neužtikrinama dėl žmogiškųjų išteklių kokybės ir prieinamumo</w:t>
            </w:r>
          </w:p>
          <w:p w14:paraId="0952E44C" w14:textId="797AC42C" w:rsidR="000125EC" w:rsidRPr="000125EC" w:rsidRDefault="00B86752" w:rsidP="000125EC">
            <w:pPr>
              <w:jc w:val="both"/>
            </w:pPr>
            <w:r>
              <w:rPr>
                <w:i/>
                <w:iCs/>
              </w:rPr>
              <w:t>(</w:t>
            </w:r>
            <w:r w:rsidR="003B3B53" w:rsidRPr="00555C85">
              <w:rPr>
                <w:i/>
                <w:iCs/>
              </w:rPr>
              <w:t xml:space="preserve">Sutarties </w:t>
            </w:r>
            <w:r w:rsidR="003B3B53" w:rsidRPr="00942CC1">
              <w:rPr>
                <w:i/>
                <w:iCs/>
              </w:rPr>
              <w:fldChar w:fldCharType="begin"/>
            </w:r>
            <w:r w:rsidR="003B3B53" w:rsidRPr="00555C85">
              <w:rPr>
                <w:i/>
                <w:iCs/>
              </w:rPr>
              <w:instrText xml:space="preserve"> REF _Ref227766170 \w \h  \* MERGEFORMAT </w:instrText>
            </w:r>
            <w:r w:rsidR="003B3B53" w:rsidRPr="00942CC1">
              <w:rPr>
                <w:i/>
                <w:iCs/>
              </w:rPr>
            </w:r>
            <w:r w:rsidR="003B3B53" w:rsidRPr="00942CC1">
              <w:rPr>
                <w:i/>
                <w:iCs/>
              </w:rPr>
              <w:fldChar w:fldCharType="separate"/>
            </w:r>
            <w:r w:rsidR="007F7D6F">
              <w:rPr>
                <w:i/>
                <w:iCs/>
              </w:rPr>
              <w:t>14.11</w:t>
            </w:r>
            <w:r w:rsidR="003B3B53" w:rsidRPr="00942CC1">
              <w:rPr>
                <w:i/>
                <w:iCs/>
              </w:rPr>
              <w:fldChar w:fldCharType="end"/>
            </w:r>
            <w:r w:rsidR="003B3B53" w:rsidRPr="00942CC1">
              <w:rPr>
                <w:i/>
                <w:iCs/>
              </w:rPr>
              <w:t xml:space="preserve"> ir </w:t>
            </w:r>
            <w:r w:rsidR="003B3B53" w:rsidRPr="00942CC1">
              <w:rPr>
                <w:i/>
                <w:iCs/>
              </w:rPr>
              <w:fldChar w:fldCharType="begin"/>
            </w:r>
            <w:r w:rsidR="003B3B53" w:rsidRPr="00942CC1">
              <w:rPr>
                <w:i/>
                <w:iCs/>
              </w:rPr>
              <w:instrText xml:space="preserve"> REF _Ref227769885 \w \h </w:instrText>
            </w:r>
            <w:r w:rsidR="003B3B53">
              <w:rPr>
                <w:i/>
                <w:iCs/>
              </w:rPr>
              <w:instrText xml:space="preserve"> \* MERGEFORMAT </w:instrText>
            </w:r>
            <w:r w:rsidR="003B3B53" w:rsidRPr="00942CC1">
              <w:rPr>
                <w:i/>
                <w:iCs/>
              </w:rPr>
            </w:r>
            <w:r w:rsidR="003B3B53" w:rsidRPr="00942CC1">
              <w:rPr>
                <w:i/>
                <w:iCs/>
              </w:rPr>
              <w:fldChar w:fldCharType="separate"/>
            </w:r>
            <w:r w:rsidR="007F7D6F">
              <w:rPr>
                <w:i/>
                <w:iCs/>
              </w:rPr>
              <w:t>20.1</w:t>
            </w:r>
            <w:r w:rsidR="003B3B53" w:rsidRPr="00942CC1">
              <w:rPr>
                <w:i/>
                <w:iCs/>
              </w:rPr>
              <w:fldChar w:fldCharType="end"/>
            </w:r>
            <w:r w:rsidR="003B3B53" w:rsidRPr="00555C85">
              <w:rPr>
                <w:i/>
                <w:iCs/>
              </w:rPr>
              <w:t xml:space="preserve"> punktai</w:t>
            </w:r>
            <w:r>
              <w:rPr>
                <w:i/>
                <w:iCs/>
              </w:rPr>
              <w:t>)</w:t>
            </w:r>
          </w:p>
        </w:tc>
        <w:tc>
          <w:tcPr>
            <w:tcW w:w="5528" w:type="dxa"/>
          </w:tcPr>
          <w:p w14:paraId="4C0CE7B7" w14:textId="7B7A9681" w:rsidR="000125EC" w:rsidRPr="000125EC" w:rsidRDefault="000125EC" w:rsidP="000125EC">
            <w:pPr>
              <w:jc w:val="both"/>
            </w:pPr>
            <w:r w:rsidRPr="000125EC">
              <w:t xml:space="preserve">Paslaugų kokybė neužtikrinama dėl žmogiškųjų veiksnių: netinkamos personalo kvalifikacijos, kompetencijų, nepakankamo skaičiaus, neadekvataus darbo krūvio, darbo drausmės pažeidimų. Taip pat galima situacija, kai Paslaugų kokybė neužtikrinama dėl  pasitelkiamų žmogiškųjų išteklių streiko, ar kitokiu pagrindu inicijuojamo Paslaugų teikimo sustabdymo, kuris negali būti vertinamas kaip išorinė nenugalimos jėgos aplinkybė. Be šių veiksnių, galima situacija, kai trečiųjų asmenų, </w:t>
            </w:r>
            <w:r w:rsidR="00711F69">
              <w:t>Privataus subjekto</w:t>
            </w:r>
            <w:r w:rsidR="00A87F17">
              <w:t>, Subtiekėjų</w:t>
            </w:r>
            <w:r w:rsidRPr="000125EC">
              <w:t xml:space="preserve"> darbuotojų įvykdyti tyčiniai ar netyčiniai veiksmai (pvz., vagystė, apgaudinėjimas, chuliganizmas, neatsargumas, kt.) turi reikšmingą poveikį Paslaugų teikimui bei Paslaugų kokybei.</w:t>
            </w:r>
          </w:p>
        </w:tc>
        <w:tc>
          <w:tcPr>
            <w:tcW w:w="1741" w:type="dxa"/>
          </w:tcPr>
          <w:p w14:paraId="2622227C" w14:textId="77777777" w:rsidR="000125EC" w:rsidRPr="000125EC" w:rsidRDefault="000125EC" w:rsidP="000125EC"/>
        </w:tc>
        <w:tc>
          <w:tcPr>
            <w:tcW w:w="1803" w:type="dxa"/>
          </w:tcPr>
          <w:p w14:paraId="0691C212" w14:textId="77777777" w:rsidR="000125EC" w:rsidRPr="000125EC" w:rsidRDefault="000125EC" w:rsidP="000125EC">
            <w:pPr>
              <w:jc w:val="both"/>
              <w:outlineLvl w:val="2"/>
            </w:pPr>
            <w:r w:rsidRPr="000125EC">
              <w:t>X</w:t>
            </w:r>
          </w:p>
        </w:tc>
        <w:tc>
          <w:tcPr>
            <w:tcW w:w="1843" w:type="dxa"/>
          </w:tcPr>
          <w:p w14:paraId="20CEE9E8" w14:textId="77777777" w:rsidR="000125EC" w:rsidRPr="000125EC" w:rsidRDefault="000125EC" w:rsidP="000125EC"/>
        </w:tc>
      </w:tr>
      <w:tr w:rsidR="000125EC" w:rsidRPr="000125EC" w14:paraId="6700582F" w14:textId="77777777" w:rsidTr="00ED503E">
        <w:trPr>
          <w:trHeight w:val="1027"/>
        </w:trPr>
        <w:tc>
          <w:tcPr>
            <w:tcW w:w="1129" w:type="dxa"/>
          </w:tcPr>
          <w:p w14:paraId="66EFFD94" w14:textId="77777777" w:rsidR="000125EC" w:rsidRPr="000125EC" w:rsidRDefault="000125EC">
            <w:pPr>
              <w:numPr>
                <w:ilvl w:val="1"/>
                <w:numId w:val="25"/>
              </w:numPr>
              <w:ind w:left="0" w:right="170" w:firstLine="26"/>
              <w:contextualSpacing/>
              <w:jc w:val="both"/>
              <w:rPr>
                <w:b/>
                <w:bCs/>
                <w:color w:val="000000"/>
              </w:rPr>
            </w:pPr>
          </w:p>
        </w:tc>
        <w:tc>
          <w:tcPr>
            <w:tcW w:w="2552" w:type="dxa"/>
          </w:tcPr>
          <w:p w14:paraId="4192D047" w14:textId="2C4AB359" w:rsidR="008A73E4" w:rsidRDefault="000125EC" w:rsidP="000125EC">
            <w:pPr>
              <w:jc w:val="both"/>
            </w:pPr>
            <w:r w:rsidRPr="000125EC">
              <w:t>Senėja technologijos, kurios neatitinka Specifikacijos, Pasiūlymo ir (ar) Paslaugų kokybės</w:t>
            </w:r>
          </w:p>
          <w:p w14:paraId="1FE01672" w14:textId="525E4413" w:rsidR="000125EC" w:rsidRPr="000125EC" w:rsidRDefault="00290148" w:rsidP="000125EC">
            <w:pPr>
              <w:jc w:val="both"/>
            </w:pPr>
            <w:r>
              <w:rPr>
                <w:i/>
                <w:iCs/>
              </w:rPr>
              <w:t>(</w:t>
            </w:r>
            <w:r w:rsidR="008A73E4" w:rsidRPr="008A73E4">
              <w:rPr>
                <w:i/>
                <w:iCs/>
              </w:rPr>
              <w:t xml:space="preserve">Sutarties </w:t>
            </w:r>
            <w:r w:rsidR="008A73E4" w:rsidRPr="008A73E4">
              <w:rPr>
                <w:i/>
                <w:iCs/>
              </w:rPr>
              <w:fldChar w:fldCharType="begin"/>
            </w:r>
            <w:r w:rsidR="008A73E4" w:rsidRPr="008A73E4">
              <w:rPr>
                <w:i/>
                <w:iCs/>
              </w:rPr>
              <w:instrText xml:space="preserve"> REF _Ref227766170 \w \h  \* MERGEFORMAT </w:instrText>
            </w:r>
            <w:r w:rsidR="008A73E4" w:rsidRPr="008A73E4">
              <w:rPr>
                <w:i/>
                <w:iCs/>
              </w:rPr>
            </w:r>
            <w:r w:rsidR="008A73E4" w:rsidRPr="008A73E4">
              <w:rPr>
                <w:i/>
                <w:iCs/>
              </w:rPr>
              <w:fldChar w:fldCharType="separate"/>
            </w:r>
            <w:r w:rsidR="007F7D6F">
              <w:rPr>
                <w:i/>
                <w:iCs/>
              </w:rPr>
              <w:t>14.11</w:t>
            </w:r>
            <w:r w:rsidR="008A73E4" w:rsidRPr="008A73E4">
              <w:fldChar w:fldCharType="end"/>
            </w:r>
            <w:r w:rsidR="008A73E4" w:rsidRPr="008A73E4">
              <w:rPr>
                <w:i/>
                <w:iCs/>
              </w:rPr>
              <w:t xml:space="preserve"> punktas</w:t>
            </w:r>
            <w:r>
              <w:rPr>
                <w:i/>
                <w:iCs/>
              </w:rPr>
              <w:t>)</w:t>
            </w:r>
          </w:p>
        </w:tc>
        <w:tc>
          <w:tcPr>
            <w:tcW w:w="5528" w:type="dxa"/>
          </w:tcPr>
          <w:p w14:paraId="72C9DAAB" w14:textId="44B10422" w:rsidR="000125EC" w:rsidRPr="000125EC" w:rsidRDefault="000125EC" w:rsidP="000125EC">
            <w:pPr>
              <w:jc w:val="both"/>
            </w:pPr>
            <w:r w:rsidRPr="000125EC">
              <w:t xml:space="preserve">Naudojamos technologijos Objekte neatitinka Specifikacijų, Pasiūlymo ir (ar) nėra užtikrinama Paslaugų kokybė </w:t>
            </w:r>
            <w:r w:rsidR="0088400B">
              <w:t xml:space="preserve">arba kyla rizika, kad nebus užtikrinta Paslaugų kokybė ir </w:t>
            </w:r>
            <w:r w:rsidR="004D4BE9">
              <w:t>(</w:t>
            </w:r>
            <w:r w:rsidR="0088400B">
              <w:t>ar</w:t>
            </w:r>
            <w:r w:rsidR="004D4BE9">
              <w:t>)</w:t>
            </w:r>
            <w:r w:rsidR="0088400B">
              <w:t xml:space="preserve"> atitikimas Sutarties (įskaitant jos priedus, ir teisės aktų reikalavimų (jeigu tai nėra Esminis teisės akto pasikeitimas).</w:t>
            </w:r>
          </w:p>
        </w:tc>
        <w:tc>
          <w:tcPr>
            <w:tcW w:w="1741" w:type="dxa"/>
          </w:tcPr>
          <w:p w14:paraId="44D6C85C" w14:textId="77777777" w:rsidR="000125EC" w:rsidRPr="000125EC" w:rsidRDefault="000125EC" w:rsidP="000125EC"/>
        </w:tc>
        <w:tc>
          <w:tcPr>
            <w:tcW w:w="1803" w:type="dxa"/>
          </w:tcPr>
          <w:p w14:paraId="7ED13D2C" w14:textId="77777777" w:rsidR="000125EC" w:rsidRPr="000125EC" w:rsidRDefault="000125EC" w:rsidP="000125EC">
            <w:pPr>
              <w:jc w:val="both"/>
              <w:outlineLvl w:val="2"/>
            </w:pPr>
            <w:r w:rsidRPr="000125EC">
              <w:t>X</w:t>
            </w:r>
          </w:p>
        </w:tc>
        <w:tc>
          <w:tcPr>
            <w:tcW w:w="1843" w:type="dxa"/>
          </w:tcPr>
          <w:p w14:paraId="3C24B353" w14:textId="77777777" w:rsidR="000125EC" w:rsidRPr="000125EC" w:rsidRDefault="000125EC" w:rsidP="000125EC"/>
        </w:tc>
      </w:tr>
      <w:tr w:rsidR="00CD223A" w:rsidRPr="000125EC" w14:paraId="4949773F" w14:textId="77777777" w:rsidTr="00ED503E">
        <w:trPr>
          <w:trHeight w:val="1027"/>
        </w:trPr>
        <w:tc>
          <w:tcPr>
            <w:tcW w:w="1129" w:type="dxa"/>
          </w:tcPr>
          <w:p w14:paraId="7617505B" w14:textId="77777777" w:rsidR="00CD223A" w:rsidRPr="000125EC" w:rsidRDefault="00CD223A">
            <w:pPr>
              <w:numPr>
                <w:ilvl w:val="1"/>
                <w:numId w:val="25"/>
              </w:numPr>
              <w:ind w:left="0" w:right="170" w:firstLine="26"/>
              <w:contextualSpacing/>
              <w:jc w:val="both"/>
              <w:rPr>
                <w:b/>
                <w:bCs/>
                <w:color w:val="000000"/>
              </w:rPr>
            </w:pPr>
          </w:p>
        </w:tc>
        <w:tc>
          <w:tcPr>
            <w:tcW w:w="2552" w:type="dxa"/>
          </w:tcPr>
          <w:p w14:paraId="7772AB3E" w14:textId="191DD515" w:rsidR="00CD223A" w:rsidRPr="000125EC" w:rsidRDefault="00CD223A" w:rsidP="000125EC">
            <w:pPr>
              <w:jc w:val="both"/>
            </w:pPr>
            <w:r>
              <w:t>Paslaugų teikimo metu nesilaikoma Specifikacijose nustatytų Aplinkos kriterijų aprašo reikalavimų</w:t>
            </w:r>
          </w:p>
        </w:tc>
        <w:tc>
          <w:tcPr>
            <w:tcW w:w="5528" w:type="dxa"/>
          </w:tcPr>
          <w:p w14:paraId="052050DA" w14:textId="162056F2" w:rsidR="00CD223A" w:rsidRPr="000125EC" w:rsidRDefault="00CD223A" w:rsidP="000125EC">
            <w:pPr>
              <w:jc w:val="both"/>
            </w:pPr>
            <w:r>
              <w:t>Teikiamos Paslaugos neatitinka Specifikacijose nurodytų Aplinkos kriterijų aprašo reikalavimų. Rizikos veiksnio pasireiškimas gali lemti papildomas Sąnaudas.</w:t>
            </w:r>
          </w:p>
        </w:tc>
        <w:tc>
          <w:tcPr>
            <w:tcW w:w="1741" w:type="dxa"/>
          </w:tcPr>
          <w:p w14:paraId="43CA8141" w14:textId="77777777" w:rsidR="00CD223A" w:rsidRPr="000125EC" w:rsidRDefault="00CD223A" w:rsidP="000125EC"/>
        </w:tc>
        <w:tc>
          <w:tcPr>
            <w:tcW w:w="1803" w:type="dxa"/>
          </w:tcPr>
          <w:p w14:paraId="4ACD6E15" w14:textId="2C05DE5C" w:rsidR="00CD223A" w:rsidRPr="000125EC" w:rsidRDefault="00342008" w:rsidP="000125EC">
            <w:pPr>
              <w:jc w:val="both"/>
              <w:outlineLvl w:val="2"/>
            </w:pPr>
            <w:r>
              <w:t>X</w:t>
            </w:r>
          </w:p>
        </w:tc>
        <w:tc>
          <w:tcPr>
            <w:tcW w:w="1843" w:type="dxa"/>
          </w:tcPr>
          <w:p w14:paraId="460502CE" w14:textId="77777777" w:rsidR="00CD223A" w:rsidRPr="000125EC" w:rsidRDefault="00CD223A" w:rsidP="000125EC"/>
        </w:tc>
      </w:tr>
      <w:tr w:rsidR="000125EC" w:rsidRPr="000125EC" w14:paraId="7E6D5406" w14:textId="77777777" w:rsidTr="00554F8F">
        <w:trPr>
          <w:trHeight w:val="322"/>
        </w:trPr>
        <w:tc>
          <w:tcPr>
            <w:tcW w:w="1129" w:type="dxa"/>
          </w:tcPr>
          <w:p w14:paraId="1343E588" w14:textId="77777777" w:rsidR="000125EC" w:rsidRPr="000125EC" w:rsidRDefault="000125EC">
            <w:pPr>
              <w:numPr>
                <w:ilvl w:val="0"/>
                <w:numId w:val="25"/>
              </w:numPr>
              <w:jc w:val="both"/>
              <w:rPr>
                <w:b/>
                <w:bCs/>
                <w:color w:val="000000"/>
              </w:rPr>
            </w:pPr>
          </w:p>
        </w:tc>
        <w:tc>
          <w:tcPr>
            <w:tcW w:w="13467" w:type="dxa"/>
            <w:gridSpan w:val="5"/>
          </w:tcPr>
          <w:p w14:paraId="2EC95FCF" w14:textId="77777777" w:rsidR="000125EC" w:rsidRPr="000125EC" w:rsidRDefault="000125EC" w:rsidP="000125EC">
            <w:r w:rsidRPr="000125EC">
              <w:rPr>
                <w:b/>
              </w:rPr>
              <w:t>Tinkamumo rizika</w:t>
            </w:r>
          </w:p>
        </w:tc>
      </w:tr>
      <w:tr w:rsidR="000125EC" w:rsidRPr="000125EC" w14:paraId="3640C0AD" w14:textId="77777777" w:rsidTr="00ED503E">
        <w:trPr>
          <w:trHeight w:val="562"/>
        </w:trPr>
        <w:tc>
          <w:tcPr>
            <w:tcW w:w="1129" w:type="dxa"/>
          </w:tcPr>
          <w:p w14:paraId="433D637D" w14:textId="77777777" w:rsidR="000125EC" w:rsidRPr="000125EC" w:rsidRDefault="000125EC">
            <w:pPr>
              <w:numPr>
                <w:ilvl w:val="1"/>
                <w:numId w:val="25"/>
              </w:numPr>
              <w:ind w:left="0" w:firstLine="0"/>
              <w:contextualSpacing/>
              <w:jc w:val="both"/>
              <w:rPr>
                <w:b/>
                <w:bCs/>
                <w:color w:val="000000"/>
              </w:rPr>
            </w:pPr>
          </w:p>
        </w:tc>
        <w:tc>
          <w:tcPr>
            <w:tcW w:w="2552" w:type="dxa"/>
          </w:tcPr>
          <w:p w14:paraId="251E8F40" w14:textId="77777777" w:rsidR="000125EC" w:rsidRPr="000125EC" w:rsidRDefault="000125EC" w:rsidP="000125EC">
            <w:pPr>
              <w:jc w:val="both"/>
            </w:pPr>
            <w:r w:rsidRPr="000125EC">
              <w:rPr>
                <w:color w:val="000000"/>
              </w:rPr>
              <w:t xml:space="preserve">Vėluojama pradėti teikti Paslaugas  ne dėl Valdžios subjekto kaltės </w:t>
            </w:r>
            <w:r w:rsidRPr="000125EC">
              <w:rPr>
                <w:color w:val="000000"/>
              </w:rPr>
              <w:lastRenderedPageBreak/>
              <w:t>ar ne nuo Valdžios subjekto priklausančių aplinkybių, kaip numatyta Sutartyje</w:t>
            </w:r>
          </w:p>
        </w:tc>
        <w:tc>
          <w:tcPr>
            <w:tcW w:w="5528" w:type="dxa"/>
          </w:tcPr>
          <w:p w14:paraId="206A3FC0" w14:textId="77777777" w:rsidR="000125EC" w:rsidRPr="000125EC" w:rsidRDefault="000125EC" w:rsidP="000125EC">
            <w:pPr>
              <w:jc w:val="both"/>
            </w:pPr>
            <w:r w:rsidRPr="000125EC">
              <w:lastRenderedPageBreak/>
              <w:t xml:space="preserve">Dėl užsitęsusio Darbų vykdymo proceso ar organizacinio pasirengimo vėluojama pradėti teikti Paslaugas. Rizikos veiksnio pasireiškimas reiškia </w:t>
            </w:r>
            <w:r w:rsidRPr="000125EC">
              <w:lastRenderedPageBreak/>
              <w:t>grynųjų pajamų pasikeitimą, kadangi nusikeliant Eksploatacijos pradžiai, pasikeičia galimybės sugeneruoti planuotą pajamų srautą, taip pat nukrypstama nuo veiklos išlaidų plano.</w:t>
            </w:r>
          </w:p>
        </w:tc>
        <w:tc>
          <w:tcPr>
            <w:tcW w:w="1741" w:type="dxa"/>
          </w:tcPr>
          <w:p w14:paraId="271C76C1" w14:textId="77777777" w:rsidR="000125EC" w:rsidRPr="000125EC" w:rsidRDefault="000125EC" w:rsidP="000125EC"/>
        </w:tc>
        <w:tc>
          <w:tcPr>
            <w:tcW w:w="1803" w:type="dxa"/>
          </w:tcPr>
          <w:p w14:paraId="0A0480F7" w14:textId="77777777" w:rsidR="000125EC" w:rsidRPr="000125EC" w:rsidRDefault="000125EC" w:rsidP="000125EC">
            <w:pPr>
              <w:jc w:val="both"/>
            </w:pPr>
            <w:r w:rsidRPr="000125EC">
              <w:t>X</w:t>
            </w:r>
          </w:p>
          <w:p w14:paraId="69D435B5" w14:textId="77777777" w:rsidR="000125EC" w:rsidRPr="000125EC" w:rsidRDefault="000125EC" w:rsidP="000125EC">
            <w:pPr>
              <w:jc w:val="both"/>
              <w:outlineLvl w:val="2"/>
            </w:pPr>
          </w:p>
        </w:tc>
        <w:tc>
          <w:tcPr>
            <w:tcW w:w="1843" w:type="dxa"/>
          </w:tcPr>
          <w:p w14:paraId="0D1D4084" w14:textId="77777777" w:rsidR="000125EC" w:rsidRPr="000125EC" w:rsidRDefault="000125EC" w:rsidP="000125EC"/>
        </w:tc>
      </w:tr>
      <w:tr w:rsidR="000125EC" w:rsidRPr="000125EC" w14:paraId="2C7317B7" w14:textId="77777777" w:rsidTr="00ED503E">
        <w:trPr>
          <w:trHeight w:val="1027"/>
        </w:trPr>
        <w:tc>
          <w:tcPr>
            <w:tcW w:w="1129" w:type="dxa"/>
          </w:tcPr>
          <w:p w14:paraId="6D2C7394" w14:textId="77777777" w:rsidR="000125EC" w:rsidRPr="000125EC" w:rsidRDefault="000125EC">
            <w:pPr>
              <w:numPr>
                <w:ilvl w:val="1"/>
                <w:numId w:val="25"/>
              </w:numPr>
              <w:ind w:left="0" w:right="34" w:firstLine="0"/>
              <w:contextualSpacing/>
              <w:jc w:val="both"/>
              <w:rPr>
                <w:b/>
                <w:bCs/>
                <w:color w:val="000000"/>
              </w:rPr>
            </w:pPr>
          </w:p>
        </w:tc>
        <w:tc>
          <w:tcPr>
            <w:tcW w:w="2552" w:type="dxa"/>
          </w:tcPr>
          <w:p w14:paraId="3E5B3EBC" w14:textId="5DBC5B5B" w:rsidR="009038D2" w:rsidRDefault="000125EC" w:rsidP="000125EC">
            <w:pPr>
              <w:jc w:val="both"/>
              <w:rPr>
                <w:color w:val="000000"/>
              </w:rPr>
            </w:pPr>
            <w:r w:rsidRPr="000125EC">
              <w:rPr>
                <w:color w:val="000000"/>
              </w:rPr>
              <w:t>Nėra gauti Paslaugų teikimui reikalingi leidimai (licencijos)</w:t>
            </w:r>
          </w:p>
          <w:p w14:paraId="5D5AE096" w14:textId="0AD58AC4" w:rsidR="000125EC" w:rsidRPr="000125EC" w:rsidRDefault="00342261" w:rsidP="000125EC">
            <w:pPr>
              <w:jc w:val="both"/>
            </w:pPr>
            <w:r>
              <w:rPr>
                <w:i/>
                <w:iCs/>
              </w:rPr>
              <w:t>(</w:t>
            </w:r>
            <w:r w:rsidR="002D06EE" w:rsidRPr="00555C85">
              <w:rPr>
                <w:i/>
                <w:iCs/>
              </w:rPr>
              <w:t xml:space="preserve">Sutarties </w:t>
            </w:r>
            <w:r w:rsidR="002D06EE">
              <w:rPr>
                <w:i/>
                <w:iCs/>
              </w:rPr>
              <w:fldChar w:fldCharType="begin"/>
            </w:r>
            <w:r w:rsidR="002D06EE">
              <w:rPr>
                <w:i/>
                <w:iCs/>
              </w:rPr>
              <w:instrText xml:space="preserve"> REF _Ref227770379 \w \h </w:instrText>
            </w:r>
            <w:r w:rsidR="002D06EE">
              <w:rPr>
                <w:i/>
                <w:iCs/>
              </w:rPr>
            </w:r>
            <w:r w:rsidR="002D06EE">
              <w:rPr>
                <w:i/>
                <w:iCs/>
              </w:rPr>
              <w:fldChar w:fldCharType="separate"/>
            </w:r>
            <w:r w:rsidR="007F7D6F">
              <w:rPr>
                <w:i/>
                <w:iCs/>
              </w:rPr>
              <w:t>19.1.2</w:t>
            </w:r>
            <w:r w:rsidR="002D06EE">
              <w:rPr>
                <w:i/>
                <w:iCs/>
              </w:rPr>
              <w:fldChar w:fldCharType="end"/>
            </w:r>
            <w:r w:rsidR="002D06EE" w:rsidRPr="00942CC1">
              <w:rPr>
                <w:i/>
                <w:iCs/>
              </w:rPr>
              <w:t xml:space="preserve"> </w:t>
            </w:r>
            <w:r w:rsidR="002D06EE" w:rsidRPr="00555C85">
              <w:rPr>
                <w:i/>
                <w:iCs/>
              </w:rPr>
              <w:t>punkta</w:t>
            </w:r>
            <w:r w:rsidR="002D06EE">
              <w:rPr>
                <w:i/>
                <w:iCs/>
              </w:rPr>
              <w:t>s</w:t>
            </w:r>
            <w:r>
              <w:rPr>
                <w:i/>
                <w:iCs/>
              </w:rPr>
              <w:t>)</w:t>
            </w:r>
          </w:p>
        </w:tc>
        <w:tc>
          <w:tcPr>
            <w:tcW w:w="5528" w:type="dxa"/>
          </w:tcPr>
          <w:p w14:paraId="0266C305" w14:textId="77777777" w:rsidR="000125EC" w:rsidRPr="000125EC" w:rsidRDefault="000125EC" w:rsidP="000125EC">
            <w:pPr>
              <w:jc w:val="both"/>
            </w:pPr>
            <w:r w:rsidRPr="000125EC">
              <w:t xml:space="preserve">Pagal Sutartį Privatus subjektas yra atsakingas už Paslaugų teikimą, todėl prisiima Paslaugoms teikti reikalingų leidimų negavimo riziką, išskyrus kiek tai priklauso nuo Valdžios subjekto įsipareigojimų pagal Sutartį nevykdymo. Rizikos veiksnio pasireiškimas reiškia, kad negali būti teikiamos visos ar dalis Paslaugų. </w:t>
            </w:r>
          </w:p>
        </w:tc>
        <w:tc>
          <w:tcPr>
            <w:tcW w:w="1741" w:type="dxa"/>
          </w:tcPr>
          <w:p w14:paraId="3B545934" w14:textId="77777777" w:rsidR="000125EC" w:rsidRPr="000125EC" w:rsidRDefault="000125EC" w:rsidP="000125EC"/>
        </w:tc>
        <w:tc>
          <w:tcPr>
            <w:tcW w:w="1803" w:type="dxa"/>
          </w:tcPr>
          <w:p w14:paraId="2DEEF730" w14:textId="77777777" w:rsidR="000125EC" w:rsidRPr="000125EC" w:rsidRDefault="000125EC" w:rsidP="000125EC">
            <w:pPr>
              <w:jc w:val="both"/>
              <w:outlineLvl w:val="2"/>
            </w:pPr>
            <w:r w:rsidRPr="000125EC">
              <w:t>X</w:t>
            </w:r>
          </w:p>
        </w:tc>
        <w:tc>
          <w:tcPr>
            <w:tcW w:w="1843" w:type="dxa"/>
          </w:tcPr>
          <w:p w14:paraId="438DA801" w14:textId="77777777" w:rsidR="000125EC" w:rsidRPr="000125EC" w:rsidRDefault="000125EC" w:rsidP="000125EC"/>
        </w:tc>
      </w:tr>
      <w:tr w:rsidR="000125EC" w:rsidRPr="000125EC" w14:paraId="102772DA" w14:textId="77777777" w:rsidTr="00ED503E">
        <w:trPr>
          <w:trHeight w:val="565"/>
        </w:trPr>
        <w:tc>
          <w:tcPr>
            <w:tcW w:w="1129" w:type="dxa"/>
          </w:tcPr>
          <w:p w14:paraId="566189CA" w14:textId="77777777" w:rsidR="000125EC" w:rsidRPr="000125EC" w:rsidRDefault="000125EC">
            <w:pPr>
              <w:numPr>
                <w:ilvl w:val="1"/>
                <w:numId w:val="25"/>
              </w:numPr>
              <w:ind w:left="0" w:firstLine="0"/>
              <w:contextualSpacing/>
              <w:jc w:val="both"/>
              <w:rPr>
                <w:b/>
                <w:bCs/>
                <w:color w:val="000000"/>
              </w:rPr>
            </w:pPr>
          </w:p>
        </w:tc>
        <w:tc>
          <w:tcPr>
            <w:tcW w:w="2552" w:type="dxa"/>
          </w:tcPr>
          <w:p w14:paraId="09904842" w14:textId="27315836" w:rsidR="008A73E4" w:rsidRDefault="000125EC" w:rsidP="000125EC">
            <w:pPr>
              <w:jc w:val="both"/>
              <w:rPr>
                <w:color w:val="000000"/>
              </w:rPr>
            </w:pPr>
            <w:r w:rsidRPr="000125EC">
              <w:rPr>
                <w:color w:val="000000"/>
              </w:rPr>
              <w:t>Valdžios subjektas negali naudotis Objektu ir (ar) vykdyti teisės aktuose nustatytas funkcijas</w:t>
            </w:r>
          </w:p>
          <w:p w14:paraId="76F00111" w14:textId="54C6BE7B" w:rsidR="000125EC" w:rsidRPr="000125EC" w:rsidRDefault="00342261" w:rsidP="000125EC">
            <w:pPr>
              <w:jc w:val="both"/>
              <w:rPr>
                <w:color w:val="000000"/>
              </w:rPr>
            </w:pPr>
            <w:r>
              <w:rPr>
                <w:i/>
                <w:iCs/>
                <w:color w:val="000000"/>
              </w:rPr>
              <w:t>(</w:t>
            </w:r>
            <w:r w:rsidR="008A73E4" w:rsidRPr="008A73E4">
              <w:rPr>
                <w:i/>
                <w:iCs/>
                <w:color w:val="000000"/>
              </w:rPr>
              <w:t xml:space="preserve">Sutarties </w:t>
            </w:r>
            <w:r w:rsidR="008A73E4" w:rsidRPr="008A73E4">
              <w:rPr>
                <w:i/>
                <w:iCs/>
                <w:color w:val="000000"/>
              </w:rPr>
              <w:fldChar w:fldCharType="begin"/>
            </w:r>
            <w:r w:rsidR="008A73E4" w:rsidRPr="008A73E4">
              <w:rPr>
                <w:i/>
                <w:iCs/>
                <w:color w:val="000000"/>
              </w:rPr>
              <w:instrText xml:space="preserve"> REF _Ref227766170 \w \h  \* MERGEFORMAT </w:instrText>
            </w:r>
            <w:r w:rsidR="008A73E4" w:rsidRPr="008A73E4">
              <w:rPr>
                <w:i/>
                <w:iCs/>
                <w:color w:val="000000"/>
              </w:rPr>
            </w:r>
            <w:r w:rsidR="008A73E4" w:rsidRPr="008A73E4">
              <w:rPr>
                <w:i/>
                <w:iCs/>
                <w:color w:val="000000"/>
              </w:rPr>
              <w:fldChar w:fldCharType="separate"/>
            </w:r>
            <w:r w:rsidR="007F7D6F">
              <w:rPr>
                <w:i/>
                <w:iCs/>
                <w:color w:val="000000"/>
              </w:rPr>
              <w:t>14.11</w:t>
            </w:r>
            <w:r w:rsidR="008A73E4" w:rsidRPr="008A73E4">
              <w:rPr>
                <w:color w:val="000000"/>
              </w:rPr>
              <w:fldChar w:fldCharType="end"/>
            </w:r>
            <w:r w:rsidR="008A73E4" w:rsidRPr="008A73E4">
              <w:rPr>
                <w:i/>
                <w:iCs/>
                <w:color w:val="000000"/>
              </w:rPr>
              <w:t xml:space="preserve"> punktas</w:t>
            </w:r>
            <w:r>
              <w:rPr>
                <w:i/>
                <w:iCs/>
                <w:color w:val="000000"/>
              </w:rPr>
              <w:t>)</w:t>
            </w:r>
          </w:p>
        </w:tc>
        <w:tc>
          <w:tcPr>
            <w:tcW w:w="5528" w:type="dxa"/>
          </w:tcPr>
          <w:p w14:paraId="7065DE96" w14:textId="2F515CF2" w:rsidR="000125EC" w:rsidRPr="000125EC" w:rsidRDefault="000125EC" w:rsidP="000125EC">
            <w:pPr>
              <w:jc w:val="both"/>
            </w:pPr>
            <w:r w:rsidRPr="000125EC">
              <w:rPr>
                <w:bCs/>
              </w:rPr>
              <w:t xml:space="preserve">Dėl Objekto netinkamumo Privatus subjektas negali teikti Paslaugų, o Valdžios subjektas – vykdyti teisės aktais pavestų funkcijų kaip nurodyta Sutarties </w:t>
            </w:r>
            <w:r w:rsidR="004566BF">
              <w:rPr>
                <w:bCs/>
              </w:rPr>
              <w:fldChar w:fldCharType="begin"/>
            </w:r>
            <w:r w:rsidR="004566BF">
              <w:rPr>
                <w:bCs/>
              </w:rPr>
              <w:instrText xml:space="preserve"> REF _Ref229486150 \w \h </w:instrText>
            </w:r>
            <w:r w:rsidR="004566BF">
              <w:rPr>
                <w:bCs/>
              </w:rPr>
            </w:r>
            <w:r w:rsidR="004566BF">
              <w:rPr>
                <w:bCs/>
              </w:rPr>
              <w:fldChar w:fldCharType="separate"/>
            </w:r>
            <w:r w:rsidR="004566BF">
              <w:rPr>
                <w:bCs/>
              </w:rPr>
              <w:t>3</w:t>
            </w:r>
            <w:r w:rsidR="004566BF">
              <w:rPr>
                <w:bCs/>
              </w:rPr>
              <w:fldChar w:fldCharType="end"/>
            </w:r>
            <w:r w:rsidR="00C068DE" w:rsidRPr="00FD4738">
              <w:rPr>
                <w:bCs/>
              </w:rPr>
              <w:t xml:space="preserve"> priedo </w:t>
            </w:r>
            <w:r w:rsidR="00C068DE" w:rsidRPr="00FD4738">
              <w:rPr>
                <w:bCs/>
                <w:i/>
                <w:iCs/>
              </w:rPr>
              <w:t>Atsiskaitymų ir mokėjimų tvarka</w:t>
            </w:r>
            <w:r w:rsidR="00C068DE" w:rsidRPr="00FD4738">
              <w:rPr>
                <w:bCs/>
              </w:rPr>
              <w:t xml:space="preserve"> </w:t>
            </w:r>
            <w:r w:rsidR="00C068DE" w:rsidRPr="00FD4738">
              <w:rPr>
                <w:bCs/>
              </w:rPr>
              <w:fldChar w:fldCharType="begin"/>
            </w:r>
            <w:r w:rsidR="00C068DE" w:rsidRPr="00FD4738">
              <w:rPr>
                <w:bCs/>
              </w:rPr>
              <w:instrText xml:space="preserve"> REF _Ref110198842 \r \h </w:instrText>
            </w:r>
            <w:r w:rsidR="00C068DE">
              <w:rPr>
                <w:bCs/>
              </w:rPr>
              <w:instrText xml:space="preserve"> \* MERGEFORMAT </w:instrText>
            </w:r>
            <w:r w:rsidR="00C068DE" w:rsidRPr="00FD4738">
              <w:rPr>
                <w:bCs/>
              </w:rPr>
            </w:r>
            <w:r w:rsidR="00C068DE" w:rsidRPr="00FD4738">
              <w:rPr>
                <w:bCs/>
              </w:rPr>
              <w:fldChar w:fldCharType="separate"/>
            </w:r>
            <w:r w:rsidR="004566BF">
              <w:rPr>
                <w:bCs/>
              </w:rPr>
              <w:t>49</w:t>
            </w:r>
            <w:r w:rsidR="00C068DE" w:rsidRPr="00FD4738">
              <w:rPr>
                <w:bCs/>
              </w:rPr>
              <w:fldChar w:fldCharType="end"/>
            </w:r>
            <w:r w:rsidRPr="000125EC">
              <w:rPr>
                <w:bCs/>
              </w:rPr>
              <w:t xml:space="preserve"> punkte.</w:t>
            </w:r>
          </w:p>
        </w:tc>
        <w:tc>
          <w:tcPr>
            <w:tcW w:w="1741" w:type="dxa"/>
          </w:tcPr>
          <w:p w14:paraId="0F19129C" w14:textId="77777777" w:rsidR="000125EC" w:rsidRPr="000125EC" w:rsidRDefault="000125EC" w:rsidP="000125EC"/>
        </w:tc>
        <w:tc>
          <w:tcPr>
            <w:tcW w:w="1803" w:type="dxa"/>
          </w:tcPr>
          <w:p w14:paraId="4FEBB6B9" w14:textId="77777777" w:rsidR="000125EC" w:rsidRPr="000125EC" w:rsidRDefault="000125EC" w:rsidP="000125EC">
            <w:pPr>
              <w:jc w:val="both"/>
              <w:outlineLvl w:val="2"/>
            </w:pPr>
            <w:r w:rsidRPr="000125EC">
              <w:t>X</w:t>
            </w:r>
          </w:p>
        </w:tc>
        <w:tc>
          <w:tcPr>
            <w:tcW w:w="1843" w:type="dxa"/>
          </w:tcPr>
          <w:p w14:paraId="20CDBF0F" w14:textId="77777777" w:rsidR="000125EC" w:rsidRPr="000125EC" w:rsidRDefault="000125EC" w:rsidP="000125EC"/>
        </w:tc>
      </w:tr>
      <w:tr w:rsidR="000125EC" w:rsidRPr="000125EC" w14:paraId="69D1193D" w14:textId="77777777" w:rsidTr="00ED503E">
        <w:trPr>
          <w:trHeight w:val="1027"/>
        </w:trPr>
        <w:tc>
          <w:tcPr>
            <w:tcW w:w="1129" w:type="dxa"/>
          </w:tcPr>
          <w:p w14:paraId="546DC4D9" w14:textId="77777777" w:rsidR="000125EC" w:rsidRPr="000125EC" w:rsidRDefault="000125EC">
            <w:pPr>
              <w:numPr>
                <w:ilvl w:val="1"/>
                <w:numId w:val="25"/>
              </w:numPr>
              <w:ind w:left="0" w:firstLine="0"/>
              <w:contextualSpacing/>
              <w:jc w:val="both"/>
              <w:rPr>
                <w:b/>
                <w:bCs/>
                <w:color w:val="000000"/>
              </w:rPr>
            </w:pPr>
          </w:p>
        </w:tc>
        <w:tc>
          <w:tcPr>
            <w:tcW w:w="2552" w:type="dxa"/>
            <w:vAlign w:val="center"/>
          </w:tcPr>
          <w:p w14:paraId="2BCB13E0" w14:textId="4A31488B" w:rsidR="002D06EE" w:rsidRDefault="000125EC" w:rsidP="000125EC">
            <w:pPr>
              <w:jc w:val="both"/>
              <w:rPr>
                <w:color w:val="000000"/>
              </w:rPr>
            </w:pPr>
            <w:r w:rsidRPr="000125EC">
              <w:rPr>
                <w:color w:val="000000"/>
              </w:rPr>
              <w:t xml:space="preserve">Neteikiamos visos ar dalis Paslaugų, kai tokios aplinkybės nepriskiriamos prie Atleidimo atvejų </w:t>
            </w:r>
            <w:r w:rsidR="002A2BE9">
              <w:rPr>
                <w:color w:val="000000"/>
              </w:rPr>
              <w:t>ir (ar) Kompensavimo į</w:t>
            </w:r>
            <w:r w:rsidR="007E2DBF">
              <w:rPr>
                <w:color w:val="000000"/>
              </w:rPr>
              <w:t>vykių</w:t>
            </w:r>
          </w:p>
          <w:p w14:paraId="1225A6C1" w14:textId="25B50156" w:rsidR="000125EC" w:rsidRPr="000125EC" w:rsidRDefault="00342261" w:rsidP="000125EC">
            <w:pPr>
              <w:jc w:val="both"/>
            </w:pPr>
            <w:r>
              <w:rPr>
                <w:i/>
                <w:iCs/>
              </w:rPr>
              <w:t>(</w:t>
            </w:r>
            <w:r w:rsidR="00DB400B" w:rsidRPr="00555C85">
              <w:rPr>
                <w:i/>
                <w:iCs/>
              </w:rPr>
              <w:t xml:space="preserve">Sutarties </w:t>
            </w:r>
            <w:r w:rsidR="008B4BA1">
              <w:rPr>
                <w:i/>
                <w:iCs/>
              </w:rPr>
              <w:fldChar w:fldCharType="begin"/>
            </w:r>
            <w:r w:rsidR="008B4BA1">
              <w:rPr>
                <w:i/>
                <w:iCs/>
              </w:rPr>
              <w:instrText xml:space="preserve"> REF _Ref227770427 \w \h </w:instrText>
            </w:r>
            <w:r w:rsidR="008B4BA1">
              <w:rPr>
                <w:i/>
                <w:iCs/>
              </w:rPr>
            </w:r>
            <w:r w:rsidR="008B4BA1">
              <w:rPr>
                <w:i/>
                <w:iCs/>
              </w:rPr>
              <w:fldChar w:fldCharType="separate"/>
            </w:r>
            <w:r w:rsidR="008B4BA1">
              <w:rPr>
                <w:i/>
                <w:iCs/>
              </w:rPr>
              <w:t>19.2</w:t>
            </w:r>
            <w:r w:rsidR="008B4BA1">
              <w:rPr>
                <w:i/>
                <w:iCs/>
              </w:rPr>
              <w:fldChar w:fldCharType="end"/>
            </w:r>
            <w:r w:rsidR="00DB400B" w:rsidRPr="00942CC1">
              <w:rPr>
                <w:i/>
                <w:iCs/>
              </w:rPr>
              <w:t xml:space="preserve"> ir </w:t>
            </w:r>
            <w:r w:rsidR="00DB400B" w:rsidRPr="00942CC1">
              <w:rPr>
                <w:i/>
                <w:iCs/>
              </w:rPr>
              <w:fldChar w:fldCharType="begin"/>
            </w:r>
            <w:r w:rsidR="00DB400B" w:rsidRPr="00942CC1">
              <w:rPr>
                <w:i/>
                <w:iCs/>
              </w:rPr>
              <w:instrText xml:space="preserve"> REF _Ref227769877 \w \h </w:instrText>
            </w:r>
            <w:r w:rsidR="00DB400B">
              <w:rPr>
                <w:i/>
                <w:iCs/>
              </w:rPr>
              <w:instrText xml:space="preserve"> \* MERGEFORMAT </w:instrText>
            </w:r>
            <w:r w:rsidR="00DB400B" w:rsidRPr="00942CC1">
              <w:rPr>
                <w:i/>
                <w:iCs/>
              </w:rPr>
            </w:r>
            <w:r w:rsidR="00DB400B" w:rsidRPr="00942CC1">
              <w:rPr>
                <w:i/>
                <w:iCs/>
              </w:rPr>
              <w:fldChar w:fldCharType="separate"/>
            </w:r>
            <w:r w:rsidR="00DB400B" w:rsidRPr="00942CC1">
              <w:rPr>
                <w:i/>
                <w:iCs/>
              </w:rPr>
              <w:fldChar w:fldCharType="end"/>
            </w:r>
            <w:r w:rsidR="00DB400B" w:rsidRPr="00942CC1">
              <w:rPr>
                <w:i/>
                <w:iCs/>
              </w:rPr>
              <w:fldChar w:fldCharType="begin"/>
            </w:r>
            <w:r w:rsidR="00DB400B" w:rsidRPr="00942CC1">
              <w:rPr>
                <w:i/>
                <w:iCs/>
              </w:rPr>
              <w:instrText xml:space="preserve"> REF _Ref227769885 \w \h </w:instrText>
            </w:r>
            <w:r w:rsidR="00DB400B">
              <w:rPr>
                <w:i/>
                <w:iCs/>
              </w:rPr>
              <w:instrText xml:space="preserve"> \* MERGEFORMAT </w:instrText>
            </w:r>
            <w:r w:rsidR="00DB400B" w:rsidRPr="00942CC1">
              <w:rPr>
                <w:i/>
                <w:iCs/>
              </w:rPr>
            </w:r>
            <w:r w:rsidR="00DB400B" w:rsidRPr="00942CC1">
              <w:rPr>
                <w:i/>
                <w:iCs/>
              </w:rPr>
              <w:fldChar w:fldCharType="separate"/>
            </w:r>
            <w:r w:rsidR="00DB400B" w:rsidRPr="00942CC1">
              <w:rPr>
                <w:i/>
                <w:iCs/>
              </w:rPr>
              <w:t>20.1</w:t>
            </w:r>
            <w:r w:rsidR="00DB400B" w:rsidRPr="00942CC1">
              <w:rPr>
                <w:i/>
                <w:iCs/>
              </w:rPr>
              <w:fldChar w:fldCharType="end"/>
            </w:r>
            <w:r w:rsidR="001E5BDF">
              <w:rPr>
                <w:i/>
                <w:iCs/>
              </w:rPr>
              <w:t xml:space="preserve">, </w:t>
            </w:r>
            <w:r w:rsidR="00DB400B" w:rsidRPr="00942CC1">
              <w:rPr>
                <w:i/>
                <w:iCs/>
              </w:rPr>
              <w:fldChar w:fldCharType="begin"/>
            </w:r>
            <w:r w:rsidR="00DB400B" w:rsidRPr="00942CC1">
              <w:rPr>
                <w:i/>
                <w:iCs/>
              </w:rPr>
              <w:instrText xml:space="preserve"> REF _Ref227769877 \w \h </w:instrText>
            </w:r>
            <w:r w:rsidR="00DB400B">
              <w:rPr>
                <w:i/>
                <w:iCs/>
              </w:rPr>
              <w:instrText xml:space="preserve"> \* MERGEFORMAT </w:instrText>
            </w:r>
            <w:r w:rsidR="00DB400B" w:rsidRPr="00942CC1">
              <w:rPr>
                <w:i/>
                <w:iCs/>
              </w:rPr>
            </w:r>
            <w:r w:rsidR="00DB400B" w:rsidRPr="00942CC1">
              <w:rPr>
                <w:i/>
                <w:iCs/>
              </w:rPr>
              <w:fldChar w:fldCharType="separate"/>
            </w:r>
            <w:r w:rsidR="00DB400B" w:rsidRPr="00942CC1">
              <w:rPr>
                <w:i/>
                <w:iCs/>
              </w:rPr>
              <w:fldChar w:fldCharType="end"/>
            </w:r>
            <w:r w:rsidR="008B4BA1">
              <w:rPr>
                <w:i/>
                <w:iCs/>
              </w:rPr>
              <w:fldChar w:fldCharType="begin"/>
            </w:r>
            <w:r w:rsidR="008B4BA1">
              <w:rPr>
                <w:i/>
                <w:iCs/>
              </w:rPr>
              <w:instrText xml:space="preserve"> REF _Ref227770438 \w \h </w:instrText>
            </w:r>
            <w:r w:rsidR="008B4BA1">
              <w:rPr>
                <w:i/>
                <w:iCs/>
              </w:rPr>
            </w:r>
            <w:r w:rsidR="008B4BA1">
              <w:rPr>
                <w:i/>
                <w:iCs/>
              </w:rPr>
              <w:fldChar w:fldCharType="separate"/>
            </w:r>
            <w:r w:rsidR="008B4BA1">
              <w:rPr>
                <w:i/>
                <w:iCs/>
              </w:rPr>
              <w:t>19.3</w:t>
            </w:r>
            <w:r w:rsidR="008B4BA1">
              <w:rPr>
                <w:i/>
                <w:iCs/>
              </w:rPr>
              <w:fldChar w:fldCharType="end"/>
            </w:r>
            <w:r w:rsidR="00DB400B" w:rsidRPr="00555C85">
              <w:rPr>
                <w:i/>
                <w:iCs/>
              </w:rPr>
              <w:t xml:space="preserve"> punktai</w:t>
            </w:r>
            <w:r w:rsidR="00A95A22">
              <w:rPr>
                <w:i/>
                <w:iCs/>
              </w:rPr>
              <w:t>)</w:t>
            </w:r>
          </w:p>
        </w:tc>
        <w:tc>
          <w:tcPr>
            <w:tcW w:w="5528" w:type="dxa"/>
          </w:tcPr>
          <w:p w14:paraId="497AFF7F" w14:textId="77777777" w:rsidR="000125EC" w:rsidRPr="000125EC" w:rsidRDefault="000125EC" w:rsidP="000125EC">
            <w:pPr>
              <w:jc w:val="both"/>
            </w:pPr>
            <w:r w:rsidRPr="000125EC">
              <w:rPr>
                <w:bCs/>
              </w:rPr>
              <w:t>Dėl Privataus subjekto ar jo pasitelktų Subtiekėjų ar kitų ūkio subjektų veiksmų ar neveikimo Objekte negali būti teikiamos visos ar dalis Paslaugų.</w:t>
            </w:r>
          </w:p>
        </w:tc>
        <w:tc>
          <w:tcPr>
            <w:tcW w:w="1741" w:type="dxa"/>
          </w:tcPr>
          <w:p w14:paraId="0EA88C9F" w14:textId="77777777" w:rsidR="000125EC" w:rsidRPr="000125EC" w:rsidRDefault="000125EC" w:rsidP="000125EC"/>
        </w:tc>
        <w:tc>
          <w:tcPr>
            <w:tcW w:w="1803" w:type="dxa"/>
          </w:tcPr>
          <w:p w14:paraId="73276F4C" w14:textId="77777777" w:rsidR="000125EC" w:rsidRPr="000125EC" w:rsidRDefault="000125EC" w:rsidP="000125EC">
            <w:pPr>
              <w:jc w:val="both"/>
              <w:outlineLvl w:val="2"/>
            </w:pPr>
            <w:r w:rsidRPr="000125EC">
              <w:t>X</w:t>
            </w:r>
          </w:p>
        </w:tc>
        <w:tc>
          <w:tcPr>
            <w:tcW w:w="1843" w:type="dxa"/>
          </w:tcPr>
          <w:p w14:paraId="4AE5B803" w14:textId="77777777" w:rsidR="000125EC" w:rsidRPr="000125EC" w:rsidRDefault="000125EC" w:rsidP="000125EC"/>
        </w:tc>
      </w:tr>
      <w:tr w:rsidR="000125EC" w:rsidRPr="000125EC" w14:paraId="61C6049E" w14:textId="77777777" w:rsidTr="00554F8F">
        <w:trPr>
          <w:trHeight w:val="360"/>
        </w:trPr>
        <w:tc>
          <w:tcPr>
            <w:tcW w:w="1129" w:type="dxa"/>
          </w:tcPr>
          <w:p w14:paraId="15C2244F" w14:textId="77777777" w:rsidR="000125EC" w:rsidRPr="000125EC" w:rsidRDefault="000125EC">
            <w:pPr>
              <w:numPr>
                <w:ilvl w:val="0"/>
                <w:numId w:val="25"/>
              </w:numPr>
              <w:jc w:val="both"/>
              <w:rPr>
                <w:b/>
                <w:bCs/>
                <w:color w:val="000000"/>
              </w:rPr>
            </w:pPr>
          </w:p>
        </w:tc>
        <w:tc>
          <w:tcPr>
            <w:tcW w:w="13467" w:type="dxa"/>
            <w:gridSpan w:val="5"/>
          </w:tcPr>
          <w:p w14:paraId="53F7BACC" w14:textId="77777777" w:rsidR="000125EC" w:rsidRPr="000125EC" w:rsidRDefault="000125EC" w:rsidP="000125EC">
            <w:r w:rsidRPr="000125EC">
              <w:rPr>
                <w:b/>
              </w:rPr>
              <w:t>Paklausos rizika</w:t>
            </w:r>
          </w:p>
        </w:tc>
      </w:tr>
      <w:tr w:rsidR="000125EC" w:rsidRPr="000125EC" w14:paraId="757F1D7E" w14:textId="77777777" w:rsidTr="00ED503E">
        <w:trPr>
          <w:trHeight w:val="1027"/>
        </w:trPr>
        <w:tc>
          <w:tcPr>
            <w:tcW w:w="1129" w:type="dxa"/>
          </w:tcPr>
          <w:p w14:paraId="04ABF971" w14:textId="77777777" w:rsidR="000125EC" w:rsidRPr="000125EC" w:rsidRDefault="000125EC">
            <w:pPr>
              <w:numPr>
                <w:ilvl w:val="1"/>
                <w:numId w:val="25"/>
              </w:numPr>
              <w:ind w:left="0" w:right="31" w:firstLine="0"/>
              <w:contextualSpacing/>
              <w:jc w:val="both"/>
              <w:rPr>
                <w:b/>
                <w:bCs/>
                <w:color w:val="000000"/>
              </w:rPr>
            </w:pPr>
          </w:p>
        </w:tc>
        <w:tc>
          <w:tcPr>
            <w:tcW w:w="2552" w:type="dxa"/>
            <w:tcBorders>
              <w:top w:val="single" w:sz="4" w:space="0" w:color="auto"/>
              <w:left w:val="single" w:sz="4" w:space="0" w:color="auto"/>
              <w:bottom w:val="single" w:sz="4" w:space="0" w:color="auto"/>
              <w:right w:val="single" w:sz="4" w:space="0" w:color="auto"/>
            </w:tcBorders>
          </w:tcPr>
          <w:p w14:paraId="7F5704A7" w14:textId="7EE779C0" w:rsidR="00C03AED" w:rsidRPr="00ED503E" w:rsidRDefault="00C03AED" w:rsidP="001A19DA">
            <w:pPr>
              <w:jc w:val="both"/>
              <w:rPr>
                <w:lang w:val="pl-PL"/>
              </w:rPr>
            </w:pPr>
            <w:r w:rsidRPr="00C03AED">
              <w:t>Eismo intensyvumo ir transporto apkrovų pasikeitim</w:t>
            </w:r>
            <w:r w:rsidR="001A19DA">
              <w:t>as</w:t>
            </w:r>
          </w:p>
          <w:p w14:paraId="1D32D4B2" w14:textId="1A8DA0E9" w:rsidR="00F334B2" w:rsidRPr="00ED503E" w:rsidRDefault="004566BF" w:rsidP="000125EC">
            <w:pPr>
              <w:jc w:val="both"/>
              <w:rPr>
                <w:i/>
                <w:color w:val="000000"/>
              </w:rPr>
            </w:pPr>
            <w:r>
              <w:rPr>
                <w:i/>
                <w:iCs/>
                <w:color w:val="000000"/>
              </w:rPr>
              <w:lastRenderedPageBreak/>
              <w:t>(</w:t>
            </w:r>
            <w:r w:rsidR="00F334B2" w:rsidRPr="00ED503E">
              <w:rPr>
                <w:i/>
                <w:iCs/>
                <w:color w:val="000000"/>
              </w:rPr>
              <w:t xml:space="preserve">Sutarties </w:t>
            </w:r>
            <w:r w:rsidR="009B66B3" w:rsidRPr="00ED503E">
              <w:rPr>
                <w:i/>
                <w:iCs/>
                <w:color w:val="000000"/>
              </w:rPr>
              <w:fldChar w:fldCharType="begin"/>
            </w:r>
            <w:r w:rsidR="009B66B3" w:rsidRPr="00ED503E">
              <w:rPr>
                <w:i/>
                <w:iCs/>
                <w:color w:val="000000"/>
              </w:rPr>
              <w:instrText xml:space="preserve"> REF _Ref406573742 \n \h </w:instrText>
            </w:r>
            <w:r w:rsidR="009B66B3">
              <w:rPr>
                <w:i/>
                <w:iCs/>
                <w:color w:val="000000"/>
              </w:rPr>
              <w:instrText xml:space="preserve"> \* MERGEFORMAT </w:instrText>
            </w:r>
            <w:r w:rsidR="009B66B3" w:rsidRPr="00ED503E">
              <w:rPr>
                <w:i/>
                <w:iCs/>
                <w:color w:val="000000"/>
              </w:rPr>
            </w:r>
            <w:r w:rsidR="009B66B3" w:rsidRPr="00ED503E">
              <w:rPr>
                <w:i/>
                <w:iCs/>
                <w:color w:val="000000"/>
              </w:rPr>
              <w:fldChar w:fldCharType="separate"/>
            </w:r>
            <w:r w:rsidR="001E5BDF">
              <w:rPr>
                <w:i/>
                <w:iCs/>
                <w:color w:val="000000"/>
              </w:rPr>
              <w:t>18</w:t>
            </w:r>
            <w:r w:rsidR="009B66B3" w:rsidRPr="00ED503E">
              <w:rPr>
                <w:i/>
                <w:iCs/>
                <w:color w:val="000000"/>
              </w:rPr>
              <w:fldChar w:fldCharType="end"/>
            </w:r>
            <w:r w:rsidR="009B66B3" w:rsidRPr="00ED503E">
              <w:rPr>
                <w:i/>
                <w:iCs/>
                <w:color w:val="000000"/>
              </w:rPr>
              <w:t xml:space="preserve">, </w:t>
            </w:r>
            <w:r w:rsidR="009B66B3" w:rsidRPr="00ED503E">
              <w:rPr>
                <w:i/>
                <w:iCs/>
                <w:color w:val="000000"/>
              </w:rPr>
              <w:fldChar w:fldCharType="begin"/>
            </w:r>
            <w:r w:rsidR="009B66B3" w:rsidRPr="00ED503E">
              <w:rPr>
                <w:i/>
                <w:iCs/>
                <w:color w:val="000000"/>
              </w:rPr>
              <w:instrText xml:space="preserve"> REF _Ref229394523 \n \h </w:instrText>
            </w:r>
            <w:r w:rsidR="009B66B3">
              <w:rPr>
                <w:i/>
                <w:iCs/>
                <w:color w:val="000000"/>
              </w:rPr>
              <w:instrText xml:space="preserve"> \* MERGEFORMAT </w:instrText>
            </w:r>
            <w:r w:rsidR="009B66B3" w:rsidRPr="00ED503E">
              <w:rPr>
                <w:i/>
                <w:iCs/>
                <w:color w:val="000000"/>
              </w:rPr>
            </w:r>
            <w:r w:rsidR="009B66B3" w:rsidRPr="00ED503E">
              <w:rPr>
                <w:i/>
                <w:iCs/>
                <w:color w:val="000000"/>
              </w:rPr>
              <w:fldChar w:fldCharType="separate"/>
            </w:r>
            <w:r w:rsidR="001E5BDF">
              <w:rPr>
                <w:i/>
                <w:iCs/>
                <w:color w:val="000000"/>
              </w:rPr>
              <w:t>36</w:t>
            </w:r>
            <w:r w:rsidR="009B66B3" w:rsidRPr="00ED503E">
              <w:rPr>
                <w:i/>
                <w:iCs/>
                <w:color w:val="000000"/>
              </w:rPr>
              <w:fldChar w:fldCharType="end"/>
            </w:r>
            <w:r w:rsidR="00F334B2" w:rsidRPr="00ED503E">
              <w:rPr>
                <w:i/>
                <w:iCs/>
                <w:color w:val="000000"/>
              </w:rPr>
              <w:t xml:space="preserve"> punkta</w:t>
            </w:r>
            <w:r w:rsidR="009B66B3" w:rsidRPr="00ED503E">
              <w:rPr>
                <w:i/>
                <w:iCs/>
                <w:color w:val="000000"/>
              </w:rPr>
              <w:t>i</w:t>
            </w:r>
            <w:r>
              <w:rPr>
                <w:i/>
                <w:iCs/>
                <w:color w:val="000000"/>
              </w:rPr>
              <w:t>)</w:t>
            </w:r>
          </w:p>
          <w:p w14:paraId="548D27EF" w14:textId="7D59A936" w:rsidR="000125EC" w:rsidRPr="000125EC" w:rsidRDefault="000125EC" w:rsidP="000125EC">
            <w:pPr>
              <w:jc w:val="both"/>
            </w:pPr>
          </w:p>
        </w:tc>
        <w:tc>
          <w:tcPr>
            <w:tcW w:w="5528" w:type="dxa"/>
            <w:tcBorders>
              <w:top w:val="single" w:sz="4" w:space="0" w:color="auto"/>
              <w:left w:val="single" w:sz="4" w:space="0" w:color="auto"/>
              <w:bottom w:val="single" w:sz="4" w:space="0" w:color="auto"/>
              <w:right w:val="single" w:sz="4" w:space="0" w:color="auto"/>
            </w:tcBorders>
          </w:tcPr>
          <w:p w14:paraId="3A345DF2" w14:textId="0CE03B94" w:rsidR="00D35D58" w:rsidRDefault="001A19DA" w:rsidP="004A7D75">
            <w:pPr>
              <w:jc w:val="both"/>
            </w:pPr>
            <w:r>
              <w:lastRenderedPageBreak/>
              <w:t xml:space="preserve">Valdžios subjektas </w:t>
            </w:r>
            <w:r w:rsidR="00572621">
              <w:t xml:space="preserve">savo iniciatyva </w:t>
            </w:r>
            <w:r w:rsidR="00B53F2A">
              <w:t xml:space="preserve">pakeičia </w:t>
            </w:r>
            <w:r w:rsidR="00AC60DB">
              <w:t>Objekto techninius parametrus</w:t>
            </w:r>
            <w:r w:rsidR="003E13D2">
              <w:t xml:space="preserve"> ar standartus</w:t>
            </w:r>
            <w:r w:rsidR="0073645F">
              <w:t>, kai tai nelaikoma Esminiu teisės akto pasikeitimu, ir kai</w:t>
            </w:r>
            <w:r w:rsidR="003E13D2">
              <w:t xml:space="preserve"> </w:t>
            </w:r>
            <w:r w:rsidR="00C775AE">
              <w:t xml:space="preserve">dėl </w:t>
            </w:r>
            <w:r w:rsidR="0073645F">
              <w:t>t</w:t>
            </w:r>
            <w:r w:rsidR="00C775AE">
              <w:t xml:space="preserve">o padidėja Privataus subjekto Investicijos ir </w:t>
            </w:r>
            <w:r w:rsidR="004566BF">
              <w:t>(</w:t>
            </w:r>
            <w:r w:rsidR="00C775AE">
              <w:t>ar</w:t>
            </w:r>
            <w:r w:rsidR="004566BF">
              <w:t>)</w:t>
            </w:r>
            <w:r w:rsidR="00C775AE">
              <w:t xml:space="preserve"> Sąnaudos. </w:t>
            </w:r>
          </w:p>
          <w:p w14:paraId="4641EB64" w14:textId="47FA15E0" w:rsidR="000125EC" w:rsidRPr="000125EC" w:rsidRDefault="00205A2F" w:rsidP="000125EC">
            <w:pPr>
              <w:jc w:val="both"/>
            </w:pPr>
            <w:r>
              <w:lastRenderedPageBreak/>
              <w:t>ši r</w:t>
            </w:r>
            <w:r w:rsidR="00D35D58">
              <w:t>izika neapima e</w:t>
            </w:r>
            <w:r w:rsidR="004A7D75" w:rsidRPr="004A7D75">
              <w:t>ismo intensyvumo, transporto srautų, transporto priemonių sudėties ar apkrovų pasikeitim</w:t>
            </w:r>
            <w:r w:rsidR="00D35D58">
              <w:t>o</w:t>
            </w:r>
            <w:r w:rsidR="004A7D75" w:rsidRPr="004A7D75">
              <w:t>, palygin</w:t>
            </w:r>
            <w:r w:rsidR="00D35D58">
              <w:t>us</w:t>
            </w:r>
            <w:r w:rsidR="004A7D75" w:rsidRPr="004A7D75">
              <w:t xml:space="preserve"> su Pirkimo metu pateiktomis prognozėmis ir </w:t>
            </w:r>
            <w:r w:rsidR="00D23657" w:rsidRPr="00D23657">
              <w:t>Specifikacijose</w:t>
            </w:r>
            <w:r w:rsidR="004A7D75" w:rsidRPr="004A7D75">
              <w:t xml:space="preserve"> nustatytais rodikliais, dėl kurio padidėja infrastruktūros techninių parametrų, priežiūros, </w:t>
            </w:r>
            <w:r w:rsidR="00AA4E6A" w:rsidRPr="00AA4E6A">
              <w:t xml:space="preserve"> Atnaujinimo ir  remonto </w:t>
            </w:r>
            <w:r w:rsidR="004A7D75" w:rsidRPr="004A7D75">
              <w:t xml:space="preserve">darbų poreikis bei jų </w:t>
            </w:r>
            <w:r w:rsidR="00AA4E6A">
              <w:t>S</w:t>
            </w:r>
            <w:r w:rsidR="004A7D75" w:rsidRPr="004A7D75">
              <w:t>ąnaudos.</w:t>
            </w:r>
            <w:r w:rsidR="00F4168D">
              <w:t xml:space="preserve"> </w:t>
            </w:r>
          </w:p>
        </w:tc>
        <w:tc>
          <w:tcPr>
            <w:tcW w:w="1741" w:type="dxa"/>
            <w:tcBorders>
              <w:top w:val="single" w:sz="4" w:space="0" w:color="auto"/>
              <w:left w:val="single" w:sz="4" w:space="0" w:color="auto"/>
              <w:bottom w:val="single" w:sz="4" w:space="0" w:color="auto"/>
              <w:right w:val="single" w:sz="4" w:space="0" w:color="auto"/>
            </w:tcBorders>
          </w:tcPr>
          <w:p w14:paraId="69F046EC" w14:textId="77777777" w:rsidR="000125EC" w:rsidRPr="000125EC" w:rsidRDefault="000125EC" w:rsidP="000125EC">
            <w:r w:rsidRPr="000125EC">
              <w:lastRenderedPageBreak/>
              <w:t>X</w:t>
            </w:r>
          </w:p>
        </w:tc>
        <w:tc>
          <w:tcPr>
            <w:tcW w:w="1803" w:type="dxa"/>
          </w:tcPr>
          <w:p w14:paraId="41DDC5A5" w14:textId="72FDBC5D" w:rsidR="000125EC" w:rsidRPr="000125EC" w:rsidRDefault="000125EC" w:rsidP="000125EC">
            <w:pPr>
              <w:jc w:val="both"/>
              <w:outlineLvl w:val="2"/>
            </w:pPr>
          </w:p>
        </w:tc>
        <w:tc>
          <w:tcPr>
            <w:tcW w:w="1843" w:type="dxa"/>
          </w:tcPr>
          <w:p w14:paraId="73F412B8" w14:textId="77777777" w:rsidR="000125EC" w:rsidRPr="000125EC" w:rsidRDefault="000125EC" w:rsidP="000125EC"/>
        </w:tc>
      </w:tr>
      <w:tr w:rsidR="009F1DBE" w:rsidRPr="000125EC" w14:paraId="4C6E3B58" w14:textId="77777777" w:rsidTr="00ED503E">
        <w:trPr>
          <w:trHeight w:val="1027"/>
        </w:trPr>
        <w:tc>
          <w:tcPr>
            <w:tcW w:w="1129" w:type="dxa"/>
          </w:tcPr>
          <w:p w14:paraId="7612EEA4" w14:textId="77777777" w:rsidR="009F1DBE" w:rsidRPr="000125EC" w:rsidRDefault="009F1DBE">
            <w:pPr>
              <w:numPr>
                <w:ilvl w:val="1"/>
                <w:numId w:val="25"/>
              </w:numPr>
              <w:ind w:left="0" w:right="31" w:firstLine="0"/>
              <w:contextualSpacing/>
              <w:jc w:val="both"/>
              <w:rPr>
                <w:b/>
                <w:bCs/>
                <w:color w:val="000000"/>
              </w:rPr>
            </w:pPr>
          </w:p>
        </w:tc>
        <w:tc>
          <w:tcPr>
            <w:tcW w:w="2552" w:type="dxa"/>
            <w:tcBorders>
              <w:top w:val="single" w:sz="4" w:space="0" w:color="auto"/>
              <w:left w:val="single" w:sz="4" w:space="0" w:color="auto"/>
              <w:bottom w:val="single" w:sz="4" w:space="0" w:color="auto"/>
              <w:right w:val="single" w:sz="4" w:space="0" w:color="auto"/>
            </w:tcBorders>
          </w:tcPr>
          <w:p w14:paraId="4F59F2B4" w14:textId="324CB009" w:rsidR="009F1DBE" w:rsidRPr="0083308C" w:rsidRDefault="00DE1BAE" w:rsidP="001A19DA">
            <w:pPr>
              <w:jc w:val="both"/>
              <w:rPr>
                <w:lang w:val="pl-PL"/>
              </w:rPr>
            </w:pPr>
            <w:r w:rsidRPr="00DE1BAE">
              <w:t>Eismo intensyvumo ir transporto apkrovų pokyčių rizika</w:t>
            </w:r>
          </w:p>
        </w:tc>
        <w:tc>
          <w:tcPr>
            <w:tcW w:w="5528" w:type="dxa"/>
            <w:tcBorders>
              <w:top w:val="single" w:sz="4" w:space="0" w:color="auto"/>
              <w:left w:val="single" w:sz="4" w:space="0" w:color="auto"/>
              <w:bottom w:val="single" w:sz="4" w:space="0" w:color="auto"/>
              <w:right w:val="single" w:sz="4" w:space="0" w:color="auto"/>
            </w:tcBorders>
          </w:tcPr>
          <w:p w14:paraId="48C0B73C" w14:textId="7C90E0D3" w:rsidR="009F1DBE" w:rsidRDefault="00B559C9" w:rsidP="004A7D75">
            <w:pPr>
              <w:jc w:val="both"/>
            </w:pPr>
            <w:r w:rsidRPr="00B559C9">
              <w:t>Pagal Sutartį Privatus subjektas yra atsakingas už Paslaugų teikimą, todėl prisiima visą su eismo intensyvumo, transporto srautų, transporto priemonių sudėties ir (ar) apkrovų pokyčiais susijusią riziką visą Sutarties galiojimo laikotarpį, įskaitant natūralų eismo augimą, ekonominės veiklos pokyčius, urbanistinę plėtrą, tranzito srautų kitimą, sezoniškumą ir kitų rinkos veiksnių įtaką, palyginti su Pirkimo metu pateiktomis prognozėmis ir (ar) Specifikacijose nustatytais rodikliais.</w:t>
            </w:r>
            <w:r>
              <w:t xml:space="preserve"> </w:t>
            </w:r>
            <w:r w:rsidRPr="00B559C9">
              <w:t xml:space="preserve">Dėl šių pokyčių padidėjus infrastruktūros techninių parametrų, priežiūros, </w:t>
            </w:r>
            <w:r>
              <w:t>A</w:t>
            </w:r>
            <w:r w:rsidRPr="00B559C9">
              <w:t>tnaujinimo ar remonto darbų poreikiui, rizikos veiksnio pasireiškimas gali lemti su tuo susijusių Privataus subjekto Sąnaudų padidėjimą.</w:t>
            </w:r>
          </w:p>
        </w:tc>
        <w:tc>
          <w:tcPr>
            <w:tcW w:w="1741" w:type="dxa"/>
            <w:tcBorders>
              <w:top w:val="single" w:sz="4" w:space="0" w:color="auto"/>
              <w:left w:val="single" w:sz="4" w:space="0" w:color="auto"/>
              <w:bottom w:val="single" w:sz="4" w:space="0" w:color="auto"/>
              <w:right w:val="single" w:sz="4" w:space="0" w:color="auto"/>
            </w:tcBorders>
          </w:tcPr>
          <w:p w14:paraId="24425C74" w14:textId="77777777" w:rsidR="009F1DBE" w:rsidRPr="000125EC" w:rsidRDefault="009F1DBE" w:rsidP="000125EC"/>
        </w:tc>
        <w:tc>
          <w:tcPr>
            <w:tcW w:w="1803" w:type="dxa"/>
          </w:tcPr>
          <w:p w14:paraId="20E197F2" w14:textId="6A15430A" w:rsidR="009F1DBE" w:rsidRPr="000125EC" w:rsidRDefault="00ED2D99" w:rsidP="000125EC">
            <w:pPr>
              <w:jc w:val="both"/>
              <w:outlineLvl w:val="2"/>
            </w:pPr>
            <w:r>
              <w:t>X</w:t>
            </w:r>
          </w:p>
        </w:tc>
        <w:tc>
          <w:tcPr>
            <w:tcW w:w="1843" w:type="dxa"/>
          </w:tcPr>
          <w:p w14:paraId="098EF589" w14:textId="77777777" w:rsidR="009F1DBE" w:rsidRPr="000125EC" w:rsidRDefault="009F1DBE" w:rsidP="000125EC"/>
        </w:tc>
      </w:tr>
      <w:tr w:rsidR="000125EC" w:rsidRPr="000125EC" w14:paraId="735157CF" w14:textId="77777777" w:rsidTr="00554F8F">
        <w:trPr>
          <w:trHeight w:val="94"/>
        </w:trPr>
        <w:tc>
          <w:tcPr>
            <w:tcW w:w="1129" w:type="dxa"/>
          </w:tcPr>
          <w:p w14:paraId="289B6655" w14:textId="77777777" w:rsidR="000125EC" w:rsidRPr="000125EC" w:rsidRDefault="000125EC">
            <w:pPr>
              <w:numPr>
                <w:ilvl w:val="0"/>
                <w:numId w:val="25"/>
              </w:numPr>
              <w:jc w:val="both"/>
              <w:rPr>
                <w:b/>
                <w:bCs/>
                <w:color w:val="000000"/>
              </w:rPr>
            </w:pPr>
          </w:p>
        </w:tc>
        <w:tc>
          <w:tcPr>
            <w:tcW w:w="13467" w:type="dxa"/>
            <w:gridSpan w:val="5"/>
          </w:tcPr>
          <w:p w14:paraId="6CB19295" w14:textId="77777777" w:rsidR="000125EC" w:rsidRPr="000125EC" w:rsidRDefault="000125EC" w:rsidP="000125EC">
            <w:r w:rsidRPr="000125EC">
              <w:rPr>
                <w:b/>
              </w:rPr>
              <w:t>Draudimo rizika</w:t>
            </w:r>
          </w:p>
        </w:tc>
      </w:tr>
      <w:tr w:rsidR="000125EC" w:rsidRPr="000125EC" w14:paraId="794BA40C" w14:textId="77777777" w:rsidTr="00ED503E">
        <w:trPr>
          <w:trHeight w:val="1027"/>
        </w:trPr>
        <w:tc>
          <w:tcPr>
            <w:tcW w:w="1129" w:type="dxa"/>
          </w:tcPr>
          <w:p w14:paraId="12A29FCE" w14:textId="77777777" w:rsidR="000125EC" w:rsidRPr="000125EC" w:rsidRDefault="000125EC">
            <w:pPr>
              <w:numPr>
                <w:ilvl w:val="1"/>
                <w:numId w:val="25"/>
              </w:numPr>
              <w:ind w:left="0" w:firstLine="0"/>
              <w:jc w:val="both"/>
              <w:rPr>
                <w:b/>
                <w:bCs/>
                <w:color w:val="000000"/>
              </w:rPr>
            </w:pPr>
          </w:p>
        </w:tc>
        <w:tc>
          <w:tcPr>
            <w:tcW w:w="2552" w:type="dxa"/>
          </w:tcPr>
          <w:p w14:paraId="2354B916" w14:textId="45663407" w:rsidR="008B4BA1" w:rsidRDefault="000125EC" w:rsidP="000125EC">
            <w:pPr>
              <w:jc w:val="both"/>
              <w:rPr>
                <w:color w:val="000000"/>
              </w:rPr>
            </w:pPr>
            <w:r w:rsidRPr="000125EC">
              <w:rPr>
                <w:color w:val="000000"/>
              </w:rPr>
              <w:t>Draudimo sutarčių sudarymas</w:t>
            </w:r>
          </w:p>
          <w:p w14:paraId="03D96234" w14:textId="26933788" w:rsidR="000125EC" w:rsidRPr="000125EC" w:rsidRDefault="00AD0904" w:rsidP="000125EC">
            <w:pPr>
              <w:jc w:val="both"/>
            </w:pPr>
            <w:r>
              <w:rPr>
                <w:i/>
                <w:iCs/>
              </w:rPr>
              <w:t>(</w:t>
            </w:r>
            <w:r w:rsidR="008B4BA1" w:rsidRPr="008B4BA1">
              <w:rPr>
                <w:i/>
                <w:iCs/>
              </w:rPr>
              <w:t xml:space="preserve">Sutarties </w:t>
            </w:r>
            <w:r w:rsidR="008B4BA1">
              <w:rPr>
                <w:i/>
                <w:iCs/>
              </w:rPr>
              <w:fldChar w:fldCharType="begin"/>
            </w:r>
            <w:r w:rsidR="008B4BA1">
              <w:rPr>
                <w:i/>
                <w:iCs/>
              </w:rPr>
              <w:instrText xml:space="preserve"> REF _Ref227770493 \w \h </w:instrText>
            </w:r>
            <w:r w:rsidR="008B4BA1">
              <w:rPr>
                <w:i/>
                <w:iCs/>
              </w:rPr>
            </w:r>
            <w:r w:rsidR="008B4BA1">
              <w:rPr>
                <w:i/>
                <w:iCs/>
              </w:rPr>
              <w:fldChar w:fldCharType="separate"/>
            </w:r>
            <w:r w:rsidR="001E5BDF">
              <w:rPr>
                <w:i/>
                <w:iCs/>
              </w:rPr>
              <w:t>34.1</w:t>
            </w:r>
            <w:r w:rsidR="008B4BA1">
              <w:rPr>
                <w:i/>
                <w:iCs/>
              </w:rPr>
              <w:fldChar w:fldCharType="end"/>
            </w:r>
            <w:r w:rsidR="008B4BA1" w:rsidRPr="008B4BA1">
              <w:rPr>
                <w:i/>
                <w:iCs/>
              </w:rPr>
              <w:t xml:space="preserve"> punktas</w:t>
            </w:r>
            <w:r>
              <w:rPr>
                <w:i/>
                <w:iCs/>
              </w:rPr>
              <w:t>)</w:t>
            </w:r>
          </w:p>
        </w:tc>
        <w:tc>
          <w:tcPr>
            <w:tcW w:w="5528" w:type="dxa"/>
          </w:tcPr>
          <w:p w14:paraId="4599197E" w14:textId="176E0929" w:rsidR="000125EC" w:rsidRPr="000125EC" w:rsidRDefault="000125EC" w:rsidP="000125EC">
            <w:pPr>
              <w:jc w:val="both"/>
            </w:pPr>
            <w:r w:rsidRPr="000125EC">
              <w:t>Privatus subjektas (jo Subtiekėjai ar kiti pasitelkti ūkio subjektai) Sutartyje nustatyta tvarka ir terminais nesudaro arba nepratęsia Draudimo sutarčių</w:t>
            </w:r>
            <w:r w:rsidR="00642594">
              <w:t>, nesilaiko draudimo sutarčių sąlygų</w:t>
            </w:r>
            <w:r w:rsidRPr="000125EC">
              <w:t>. Pasireiškus rizikos veiksniui, gali būti neužtikrintas Privataus subjekto įsipareigojimų vykdymas bei neapsaugoti Valdžios subjekto interesai.</w:t>
            </w:r>
            <w:r w:rsidR="00642594">
              <w:t xml:space="preserve"> Nuostolius arba žalą, </w:t>
            </w:r>
            <w:r w:rsidR="00342008">
              <w:t xml:space="preserve">kuriuos </w:t>
            </w:r>
            <w:r w:rsidR="00642594">
              <w:t>būtų turėjęs atlyginti d</w:t>
            </w:r>
            <w:r w:rsidR="004A59C6">
              <w:t>r</w:t>
            </w:r>
            <w:r w:rsidR="00642594">
              <w:t xml:space="preserve">audikas, privalo </w:t>
            </w:r>
            <w:r w:rsidR="007E2DBF">
              <w:t>(prisiimti)</w:t>
            </w:r>
            <w:r w:rsidR="00642594">
              <w:t xml:space="preserve"> atlyginti Privatus subjektas.</w:t>
            </w:r>
          </w:p>
        </w:tc>
        <w:tc>
          <w:tcPr>
            <w:tcW w:w="1741" w:type="dxa"/>
          </w:tcPr>
          <w:p w14:paraId="1D73BDE2" w14:textId="77777777" w:rsidR="000125EC" w:rsidRPr="000125EC" w:rsidRDefault="000125EC" w:rsidP="000125EC"/>
        </w:tc>
        <w:tc>
          <w:tcPr>
            <w:tcW w:w="1803" w:type="dxa"/>
          </w:tcPr>
          <w:p w14:paraId="7C484909" w14:textId="02D56AB5" w:rsidR="000125EC" w:rsidRPr="000125EC" w:rsidRDefault="000125EC" w:rsidP="000125EC">
            <w:pPr>
              <w:jc w:val="both"/>
              <w:outlineLvl w:val="2"/>
            </w:pPr>
          </w:p>
        </w:tc>
        <w:tc>
          <w:tcPr>
            <w:tcW w:w="1843" w:type="dxa"/>
          </w:tcPr>
          <w:p w14:paraId="7C26D879" w14:textId="506B4E30" w:rsidR="000125EC" w:rsidRPr="000125EC" w:rsidRDefault="00696A87" w:rsidP="000125EC">
            <w:r w:rsidRPr="000125EC">
              <w:t>X</w:t>
            </w:r>
          </w:p>
        </w:tc>
      </w:tr>
      <w:tr w:rsidR="000125EC" w:rsidRPr="000125EC" w14:paraId="3EC6A6AE" w14:textId="77777777" w:rsidTr="00ED503E">
        <w:trPr>
          <w:trHeight w:val="1441"/>
        </w:trPr>
        <w:tc>
          <w:tcPr>
            <w:tcW w:w="1129" w:type="dxa"/>
          </w:tcPr>
          <w:p w14:paraId="65E15791" w14:textId="77777777" w:rsidR="000125EC" w:rsidRPr="000125EC" w:rsidRDefault="000125EC">
            <w:pPr>
              <w:numPr>
                <w:ilvl w:val="1"/>
                <w:numId w:val="25"/>
              </w:numPr>
              <w:ind w:left="0" w:firstLine="0"/>
              <w:jc w:val="both"/>
              <w:rPr>
                <w:b/>
                <w:bCs/>
                <w:color w:val="000000"/>
              </w:rPr>
            </w:pPr>
          </w:p>
        </w:tc>
        <w:tc>
          <w:tcPr>
            <w:tcW w:w="2552" w:type="dxa"/>
          </w:tcPr>
          <w:p w14:paraId="6EA4FFE4" w14:textId="77777777" w:rsidR="000125EC" w:rsidRDefault="000125EC" w:rsidP="000125EC">
            <w:pPr>
              <w:jc w:val="both"/>
              <w:rPr>
                <w:color w:val="000000"/>
              </w:rPr>
            </w:pPr>
            <w:r w:rsidRPr="000125EC">
              <w:rPr>
                <w:color w:val="000000"/>
              </w:rPr>
              <w:t xml:space="preserve">Negalėjimas sudaryti </w:t>
            </w:r>
            <w:r w:rsidR="00731C8B">
              <w:rPr>
                <w:color w:val="000000"/>
              </w:rPr>
              <w:t>ar pratęsti</w:t>
            </w:r>
            <w:r w:rsidRPr="000125EC">
              <w:rPr>
                <w:color w:val="000000"/>
              </w:rPr>
              <w:t xml:space="preserve"> Draudimo sutarties</w:t>
            </w:r>
          </w:p>
          <w:p w14:paraId="10E95595" w14:textId="641C6316" w:rsidR="000125EC" w:rsidRPr="00ED503E" w:rsidRDefault="00AD0904" w:rsidP="000125EC">
            <w:pPr>
              <w:jc w:val="both"/>
              <w:rPr>
                <w:bCs/>
                <w:i/>
                <w:iCs/>
                <w:color w:val="000000"/>
              </w:rPr>
            </w:pPr>
            <w:r>
              <w:rPr>
                <w:bCs/>
                <w:i/>
                <w:iCs/>
                <w:color w:val="000000"/>
              </w:rPr>
              <w:t>(</w:t>
            </w:r>
            <w:r w:rsidR="00E12E10" w:rsidRPr="00ED503E">
              <w:rPr>
                <w:bCs/>
                <w:i/>
                <w:iCs/>
                <w:color w:val="000000"/>
              </w:rPr>
              <w:t xml:space="preserve">Sutarties </w:t>
            </w:r>
            <w:r w:rsidR="00E12E10" w:rsidRPr="00ED503E">
              <w:rPr>
                <w:bCs/>
                <w:i/>
                <w:iCs/>
                <w:color w:val="000000"/>
              </w:rPr>
              <w:fldChar w:fldCharType="begin"/>
            </w:r>
            <w:r w:rsidR="00E12E10" w:rsidRPr="00ED503E">
              <w:rPr>
                <w:bCs/>
                <w:i/>
                <w:iCs/>
                <w:color w:val="000000"/>
              </w:rPr>
              <w:instrText xml:space="preserve"> REF _Ref227332584 \w \h </w:instrText>
            </w:r>
            <w:r w:rsidR="00FA1D00" w:rsidRPr="00ED503E">
              <w:rPr>
                <w:bCs/>
                <w:i/>
                <w:iCs/>
                <w:color w:val="000000"/>
              </w:rPr>
              <w:instrText xml:space="preserve"> \* MERGEFORMAT </w:instrText>
            </w:r>
            <w:r w:rsidR="00E12E10" w:rsidRPr="00ED503E">
              <w:rPr>
                <w:bCs/>
                <w:i/>
                <w:iCs/>
                <w:color w:val="000000"/>
              </w:rPr>
            </w:r>
            <w:r w:rsidR="00E12E10" w:rsidRPr="00ED503E">
              <w:rPr>
                <w:bCs/>
                <w:i/>
                <w:iCs/>
                <w:color w:val="000000"/>
              </w:rPr>
              <w:fldChar w:fldCharType="separate"/>
            </w:r>
            <w:r w:rsidR="001E5BDF">
              <w:rPr>
                <w:bCs/>
                <w:i/>
                <w:iCs/>
                <w:color w:val="000000"/>
              </w:rPr>
              <w:t>34.4</w:t>
            </w:r>
            <w:r w:rsidR="00E12E10" w:rsidRPr="00ED503E">
              <w:rPr>
                <w:bCs/>
                <w:i/>
                <w:iCs/>
                <w:color w:val="000000"/>
              </w:rPr>
              <w:fldChar w:fldCharType="end"/>
            </w:r>
            <w:r w:rsidR="00E12E10" w:rsidRPr="00ED503E">
              <w:rPr>
                <w:bCs/>
                <w:i/>
                <w:iCs/>
                <w:color w:val="000000"/>
              </w:rPr>
              <w:t xml:space="preserve"> ir </w:t>
            </w:r>
            <w:r w:rsidR="00FA1D00" w:rsidRPr="00ED503E">
              <w:rPr>
                <w:bCs/>
                <w:i/>
                <w:iCs/>
                <w:color w:val="000000"/>
              </w:rPr>
              <w:fldChar w:fldCharType="begin"/>
            </w:r>
            <w:r w:rsidR="00FA1D00" w:rsidRPr="00ED503E">
              <w:rPr>
                <w:bCs/>
                <w:i/>
                <w:iCs/>
                <w:color w:val="000000"/>
              </w:rPr>
              <w:instrText xml:space="preserve"> REF _Ref227770578 \w \h  \* MERGEFORMAT </w:instrText>
            </w:r>
            <w:r w:rsidR="00FA1D00" w:rsidRPr="00ED503E">
              <w:rPr>
                <w:bCs/>
                <w:i/>
                <w:iCs/>
                <w:color w:val="000000"/>
              </w:rPr>
            </w:r>
            <w:r w:rsidR="00FA1D00" w:rsidRPr="00ED503E">
              <w:rPr>
                <w:bCs/>
                <w:i/>
                <w:iCs/>
                <w:color w:val="000000"/>
              </w:rPr>
              <w:fldChar w:fldCharType="separate"/>
            </w:r>
            <w:r w:rsidR="001E5BDF">
              <w:rPr>
                <w:bCs/>
                <w:i/>
                <w:iCs/>
                <w:color w:val="000000"/>
              </w:rPr>
              <w:t>38.2.11</w:t>
            </w:r>
            <w:r w:rsidR="00FA1D00" w:rsidRPr="00ED503E">
              <w:rPr>
                <w:bCs/>
                <w:i/>
                <w:iCs/>
                <w:color w:val="000000"/>
              </w:rPr>
              <w:fldChar w:fldCharType="end"/>
            </w:r>
            <w:r w:rsidR="00E12E10" w:rsidRPr="00ED503E">
              <w:rPr>
                <w:bCs/>
                <w:i/>
                <w:iCs/>
                <w:color w:val="000000"/>
              </w:rPr>
              <w:t xml:space="preserve"> punktai</w:t>
            </w:r>
            <w:r>
              <w:rPr>
                <w:bCs/>
                <w:i/>
                <w:iCs/>
                <w:color w:val="000000"/>
              </w:rPr>
              <w:t>)</w:t>
            </w:r>
          </w:p>
        </w:tc>
        <w:tc>
          <w:tcPr>
            <w:tcW w:w="5528" w:type="dxa"/>
          </w:tcPr>
          <w:p w14:paraId="6284EAED" w14:textId="2A9A8C5E" w:rsidR="000125EC" w:rsidRPr="000125EC" w:rsidRDefault="000125EC" w:rsidP="000125EC">
            <w:pPr>
              <w:jc w:val="both"/>
              <w:rPr>
                <w:bCs/>
              </w:rPr>
            </w:pPr>
            <w:r w:rsidRPr="000125EC">
              <w:rPr>
                <w:bCs/>
              </w:rPr>
              <w:t xml:space="preserve">Draudimo sutartys negali būti sudarytos dėl situacijos draudimo rinkoje, kai atitinkamos Draudimo sutarties nėra galimybės sudaryti.Rizikos veiksnio pasireiškimas gali reikšti, kad nebus užtikrintas Privataus subjekto įsipareigojimų vykdymas bei neapsaugoti Valdžios subjekto interesai arba gali būti </w:t>
            </w:r>
            <w:r w:rsidR="00731C8B" w:rsidRPr="000125EC">
              <w:rPr>
                <w:bCs/>
              </w:rPr>
              <w:t>priež</w:t>
            </w:r>
            <w:r w:rsidR="00731C8B">
              <w:rPr>
                <w:bCs/>
              </w:rPr>
              <w:t>a</w:t>
            </w:r>
            <w:r w:rsidR="00731C8B" w:rsidRPr="000125EC">
              <w:rPr>
                <w:bCs/>
              </w:rPr>
              <w:t xml:space="preserve">stimi </w:t>
            </w:r>
            <w:r w:rsidRPr="000125EC">
              <w:rPr>
                <w:bCs/>
              </w:rPr>
              <w:t>nutraukti Sutartį.</w:t>
            </w:r>
          </w:p>
        </w:tc>
        <w:tc>
          <w:tcPr>
            <w:tcW w:w="1741" w:type="dxa"/>
            <w:hideMark/>
          </w:tcPr>
          <w:p w14:paraId="20356FF9" w14:textId="77777777" w:rsidR="000125EC" w:rsidRPr="000125EC" w:rsidRDefault="000125EC" w:rsidP="000125EC">
            <w:pPr>
              <w:jc w:val="both"/>
            </w:pPr>
          </w:p>
        </w:tc>
        <w:tc>
          <w:tcPr>
            <w:tcW w:w="1803" w:type="dxa"/>
          </w:tcPr>
          <w:p w14:paraId="3D15702F" w14:textId="200BD07E" w:rsidR="000125EC" w:rsidRPr="000125EC" w:rsidRDefault="00551CBF" w:rsidP="000125EC">
            <w:pPr>
              <w:jc w:val="both"/>
              <w:outlineLvl w:val="2"/>
            </w:pPr>
            <w:r>
              <w:t>X</w:t>
            </w:r>
          </w:p>
        </w:tc>
        <w:tc>
          <w:tcPr>
            <w:tcW w:w="1843" w:type="dxa"/>
          </w:tcPr>
          <w:p w14:paraId="7A7D94E9" w14:textId="0B302417" w:rsidR="000125EC" w:rsidRPr="000125EC" w:rsidRDefault="000125EC" w:rsidP="000125EC"/>
        </w:tc>
      </w:tr>
      <w:tr w:rsidR="000125EC" w:rsidRPr="000125EC" w14:paraId="0691DB86" w14:textId="77777777" w:rsidTr="00554F8F">
        <w:trPr>
          <w:trHeight w:val="266"/>
        </w:trPr>
        <w:tc>
          <w:tcPr>
            <w:tcW w:w="1129" w:type="dxa"/>
          </w:tcPr>
          <w:p w14:paraId="65F53AC0" w14:textId="77777777" w:rsidR="000125EC" w:rsidRPr="000125EC" w:rsidRDefault="000125EC">
            <w:pPr>
              <w:numPr>
                <w:ilvl w:val="0"/>
                <w:numId w:val="25"/>
              </w:numPr>
              <w:jc w:val="both"/>
              <w:rPr>
                <w:b/>
                <w:bCs/>
                <w:color w:val="000000"/>
              </w:rPr>
            </w:pPr>
          </w:p>
        </w:tc>
        <w:tc>
          <w:tcPr>
            <w:tcW w:w="13467" w:type="dxa"/>
            <w:gridSpan w:val="5"/>
          </w:tcPr>
          <w:p w14:paraId="0BDBB3EA" w14:textId="77777777" w:rsidR="000125EC" w:rsidRPr="000125EC" w:rsidRDefault="000125EC" w:rsidP="000125EC">
            <w:r w:rsidRPr="000125EC">
              <w:rPr>
                <w:b/>
              </w:rPr>
              <w:t>Objekto likutinės vertės rizika</w:t>
            </w:r>
          </w:p>
        </w:tc>
      </w:tr>
      <w:tr w:rsidR="000125EC" w:rsidRPr="000125EC" w14:paraId="3ACBB01F" w14:textId="77777777" w:rsidTr="00ED503E">
        <w:trPr>
          <w:trHeight w:val="407"/>
        </w:trPr>
        <w:tc>
          <w:tcPr>
            <w:tcW w:w="1129" w:type="dxa"/>
          </w:tcPr>
          <w:p w14:paraId="249F4A0C" w14:textId="77777777" w:rsidR="000125EC" w:rsidRPr="000125EC" w:rsidRDefault="000125EC">
            <w:pPr>
              <w:numPr>
                <w:ilvl w:val="1"/>
                <w:numId w:val="25"/>
              </w:numPr>
              <w:ind w:left="0" w:firstLine="0"/>
              <w:jc w:val="both"/>
              <w:rPr>
                <w:b/>
                <w:bCs/>
                <w:color w:val="000000"/>
              </w:rPr>
            </w:pPr>
          </w:p>
        </w:tc>
        <w:tc>
          <w:tcPr>
            <w:tcW w:w="2552" w:type="dxa"/>
          </w:tcPr>
          <w:p w14:paraId="448E6E0B" w14:textId="77777777" w:rsidR="000125EC" w:rsidRDefault="000125EC" w:rsidP="000125EC">
            <w:pPr>
              <w:jc w:val="both"/>
              <w:rPr>
                <w:color w:val="000000"/>
              </w:rPr>
            </w:pPr>
            <w:r w:rsidRPr="000125EC">
              <w:rPr>
                <w:color w:val="000000"/>
              </w:rPr>
              <w:t>Nukrypstama nuo Objekto būklės palaikymo plano</w:t>
            </w:r>
          </w:p>
          <w:p w14:paraId="0DE861D7" w14:textId="7AD177E7" w:rsidR="000125EC" w:rsidRPr="00ED503E" w:rsidRDefault="00AD0904" w:rsidP="000125EC">
            <w:pPr>
              <w:jc w:val="both"/>
              <w:rPr>
                <w:bCs/>
                <w:color w:val="000000"/>
              </w:rPr>
            </w:pPr>
            <w:r>
              <w:rPr>
                <w:bCs/>
                <w:i/>
                <w:iCs/>
                <w:color w:val="000000"/>
              </w:rPr>
              <w:t>(</w:t>
            </w:r>
            <w:r w:rsidR="0047703B" w:rsidRPr="00ED503E">
              <w:rPr>
                <w:bCs/>
                <w:i/>
                <w:iCs/>
                <w:color w:val="000000"/>
              </w:rPr>
              <w:t xml:space="preserve">Sutarties </w:t>
            </w:r>
            <w:r w:rsidR="0047703B" w:rsidRPr="00ED503E">
              <w:rPr>
                <w:bCs/>
                <w:i/>
                <w:iCs/>
                <w:color w:val="000000"/>
              </w:rPr>
              <w:fldChar w:fldCharType="begin"/>
            </w:r>
            <w:r w:rsidR="0047703B" w:rsidRPr="00ED503E">
              <w:rPr>
                <w:bCs/>
                <w:i/>
                <w:iCs/>
                <w:color w:val="000000"/>
              </w:rPr>
              <w:instrText xml:space="preserve"> REF _Ref227766170 \w \h  \* MERGEFORMAT </w:instrText>
            </w:r>
            <w:r w:rsidR="0047703B" w:rsidRPr="00ED503E">
              <w:rPr>
                <w:bCs/>
                <w:i/>
                <w:iCs/>
                <w:color w:val="000000"/>
              </w:rPr>
            </w:r>
            <w:r w:rsidR="0047703B" w:rsidRPr="00ED503E">
              <w:rPr>
                <w:bCs/>
                <w:i/>
                <w:iCs/>
                <w:color w:val="000000"/>
              </w:rPr>
              <w:fldChar w:fldCharType="separate"/>
            </w:r>
            <w:r w:rsidR="001E5BDF">
              <w:rPr>
                <w:bCs/>
                <w:i/>
                <w:iCs/>
                <w:color w:val="000000"/>
              </w:rPr>
              <w:t>14.11</w:t>
            </w:r>
            <w:r w:rsidR="0047703B" w:rsidRPr="00ED503E">
              <w:rPr>
                <w:bCs/>
                <w:color w:val="000000"/>
              </w:rPr>
              <w:fldChar w:fldCharType="end"/>
            </w:r>
            <w:r w:rsidR="0047703B" w:rsidRPr="00ED503E">
              <w:rPr>
                <w:bCs/>
                <w:i/>
                <w:iCs/>
                <w:color w:val="000000"/>
              </w:rPr>
              <w:t xml:space="preserve"> punktas</w:t>
            </w:r>
            <w:r w:rsidR="008D05E1">
              <w:rPr>
                <w:bCs/>
                <w:i/>
                <w:iCs/>
                <w:color w:val="000000"/>
              </w:rPr>
              <w:t>)</w:t>
            </w:r>
          </w:p>
        </w:tc>
        <w:tc>
          <w:tcPr>
            <w:tcW w:w="5528" w:type="dxa"/>
            <w:tcBorders>
              <w:top w:val="single" w:sz="4" w:space="0" w:color="auto"/>
              <w:left w:val="single" w:sz="4" w:space="0" w:color="auto"/>
              <w:bottom w:val="single" w:sz="4" w:space="0" w:color="auto"/>
              <w:right w:val="single" w:sz="4" w:space="0" w:color="auto"/>
            </w:tcBorders>
          </w:tcPr>
          <w:p w14:paraId="26FE206A" w14:textId="77777777" w:rsidR="000125EC" w:rsidRPr="000125EC" w:rsidRDefault="000125EC" w:rsidP="000125EC">
            <w:pPr>
              <w:jc w:val="both"/>
            </w:pPr>
            <w:r w:rsidRPr="000125EC">
              <w:t xml:space="preserve">Objekto likutinė vertė Sutarties pabaigoje neatitinka planuotos dėl to, kad per ataskaitinį laikotarpį buvo nesilaikoma Sutarties reikalavimų ir (ar) Pasiūlymo. Šie nukrypimai gali reikšti, kad Objekte nebuvo atlikti planiniai </w:t>
            </w:r>
            <w:r w:rsidRPr="000125EC">
              <w:rPr>
                <w:color w:val="000000"/>
              </w:rPr>
              <w:t>Atnaujinimo ir</w:t>
            </w:r>
            <w:r w:rsidRPr="000125EC">
              <w:t>remonto darbai, profilaktiniai patikrinimai.</w:t>
            </w:r>
          </w:p>
        </w:tc>
        <w:tc>
          <w:tcPr>
            <w:tcW w:w="1741" w:type="dxa"/>
            <w:tcBorders>
              <w:top w:val="single" w:sz="4" w:space="0" w:color="auto"/>
              <w:left w:val="single" w:sz="4" w:space="0" w:color="auto"/>
              <w:bottom w:val="single" w:sz="4" w:space="0" w:color="auto"/>
              <w:right w:val="single" w:sz="4" w:space="0" w:color="auto"/>
            </w:tcBorders>
          </w:tcPr>
          <w:p w14:paraId="7E2E5BE5" w14:textId="77777777" w:rsidR="000125EC" w:rsidRPr="000125EC" w:rsidRDefault="000125EC" w:rsidP="000125EC">
            <w:pPr>
              <w:jc w:val="both"/>
            </w:pPr>
          </w:p>
        </w:tc>
        <w:tc>
          <w:tcPr>
            <w:tcW w:w="1803" w:type="dxa"/>
            <w:tcBorders>
              <w:top w:val="single" w:sz="4" w:space="0" w:color="auto"/>
              <w:left w:val="single" w:sz="4" w:space="0" w:color="auto"/>
              <w:bottom w:val="single" w:sz="4" w:space="0" w:color="auto"/>
              <w:right w:val="single" w:sz="4" w:space="0" w:color="auto"/>
            </w:tcBorders>
          </w:tcPr>
          <w:p w14:paraId="538854C7" w14:textId="77777777" w:rsidR="000125EC" w:rsidRPr="000125EC" w:rsidRDefault="000125EC" w:rsidP="000125EC">
            <w:pPr>
              <w:jc w:val="both"/>
            </w:pPr>
            <w:r w:rsidRPr="000125EC">
              <w:t>X</w:t>
            </w:r>
          </w:p>
        </w:tc>
        <w:tc>
          <w:tcPr>
            <w:tcW w:w="1843" w:type="dxa"/>
          </w:tcPr>
          <w:p w14:paraId="30294869" w14:textId="77777777" w:rsidR="000125EC" w:rsidRPr="000125EC" w:rsidRDefault="000125EC" w:rsidP="000125EC"/>
        </w:tc>
      </w:tr>
      <w:tr w:rsidR="000125EC" w:rsidRPr="000125EC" w14:paraId="27F3904E" w14:textId="77777777" w:rsidTr="00ED503E">
        <w:trPr>
          <w:trHeight w:val="696"/>
        </w:trPr>
        <w:tc>
          <w:tcPr>
            <w:tcW w:w="1129" w:type="dxa"/>
          </w:tcPr>
          <w:p w14:paraId="33307625" w14:textId="77777777" w:rsidR="000125EC" w:rsidRPr="000125EC" w:rsidRDefault="000125EC">
            <w:pPr>
              <w:numPr>
                <w:ilvl w:val="1"/>
                <w:numId w:val="25"/>
              </w:numPr>
              <w:ind w:left="0" w:firstLine="0"/>
              <w:jc w:val="both"/>
              <w:rPr>
                <w:b/>
                <w:bCs/>
              </w:rPr>
            </w:pPr>
          </w:p>
        </w:tc>
        <w:tc>
          <w:tcPr>
            <w:tcW w:w="2552" w:type="dxa"/>
          </w:tcPr>
          <w:p w14:paraId="06D65885" w14:textId="2D053A07" w:rsidR="0047703B" w:rsidRDefault="000125EC" w:rsidP="000125EC">
            <w:pPr>
              <w:jc w:val="both"/>
              <w:rPr>
                <w:color w:val="000000"/>
              </w:rPr>
            </w:pPr>
            <w:r w:rsidRPr="000125EC">
              <w:rPr>
                <w:color w:val="000000"/>
              </w:rPr>
              <w:t>Netiksliai suplanuotos Objekto būklės palaikymo išlaidos</w:t>
            </w:r>
          </w:p>
          <w:p w14:paraId="65313DF5" w14:textId="69EC82F4" w:rsidR="000125EC" w:rsidRPr="00ED503E" w:rsidRDefault="008D05E1" w:rsidP="000125EC">
            <w:pPr>
              <w:jc w:val="both"/>
              <w:rPr>
                <w:bCs/>
                <w:color w:val="000000"/>
              </w:rPr>
            </w:pPr>
            <w:r>
              <w:rPr>
                <w:bCs/>
                <w:i/>
                <w:iCs/>
                <w:color w:val="000000"/>
              </w:rPr>
              <w:t>(</w:t>
            </w:r>
            <w:r w:rsidR="0047703B" w:rsidRPr="00ED503E">
              <w:rPr>
                <w:bCs/>
                <w:i/>
                <w:iCs/>
                <w:color w:val="000000"/>
              </w:rPr>
              <w:t xml:space="preserve">Sutarties </w:t>
            </w:r>
            <w:r w:rsidR="0047703B" w:rsidRPr="00ED503E">
              <w:rPr>
                <w:bCs/>
                <w:i/>
                <w:iCs/>
                <w:color w:val="000000"/>
              </w:rPr>
              <w:fldChar w:fldCharType="begin"/>
            </w:r>
            <w:r w:rsidR="0047703B" w:rsidRPr="00ED503E">
              <w:rPr>
                <w:bCs/>
                <w:i/>
                <w:iCs/>
                <w:color w:val="000000"/>
              </w:rPr>
              <w:instrText xml:space="preserve"> REF _Ref227766170 \w \h  \* MERGEFORMAT </w:instrText>
            </w:r>
            <w:r w:rsidR="0047703B" w:rsidRPr="00ED503E">
              <w:rPr>
                <w:bCs/>
                <w:i/>
                <w:iCs/>
                <w:color w:val="000000"/>
              </w:rPr>
            </w:r>
            <w:r w:rsidR="0047703B" w:rsidRPr="00ED503E">
              <w:rPr>
                <w:bCs/>
                <w:i/>
                <w:iCs/>
                <w:color w:val="000000"/>
              </w:rPr>
              <w:fldChar w:fldCharType="separate"/>
            </w:r>
            <w:r w:rsidR="001E5BDF">
              <w:rPr>
                <w:bCs/>
                <w:i/>
                <w:iCs/>
                <w:color w:val="000000"/>
              </w:rPr>
              <w:t>14.11</w:t>
            </w:r>
            <w:r w:rsidR="0047703B" w:rsidRPr="00ED503E">
              <w:rPr>
                <w:bCs/>
                <w:color w:val="000000"/>
              </w:rPr>
              <w:fldChar w:fldCharType="end"/>
            </w:r>
            <w:r w:rsidR="0047703B" w:rsidRPr="00ED503E">
              <w:rPr>
                <w:bCs/>
                <w:i/>
                <w:iCs/>
                <w:color w:val="000000"/>
              </w:rPr>
              <w:t xml:space="preserve"> punktas</w:t>
            </w:r>
            <w:r>
              <w:rPr>
                <w:bCs/>
                <w:i/>
                <w:iCs/>
                <w:color w:val="000000"/>
              </w:rPr>
              <w:t>)</w:t>
            </w:r>
          </w:p>
        </w:tc>
        <w:tc>
          <w:tcPr>
            <w:tcW w:w="5528" w:type="dxa"/>
            <w:tcBorders>
              <w:top w:val="single" w:sz="4" w:space="0" w:color="auto"/>
              <w:left w:val="single" w:sz="4" w:space="0" w:color="auto"/>
              <w:bottom w:val="single" w:sz="4" w:space="0" w:color="auto"/>
              <w:right w:val="single" w:sz="4" w:space="0" w:color="auto"/>
            </w:tcBorders>
          </w:tcPr>
          <w:p w14:paraId="2D22DC03" w14:textId="77777777" w:rsidR="000125EC" w:rsidRPr="000125EC" w:rsidRDefault="000125EC" w:rsidP="000125EC">
            <w:pPr>
              <w:jc w:val="both"/>
            </w:pPr>
            <w:r w:rsidRPr="000125EC">
              <w:t xml:space="preserve">Objekto likutinė vertė Sutarties pabaigoje pasikeičia dėl to, kad Sąnaudos palaikyti Objekto būklę buvo apskaičiuotos netiksliai, todėl reikalingi </w:t>
            </w:r>
            <w:r w:rsidRPr="000125EC">
              <w:rPr>
                <w:color w:val="000000"/>
              </w:rPr>
              <w:t xml:space="preserve">Atnaujinimo ir remonto darbai </w:t>
            </w:r>
            <w:r w:rsidRPr="000125EC">
              <w:t>nebuvo atlikti visa apimtimi ar neatlikti, nebuvo išlaikyti kokybės reikalavimai.</w:t>
            </w:r>
          </w:p>
        </w:tc>
        <w:tc>
          <w:tcPr>
            <w:tcW w:w="1741" w:type="dxa"/>
            <w:tcBorders>
              <w:top w:val="single" w:sz="4" w:space="0" w:color="auto"/>
              <w:left w:val="single" w:sz="4" w:space="0" w:color="auto"/>
              <w:bottom w:val="single" w:sz="4" w:space="0" w:color="auto"/>
              <w:right w:val="single" w:sz="4" w:space="0" w:color="auto"/>
            </w:tcBorders>
          </w:tcPr>
          <w:p w14:paraId="2D5F2A2B" w14:textId="77777777" w:rsidR="000125EC" w:rsidRPr="000125EC" w:rsidRDefault="000125EC" w:rsidP="000125EC"/>
        </w:tc>
        <w:tc>
          <w:tcPr>
            <w:tcW w:w="1803" w:type="dxa"/>
            <w:tcBorders>
              <w:top w:val="single" w:sz="4" w:space="0" w:color="auto"/>
              <w:left w:val="single" w:sz="4" w:space="0" w:color="auto"/>
              <w:bottom w:val="single" w:sz="4" w:space="0" w:color="auto"/>
              <w:right w:val="single" w:sz="4" w:space="0" w:color="auto"/>
            </w:tcBorders>
            <w:hideMark/>
          </w:tcPr>
          <w:p w14:paraId="36E18D9C" w14:textId="77777777" w:rsidR="000125EC" w:rsidRPr="000125EC" w:rsidRDefault="000125EC" w:rsidP="000125EC">
            <w:pPr>
              <w:jc w:val="both"/>
              <w:outlineLvl w:val="2"/>
            </w:pPr>
            <w:r w:rsidRPr="000125EC">
              <w:t>X</w:t>
            </w:r>
          </w:p>
        </w:tc>
        <w:tc>
          <w:tcPr>
            <w:tcW w:w="1843" w:type="dxa"/>
          </w:tcPr>
          <w:p w14:paraId="06027949" w14:textId="77777777" w:rsidR="000125EC" w:rsidRPr="000125EC" w:rsidRDefault="000125EC" w:rsidP="000125EC"/>
        </w:tc>
      </w:tr>
      <w:tr w:rsidR="000125EC" w:rsidRPr="000125EC" w14:paraId="0ECE7A23" w14:textId="77777777" w:rsidTr="00ED503E">
        <w:trPr>
          <w:trHeight w:val="696"/>
        </w:trPr>
        <w:tc>
          <w:tcPr>
            <w:tcW w:w="1129" w:type="dxa"/>
          </w:tcPr>
          <w:p w14:paraId="45F3CF4F" w14:textId="77777777" w:rsidR="000125EC" w:rsidRPr="000125EC" w:rsidRDefault="000125EC">
            <w:pPr>
              <w:numPr>
                <w:ilvl w:val="1"/>
                <w:numId w:val="25"/>
              </w:numPr>
              <w:ind w:left="0" w:firstLine="0"/>
              <w:jc w:val="both"/>
              <w:rPr>
                <w:b/>
                <w:bCs/>
                <w:color w:val="000000"/>
              </w:rPr>
            </w:pPr>
          </w:p>
        </w:tc>
        <w:tc>
          <w:tcPr>
            <w:tcW w:w="2552" w:type="dxa"/>
          </w:tcPr>
          <w:p w14:paraId="19D5CB31" w14:textId="77777777" w:rsidR="000125EC" w:rsidRDefault="000125EC" w:rsidP="000125EC">
            <w:pPr>
              <w:jc w:val="both"/>
              <w:rPr>
                <w:color w:val="000000"/>
              </w:rPr>
            </w:pPr>
            <w:r w:rsidRPr="000125EC">
              <w:rPr>
                <w:color w:val="000000"/>
              </w:rPr>
              <w:t>Informacijos trūkumas apie Objekto naudojimą per ataskaitinį laikotarpį</w:t>
            </w:r>
          </w:p>
          <w:p w14:paraId="3564F4C6" w14:textId="1A38094B" w:rsidR="000125EC" w:rsidRPr="00ED503E" w:rsidRDefault="008D05E1" w:rsidP="000125EC">
            <w:pPr>
              <w:jc w:val="both"/>
              <w:rPr>
                <w:bCs/>
                <w:color w:val="000000"/>
              </w:rPr>
            </w:pPr>
            <w:r>
              <w:rPr>
                <w:bCs/>
                <w:i/>
                <w:iCs/>
                <w:color w:val="000000"/>
              </w:rPr>
              <w:t>(</w:t>
            </w:r>
            <w:r w:rsidR="0047703B" w:rsidRPr="00ED503E">
              <w:rPr>
                <w:bCs/>
                <w:i/>
                <w:iCs/>
                <w:color w:val="000000"/>
              </w:rPr>
              <w:t xml:space="preserve">Sutarties </w:t>
            </w:r>
            <w:r w:rsidR="0047703B" w:rsidRPr="00ED503E">
              <w:rPr>
                <w:bCs/>
                <w:i/>
                <w:iCs/>
                <w:color w:val="000000"/>
              </w:rPr>
              <w:fldChar w:fldCharType="begin"/>
            </w:r>
            <w:r w:rsidR="0047703B" w:rsidRPr="00ED503E">
              <w:rPr>
                <w:bCs/>
                <w:i/>
                <w:iCs/>
                <w:color w:val="000000"/>
              </w:rPr>
              <w:instrText xml:space="preserve"> REF _Ref227766170 \w \h  \* MERGEFORMAT </w:instrText>
            </w:r>
            <w:r w:rsidR="0047703B" w:rsidRPr="00ED503E">
              <w:rPr>
                <w:bCs/>
                <w:i/>
                <w:iCs/>
                <w:color w:val="000000"/>
              </w:rPr>
            </w:r>
            <w:r w:rsidR="0047703B" w:rsidRPr="00ED503E">
              <w:rPr>
                <w:bCs/>
                <w:i/>
                <w:iCs/>
                <w:color w:val="000000"/>
              </w:rPr>
              <w:fldChar w:fldCharType="separate"/>
            </w:r>
            <w:r w:rsidR="001E5BDF">
              <w:rPr>
                <w:bCs/>
                <w:i/>
                <w:iCs/>
                <w:color w:val="000000"/>
              </w:rPr>
              <w:t>14.11</w:t>
            </w:r>
            <w:r w:rsidR="0047703B" w:rsidRPr="00ED503E">
              <w:rPr>
                <w:bCs/>
                <w:color w:val="000000"/>
              </w:rPr>
              <w:fldChar w:fldCharType="end"/>
            </w:r>
            <w:r w:rsidR="0047703B" w:rsidRPr="00ED503E">
              <w:rPr>
                <w:bCs/>
                <w:i/>
                <w:iCs/>
                <w:color w:val="000000"/>
              </w:rPr>
              <w:t xml:space="preserve"> punktas</w:t>
            </w:r>
            <w:r>
              <w:rPr>
                <w:bCs/>
                <w:i/>
                <w:iCs/>
                <w:color w:val="000000"/>
              </w:rPr>
              <w:t>)</w:t>
            </w:r>
          </w:p>
        </w:tc>
        <w:tc>
          <w:tcPr>
            <w:tcW w:w="5528" w:type="dxa"/>
            <w:tcBorders>
              <w:top w:val="single" w:sz="4" w:space="0" w:color="auto"/>
              <w:left w:val="single" w:sz="4" w:space="0" w:color="auto"/>
              <w:bottom w:val="single" w:sz="4" w:space="0" w:color="auto"/>
              <w:right w:val="single" w:sz="4" w:space="0" w:color="auto"/>
            </w:tcBorders>
          </w:tcPr>
          <w:p w14:paraId="7D0F190E" w14:textId="77777777" w:rsidR="000125EC" w:rsidRPr="000125EC" w:rsidRDefault="000125EC" w:rsidP="000125EC">
            <w:pPr>
              <w:jc w:val="both"/>
            </w:pPr>
            <w:r w:rsidRPr="000125EC">
              <w:t>Galima situacija, kai nustatyti Objekto likutinei vertei Sutarties pabaigoje reikalinga įvertinti Objekto naudojimo apimtis, intensyvumą, taip pat faktinius Objekto priežiūros, būklės pagerinimo veiksmus.</w:t>
            </w:r>
          </w:p>
        </w:tc>
        <w:tc>
          <w:tcPr>
            <w:tcW w:w="1741" w:type="dxa"/>
            <w:tcBorders>
              <w:top w:val="single" w:sz="4" w:space="0" w:color="auto"/>
              <w:left w:val="single" w:sz="4" w:space="0" w:color="auto"/>
              <w:bottom w:val="single" w:sz="4" w:space="0" w:color="auto"/>
              <w:right w:val="single" w:sz="4" w:space="0" w:color="auto"/>
            </w:tcBorders>
          </w:tcPr>
          <w:p w14:paraId="47413914" w14:textId="77777777" w:rsidR="000125EC" w:rsidRPr="000125EC" w:rsidRDefault="000125EC" w:rsidP="000125EC"/>
        </w:tc>
        <w:tc>
          <w:tcPr>
            <w:tcW w:w="1803" w:type="dxa"/>
            <w:tcBorders>
              <w:top w:val="single" w:sz="4" w:space="0" w:color="auto"/>
              <w:left w:val="single" w:sz="4" w:space="0" w:color="auto"/>
              <w:bottom w:val="single" w:sz="4" w:space="0" w:color="auto"/>
              <w:right w:val="single" w:sz="4" w:space="0" w:color="auto"/>
            </w:tcBorders>
            <w:hideMark/>
          </w:tcPr>
          <w:p w14:paraId="2C378C02" w14:textId="77777777" w:rsidR="000125EC" w:rsidRPr="000125EC" w:rsidRDefault="000125EC" w:rsidP="000125EC">
            <w:pPr>
              <w:jc w:val="both"/>
              <w:outlineLvl w:val="2"/>
            </w:pPr>
            <w:r w:rsidRPr="000125EC">
              <w:t>X</w:t>
            </w:r>
          </w:p>
        </w:tc>
        <w:tc>
          <w:tcPr>
            <w:tcW w:w="1843" w:type="dxa"/>
          </w:tcPr>
          <w:p w14:paraId="6A02F719" w14:textId="77777777" w:rsidR="000125EC" w:rsidRPr="000125EC" w:rsidRDefault="000125EC" w:rsidP="000125EC"/>
        </w:tc>
      </w:tr>
      <w:tr w:rsidR="000125EC" w:rsidRPr="000125EC" w14:paraId="07FD798E" w14:textId="77777777" w:rsidTr="00ED503E">
        <w:trPr>
          <w:trHeight w:val="679"/>
        </w:trPr>
        <w:tc>
          <w:tcPr>
            <w:tcW w:w="1129" w:type="dxa"/>
          </w:tcPr>
          <w:p w14:paraId="22305474" w14:textId="77777777" w:rsidR="000125EC" w:rsidRPr="000125EC" w:rsidRDefault="000125EC">
            <w:pPr>
              <w:numPr>
                <w:ilvl w:val="1"/>
                <w:numId w:val="25"/>
              </w:numPr>
              <w:ind w:left="0" w:firstLine="0"/>
              <w:jc w:val="both"/>
              <w:rPr>
                <w:b/>
                <w:bCs/>
                <w:color w:val="000000"/>
              </w:rPr>
            </w:pPr>
          </w:p>
        </w:tc>
        <w:tc>
          <w:tcPr>
            <w:tcW w:w="2552" w:type="dxa"/>
          </w:tcPr>
          <w:p w14:paraId="10023782" w14:textId="77777777" w:rsidR="000125EC" w:rsidRDefault="000125EC" w:rsidP="000125EC">
            <w:pPr>
              <w:jc w:val="both"/>
              <w:rPr>
                <w:rStyle w:val="normaltextrun"/>
                <w:bdr w:val="none" w:sz="0" w:space="0" w:color="auto" w:frame="1"/>
              </w:rPr>
            </w:pPr>
            <w:r w:rsidRPr="000125EC">
              <w:rPr>
                <w:color w:val="000000"/>
              </w:rPr>
              <w:t>Naujas turtas neatitinka Naujo turto sąrašo</w:t>
            </w:r>
            <w:r w:rsidR="00971434">
              <w:rPr>
                <w:color w:val="000000"/>
              </w:rPr>
              <w:t xml:space="preserve">, </w:t>
            </w:r>
            <w:r w:rsidR="00971434" w:rsidRPr="00201C96">
              <w:rPr>
                <w:rStyle w:val="Heading1Char"/>
                <w:rFonts w:eastAsia="Calibri"/>
                <w:bdr w:val="none" w:sz="0" w:space="0" w:color="auto" w:frame="1"/>
              </w:rPr>
              <w:t xml:space="preserve"> </w:t>
            </w:r>
            <w:r w:rsidR="00971434" w:rsidRPr="00201C96">
              <w:rPr>
                <w:rStyle w:val="normaltextrun"/>
                <w:bdr w:val="none" w:sz="0" w:space="0" w:color="auto" w:frame="1"/>
              </w:rPr>
              <w:t>išskyrus Sutarties vykdymo metu visiškai fiziškai nudėvėtą Naują turtą.</w:t>
            </w:r>
          </w:p>
          <w:p w14:paraId="3324A169" w14:textId="2D5DDD86" w:rsidR="000125EC" w:rsidRPr="00ED503E" w:rsidRDefault="008D05E1" w:rsidP="000125EC">
            <w:pPr>
              <w:jc w:val="both"/>
              <w:rPr>
                <w:bCs/>
                <w:color w:val="000000"/>
              </w:rPr>
            </w:pPr>
            <w:r>
              <w:rPr>
                <w:bCs/>
                <w:i/>
                <w:iCs/>
                <w:color w:val="000000"/>
              </w:rPr>
              <w:lastRenderedPageBreak/>
              <w:t>(</w:t>
            </w:r>
            <w:r w:rsidR="0047703B" w:rsidRPr="00ED503E">
              <w:rPr>
                <w:bCs/>
                <w:i/>
                <w:iCs/>
                <w:color w:val="000000"/>
              </w:rPr>
              <w:t xml:space="preserve">Sutarties </w:t>
            </w:r>
            <w:r w:rsidR="0047703B" w:rsidRPr="00ED503E">
              <w:rPr>
                <w:bCs/>
                <w:i/>
                <w:iCs/>
                <w:color w:val="000000"/>
              </w:rPr>
              <w:fldChar w:fldCharType="begin"/>
            </w:r>
            <w:r w:rsidR="0047703B" w:rsidRPr="00ED503E">
              <w:rPr>
                <w:bCs/>
                <w:i/>
                <w:iCs/>
                <w:color w:val="000000"/>
              </w:rPr>
              <w:instrText xml:space="preserve"> REF _Ref227766170 \w \h  \* MERGEFORMAT </w:instrText>
            </w:r>
            <w:r w:rsidR="0047703B" w:rsidRPr="00ED503E">
              <w:rPr>
                <w:bCs/>
                <w:i/>
                <w:iCs/>
                <w:color w:val="000000"/>
              </w:rPr>
            </w:r>
            <w:r w:rsidR="0047703B" w:rsidRPr="00ED503E">
              <w:rPr>
                <w:bCs/>
                <w:i/>
                <w:iCs/>
                <w:color w:val="000000"/>
              </w:rPr>
              <w:fldChar w:fldCharType="separate"/>
            </w:r>
            <w:r w:rsidR="001E5BDF">
              <w:rPr>
                <w:bCs/>
                <w:i/>
                <w:iCs/>
                <w:color w:val="000000"/>
              </w:rPr>
              <w:t>14.11</w:t>
            </w:r>
            <w:r w:rsidR="0047703B" w:rsidRPr="00ED503E">
              <w:rPr>
                <w:bCs/>
                <w:color w:val="000000"/>
              </w:rPr>
              <w:fldChar w:fldCharType="end"/>
            </w:r>
            <w:r w:rsidR="0047703B" w:rsidRPr="00ED503E">
              <w:rPr>
                <w:bCs/>
                <w:i/>
                <w:iCs/>
                <w:color w:val="000000"/>
              </w:rPr>
              <w:t xml:space="preserve"> punktas</w:t>
            </w:r>
            <w:r>
              <w:rPr>
                <w:bCs/>
                <w:i/>
                <w:iCs/>
                <w:color w:val="000000"/>
              </w:rPr>
              <w:t>)</w:t>
            </w:r>
          </w:p>
        </w:tc>
        <w:tc>
          <w:tcPr>
            <w:tcW w:w="5528" w:type="dxa"/>
            <w:tcBorders>
              <w:top w:val="single" w:sz="4" w:space="0" w:color="auto"/>
              <w:left w:val="single" w:sz="4" w:space="0" w:color="auto"/>
              <w:bottom w:val="single" w:sz="4" w:space="0" w:color="auto"/>
              <w:right w:val="single" w:sz="4" w:space="0" w:color="auto"/>
            </w:tcBorders>
          </w:tcPr>
          <w:p w14:paraId="1F51069F" w14:textId="6BD83DE1" w:rsidR="000125EC" w:rsidRPr="000125EC" w:rsidRDefault="000125EC" w:rsidP="000125EC">
            <w:pPr>
              <w:jc w:val="both"/>
            </w:pPr>
            <w:r w:rsidRPr="000125EC">
              <w:lastRenderedPageBreak/>
              <w:t>Sutarties pabaigoje Privačiam subjektui perduodant Naują turtą Valdžios subjektui, Naujas turtas gali neatitikti Naujo turto sąrašo (kiekybine</w:t>
            </w:r>
            <w:r w:rsidR="00E7194E">
              <w:t xml:space="preserve"> </w:t>
            </w:r>
            <w:r w:rsidRPr="000125EC">
              <w:t>prasme).</w:t>
            </w:r>
          </w:p>
        </w:tc>
        <w:tc>
          <w:tcPr>
            <w:tcW w:w="1741" w:type="dxa"/>
            <w:tcBorders>
              <w:top w:val="single" w:sz="4" w:space="0" w:color="auto"/>
              <w:left w:val="single" w:sz="4" w:space="0" w:color="auto"/>
              <w:bottom w:val="single" w:sz="4" w:space="0" w:color="auto"/>
              <w:right w:val="single" w:sz="4" w:space="0" w:color="auto"/>
            </w:tcBorders>
          </w:tcPr>
          <w:p w14:paraId="0277D490" w14:textId="77777777" w:rsidR="000125EC" w:rsidRPr="000125EC" w:rsidRDefault="000125EC" w:rsidP="000125EC"/>
        </w:tc>
        <w:tc>
          <w:tcPr>
            <w:tcW w:w="1803" w:type="dxa"/>
            <w:tcBorders>
              <w:top w:val="single" w:sz="4" w:space="0" w:color="auto"/>
              <w:left w:val="single" w:sz="4" w:space="0" w:color="auto"/>
              <w:bottom w:val="single" w:sz="4" w:space="0" w:color="auto"/>
              <w:right w:val="single" w:sz="4" w:space="0" w:color="auto"/>
            </w:tcBorders>
            <w:hideMark/>
          </w:tcPr>
          <w:p w14:paraId="4A2240C6" w14:textId="77777777" w:rsidR="000125EC" w:rsidRPr="000125EC" w:rsidRDefault="000125EC" w:rsidP="000125EC">
            <w:pPr>
              <w:jc w:val="both"/>
              <w:outlineLvl w:val="2"/>
            </w:pPr>
            <w:r w:rsidRPr="000125EC">
              <w:t>X</w:t>
            </w:r>
          </w:p>
        </w:tc>
        <w:tc>
          <w:tcPr>
            <w:tcW w:w="1843" w:type="dxa"/>
          </w:tcPr>
          <w:p w14:paraId="1F1BC912" w14:textId="77777777" w:rsidR="000125EC" w:rsidRPr="000125EC" w:rsidRDefault="000125EC" w:rsidP="000125EC"/>
        </w:tc>
      </w:tr>
      <w:tr w:rsidR="000125EC" w:rsidRPr="000125EC" w14:paraId="3DA13BE4" w14:textId="77777777" w:rsidTr="00ED503E">
        <w:trPr>
          <w:trHeight w:val="407"/>
        </w:trPr>
        <w:tc>
          <w:tcPr>
            <w:tcW w:w="1129" w:type="dxa"/>
          </w:tcPr>
          <w:p w14:paraId="222CF10A" w14:textId="77777777" w:rsidR="000125EC" w:rsidRPr="000125EC" w:rsidRDefault="000125EC">
            <w:pPr>
              <w:numPr>
                <w:ilvl w:val="1"/>
                <w:numId w:val="25"/>
              </w:numPr>
              <w:ind w:left="0" w:firstLine="0"/>
              <w:jc w:val="both"/>
              <w:rPr>
                <w:b/>
                <w:bCs/>
                <w:color w:val="000000"/>
              </w:rPr>
            </w:pPr>
          </w:p>
        </w:tc>
        <w:tc>
          <w:tcPr>
            <w:tcW w:w="2552" w:type="dxa"/>
          </w:tcPr>
          <w:p w14:paraId="161249F6" w14:textId="77777777" w:rsidR="000125EC" w:rsidRDefault="000125EC" w:rsidP="000125EC">
            <w:pPr>
              <w:jc w:val="both"/>
              <w:rPr>
                <w:color w:val="000000"/>
              </w:rPr>
            </w:pPr>
            <w:r w:rsidRPr="000125EC">
              <w:rPr>
                <w:color w:val="000000"/>
              </w:rPr>
              <w:t>Nustatyti Naujo turto valdymo, naudojimo ir disponavimo teisių apribojimai dėl Privataus subjekto sandorių su trečiosiomis šalimis</w:t>
            </w:r>
          </w:p>
          <w:p w14:paraId="3127C5CE" w14:textId="4977E017" w:rsidR="000125EC" w:rsidRPr="00ED503E" w:rsidRDefault="008D05E1" w:rsidP="000125EC">
            <w:pPr>
              <w:jc w:val="both"/>
              <w:rPr>
                <w:bCs/>
                <w:color w:val="000000"/>
              </w:rPr>
            </w:pPr>
            <w:r>
              <w:rPr>
                <w:bCs/>
                <w:i/>
                <w:iCs/>
                <w:color w:val="000000"/>
              </w:rPr>
              <w:t>(</w:t>
            </w:r>
            <w:r w:rsidR="0047703B" w:rsidRPr="00ED503E">
              <w:rPr>
                <w:bCs/>
                <w:i/>
                <w:iCs/>
                <w:color w:val="000000"/>
              </w:rPr>
              <w:t xml:space="preserve">Sutarties </w:t>
            </w:r>
            <w:r w:rsidR="0047703B" w:rsidRPr="00ED503E">
              <w:rPr>
                <w:bCs/>
                <w:i/>
                <w:iCs/>
                <w:color w:val="000000"/>
              </w:rPr>
              <w:fldChar w:fldCharType="begin"/>
            </w:r>
            <w:r w:rsidR="0047703B" w:rsidRPr="00ED503E">
              <w:rPr>
                <w:bCs/>
                <w:i/>
                <w:iCs/>
                <w:color w:val="000000"/>
              </w:rPr>
              <w:instrText xml:space="preserve"> REF _Ref227766170 \w \h  \* MERGEFORMAT </w:instrText>
            </w:r>
            <w:r w:rsidR="0047703B" w:rsidRPr="00ED503E">
              <w:rPr>
                <w:bCs/>
                <w:i/>
                <w:iCs/>
                <w:color w:val="000000"/>
              </w:rPr>
            </w:r>
            <w:r w:rsidR="0047703B" w:rsidRPr="00ED503E">
              <w:rPr>
                <w:bCs/>
                <w:i/>
                <w:iCs/>
                <w:color w:val="000000"/>
              </w:rPr>
              <w:fldChar w:fldCharType="separate"/>
            </w:r>
            <w:r>
              <w:rPr>
                <w:bCs/>
                <w:i/>
                <w:iCs/>
                <w:color w:val="000000"/>
              </w:rPr>
              <w:t>14.11</w:t>
            </w:r>
            <w:r w:rsidR="0047703B" w:rsidRPr="00ED503E">
              <w:rPr>
                <w:bCs/>
                <w:color w:val="000000"/>
              </w:rPr>
              <w:fldChar w:fldCharType="end"/>
            </w:r>
            <w:r w:rsidR="0047703B" w:rsidRPr="00ED503E">
              <w:rPr>
                <w:bCs/>
                <w:i/>
                <w:iCs/>
                <w:color w:val="000000"/>
              </w:rPr>
              <w:t xml:space="preserve"> punktas</w:t>
            </w:r>
            <w:r>
              <w:rPr>
                <w:bCs/>
                <w:i/>
                <w:iCs/>
                <w:color w:val="000000"/>
              </w:rPr>
              <w:t>)</w:t>
            </w:r>
          </w:p>
        </w:tc>
        <w:tc>
          <w:tcPr>
            <w:tcW w:w="5528" w:type="dxa"/>
            <w:tcBorders>
              <w:top w:val="single" w:sz="4" w:space="0" w:color="auto"/>
              <w:left w:val="single" w:sz="4" w:space="0" w:color="auto"/>
              <w:bottom w:val="single" w:sz="4" w:space="0" w:color="auto"/>
              <w:right w:val="single" w:sz="4" w:space="0" w:color="auto"/>
            </w:tcBorders>
          </w:tcPr>
          <w:p w14:paraId="5DDC3A03" w14:textId="77777777" w:rsidR="000125EC" w:rsidRPr="000125EC" w:rsidRDefault="000125EC" w:rsidP="000125EC">
            <w:pPr>
              <w:jc w:val="both"/>
            </w:pPr>
            <w:r w:rsidRPr="000125EC">
              <w:t xml:space="preserve">Sutarties galiojimo metu Privataus subjekto sudaromi sandoriai su trečiosiomis šalimis ir Sutarties pabaigoje, nustatomi Naujo turto valdymo, naudojimo ir disponavimo teisių apribojimai. Šie apribojimai gali reikšti, kad ne visas Naujas turtas bus perduotas Valdžios subjektui Sutarties pabaigoje. </w:t>
            </w:r>
          </w:p>
        </w:tc>
        <w:tc>
          <w:tcPr>
            <w:tcW w:w="1741" w:type="dxa"/>
            <w:tcBorders>
              <w:top w:val="single" w:sz="4" w:space="0" w:color="auto"/>
              <w:left w:val="single" w:sz="4" w:space="0" w:color="auto"/>
              <w:bottom w:val="single" w:sz="4" w:space="0" w:color="auto"/>
              <w:right w:val="single" w:sz="4" w:space="0" w:color="auto"/>
            </w:tcBorders>
          </w:tcPr>
          <w:p w14:paraId="64AA7E8C" w14:textId="77777777" w:rsidR="000125EC" w:rsidRPr="000125EC" w:rsidRDefault="000125EC" w:rsidP="000125EC"/>
        </w:tc>
        <w:tc>
          <w:tcPr>
            <w:tcW w:w="1803" w:type="dxa"/>
            <w:tcBorders>
              <w:top w:val="single" w:sz="4" w:space="0" w:color="auto"/>
              <w:left w:val="single" w:sz="4" w:space="0" w:color="auto"/>
              <w:bottom w:val="single" w:sz="4" w:space="0" w:color="auto"/>
              <w:right w:val="single" w:sz="4" w:space="0" w:color="auto"/>
            </w:tcBorders>
          </w:tcPr>
          <w:p w14:paraId="7BC5AB8E" w14:textId="77777777" w:rsidR="000125EC" w:rsidRPr="000125EC" w:rsidRDefault="000125EC" w:rsidP="000125EC">
            <w:r w:rsidRPr="000125EC">
              <w:t>X</w:t>
            </w:r>
          </w:p>
        </w:tc>
        <w:tc>
          <w:tcPr>
            <w:tcW w:w="1843" w:type="dxa"/>
            <w:hideMark/>
          </w:tcPr>
          <w:p w14:paraId="69535999" w14:textId="77777777" w:rsidR="000125EC" w:rsidRPr="000125EC" w:rsidRDefault="000125EC" w:rsidP="000125EC"/>
        </w:tc>
      </w:tr>
      <w:tr w:rsidR="000125EC" w:rsidRPr="000125EC" w14:paraId="4E456156" w14:textId="77777777" w:rsidTr="00ED503E">
        <w:trPr>
          <w:trHeight w:val="407"/>
        </w:trPr>
        <w:tc>
          <w:tcPr>
            <w:tcW w:w="1129" w:type="dxa"/>
          </w:tcPr>
          <w:p w14:paraId="6D837696" w14:textId="77777777" w:rsidR="000125EC" w:rsidRPr="000125EC" w:rsidRDefault="000125EC">
            <w:pPr>
              <w:numPr>
                <w:ilvl w:val="1"/>
                <w:numId w:val="25"/>
              </w:numPr>
              <w:ind w:left="0" w:firstLine="0"/>
              <w:jc w:val="both"/>
              <w:rPr>
                <w:b/>
                <w:bCs/>
                <w:color w:val="000000"/>
              </w:rPr>
            </w:pPr>
          </w:p>
        </w:tc>
        <w:tc>
          <w:tcPr>
            <w:tcW w:w="2552" w:type="dxa"/>
          </w:tcPr>
          <w:p w14:paraId="1CB902A9" w14:textId="77777777" w:rsidR="000125EC" w:rsidRDefault="000125EC" w:rsidP="000125EC">
            <w:pPr>
              <w:jc w:val="both"/>
              <w:rPr>
                <w:color w:val="000000"/>
              </w:rPr>
            </w:pPr>
            <w:r w:rsidRPr="000125EC">
              <w:rPr>
                <w:color w:val="000000"/>
              </w:rPr>
              <w:t>Nustatyti Objekto valdymo, naudojimo ir disponavimo teisių apribojimai dėl Valdžios subjekto sandorių su trečiosiomis šalimis</w:t>
            </w:r>
          </w:p>
          <w:p w14:paraId="676953BF" w14:textId="55F38365" w:rsidR="000125EC" w:rsidRPr="002B6F61" w:rsidRDefault="008D05E1" w:rsidP="000125EC">
            <w:pPr>
              <w:jc w:val="both"/>
              <w:rPr>
                <w:color w:val="000000"/>
              </w:rPr>
            </w:pPr>
            <w:r>
              <w:rPr>
                <w:i/>
                <w:iCs/>
                <w:color w:val="000000"/>
              </w:rPr>
              <w:t>(</w:t>
            </w:r>
            <w:r w:rsidR="00FA1D00" w:rsidRPr="00ED503E">
              <w:rPr>
                <w:i/>
                <w:iCs/>
                <w:color w:val="000000"/>
              </w:rPr>
              <w:t xml:space="preserve">Sutarties </w:t>
            </w:r>
            <w:r w:rsidR="008359EF">
              <w:rPr>
                <w:i/>
                <w:iCs/>
                <w:color w:val="000000"/>
              </w:rPr>
              <w:fldChar w:fldCharType="begin"/>
            </w:r>
            <w:r w:rsidR="008359EF">
              <w:rPr>
                <w:i/>
                <w:iCs/>
                <w:color w:val="000000"/>
              </w:rPr>
              <w:instrText xml:space="preserve"> REF _Ref230682107 \r \h </w:instrText>
            </w:r>
            <w:r w:rsidR="008359EF">
              <w:rPr>
                <w:i/>
                <w:iCs/>
                <w:color w:val="000000"/>
              </w:rPr>
            </w:r>
            <w:r w:rsidR="008359EF">
              <w:rPr>
                <w:i/>
                <w:iCs/>
                <w:color w:val="000000"/>
              </w:rPr>
              <w:fldChar w:fldCharType="separate"/>
            </w:r>
            <w:r w:rsidR="008359EF">
              <w:rPr>
                <w:i/>
                <w:iCs/>
                <w:color w:val="000000"/>
              </w:rPr>
              <w:t>22.1.12</w:t>
            </w:r>
            <w:r w:rsidR="008359EF">
              <w:rPr>
                <w:i/>
                <w:iCs/>
                <w:color w:val="000000"/>
              </w:rPr>
              <w:fldChar w:fldCharType="end"/>
            </w:r>
            <w:r w:rsidR="00FA1D00" w:rsidRPr="00ED503E">
              <w:rPr>
                <w:i/>
                <w:iCs/>
                <w:color w:val="000000"/>
              </w:rPr>
              <w:t xml:space="preserve"> punkta</w:t>
            </w:r>
            <w:r w:rsidR="001E5BDF">
              <w:rPr>
                <w:i/>
                <w:iCs/>
                <w:color w:val="000000"/>
              </w:rPr>
              <w:t>s</w:t>
            </w:r>
            <w:r w:rsidR="00FA1D00" w:rsidRPr="00863CF4">
              <w:rPr>
                <w:i/>
                <w:iCs/>
                <w:color w:val="000000"/>
              </w:rPr>
              <w:t>)</w:t>
            </w:r>
          </w:p>
        </w:tc>
        <w:tc>
          <w:tcPr>
            <w:tcW w:w="5528" w:type="dxa"/>
            <w:tcBorders>
              <w:top w:val="single" w:sz="4" w:space="0" w:color="auto"/>
              <w:left w:val="single" w:sz="4" w:space="0" w:color="auto"/>
              <w:bottom w:val="single" w:sz="4" w:space="0" w:color="auto"/>
              <w:right w:val="single" w:sz="4" w:space="0" w:color="auto"/>
            </w:tcBorders>
          </w:tcPr>
          <w:p w14:paraId="4EBEBEF2" w14:textId="77777777" w:rsidR="000125EC" w:rsidRPr="000125EC" w:rsidRDefault="000125EC" w:rsidP="000125EC">
            <w:pPr>
              <w:jc w:val="both"/>
            </w:pPr>
            <w:r w:rsidRPr="000125EC">
              <w:t>Per ataskaitinį laikotarpį Valdžios subjekto sudaromi sandoriai su trečiosiomis šalimis ir nustatomi Objekto valdymo, naudojimo ir disponavimo teisių apribojimai. Šie apribojimai gali reikšti papildomas Investicijas ar Sąnaudų padidėjimą.</w:t>
            </w:r>
          </w:p>
        </w:tc>
        <w:tc>
          <w:tcPr>
            <w:tcW w:w="1741" w:type="dxa"/>
            <w:tcBorders>
              <w:top w:val="single" w:sz="4" w:space="0" w:color="auto"/>
              <w:left w:val="single" w:sz="4" w:space="0" w:color="auto"/>
              <w:bottom w:val="single" w:sz="4" w:space="0" w:color="auto"/>
              <w:right w:val="single" w:sz="4" w:space="0" w:color="auto"/>
            </w:tcBorders>
          </w:tcPr>
          <w:p w14:paraId="06B02DB9" w14:textId="77777777" w:rsidR="000125EC" w:rsidRPr="000125EC" w:rsidRDefault="000125EC" w:rsidP="000125EC">
            <w:r w:rsidRPr="000125EC">
              <w:t>X</w:t>
            </w:r>
          </w:p>
        </w:tc>
        <w:tc>
          <w:tcPr>
            <w:tcW w:w="1803" w:type="dxa"/>
            <w:tcBorders>
              <w:top w:val="single" w:sz="4" w:space="0" w:color="auto"/>
              <w:left w:val="single" w:sz="4" w:space="0" w:color="auto"/>
              <w:bottom w:val="single" w:sz="4" w:space="0" w:color="auto"/>
              <w:right w:val="single" w:sz="4" w:space="0" w:color="auto"/>
            </w:tcBorders>
          </w:tcPr>
          <w:p w14:paraId="2FD6C396" w14:textId="77777777" w:rsidR="000125EC" w:rsidRPr="000125EC" w:rsidRDefault="000125EC" w:rsidP="000125EC"/>
        </w:tc>
        <w:tc>
          <w:tcPr>
            <w:tcW w:w="1843" w:type="dxa"/>
          </w:tcPr>
          <w:p w14:paraId="5D1A1FDE" w14:textId="77777777" w:rsidR="000125EC" w:rsidRPr="000125EC" w:rsidRDefault="000125EC" w:rsidP="000125EC"/>
        </w:tc>
      </w:tr>
      <w:tr w:rsidR="000125EC" w:rsidRPr="000125EC" w14:paraId="41202AA3" w14:textId="77777777" w:rsidTr="00554F8F">
        <w:trPr>
          <w:trHeight w:val="338"/>
        </w:trPr>
        <w:tc>
          <w:tcPr>
            <w:tcW w:w="1129" w:type="dxa"/>
          </w:tcPr>
          <w:p w14:paraId="56B40A57" w14:textId="77777777" w:rsidR="000125EC" w:rsidRPr="000125EC" w:rsidRDefault="000125EC">
            <w:pPr>
              <w:numPr>
                <w:ilvl w:val="0"/>
                <w:numId w:val="25"/>
              </w:numPr>
              <w:jc w:val="both"/>
              <w:rPr>
                <w:b/>
                <w:bCs/>
                <w:color w:val="000000"/>
              </w:rPr>
            </w:pPr>
          </w:p>
        </w:tc>
        <w:tc>
          <w:tcPr>
            <w:tcW w:w="13467" w:type="dxa"/>
            <w:gridSpan w:val="5"/>
          </w:tcPr>
          <w:p w14:paraId="53FD8D3C" w14:textId="77777777" w:rsidR="000125EC" w:rsidRPr="000125EC" w:rsidRDefault="000125EC" w:rsidP="000125EC">
            <w:pPr>
              <w:jc w:val="both"/>
              <w:rPr>
                <w:color w:val="000000"/>
              </w:rPr>
            </w:pPr>
            <w:r w:rsidRPr="000125EC">
              <w:rPr>
                <w:b/>
              </w:rPr>
              <w:t>Teisės aktų pasikeitimo rizika</w:t>
            </w:r>
          </w:p>
        </w:tc>
      </w:tr>
      <w:tr w:rsidR="000125EC" w:rsidRPr="000125EC" w14:paraId="1E000FE1" w14:textId="77777777" w:rsidTr="00ED503E">
        <w:trPr>
          <w:trHeight w:val="149"/>
        </w:trPr>
        <w:tc>
          <w:tcPr>
            <w:tcW w:w="1129" w:type="dxa"/>
          </w:tcPr>
          <w:p w14:paraId="0A108204" w14:textId="77777777" w:rsidR="000125EC" w:rsidRPr="000125EC" w:rsidRDefault="000125EC">
            <w:pPr>
              <w:numPr>
                <w:ilvl w:val="1"/>
                <w:numId w:val="25"/>
              </w:numPr>
              <w:ind w:left="0" w:firstLine="0"/>
              <w:jc w:val="both"/>
              <w:rPr>
                <w:b/>
                <w:bCs/>
                <w:color w:val="000000"/>
              </w:rPr>
            </w:pPr>
          </w:p>
        </w:tc>
        <w:tc>
          <w:tcPr>
            <w:tcW w:w="2552" w:type="dxa"/>
          </w:tcPr>
          <w:p w14:paraId="36587BEA" w14:textId="77777777" w:rsidR="000125EC" w:rsidRPr="000125EC" w:rsidRDefault="000125EC" w:rsidP="000125EC">
            <w:pPr>
              <w:jc w:val="both"/>
              <w:rPr>
                <w:b/>
                <w:color w:val="000000"/>
              </w:rPr>
            </w:pPr>
            <w:r w:rsidRPr="000125EC">
              <w:rPr>
                <w:color w:val="000000"/>
              </w:rPr>
              <w:t>Esminių teisės aktų pasikeitimas</w:t>
            </w:r>
          </w:p>
        </w:tc>
        <w:tc>
          <w:tcPr>
            <w:tcW w:w="5528" w:type="dxa"/>
            <w:tcBorders>
              <w:top w:val="single" w:sz="4" w:space="0" w:color="auto"/>
              <w:left w:val="single" w:sz="4" w:space="0" w:color="auto"/>
              <w:bottom w:val="single" w:sz="4" w:space="0" w:color="auto"/>
              <w:right w:val="single" w:sz="4" w:space="0" w:color="auto"/>
            </w:tcBorders>
          </w:tcPr>
          <w:p w14:paraId="7B969D24" w14:textId="5ACFA18A" w:rsidR="000125EC" w:rsidRPr="000125EC" w:rsidRDefault="00E7194E" w:rsidP="000125EC">
            <w:pPr>
              <w:ind w:right="113"/>
              <w:jc w:val="both"/>
            </w:pPr>
            <w:r>
              <w:t xml:space="preserve">Darbų vykdymo metu ir (ar) </w:t>
            </w:r>
            <w:r w:rsidR="000125EC" w:rsidRPr="000125EC">
              <w:t xml:space="preserve">Paslaugų teikimo metu pasikeičia ar priimami nauji Esminiai teisės aktai. Rizikos veiksniui pasireiškus gali padidėti Privataus subjekto Investicijos arba Sąnaudos, patiriami kiti tiesioginiai nuostoliai, susiję su Paslaugų teikimu, nurodyti Sutarties </w:t>
            </w:r>
            <w:r w:rsidR="004566BF">
              <w:fldChar w:fldCharType="begin"/>
            </w:r>
            <w:r w:rsidR="004566BF">
              <w:instrText xml:space="preserve"> REF _Ref229486150 \w \h </w:instrText>
            </w:r>
            <w:r w:rsidR="004566BF">
              <w:fldChar w:fldCharType="separate"/>
            </w:r>
            <w:r w:rsidR="004566BF">
              <w:t>3</w:t>
            </w:r>
            <w:r w:rsidR="004566BF">
              <w:fldChar w:fldCharType="end"/>
            </w:r>
            <w:r w:rsidR="000125EC" w:rsidRPr="000125EC">
              <w:t xml:space="preserve"> priede </w:t>
            </w:r>
            <w:r w:rsidR="000125EC" w:rsidRPr="000125EC">
              <w:rPr>
                <w:i/>
              </w:rPr>
              <w:t>Atsiskaitymų ir mokėjimo tvarka</w:t>
            </w:r>
            <w:r w:rsidR="000125EC" w:rsidRPr="000125EC">
              <w:t>, pailgėti Darbų atlikimo terminai.</w:t>
            </w:r>
          </w:p>
        </w:tc>
        <w:tc>
          <w:tcPr>
            <w:tcW w:w="1741" w:type="dxa"/>
            <w:tcBorders>
              <w:top w:val="single" w:sz="4" w:space="0" w:color="auto"/>
              <w:left w:val="single" w:sz="4" w:space="0" w:color="auto"/>
              <w:bottom w:val="single" w:sz="4" w:space="0" w:color="auto"/>
              <w:right w:val="single" w:sz="4" w:space="0" w:color="auto"/>
            </w:tcBorders>
          </w:tcPr>
          <w:p w14:paraId="5C1765D0" w14:textId="77777777" w:rsidR="000125EC" w:rsidRPr="000125EC" w:rsidRDefault="000125EC" w:rsidP="000125EC">
            <w:pPr>
              <w:ind w:right="113"/>
              <w:jc w:val="both"/>
            </w:pPr>
            <w:r w:rsidRPr="000125EC">
              <w:t>X</w:t>
            </w:r>
          </w:p>
        </w:tc>
        <w:tc>
          <w:tcPr>
            <w:tcW w:w="1803" w:type="dxa"/>
            <w:tcBorders>
              <w:top w:val="single" w:sz="4" w:space="0" w:color="auto"/>
              <w:left w:val="single" w:sz="4" w:space="0" w:color="auto"/>
              <w:bottom w:val="single" w:sz="4" w:space="0" w:color="auto"/>
              <w:right w:val="single" w:sz="4" w:space="0" w:color="auto"/>
            </w:tcBorders>
          </w:tcPr>
          <w:p w14:paraId="08A9C098" w14:textId="77777777" w:rsidR="000125EC" w:rsidRPr="000125EC" w:rsidRDefault="000125EC" w:rsidP="000125EC">
            <w:pPr>
              <w:ind w:right="113"/>
              <w:jc w:val="both"/>
            </w:pPr>
          </w:p>
        </w:tc>
        <w:tc>
          <w:tcPr>
            <w:tcW w:w="1843" w:type="dxa"/>
          </w:tcPr>
          <w:p w14:paraId="734E4D80" w14:textId="77777777" w:rsidR="000125EC" w:rsidRPr="000125EC" w:rsidRDefault="000125EC" w:rsidP="000125EC">
            <w:pPr>
              <w:ind w:right="113"/>
              <w:contextualSpacing/>
              <w:jc w:val="both"/>
            </w:pPr>
          </w:p>
        </w:tc>
      </w:tr>
      <w:tr w:rsidR="000125EC" w:rsidRPr="000125EC" w14:paraId="47CFEDC7" w14:textId="77777777" w:rsidTr="00ED503E">
        <w:trPr>
          <w:trHeight w:val="149"/>
        </w:trPr>
        <w:tc>
          <w:tcPr>
            <w:tcW w:w="1129" w:type="dxa"/>
          </w:tcPr>
          <w:p w14:paraId="036DDF44" w14:textId="77777777" w:rsidR="000125EC" w:rsidRPr="000125EC" w:rsidRDefault="000125EC">
            <w:pPr>
              <w:numPr>
                <w:ilvl w:val="1"/>
                <w:numId w:val="25"/>
              </w:numPr>
              <w:ind w:left="0" w:firstLine="0"/>
              <w:jc w:val="both"/>
              <w:rPr>
                <w:b/>
                <w:bCs/>
                <w:color w:val="000000"/>
              </w:rPr>
            </w:pPr>
          </w:p>
        </w:tc>
        <w:tc>
          <w:tcPr>
            <w:tcW w:w="2552" w:type="dxa"/>
          </w:tcPr>
          <w:p w14:paraId="291AF3D8" w14:textId="77777777" w:rsidR="000125EC" w:rsidRPr="000125EC" w:rsidRDefault="000125EC" w:rsidP="000125EC">
            <w:pPr>
              <w:jc w:val="both"/>
              <w:rPr>
                <w:b/>
                <w:color w:val="000000"/>
              </w:rPr>
            </w:pPr>
            <w:r w:rsidRPr="000125EC">
              <w:rPr>
                <w:color w:val="000000"/>
              </w:rPr>
              <w:t>Bendrųjų teisės aktų pasikeitimas</w:t>
            </w:r>
          </w:p>
        </w:tc>
        <w:tc>
          <w:tcPr>
            <w:tcW w:w="5528" w:type="dxa"/>
            <w:tcBorders>
              <w:top w:val="single" w:sz="4" w:space="0" w:color="auto"/>
              <w:left w:val="single" w:sz="4" w:space="0" w:color="auto"/>
              <w:bottom w:val="single" w:sz="4" w:space="0" w:color="auto"/>
              <w:right w:val="single" w:sz="4" w:space="0" w:color="auto"/>
            </w:tcBorders>
          </w:tcPr>
          <w:p w14:paraId="0A096B88" w14:textId="77777777" w:rsidR="000125EC" w:rsidRPr="000125EC" w:rsidRDefault="000125EC" w:rsidP="000125EC">
            <w:pPr>
              <w:ind w:right="113"/>
              <w:jc w:val="both"/>
            </w:pPr>
            <w:r w:rsidRPr="000125EC">
              <w:t xml:space="preserve">Darbų vykdymo metu arba Paslaugų teikimo metu pasikeičia teisės aktai, kurie nėra priskirti prie Esminių </w:t>
            </w:r>
            <w:r w:rsidRPr="000125EC">
              <w:lastRenderedPageBreak/>
              <w:t>teisės aktų. Rizikos veiksniui pasireiškus gali padidėti Privataus subjekto Investicijos arba Sąnaudos.</w:t>
            </w:r>
          </w:p>
        </w:tc>
        <w:tc>
          <w:tcPr>
            <w:tcW w:w="1741" w:type="dxa"/>
            <w:tcBorders>
              <w:top w:val="single" w:sz="4" w:space="0" w:color="auto"/>
              <w:left w:val="single" w:sz="4" w:space="0" w:color="auto"/>
              <w:bottom w:val="single" w:sz="4" w:space="0" w:color="auto"/>
              <w:right w:val="single" w:sz="4" w:space="0" w:color="auto"/>
            </w:tcBorders>
          </w:tcPr>
          <w:p w14:paraId="266EED84" w14:textId="77777777" w:rsidR="000125EC" w:rsidRPr="000125EC" w:rsidRDefault="000125EC" w:rsidP="000125EC">
            <w:pPr>
              <w:ind w:right="113"/>
              <w:jc w:val="both"/>
            </w:pPr>
          </w:p>
        </w:tc>
        <w:tc>
          <w:tcPr>
            <w:tcW w:w="1803" w:type="dxa"/>
            <w:tcBorders>
              <w:top w:val="single" w:sz="4" w:space="0" w:color="auto"/>
              <w:left w:val="single" w:sz="4" w:space="0" w:color="auto"/>
              <w:bottom w:val="single" w:sz="4" w:space="0" w:color="auto"/>
              <w:right w:val="single" w:sz="4" w:space="0" w:color="auto"/>
            </w:tcBorders>
          </w:tcPr>
          <w:p w14:paraId="089AA1C5" w14:textId="77777777" w:rsidR="000125EC" w:rsidRPr="000125EC" w:rsidRDefault="000125EC" w:rsidP="000125EC">
            <w:pPr>
              <w:ind w:right="113"/>
              <w:jc w:val="both"/>
            </w:pPr>
            <w:r w:rsidRPr="000125EC">
              <w:t>X</w:t>
            </w:r>
          </w:p>
        </w:tc>
        <w:tc>
          <w:tcPr>
            <w:tcW w:w="1843" w:type="dxa"/>
          </w:tcPr>
          <w:p w14:paraId="2F3CBA9D" w14:textId="77777777" w:rsidR="000125EC" w:rsidRPr="000125EC" w:rsidRDefault="000125EC" w:rsidP="000125EC">
            <w:pPr>
              <w:ind w:right="113"/>
              <w:contextualSpacing/>
              <w:jc w:val="both"/>
            </w:pPr>
          </w:p>
        </w:tc>
      </w:tr>
      <w:tr w:rsidR="000125EC" w:rsidRPr="000125EC" w14:paraId="4B82F718" w14:textId="77777777" w:rsidTr="00ED503E">
        <w:trPr>
          <w:trHeight w:val="526"/>
        </w:trPr>
        <w:tc>
          <w:tcPr>
            <w:tcW w:w="1129" w:type="dxa"/>
          </w:tcPr>
          <w:p w14:paraId="0EE1D5D8" w14:textId="77777777" w:rsidR="000125EC" w:rsidRPr="000125EC" w:rsidRDefault="000125EC">
            <w:pPr>
              <w:numPr>
                <w:ilvl w:val="1"/>
                <w:numId w:val="25"/>
              </w:numPr>
              <w:ind w:left="0" w:firstLine="0"/>
              <w:jc w:val="both"/>
              <w:rPr>
                <w:b/>
                <w:bCs/>
                <w:color w:val="000000"/>
              </w:rPr>
            </w:pPr>
          </w:p>
        </w:tc>
        <w:tc>
          <w:tcPr>
            <w:tcW w:w="2552" w:type="dxa"/>
          </w:tcPr>
          <w:p w14:paraId="060E8FF9" w14:textId="77777777" w:rsidR="000125EC" w:rsidRPr="004C491F" w:rsidRDefault="000125EC" w:rsidP="000125EC">
            <w:pPr>
              <w:jc w:val="both"/>
              <w:rPr>
                <w:color w:val="000000"/>
              </w:rPr>
            </w:pPr>
            <w:r w:rsidRPr="000125EC">
              <w:rPr>
                <w:color w:val="000000"/>
              </w:rPr>
              <w:t>PVM pasikeitimas</w:t>
            </w:r>
          </w:p>
          <w:p w14:paraId="08D57E30" w14:textId="6D55D035" w:rsidR="000125EC" w:rsidRPr="00ED503E" w:rsidRDefault="00B70397" w:rsidP="000125EC">
            <w:pPr>
              <w:jc w:val="both"/>
              <w:rPr>
                <w:color w:val="000000"/>
              </w:rPr>
            </w:pPr>
            <w:r>
              <w:rPr>
                <w:i/>
                <w:iCs/>
                <w:color w:val="000000"/>
              </w:rPr>
              <w:t>(</w:t>
            </w:r>
            <w:r w:rsidR="004C491F" w:rsidRPr="00ED503E">
              <w:rPr>
                <w:i/>
                <w:iCs/>
                <w:color w:val="000000"/>
              </w:rPr>
              <w:t xml:space="preserve">Sutarties </w:t>
            </w:r>
            <w:r w:rsidR="00154571">
              <w:rPr>
                <w:i/>
                <w:iCs/>
                <w:color w:val="000000"/>
              </w:rPr>
              <w:fldChar w:fldCharType="begin"/>
            </w:r>
            <w:r w:rsidR="00154571">
              <w:rPr>
                <w:i/>
                <w:iCs/>
                <w:color w:val="000000"/>
              </w:rPr>
              <w:instrText xml:space="preserve"> REF _Ref227768757 \w \h </w:instrText>
            </w:r>
            <w:r w:rsidR="00154571">
              <w:rPr>
                <w:i/>
                <w:iCs/>
                <w:color w:val="000000"/>
              </w:rPr>
            </w:r>
            <w:r w:rsidR="00154571">
              <w:rPr>
                <w:i/>
                <w:iCs/>
                <w:color w:val="000000"/>
              </w:rPr>
              <w:fldChar w:fldCharType="separate"/>
            </w:r>
            <w:r w:rsidR="00863CF4">
              <w:rPr>
                <w:i/>
                <w:iCs/>
                <w:color w:val="000000"/>
              </w:rPr>
              <w:t>23.1.12</w:t>
            </w:r>
            <w:r w:rsidR="00154571">
              <w:rPr>
                <w:i/>
                <w:iCs/>
                <w:color w:val="000000"/>
              </w:rPr>
              <w:fldChar w:fldCharType="end"/>
            </w:r>
            <w:r w:rsidR="004C491F" w:rsidRPr="00ED503E">
              <w:rPr>
                <w:i/>
                <w:iCs/>
                <w:color w:val="000000"/>
              </w:rPr>
              <w:t xml:space="preserve"> punktas</w:t>
            </w:r>
            <w:r w:rsidR="007457E0">
              <w:rPr>
                <w:i/>
                <w:iCs/>
                <w:color w:val="000000"/>
              </w:rPr>
              <w:t>)</w:t>
            </w:r>
          </w:p>
        </w:tc>
        <w:tc>
          <w:tcPr>
            <w:tcW w:w="5528" w:type="dxa"/>
            <w:tcBorders>
              <w:top w:val="single" w:sz="4" w:space="0" w:color="auto"/>
              <w:left w:val="single" w:sz="4" w:space="0" w:color="auto"/>
              <w:bottom w:val="single" w:sz="4" w:space="0" w:color="auto"/>
              <w:right w:val="single" w:sz="4" w:space="0" w:color="auto"/>
            </w:tcBorders>
          </w:tcPr>
          <w:p w14:paraId="0156AC31" w14:textId="77777777" w:rsidR="000125EC" w:rsidRPr="000125EC" w:rsidRDefault="000125EC" w:rsidP="000125EC">
            <w:pPr>
              <w:jc w:val="both"/>
            </w:pPr>
            <w:r w:rsidRPr="000125EC">
              <w:t>Pasikeičia PVM tarifas, dėl ko padidėja Privataus subjekto Sąnaudos.</w:t>
            </w:r>
          </w:p>
        </w:tc>
        <w:tc>
          <w:tcPr>
            <w:tcW w:w="1741" w:type="dxa"/>
            <w:tcBorders>
              <w:top w:val="single" w:sz="4" w:space="0" w:color="auto"/>
              <w:left w:val="single" w:sz="4" w:space="0" w:color="auto"/>
              <w:bottom w:val="single" w:sz="4" w:space="0" w:color="auto"/>
              <w:right w:val="single" w:sz="4" w:space="0" w:color="auto"/>
            </w:tcBorders>
            <w:hideMark/>
          </w:tcPr>
          <w:p w14:paraId="7518827A" w14:textId="77777777" w:rsidR="000125EC" w:rsidRPr="000125EC" w:rsidRDefault="000125EC" w:rsidP="000125EC">
            <w:r w:rsidRPr="000125EC">
              <w:t>X</w:t>
            </w:r>
          </w:p>
        </w:tc>
        <w:tc>
          <w:tcPr>
            <w:tcW w:w="1803" w:type="dxa"/>
            <w:tcBorders>
              <w:top w:val="single" w:sz="4" w:space="0" w:color="auto"/>
              <w:left w:val="single" w:sz="4" w:space="0" w:color="auto"/>
              <w:bottom w:val="single" w:sz="4" w:space="0" w:color="auto"/>
              <w:right w:val="single" w:sz="4" w:space="0" w:color="auto"/>
            </w:tcBorders>
          </w:tcPr>
          <w:p w14:paraId="485288BE" w14:textId="77777777" w:rsidR="000125EC" w:rsidRPr="000125EC" w:rsidRDefault="000125EC" w:rsidP="000125EC"/>
        </w:tc>
        <w:tc>
          <w:tcPr>
            <w:tcW w:w="1843" w:type="dxa"/>
          </w:tcPr>
          <w:p w14:paraId="2154C129" w14:textId="77777777" w:rsidR="000125EC" w:rsidRPr="000125EC" w:rsidRDefault="000125EC" w:rsidP="000125EC"/>
        </w:tc>
      </w:tr>
      <w:tr w:rsidR="000125EC" w:rsidRPr="000125EC" w14:paraId="1C96731F" w14:textId="77777777" w:rsidTr="00554F8F">
        <w:trPr>
          <w:trHeight w:val="278"/>
        </w:trPr>
        <w:tc>
          <w:tcPr>
            <w:tcW w:w="1129" w:type="dxa"/>
          </w:tcPr>
          <w:p w14:paraId="7A4E2C35" w14:textId="77777777" w:rsidR="000125EC" w:rsidRPr="000125EC" w:rsidRDefault="000125EC">
            <w:pPr>
              <w:numPr>
                <w:ilvl w:val="0"/>
                <w:numId w:val="25"/>
              </w:numPr>
              <w:jc w:val="both"/>
              <w:rPr>
                <w:b/>
                <w:bCs/>
                <w:color w:val="000000"/>
              </w:rPr>
            </w:pPr>
          </w:p>
        </w:tc>
        <w:tc>
          <w:tcPr>
            <w:tcW w:w="13467" w:type="dxa"/>
            <w:gridSpan w:val="5"/>
          </w:tcPr>
          <w:p w14:paraId="2402DAF3" w14:textId="77777777" w:rsidR="000125EC" w:rsidRPr="000125EC" w:rsidRDefault="000125EC" w:rsidP="000125EC">
            <w:r w:rsidRPr="000125EC">
              <w:rPr>
                <w:b/>
              </w:rPr>
              <w:t>Sutarties nutraukimo rizika</w:t>
            </w:r>
          </w:p>
        </w:tc>
      </w:tr>
      <w:tr w:rsidR="000125EC" w:rsidRPr="000125EC" w14:paraId="43481AF1" w14:textId="77777777" w:rsidTr="00ED503E">
        <w:trPr>
          <w:trHeight w:val="1315"/>
        </w:trPr>
        <w:tc>
          <w:tcPr>
            <w:tcW w:w="1129" w:type="dxa"/>
          </w:tcPr>
          <w:p w14:paraId="52CB33BE" w14:textId="77777777" w:rsidR="000125EC" w:rsidRPr="000125EC" w:rsidRDefault="000125EC">
            <w:pPr>
              <w:numPr>
                <w:ilvl w:val="1"/>
                <w:numId w:val="25"/>
              </w:numPr>
              <w:ind w:left="0" w:firstLine="0"/>
              <w:jc w:val="both"/>
              <w:rPr>
                <w:b/>
                <w:bCs/>
                <w:color w:val="000000"/>
              </w:rPr>
            </w:pPr>
          </w:p>
        </w:tc>
        <w:tc>
          <w:tcPr>
            <w:tcW w:w="2552" w:type="dxa"/>
          </w:tcPr>
          <w:p w14:paraId="578C099A" w14:textId="102183C8" w:rsidR="000125EC" w:rsidRDefault="000125EC" w:rsidP="000125EC">
            <w:pPr>
              <w:jc w:val="both"/>
              <w:rPr>
                <w:color w:val="000000"/>
              </w:rPr>
            </w:pPr>
            <w:r w:rsidRPr="000125EC">
              <w:rPr>
                <w:color w:val="000000"/>
              </w:rPr>
              <w:t>Dėl Privataus subjekto kaltės</w:t>
            </w:r>
          </w:p>
          <w:p w14:paraId="588CE4CD" w14:textId="1863DECD" w:rsidR="000125EC" w:rsidRPr="000125EC" w:rsidRDefault="00EB2D37" w:rsidP="000125EC">
            <w:pPr>
              <w:jc w:val="both"/>
              <w:rPr>
                <w:b/>
                <w:color w:val="000000"/>
              </w:rPr>
            </w:pPr>
            <w:r>
              <w:rPr>
                <w:i/>
                <w:iCs/>
                <w:color w:val="000000"/>
              </w:rPr>
              <w:t>(</w:t>
            </w:r>
            <w:r w:rsidR="004C491F" w:rsidRPr="00570BAC">
              <w:rPr>
                <w:i/>
                <w:iCs/>
                <w:color w:val="000000"/>
              </w:rPr>
              <w:t xml:space="preserve">Sutarties </w:t>
            </w:r>
            <w:r w:rsidR="00210C38">
              <w:rPr>
                <w:i/>
                <w:iCs/>
                <w:color w:val="000000"/>
              </w:rPr>
              <w:fldChar w:fldCharType="begin"/>
            </w:r>
            <w:r w:rsidR="00210C38">
              <w:rPr>
                <w:i/>
                <w:iCs/>
                <w:color w:val="000000"/>
              </w:rPr>
              <w:instrText xml:space="preserve"> REF _Ref309153867 \r \h </w:instrText>
            </w:r>
            <w:r w:rsidR="00210C38">
              <w:rPr>
                <w:i/>
                <w:iCs/>
                <w:color w:val="000000"/>
              </w:rPr>
            </w:r>
            <w:r w:rsidR="00210C38">
              <w:rPr>
                <w:i/>
                <w:iCs/>
                <w:color w:val="000000"/>
              </w:rPr>
              <w:fldChar w:fldCharType="separate"/>
            </w:r>
            <w:r w:rsidR="00210C38">
              <w:rPr>
                <w:i/>
                <w:iCs/>
                <w:color w:val="000000"/>
              </w:rPr>
              <w:t>38</w:t>
            </w:r>
            <w:r w:rsidR="00210C38">
              <w:rPr>
                <w:i/>
                <w:iCs/>
                <w:color w:val="000000"/>
              </w:rPr>
              <w:fldChar w:fldCharType="end"/>
            </w:r>
            <w:r w:rsidR="004C491F" w:rsidRPr="00570BAC">
              <w:rPr>
                <w:i/>
                <w:iCs/>
                <w:color w:val="000000"/>
              </w:rPr>
              <w:t xml:space="preserve"> ir </w:t>
            </w:r>
            <w:r w:rsidR="00D11DFA">
              <w:rPr>
                <w:i/>
                <w:iCs/>
                <w:color w:val="000000"/>
              </w:rPr>
              <w:fldChar w:fldCharType="begin"/>
            </w:r>
            <w:r w:rsidR="00D11DFA">
              <w:rPr>
                <w:i/>
                <w:iCs/>
                <w:color w:val="000000"/>
              </w:rPr>
              <w:instrText xml:space="preserve"> REF _Ref502145613 \r \h </w:instrText>
            </w:r>
            <w:r w:rsidR="00D11DFA">
              <w:rPr>
                <w:i/>
                <w:iCs/>
                <w:color w:val="000000"/>
              </w:rPr>
            </w:r>
            <w:r w:rsidR="00D11DFA">
              <w:rPr>
                <w:i/>
                <w:iCs/>
                <w:color w:val="000000"/>
              </w:rPr>
              <w:fldChar w:fldCharType="separate"/>
            </w:r>
            <w:r w:rsidR="00D11DFA">
              <w:rPr>
                <w:i/>
                <w:iCs/>
                <w:color w:val="000000"/>
              </w:rPr>
              <w:t>42</w:t>
            </w:r>
            <w:r w:rsidR="00D11DFA">
              <w:rPr>
                <w:i/>
                <w:iCs/>
                <w:color w:val="000000"/>
              </w:rPr>
              <w:fldChar w:fldCharType="end"/>
            </w:r>
            <w:r w:rsidR="004C491F" w:rsidRPr="00570BAC">
              <w:rPr>
                <w:i/>
                <w:iCs/>
                <w:color w:val="000000"/>
              </w:rPr>
              <w:t xml:space="preserve"> punktai</w:t>
            </w:r>
            <w:r>
              <w:rPr>
                <w:i/>
                <w:iCs/>
                <w:color w:val="000000"/>
              </w:rPr>
              <w:t>)</w:t>
            </w:r>
          </w:p>
        </w:tc>
        <w:tc>
          <w:tcPr>
            <w:tcW w:w="5528" w:type="dxa"/>
            <w:tcBorders>
              <w:top w:val="single" w:sz="4" w:space="0" w:color="auto"/>
              <w:left w:val="single" w:sz="4" w:space="0" w:color="auto"/>
              <w:bottom w:val="single" w:sz="4" w:space="0" w:color="auto"/>
              <w:right w:val="single" w:sz="4" w:space="0" w:color="auto"/>
            </w:tcBorders>
          </w:tcPr>
          <w:p w14:paraId="30327214" w14:textId="76EBA061" w:rsidR="000125EC" w:rsidRPr="000125EC" w:rsidRDefault="000125EC" w:rsidP="000125EC">
            <w:pPr>
              <w:jc w:val="both"/>
              <w:outlineLvl w:val="2"/>
              <w:rPr>
                <w:bCs/>
              </w:rPr>
            </w:pPr>
            <w:r w:rsidRPr="000125EC">
              <w:t xml:space="preserve">Privatus subjektas pažeidžia Sutartį ir tai laikoma esminiu Sutarties pažeidimu, kaip tai yra nurodyta Sutarties </w:t>
            </w:r>
            <w:r w:rsidR="00605FF8" w:rsidRPr="000125EC">
              <w:fldChar w:fldCharType="begin"/>
            </w:r>
            <w:r w:rsidR="00605FF8" w:rsidRPr="000125EC">
              <w:instrText xml:space="preserve"> REF _Ref309153867 \r \h  \* MERGEFORMAT </w:instrText>
            </w:r>
            <w:r w:rsidR="00605FF8" w:rsidRPr="000125EC">
              <w:fldChar w:fldCharType="separate"/>
            </w:r>
            <w:r w:rsidR="00FA36B3">
              <w:t>38</w:t>
            </w:r>
            <w:r w:rsidR="00605FF8" w:rsidRPr="000125EC">
              <w:fldChar w:fldCharType="end"/>
            </w:r>
            <w:r w:rsidR="00605FF8" w:rsidRPr="000125EC">
              <w:t xml:space="preserve"> </w:t>
            </w:r>
            <w:r w:rsidRPr="000125EC">
              <w:t xml:space="preserve">punkte.  </w:t>
            </w:r>
          </w:p>
        </w:tc>
        <w:tc>
          <w:tcPr>
            <w:tcW w:w="1741" w:type="dxa"/>
            <w:tcBorders>
              <w:top w:val="single" w:sz="4" w:space="0" w:color="auto"/>
              <w:left w:val="single" w:sz="4" w:space="0" w:color="auto"/>
              <w:bottom w:val="single" w:sz="4" w:space="0" w:color="auto"/>
              <w:right w:val="single" w:sz="4" w:space="0" w:color="auto"/>
            </w:tcBorders>
          </w:tcPr>
          <w:p w14:paraId="1A4F286F" w14:textId="77777777" w:rsidR="000125EC" w:rsidRPr="000125EC" w:rsidRDefault="000125EC" w:rsidP="000125EC"/>
        </w:tc>
        <w:tc>
          <w:tcPr>
            <w:tcW w:w="1803" w:type="dxa"/>
            <w:tcBorders>
              <w:top w:val="single" w:sz="4" w:space="0" w:color="auto"/>
              <w:left w:val="single" w:sz="4" w:space="0" w:color="auto"/>
              <w:bottom w:val="single" w:sz="4" w:space="0" w:color="auto"/>
              <w:right w:val="single" w:sz="4" w:space="0" w:color="auto"/>
            </w:tcBorders>
            <w:hideMark/>
          </w:tcPr>
          <w:p w14:paraId="69CEE285" w14:textId="77777777" w:rsidR="000125EC" w:rsidRPr="000125EC" w:rsidRDefault="000125EC" w:rsidP="000125EC">
            <w:pPr>
              <w:jc w:val="both"/>
              <w:outlineLvl w:val="2"/>
            </w:pPr>
            <w:r w:rsidRPr="000125EC">
              <w:t>X</w:t>
            </w:r>
          </w:p>
        </w:tc>
        <w:tc>
          <w:tcPr>
            <w:tcW w:w="1843" w:type="dxa"/>
          </w:tcPr>
          <w:p w14:paraId="40D4EAFF" w14:textId="77777777" w:rsidR="000125EC" w:rsidRPr="000125EC" w:rsidRDefault="000125EC" w:rsidP="000125EC"/>
        </w:tc>
      </w:tr>
      <w:tr w:rsidR="000125EC" w:rsidRPr="000125EC" w14:paraId="057B8B99" w14:textId="77777777" w:rsidTr="00ED503E">
        <w:trPr>
          <w:trHeight w:val="846"/>
        </w:trPr>
        <w:tc>
          <w:tcPr>
            <w:tcW w:w="1129" w:type="dxa"/>
          </w:tcPr>
          <w:p w14:paraId="403E7561" w14:textId="77777777" w:rsidR="000125EC" w:rsidRPr="000125EC" w:rsidRDefault="000125EC">
            <w:pPr>
              <w:numPr>
                <w:ilvl w:val="1"/>
                <w:numId w:val="25"/>
              </w:numPr>
              <w:ind w:left="0" w:firstLine="0"/>
              <w:jc w:val="both"/>
              <w:rPr>
                <w:b/>
                <w:bCs/>
                <w:color w:val="000000"/>
              </w:rPr>
            </w:pPr>
          </w:p>
        </w:tc>
        <w:tc>
          <w:tcPr>
            <w:tcW w:w="2552" w:type="dxa"/>
          </w:tcPr>
          <w:p w14:paraId="4D5A51AB" w14:textId="77777777" w:rsidR="000125EC" w:rsidRDefault="000125EC" w:rsidP="000125EC">
            <w:pPr>
              <w:jc w:val="both"/>
              <w:rPr>
                <w:color w:val="000000"/>
              </w:rPr>
            </w:pPr>
            <w:r w:rsidRPr="000125EC">
              <w:rPr>
                <w:color w:val="000000"/>
              </w:rPr>
              <w:t>Dėl Valdžios subjekto kaltės</w:t>
            </w:r>
          </w:p>
          <w:p w14:paraId="3729DE4F" w14:textId="6FB8227B" w:rsidR="000125EC" w:rsidRPr="000125EC" w:rsidRDefault="00EB2D37" w:rsidP="000125EC">
            <w:pPr>
              <w:jc w:val="both"/>
              <w:rPr>
                <w:b/>
                <w:color w:val="000000"/>
              </w:rPr>
            </w:pPr>
            <w:r>
              <w:rPr>
                <w:i/>
                <w:iCs/>
                <w:color w:val="000000"/>
              </w:rPr>
              <w:t>(</w:t>
            </w:r>
            <w:r w:rsidR="00F7060D" w:rsidRPr="00570BAC">
              <w:rPr>
                <w:i/>
                <w:iCs/>
                <w:color w:val="000000"/>
              </w:rPr>
              <w:t xml:space="preserve">Sutarties </w:t>
            </w:r>
            <w:r w:rsidR="00F7060D">
              <w:rPr>
                <w:i/>
                <w:iCs/>
                <w:color w:val="000000"/>
              </w:rPr>
              <w:fldChar w:fldCharType="begin"/>
            </w:r>
            <w:r w:rsidR="00F7060D">
              <w:rPr>
                <w:i/>
                <w:iCs/>
                <w:color w:val="000000"/>
              </w:rPr>
              <w:instrText xml:space="preserve"> REF _Ref227768631 \w \h </w:instrText>
            </w:r>
            <w:r w:rsidR="00F7060D">
              <w:rPr>
                <w:i/>
                <w:iCs/>
                <w:color w:val="000000"/>
              </w:rPr>
            </w:r>
            <w:r w:rsidR="00F7060D">
              <w:rPr>
                <w:i/>
                <w:iCs/>
                <w:color w:val="000000"/>
              </w:rPr>
              <w:fldChar w:fldCharType="separate"/>
            </w:r>
            <w:r w:rsidR="00D11DFA">
              <w:rPr>
                <w:i/>
                <w:iCs/>
                <w:color w:val="000000"/>
              </w:rPr>
              <w:fldChar w:fldCharType="begin"/>
            </w:r>
            <w:r w:rsidR="00D11DFA">
              <w:rPr>
                <w:i/>
                <w:iCs/>
                <w:color w:val="000000"/>
              </w:rPr>
              <w:instrText xml:space="preserve"> REF _Ref309218410 \r \h </w:instrText>
            </w:r>
            <w:r w:rsidR="00D11DFA">
              <w:rPr>
                <w:i/>
                <w:iCs/>
                <w:color w:val="000000"/>
              </w:rPr>
            </w:r>
            <w:r w:rsidR="00D11DFA">
              <w:rPr>
                <w:i/>
                <w:iCs/>
                <w:color w:val="000000"/>
              </w:rPr>
              <w:fldChar w:fldCharType="separate"/>
            </w:r>
            <w:r w:rsidR="00D11DFA">
              <w:rPr>
                <w:i/>
                <w:iCs/>
                <w:color w:val="000000"/>
              </w:rPr>
              <w:t>39</w:t>
            </w:r>
            <w:r w:rsidR="00D11DFA">
              <w:rPr>
                <w:i/>
                <w:iCs/>
                <w:color w:val="000000"/>
              </w:rPr>
              <w:fldChar w:fldCharType="end"/>
            </w:r>
            <w:r w:rsidR="00F7060D">
              <w:rPr>
                <w:i/>
                <w:iCs/>
                <w:color w:val="000000"/>
              </w:rPr>
              <w:fldChar w:fldCharType="end"/>
            </w:r>
            <w:r w:rsidR="00F7060D" w:rsidRPr="00570BAC">
              <w:rPr>
                <w:i/>
                <w:iCs/>
                <w:color w:val="000000"/>
              </w:rPr>
              <w:t xml:space="preserve"> ir </w:t>
            </w:r>
            <w:r>
              <w:rPr>
                <w:i/>
                <w:iCs/>
                <w:color w:val="000000"/>
              </w:rPr>
              <w:fldChar w:fldCharType="begin"/>
            </w:r>
            <w:r>
              <w:rPr>
                <w:i/>
                <w:iCs/>
                <w:color w:val="000000"/>
              </w:rPr>
              <w:instrText xml:space="preserve"> REF _Ref309218673 \r \h </w:instrText>
            </w:r>
            <w:r>
              <w:rPr>
                <w:i/>
                <w:iCs/>
                <w:color w:val="000000"/>
              </w:rPr>
            </w:r>
            <w:r>
              <w:rPr>
                <w:i/>
                <w:iCs/>
                <w:color w:val="000000"/>
              </w:rPr>
              <w:fldChar w:fldCharType="separate"/>
            </w:r>
            <w:r>
              <w:rPr>
                <w:i/>
                <w:iCs/>
                <w:color w:val="000000"/>
              </w:rPr>
              <w:t>43</w:t>
            </w:r>
            <w:r>
              <w:rPr>
                <w:i/>
                <w:iCs/>
                <w:color w:val="000000"/>
              </w:rPr>
              <w:fldChar w:fldCharType="end"/>
            </w:r>
            <w:r w:rsidR="00F7060D" w:rsidRPr="00570BAC">
              <w:rPr>
                <w:i/>
                <w:iCs/>
                <w:color w:val="000000"/>
              </w:rPr>
              <w:t xml:space="preserve"> punktai</w:t>
            </w:r>
            <w:r>
              <w:rPr>
                <w:i/>
                <w:iCs/>
                <w:color w:val="000000"/>
              </w:rPr>
              <w:t>)</w:t>
            </w:r>
          </w:p>
        </w:tc>
        <w:tc>
          <w:tcPr>
            <w:tcW w:w="5528" w:type="dxa"/>
            <w:tcBorders>
              <w:top w:val="single" w:sz="4" w:space="0" w:color="auto"/>
              <w:left w:val="single" w:sz="4" w:space="0" w:color="auto"/>
              <w:bottom w:val="single" w:sz="4" w:space="0" w:color="auto"/>
              <w:right w:val="single" w:sz="4" w:space="0" w:color="auto"/>
            </w:tcBorders>
          </w:tcPr>
          <w:p w14:paraId="5C424EE5" w14:textId="4AAFDA42" w:rsidR="000125EC" w:rsidRPr="000125EC" w:rsidRDefault="000125EC" w:rsidP="000125EC">
            <w:pPr>
              <w:jc w:val="both"/>
            </w:pPr>
            <w:r w:rsidRPr="000125EC">
              <w:t xml:space="preserve">Valdžios subjektas pažeidžia Sutartį ir tai laikoma esminiu Sutarties pažeidimu, kaip tai yra nurodyta Sutarties </w:t>
            </w:r>
            <w:r w:rsidR="005B5CDA" w:rsidRPr="000125EC">
              <w:fldChar w:fldCharType="begin"/>
            </w:r>
            <w:r w:rsidR="005B5CDA" w:rsidRPr="000125EC">
              <w:instrText xml:space="preserve"> REF _Ref309218410 \r \h  \* MERGEFORMAT </w:instrText>
            </w:r>
            <w:r w:rsidR="005B5CDA" w:rsidRPr="000125EC">
              <w:fldChar w:fldCharType="separate"/>
            </w:r>
            <w:r w:rsidR="00D11DFA">
              <w:t>39</w:t>
            </w:r>
            <w:r w:rsidR="005B5CDA" w:rsidRPr="000125EC">
              <w:fldChar w:fldCharType="end"/>
            </w:r>
            <w:r w:rsidR="005B5CDA" w:rsidRPr="000125EC">
              <w:t xml:space="preserve"> </w:t>
            </w:r>
            <w:r w:rsidRPr="000125EC">
              <w:t>punkte.</w:t>
            </w:r>
          </w:p>
        </w:tc>
        <w:tc>
          <w:tcPr>
            <w:tcW w:w="1741" w:type="dxa"/>
            <w:tcBorders>
              <w:top w:val="single" w:sz="4" w:space="0" w:color="auto"/>
              <w:left w:val="single" w:sz="4" w:space="0" w:color="auto"/>
              <w:bottom w:val="single" w:sz="4" w:space="0" w:color="auto"/>
              <w:right w:val="single" w:sz="4" w:space="0" w:color="auto"/>
            </w:tcBorders>
          </w:tcPr>
          <w:p w14:paraId="76D98AFE" w14:textId="77777777" w:rsidR="000125EC" w:rsidRPr="000125EC" w:rsidRDefault="000125EC" w:rsidP="000125EC">
            <w:r w:rsidRPr="000125EC">
              <w:t>X</w:t>
            </w:r>
          </w:p>
        </w:tc>
        <w:tc>
          <w:tcPr>
            <w:tcW w:w="1803" w:type="dxa"/>
            <w:tcBorders>
              <w:top w:val="single" w:sz="4" w:space="0" w:color="auto"/>
              <w:left w:val="single" w:sz="4" w:space="0" w:color="auto"/>
              <w:bottom w:val="single" w:sz="4" w:space="0" w:color="auto"/>
              <w:right w:val="single" w:sz="4" w:space="0" w:color="auto"/>
            </w:tcBorders>
            <w:hideMark/>
          </w:tcPr>
          <w:p w14:paraId="12B63061" w14:textId="77777777" w:rsidR="000125EC" w:rsidRPr="000125EC" w:rsidRDefault="000125EC" w:rsidP="000125EC"/>
        </w:tc>
        <w:tc>
          <w:tcPr>
            <w:tcW w:w="1843" w:type="dxa"/>
          </w:tcPr>
          <w:p w14:paraId="726AC7AF" w14:textId="77777777" w:rsidR="000125EC" w:rsidRPr="000125EC" w:rsidRDefault="000125EC" w:rsidP="000125EC"/>
        </w:tc>
      </w:tr>
      <w:tr w:rsidR="000125EC" w:rsidRPr="000125EC" w14:paraId="62D571FB" w14:textId="77777777" w:rsidTr="00ED503E">
        <w:trPr>
          <w:trHeight w:val="273"/>
        </w:trPr>
        <w:tc>
          <w:tcPr>
            <w:tcW w:w="1129" w:type="dxa"/>
          </w:tcPr>
          <w:p w14:paraId="6FA72C58" w14:textId="77777777" w:rsidR="000125EC" w:rsidRPr="000125EC" w:rsidRDefault="000125EC">
            <w:pPr>
              <w:numPr>
                <w:ilvl w:val="1"/>
                <w:numId w:val="25"/>
              </w:numPr>
              <w:ind w:left="0" w:firstLine="0"/>
              <w:jc w:val="both"/>
              <w:rPr>
                <w:b/>
                <w:bCs/>
                <w:color w:val="000000"/>
              </w:rPr>
            </w:pPr>
          </w:p>
        </w:tc>
        <w:tc>
          <w:tcPr>
            <w:tcW w:w="2552" w:type="dxa"/>
          </w:tcPr>
          <w:p w14:paraId="7E2F8C21" w14:textId="77777777" w:rsidR="00FF685E" w:rsidRDefault="000125EC" w:rsidP="00FF685E">
            <w:pPr>
              <w:jc w:val="both"/>
              <w:rPr>
                <w:color w:val="000000"/>
              </w:rPr>
            </w:pPr>
            <w:r w:rsidRPr="000125EC">
              <w:rPr>
                <w:color w:val="000000"/>
              </w:rPr>
              <w:t>Dėl nenugalimos jėgos aplinkybių</w:t>
            </w:r>
            <w:r w:rsidR="005B5CDA">
              <w:rPr>
                <w:color w:val="000000"/>
              </w:rPr>
              <w:t xml:space="preserve"> </w:t>
            </w:r>
          </w:p>
          <w:p w14:paraId="7B5D1BE9" w14:textId="3FA361C3" w:rsidR="000125EC" w:rsidRPr="000125EC" w:rsidRDefault="00FF685E" w:rsidP="00FF685E">
            <w:pPr>
              <w:jc w:val="both"/>
              <w:rPr>
                <w:b/>
                <w:color w:val="000000"/>
              </w:rPr>
            </w:pPr>
            <w:r>
              <w:rPr>
                <w:color w:val="000000"/>
              </w:rPr>
              <w:t>(</w:t>
            </w:r>
            <w:r w:rsidR="00F7060D" w:rsidRPr="00570BAC">
              <w:rPr>
                <w:i/>
                <w:iCs/>
                <w:color w:val="000000"/>
              </w:rPr>
              <w:t xml:space="preserve">Sutarties </w:t>
            </w:r>
            <w:r w:rsidR="00166A34">
              <w:rPr>
                <w:i/>
                <w:iCs/>
                <w:color w:val="000000"/>
              </w:rPr>
              <w:fldChar w:fldCharType="begin"/>
            </w:r>
            <w:r w:rsidR="00166A34">
              <w:rPr>
                <w:i/>
                <w:iCs/>
                <w:color w:val="000000"/>
              </w:rPr>
              <w:instrText xml:space="preserve"> REF _Ref136080503 \r \h </w:instrText>
            </w:r>
            <w:r w:rsidR="00166A34">
              <w:rPr>
                <w:i/>
                <w:iCs/>
                <w:color w:val="000000"/>
              </w:rPr>
            </w:r>
            <w:r w:rsidR="00166A34">
              <w:rPr>
                <w:i/>
                <w:iCs/>
                <w:color w:val="000000"/>
              </w:rPr>
              <w:fldChar w:fldCharType="separate"/>
            </w:r>
            <w:r w:rsidR="00166A34">
              <w:rPr>
                <w:i/>
                <w:iCs/>
                <w:color w:val="000000"/>
              </w:rPr>
              <w:t>41</w:t>
            </w:r>
            <w:r w:rsidR="00166A34">
              <w:rPr>
                <w:i/>
                <w:iCs/>
                <w:color w:val="000000"/>
              </w:rPr>
              <w:fldChar w:fldCharType="end"/>
            </w:r>
            <w:r w:rsidR="00696A87">
              <w:rPr>
                <w:i/>
                <w:iCs/>
                <w:color w:val="000000"/>
              </w:rPr>
              <w:t xml:space="preserve"> </w:t>
            </w:r>
            <w:r w:rsidR="00F7060D" w:rsidRPr="00570BAC">
              <w:rPr>
                <w:i/>
                <w:iCs/>
                <w:color w:val="000000"/>
              </w:rPr>
              <w:t xml:space="preserve">ir </w:t>
            </w:r>
            <w:r w:rsidR="00F7060D">
              <w:rPr>
                <w:i/>
                <w:iCs/>
                <w:color w:val="000000"/>
              </w:rPr>
              <w:fldChar w:fldCharType="begin"/>
            </w:r>
            <w:r w:rsidR="00F7060D">
              <w:rPr>
                <w:i/>
                <w:iCs/>
                <w:color w:val="000000"/>
              </w:rPr>
              <w:instrText xml:space="preserve"> REF _Ref136427659 \w \h </w:instrText>
            </w:r>
            <w:r w:rsidR="00F7060D">
              <w:rPr>
                <w:i/>
                <w:iCs/>
                <w:color w:val="000000"/>
              </w:rPr>
            </w:r>
            <w:r w:rsidR="00F7060D">
              <w:rPr>
                <w:i/>
                <w:iCs/>
                <w:color w:val="000000"/>
              </w:rPr>
              <w:fldChar w:fldCharType="separate"/>
            </w:r>
            <w:r w:rsidR="00863CF4">
              <w:rPr>
                <w:i/>
                <w:iCs/>
                <w:color w:val="000000"/>
              </w:rPr>
              <w:t>44</w:t>
            </w:r>
            <w:r w:rsidR="00F7060D">
              <w:rPr>
                <w:i/>
                <w:iCs/>
                <w:color w:val="000000"/>
              </w:rPr>
              <w:fldChar w:fldCharType="end"/>
            </w:r>
            <w:r w:rsidR="00F7060D" w:rsidRPr="00570BAC">
              <w:rPr>
                <w:i/>
                <w:iCs/>
                <w:color w:val="000000"/>
              </w:rPr>
              <w:t xml:space="preserve"> punktai</w:t>
            </w:r>
          </w:p>
        </w:tc>
        <w:tc>
          <w:tcPr>
            <w:tcW w:w="5528" w:type="dxa"/>
            <w:tcBorders>
              <w:top w:val="single" w:sz="4" w:space="0" w:color="auto"/>
              <w:left w:val="single" w:sz="4" w:space="0" w:color="auto"/>
              <w:bottom w:val="single" w:sz="4" w:space="0" w:color="auto"/>
              <w:right w:val="single" w:sz="4" w:space="0" w:color="auto"/>
            </w:tcBorders>
          </w:tcPr>
          <w:p w14:paraId="3E04A1DF" w14:textId="558B3A2A" w:rsidR="000125EC" w:rsidRPr="000125EC" w:rsidRDefault="000125EC" w:rsidP="000125EC">
            <w:pPr>
              <w:jc w:val="both"/>
              <w:rPr>
                <w:bCs/>
              </w:rPr>
            </w:pPr>
            <w:r w:rsidRPr="000125EC">
              <w:t xml:space="preserve">Dėl nenugalimos jėgos aplinkybių, nurodytų Sutarties </w:t>
            </w:r>
            <w:r w:rsidR="005B5CDA">
              <w:fldChar w:fldCharType="begin"/>
            </w:r>
            <w:r w:rsidR="005B5CDA">
              <w:instrText xml:space="preserve"> REF _Ref531598389 \w \h </w:instrText>
            </w:r>
            <w:r w:rsidR="005B5CDA">
              <w:fldChar w:fldCharType="separate"/>
            </w:r>
            <w:r w:rsidR="00EB2D37">
              <w:t>41.2</w:t>
            </w:r>
            <w:r w:rsidR="005B5CDA">
              <w:fldChar w:fldCharType="end"/>
            </w:r>
            <w:r w:rsidR="00D11DFA">
              <w:t xml:space="preserve"> </w:t>
            </w:r>
            <w:r w:rsidRPr="000125EC">
              <w:t>punkte, kurių nei viena iš Sutarties Šalių negali kontroliuoti ir kurios yra nurodytos Sutartyje, nėra galimybės toliau įgyvendinti Sutartį, todėl Sutartis nutraukiama.</w:t>
            </w:r>
          </w:p>
        </w:tc>
        <w:tc>
          <w:tcPr>
            <w:tcW w:w="1741" w:type="dxa"/>
            <w:tcBorders>
              <w:top w:val="single" w:sz="4" w:space="0" w:color="auto"/>
              <w:left w:val="single" w:sz="4" w:space="0" w:color="auto"/>
              <w:bottom w:val="single" w:sz="4" w:space="0" w:color="auto"/>
              <w:right w:val="single" w:sz="4" w:space="0" w:color="auto"/>
            </w:tcBorders>
            <w:hideMark/>
          </w:tcPr>
          <w:p w14:paraId="52C2B4F6" w14:textId="77777777" w:rsidR="000125EC" w:rsidRPr="000125EC" w:rsidRDefault="000125EC" w:rsidP="000125EC"/>
        </w:tc>
        <w:tc>
          <w:tcPr>
            <w:tcW w:w="1803" w:type="dxa"/>
            <w:tcBorders>
              <w:top w:val="single" w:sz="4" w:space="0" w:color="auto"/>
              <w:left w:val="single" w:sz="4" w:space="0" w:color="auto"/>
              <w:bottom w:val="single" w:sz="4" w:space="0" w:color="auto"/>
              <w:right w:val="single" w:sz="4" w:space="0" w:color="auto"/>
            </w:tcBorders>
          </w:tcPr>
          <w:p w14:paraId="12A5301D" w14:textId="77777777" w:rsidR="000125EC" w:rsidRPr="000125EC" w:rsidRDefault="000125EC" w:rsidP="000125EC"/>
        </w:tc>
        <w:tc>
          <w:tcPr>
            <w:tcW w:w="1843" w:type="dxa"/>
          </w:tcPr>
          <w:p w14:paraId="66338DD8" w14:textId="77777777" w:rsidR="000125EC" w:rsidRPr="000125EC" w:rsidRDefault="000125EC" w:rsidP="000125EC">
            <w:r w:rsidRPr="000125EC">
              <w:t>X</w:t>
            </w:r>
          </w:p>
        </w:tc>
      </w:tr>
      <w:tr w:rsidR="000125EC" w:rsidRPr="000125EC" w14:paraId="48C33E66" w14:textId="77777777" w:rsidTr="00ED503E">
        <w:trPr>
          <w:trHeight w:val="618"/>
        </w:trPr>
        <w:tc>
          <w:tcPr>
            <w:tcW w:w="1129" w:type="dxa"/>
          </w:tcPr>
          <w:p w14:paraId="31829435" w14:textId="77777777" w:rsidR="000125EC" w:rsidRPr="000125EC" w:rsidRDefault="000125EC">
            <w:pPr>
              <w:numPr>
                <w:ilvl w:val="1"/>
                <w:numId w:val="25"/>
              </w:numPr>
              <w:ind w:left="0" w:firstLine="0"/>
              <w:jc w:val="both"/>
              <w:rPr>
                <w:b/>
                <w:bCs/>
                <w:color w:val="000000"/>
              </w:rPr>
            </w:pPr>
          </w:p>
        </w:tc>
        <w:tc>
          <w:tcPr>
            <w:tcW w:w="2552" w:type="dxa"/>
          </w:tcPr>
          <w:p w14:paraId="028DEA52" w14:textId="77777777" w:rsidR="000125EC" w:rsidRDefault="000125EC" w:rsidP="000125EC">
            <w:pPr>
              <w:jc w:val="both"/>
              <w:rPr>
                <w:color w:val="000000"/>
              </w:rPr>
            </w:pPr>
            <w:r w:rsidRPr="000125EC">
              <w:rPr>
                <w:color w:val="000000"/>
              </w:rPr>
              <w:t>Šalių susitarimu (be Šalių kaltės)</w:t>
            </w:r>
          </w:p>
          <w:p w14:paraId="797C8FEA" w14:textId="16BA9F0D" w:rsidR="000125EC" w:rsidRPr="000125EC" w:rsidRDefault="00EB3391" w:rsidP="000125EC">
            <w:pPr>
              <w:jc w:val="both"/>
              <w:rPr>
                <w:color w:val="000000"/>
              </w:rPr>
            </w:pPr>
            <w:r>
              <w:rPr>
                <w:i/>
                <w:iCs/>
                <w:color w:val="000000"/>
              </w:rPr>
              <w:t>(</w:t>
            </w:r>
            <w:r w:rsidR="00570BAC" w:rsidRPr="00570BAC">
              <w:rPr>
                <w:i/>
                <w:iCs/>
                <w:color w:val="000000"/>
              </w:rPr>
              <w:t xml:space="preserve">Sutarties </w:t>
            </w:r>
            <w:r w:rsidR="00570BAC">
              <w:rPr>
                <w:i/>
                <w:iCs/>
                <w:color w:val="000000"/>
              </w:rPr>
              <w:fldChar w:fldCharType="begin"/>
            </w:r>
            <w:r w:rsidR="00570BAC">
              <w:rPr>
                <w:i/>
                <w:iCs/>
                <w:color w:val="000000"/>
              </w:rPr>
              <w:instrText xml:space="preserve"> REF _Ref227768631 \w \h </w:instrText>
            </w:r>
            <w:r w:rsidR="00E11FFD">
              <w:rPr>
                <w:i/>
                <w:iCs/>
                <w:color w:val="000000"/>
              </w:rPr>
              <w:instrText xml:space="preserve"> \* MERGEFORMAT </w:instrText>
            </w:r>
            <w:r w:rsidR="00570BAC">
              <w:rPr>
                <w:i/>
                <w:iCs/>
                <w:color w:val="000000"/>
              </w:rPr>
            </w:r>
            <w:r w:rsidR="00570BAC">
              <w:rPr>
                <w:i/>
                <w:iCs/>
                <w:color w:val="000000"/>
              </w:rPr>
              <w:fldChar w:fldCharType="separate"/>
            </w:r>
            <w:r>
              <w:rPr>
                <w:i/>
                <w:iCs/>
                <w:color w:val="000000"/>
              </w:rPr>
              <w:t>40</w:t>
            </w:r>
            <w:r w:rsidR="00570BAC">
              <w:rPr>
                <w:i/>
                <w:iCs/>
                <w:color w:val="000000"/>
              </w:rPr>
              <w:fldChar w:fldCharType="end"/>
            </w:r>
            <w:r w:rsidR="00570BAC" w:rsidRPr="00570BAC">
              <w:rPr>
                <w:i/>
                <w:iCs/>
                <w:color w:val="000000"/>
              </w:rPr>
              <w:t xml:space="preserve"> ir </w:t>
            </w:r>
            <w:r w:rsidR="00D248C8">
              <w:rPr>
                <w:i/>
                <w:iCs/>
                <w:color w:val="000000"/>
              </w:rPr>
              <w:fldChar w:fldCharType="begin"/>
            </w:r>
            <w:r w:rsidR="00D248C8">
              <w:rPr>
                <w:i/>
                <w:iCs/>
                <w:color w:val="000000"/>
              </w:rPr>
              <w:instrText xml:space="preserve"> REF _Ref136427659 \r \h </w:instrText>
            </w:r>
            <w:r w:rsidR="00E11FFD">
              <w:rPr>
                <w:i/>
                <w:iCs/>
                <w:color w:val="000000"/>
              </w:rPr>
              <w:instrText xml:space="preserve"> \* MERGEFORMAT </w:instrText>
            </w:r>
            <w:r w:rsidR="00D248C8">
              <w:rPr>
                <w:i/>
                <w:iCs/>
                <w:color w:val="000000"/>
              </w:rPr>
            </w:r>
            <w:r w:rsidR="00D248C8">
              <w:rPr>
                <w:i/>
                <w:iCs/>
                <w:color w:val="000000"/>
              </w:rPr>
              <w:fldChar w:fldCharType="separate"/>
            </w:r>
            <w:r w:rsidR="007A5FDF">
              <w:rPr>
                <w:i/>
                <w:iCs/>
                <w:color w:val="000000"/>
              </w:rPr>
              <w:t>44</w:t>
            </w:r>
            <w:r w:rsidR="00D248C8">
              <w:rPr>
                <w:i/>
                <w:iCs/>
                <w:color w:val="000000"/>
              </w:rPr>
              <w:fldChar w:fldCharType="end"/>
            </w:r>
            <w:r w:rsidR="00570BAC" w:rsidRPr="00570BAC">
              <w:rPr>
                <w:i/>
                <w:iCs/>
                <w:color w:val="000000"/>
              </w:rPr>
              <w:t xml:space="preserve"> punktai</w:t>
            </w:r>
            <w:r w:rsidR="007A5FDF">
              <w:rPr>
                <w:i/>
                <w:iCs/>
                <w:color w:val="000000"/>
              </w:rPr>
              <w:t>)</w:t>
            </w:r>
          </w:p>
        </w:tc>
        <w:tc>
          <w:tcPr>
            <w:tcW w:w="5528" w:type="dxa"/>
            <w:tcBorders>
              <w:top w:val="single" w:sz="4" w:space="0" w:color="auto"/>
              <w:left w:val="single" w:sz="4" w:space="0" w:color="auto"/>
              <w:bottom w:val="single" w:sz="4" w:space="0" w:color="auto"/>
              <w:right w:val="single" w:sz="4" w:space="0" w:color="auto"/>
            </w:tcBorders>
          </w:tcPr>
          <w:p w14:paraId="3AA9FBF8" w14:textId="77777777" w:rsidR="000125EC" w:rsidRPr="000125EC" w:rsidRDefault="000125EC" w:rsidP="000125EC">
            <w:pPr>
              <w:jc w:val="both"/>
            </w:pPr>
            <w:r w:rsidRPr="000125EC">
              <w:t xml:space="preserve">Nesant Sutarties Šalių kaltės, Šalys susitaria nutraukti Sutartį bendru susitarimu. </w:t>
            </w:r>
          </w:p>
        </w:tc>
        <w:tc>
          <w:tcPr>
            <w:tcW w:w="1741" w:type="dxa"/>
            <w:tcBorders>
              <w:top w:val="single" w:sz="4" w:space="0" w:color="auto"/>
              <w:left w:val="single" w:sz="4" w:space="0" w:color="auto"/>
              <w:bottom w:val="single" w:sz="4" w:space="0" w:color="auto"/>
              <w:right w:val="single" w:sz="4" w:space="0" w:color="auto"/>
            </w:tcBorders>
            <w:hideMark/>
          </w:tcPr>
          <w:p w14:paraId="26342B97" w14:textId="77777777" w:rsidR="000125EC" w:rsidRPr="000125EC" w:rsidRDefault="000125EC" w:rsidP="000125EC"/>
        </w:tc>
        <w:tc>
          <w:tcPr>
            <w:tcW w:w="1803" w:type="dxa"/>
            <w:tcBorders>
              <w:top w:val="single" w:sz="4" w:space="0" w:color="auto"/>
              <w:left w:val="single" w:sz="4" w:space="0" w:color="auto"/>
              <w:bottom w:val="single" w:sz="4" w:space="0" w:color="auto"/>
              <w:right w:val="single" w:sz="4" w:space="0" w:color="auto"/>
            </w:tcBorders>
          </w:tcPr>
          <w:p w14:paraId="3A79192C" w14:textId="77777777" w:rsidR="000125EC" w:rsidRPr="000125EC" w:rsidRDefault="000125EC" w:rsidP="000125EC"/>
        </w:tc>
        <w:tc>
          <w:tcPr>
            <w:tcW w:w="1843" w:type="dxa"/>
          </w:tcPr>
          <w:p w14:paraId="52C7743E" w14:textId="77777777" w:rsidR="000125EC" w:rsidRPr="000125EC" w:rsidRDefault="000125EC" w:rsidP="000125EC">
            <w:pPr>
              <w:jc w:val="both"/>
            </w:pPr>
            <w:r w:rsidRPr="000125EC">
              <w:t>X</w:t>
            </w:r>
          </w:p>
        </w:tc>
      </w:tr>
      <w:tr w:rsidR="000125EC" w:rsidRPr="000125EC" w14:paraId="1C87A273" w14:textId="77777777" w:rsidTr="00554F8F">
        <w:trPr>
          <w:trHeight w:val="260"/>
        </w:trPr>
        <w:tc>
          <w:tcPr>
            <w:tcW w:w="1129" w:type="dxa"/>
          </w:tcPr>
          <w:p w14:paraId="053D9AA9" w14:textId="77777777" w:rsidR="000125EC" w:rsidRPr="000125EC" w:rsidRDefault="000125EC">
            <w:pPr>
              <w:numPr>
                <w:ilvl w:val="0"/>
                <w:numId w:val="25"/>
              </w:numPr>
              <w:jc w:val="both"/>
              <w:rPr>
                <w:b/>
                <w:bCs/>
                <w:color w:val="000000"/>
              </w:rPr>
            </w:pPr>
          </w:p>
        </w:tc>
        <w:tc>
          <w:tcPr>
            <w:tcW w:w="13467" w:type="dxa"/>
            <w:gridSpan w:val="5"/>
          </w:tcPr>
          <w:p w14:paraId="27630370" w14:textId="77777777" w:rsidR="000125EC" w:rsidRPr="000125EC" w:rsidRDefault="000125EC" w:rsidP="000125EC">
            <w:r w:rsidRPr="000125EC">
              <w:rPr>
                <w:b/>
              </w:rPr>
              <w:t>Ginčų sprendimo rizika</w:t>
            </w:r>
          </w:p>
        </w:tc>
      </w:tr>
      <w:tr w:rsidR="000125EC" w:rsidRPr="000125EC" w14:paraId="26F7022B" w14:textId="77777777" w:rsidTr="00ED503E">
        <w:trPr>
          <w:trHeight w:val="820"/>
        </w:trPr>
        <w:tc>
          <w:tcPr>
            <w:tcW w:w="1129" w:type="dxa"/>
          </w:tcPr>
          <w:p w14:paraId="1A6FE98D" w14:textId="77777777" w:rsidR="000125EC" w:rsidRPr="000125EC" w:rsidRDefault="000125EC">
            <w:pPr>
              <w:numPr>
                <w:ilvl w:val="1"/>
                <w:numId w:val="25"/>
              </w:numPr>
              <w:ind w:left="0" w:firstLine="0"/>
              <w:jc w:val="both"/>
              <w:rPr>
                <w:b/>
                <w:bCs/>
                <w:color w:val="000000"/>
              </w:rPr>
            </w:pPr>
          </w:p>
        </w:tc>
        <w:tc>
          <w:tcPr>
            <w:tcW w:w="2552" w:type="dxa"/>
            <w:tcBorders>
              <w:top w:val="single" w:sz="4" w:space="0" w:color="auto"/>
              <w:left w:val="single" w:sz="4" w:space="0" w:color="auto"/>
              <w:bottom w:val="single" w:sz="4" w:space="0" w:color="auto"/>
              <w:right w:val="single" w:sz="4" w:space="0" w:color="auto"/>
            </w:tcBorders>
          </w:tcPr>
          <w:p w14:paraId="22AD256B" w14:textId="77777777" w:rsidR="000125EC" w:rsidRDefault="000125EC" w:rsidP="000125EC">
            <w:pPr>
              <w:jc w:val="both"/>
              <w:rPr>
                <w:color w:val="000000"/>
              </w:rPr>
            </w:pPr>
            <w:r w:rsidRPr="000125EC">
              <w:rPr>
                <w:color w:val="000000"/>
              </w:rPr>
              <w:t xml:space="preserve">Kyla ginčai tarp Investuotojo, Privataus subjekto, Finansuotojo, Kito paskolos teikėjo ir (ar) Subtiekėjo </w:t>
            </w:r>
          </w:p>
          <w:p w14:paraId="525F7C8B" w14:textId="674A180F" w:rsidR="000125EC" w:rsidRPr="00ED503E" w:rsidRDefault="007A5FDF" w:rsidP="000125EC">
            <w:pPr>
              <w:jc w:val="both"/>
              <w:rPr>
                <w:bCs/>
                <w:color w:val="000000"/>
              </w:rPr>
            </w:pPr>
            <w:r>
              <w:rPr>
                <w:bCs/>
                <w:i/>
                <w:iCs/>
                <w:color w:val="000000"/>
              </w:rPr>
              <w:lastRenderedPageBreak/>
              <w:t>(</w:t>
            </w:r>
            <w:r w:rsidR="00134AA0" w:rsidRPr="00ED503E">
              <w:rPr>
                <w:bCs/>
                <w:i/>
                <w:iCs/>
                <w:color w:val="000000"/>
              </w:rPr>
              <w:t xml:space="preserve">Sutarties </w:t>
            </w:r>
            <w:r w:rsidR="00134AA0" w:rsidRPr="00ED503E">
              <w:rPr>
                <w:bCs/>
                <w:i/>
                <w:iCs/>
                <w:color w:val="000000"/>
              </w:rPr>
              <w:fldChar w:fldCharType="begin"/>
            </w:r>
            <w:r w:rsidR="00134AA0" w:rsidRPr="00ED503E">
              <w:rPr>
                <w:bCs/>
                <w:i/>
                <w:iCs/>
                <w:color w:val="000000"/>
              </w:rPr>
              <w:instrText xml:space="preserve"> REF _Ref227766170 \w \h  \* MERGEFORMAT </w:instrText>
            </w:r>
            <w:r w:rsidR="00134AA0" w:rsidRPr="00ED503E">
              <w:rPr>
                <w:bCs/>
                <w:i/>
                <w:iCs/>
                <w:color w:val="000000"/>
              </w:rPr>
            </w:r>
            <w:r w:rsidR="00134AA0" w:rsidRPr="00ED503E">
              <w:rPr>
                <w:bCs/>
                <w:i/>
                <w:iCs/>
                <w:color w:val="000000"/>
              </w:rPr>
              <w:fldChar w:fldCharType="separate"/>
            </w:r>
            <w:r w:rsidR="00863CF4">
              <w:rPr>
                <w:bCs/>
                <w:i/>
                <w:iCs/>
                <w:color w:val="000000"/>
              </w:rPr>
              <w:t>14.11</w:t>
            </w:r>
            <w:r w:rsidR="00134AA0" w:rsidRPr="00ED503E">
              <w:rPr>
                <w:bCs/>
                <w:color w:val="000000"/>
              </w:rPr>
              <w:fldChar w:fldCharType="end"/>
            </w:r>
            <w:r w:rsidR="00134AA0" w:rsidRPr="00ED503E">
              <w:rPr>
                <w:bCs/>
                <w:i/>
                <w:iCs/>
                <w:color w:val="000000"/>
              </w:rPr>
              <w:t xml:space="preserve"> punktas</w:t>
            </w:r>
            <w:r>
              <w:rPr>
                <w:bCs/>
                <w:i/>
                <w:iCs/>
                <w:color w:val="000000"/>
              </w:rPr>
              <w:t>)</w:t>
            </w:r>
          </w:p>
        </w:tc>
        <w:tc>
          <w:tcPr>
            <w:tcW w:w="5528" w:type="dxa"/>
            <w:tcBorders>
              <w:top w:val="single" w:sz="4" w:space="0" w:color="auto"/>
              <w:left w:val="single" w:sz="4" w:space="0" w:color="auto"/>
              <w:bottom w:val="single" w:sz="4" w:space="0" w:color="auto"/>
              <w:right w:val="single" w:sz="4" w:space="0" w:color="auto"/>
            </w:tcBorders>
          </w:tcPr>
          <w:p w14:paraId="3439D4C9" w14:textId="77777777" w:rsidR="000125EC" w:rsidRPr="000125EC" w:rsidRDefault="000125EC" w:rsidP="000125EC">
            <w:pPr>
              <w:jc w:val="both"/>
            </w:pPr>
            <w:r w:rsidRPr="000125EC">
              <w:lastRenderedPageBreak/>
              <w:t xml:space="preserve">Kyla vidiniai ginčai tarp </w:t>
            </w:r>
            <w:r w:rsidRPr="000125EC">
              <w:rPr>
                <w:color w:val="000000"/>
              </w:rPr>
              <w:t>Investuotojo, Privataus subjekto, Finansuotojo, Kito paskolos teikėjo ir (ar) Subtiekėjo dėl Darbų vykdymo ar Paslaugų teikimo, dėl finansavimo ir pan., dėl ko gali būti neužtikrinamas savalaikis ir (ar) kokybiškas Darbų vykdymas ar Paslaugų teikimas.</w:t>
            </w:r>
          </w:p>
        </w:tc>
        <w:tc>
          <w:tcPr>
            <w:tcW w:w="1741" w:type="dxa"/>
            <w:tcBorders>
              <w:top w:val="single" w:sz="4" w:space="0" w:color="auto"/>
              <w:left w:val="single" w:sz="4" w:space="0" w:color="auto"/>
              <w:bottom w:val="single" w:sz="4" w:space="0" w:color="auto"/>
              <w:right w:val="single" w:sz="4" w:space="0" w:color="auto"/>
            </w:tcBorders>
          </w:tcPr>
          <w:p w14:paraId="29A4F944" w14:textId="77777777" w:rsidR="000125EC" w:rsidRPr="000125EC" w:rsidRDefault="000125EC" w:rsidP="000125EC"/>
        </w:tc>
        <w:tc>
          <w:tcPr>
            <w:tcW w:w="1803" w:type="dxa"/>
            <w:tcBorders>
              <w:top w:val="single" w:sz="4" w:space="0" w:color="auto"/>
              <w:left w:val="single" w:sz="4" w:space="0" w:color="auto"/>
              <w:bottom w:val="single" w:sz="4" w:space="0" w:color="auto"/>
              <w:right w:val="single" w:sz="4" w:space="0" w:color="auto"/>
            </w:tcBorders>
          </w:tcPr>
          <w:p w14:paraId="38FB5BCD" w14:textId="77777777" w:rsidR="000125EC" w:rsidRPr="000125EC" w:rsidRDefault="000125EC" w:rsidP="000125EC">
            <w:r w:rsidRPr="000125EC">
              <w:t>X</w:t>
            </w:r>
          </w:p>
        </w:tc>
        <w:tc>
          <w:tcPr>
            <w:tcW w:w="1843" w:type="dxa"/>
            <w:tcBorders>
              <w:top w:val="single" w:sz="4" w:space="0" w:color="auto"/>
              <w:left w:val="single" w:sz="4" w:space="0" w:color="auto"/>
              <w:bottom w:val="single" w:sz="4" w:space="0" w:color="auto"/>
              <w:right w:val="single" w:sz="4" w:space="0" w:color="auto"/>
            </w:tcBorders>
          </w:tcPr>
          <w:p w14:paraId="1DFDA6DC" w14:textId="77777777" w:rsidR="000125EC" w:rsidRPr="000125EC" w:rsidRDefault="000125EC" w:rsidP="000125EC"/>
        </w:tc>
      </w:tr>
      <w:tr w:rsidR="00E7194E" w:rsidRPr="000125EC" w14:paraId="21D38689" w14:textId="77777777" w:rsidTr="00ED503E">
        <w:trPr>
          <w:trHeight w:val="1159"/>
        </w:trPr>
        <w:tc>
          <w:tcPr>
            <w:tcW w:w="1129" w:type="dxa"/>
          </w:tcPr>
          <w:p w14:paraId="2BDB73B2" w14:textId="77777777" w:rsidR="00E7194E" w:rsidRPr="000125EC" w:rsidRDefault="00E7194E">
            <w:pPr>
              <w:numPr>
                <w:ilvl w:val="1"/>
                <w:numId w:val="25"/>
              </w:numPr>
              <w:ind w:left="0" w:firstLine="0"/>
              <w:jc w:val="both"/>
              <w:rPr>
                <w:b/>
                <w:bCs/>
                <w:color w:val="000000"/>
              </w:rPr>
            </w:pPr>
          </w:p>
        </w:tc>
        <w:tc>
          <w:tcPr>
            <w:tcW w:w="2552" w:type="dxa"/>
            <w:tcBorders>
              <w:top w:val="single" w:sz="4" w:space="0" w:color="auto"/>
              <w:left w:val="single" w:sz="4" w:space="0" w:color="auto"/>
              <w:bottom w:val="single" w:sz="4" w:space="0" w:color="auto"/>
              <w:right w:val="single" w:sz="4" w:space="0" w:color="auto"/>
            </w:tcBorders>
          </w:tcPr>
          <w:p w14:paraId="4FDBF7D5" w14:textId="77777777" w:rsidR="00E7194E" w:rsidRDefault="00E7194E" w:rsidP="00E7194E">
            <w:pPr>
              <w:jc w:val="both"/>
              <w:rPr>
                <w:color w:val="000000"/>
              </w:rPr>
            </w:pPr>
            <w:r w:rsidRPr="007330C2">
              <w:rPr>
                <w:color w:val="000000"/>
              </w:rPr>
              <w:t>Kyla ginčai dėl projektavimui reikalingų dokumentų kokybės bei turinio</w:t>
            </w:r>
          </w:p>
          <w:p w14:paraId="1CF2389A" w14:textId="318FCA80" w:rsidR="00E7194E" w:rsidRPr="000125EC" w:rsidRDefault="007A5FDF" w:rsidP="00E7194E">
            <w:pPr>
              <w:jc w:val="both"/>
              <w:rPr>
                <w:color w:val="000000"/>
              </w:rPr>
            </w:pPr>
            <w:r>
              <w:rPr>
                <w:i/>
                <w:iCs/>
                <w:color w:val="000000"/>
              </w:rPr>
              <w:t>(</w:t>
            </w:r>
            <w:r w:rsidR="00134AA0" w:rsidRPr="00134AA0">
              <w:rPr>
                <w:i/>
                <w:iCs/>
                <w:color w:val="000000"/>
              </w:rPr>
              <w:t xml:space="preserve">Sutarties </w:t>
            </w:r>
            <w:r w:rsidR="00134AA0" w:rsidRPr="00134AA0">
              <w:rPr>
                <w:i/>
                <w:iCs/>
                <w:color w:val="000000"/>
              </w:rPr>
              <w:fldChar w:fldCharType="begin"/>
            </w:r>
            <w:r w:rsidR="00134AA0" w:rsidRPr="00134AA0">
              <w:rPr>
                <w:i/>
                <w:iCs/>
                <w:color w:val="000000"/>
              </w:rPr>
              <w:instrText xml:space="preserve"> REF _Ref227335255 \w \h  \* MERGEFORMAT </w:instrText>
            </w:r>
            <w:r w:rsidR="00134AA0" w:rsidRPr="00134AA0">
              <w:rPr>
                <w:i/>
                <w:iCs/>
                <w:color w:val="000000"/>
              </w:rPr>
            </w:r>
            <w:r w:rsidR="00134AA0" w:rsidRPr="00134AA0">
              <w:rPr>
                <w:i/>
                <w:iCs/>
                <w:color w:val="000000"/>
              </w:rPr>
              <w:fldChar w:fldCharType="separate"/>
            </w:r>
            <w:r w:rsidR="00863CF4">
              <w:rPr>
                <w:i/>
                <w:iCs/>
                <w:color w:val="000000"/>
              </w:rPr>
              <w:t>10.2</w:t>
            </w:r>
            <w:r w:rsidR="00134AA0" w:rsidRPr="00134AA0">
              <w:rPr>
                <w:color w:val="000000"/>
              </w:rPr>
              <w:fldChar w:fldCharType="end"/>
            </w:r>
            <w:r w:rsidR="00134AA0" w:rsidRPr="00134AA0">
              <w:rPr>
                <w:i/>
                <w:iCs/>
                <w:color w:val="000000"/>
              </w:rPr>
              <w:t xml:space="preserve"> punkta</w:t>
            </w:r>
            <w:r w:rsidR="00134AA0">
              <w:rPr>
                <w:i/>
                <w:iCs/>
                <w:color w:val="000000"/>
              </w:rPr>
              <w:t>s</w:t>
            </w:r>
            <w:r>
              <w:rPr>
                <w:i/>
                <w:iCs/>
                <w:color w:val="000000"/>
              </w:rPr>
              <w:t>)</w:t>
            </w:r>
          </w:p>
        </w:tc>
        <w:tc>
          <w:tcPr>
            <w:tcW w:w="5528" w:type="dxa"/>
            <w:tcBorders>
              <w:top w:val="single" w:sz="4" w:space="0" w:color="auto"/>
              <w:left w:val="single" w:sz="4" w:space="0" w:color="auto"/>
              <w:bottom w:val="single" w:sz="4" w:space="0" w:color="auto"/>
              <w:right w:val="single" w:sz="4" w:space="0" w:color="auto"/>
            </w:tcBorders>
          </w:tcPr>
          <w:p w14:paraId="1372239F" w14:textId="7E344A1F" w:rsidR="00E7194E" w:rsidRPr="000125EC" w:rsidRDefault="00E7194E" w:rsidP="00E7194E">
            <w:pPr>
              <w:jc w:val="both"/>
            </w:pPr>
            <w:r w:rsidRPr="007330C2">
              <w:t xml:space="preserve">Ginčo objektas – projektavimui reikalingų dokumentų (pvz.; statinio tyrimų dokumentų; statinio techninio </w:t>
            </w:r>
            <w:r w:rsidR="001E3212">
              <w:t>darbo</w:t>
            </w:r>
            <w:r w:rsidRPr="007330C2">
              <w:t xml:space="preserve"> projekto; prisijungimo sąlygų; specialiųjų architektūros reikalavimų; specialiųjų saugomos teritorijos tvarkymo ir apsaugos reikalavimų; specialiųjų paveldosaugos reikalavimų; statytojo (užsakovo) rangovui perduodamų statybos produktų dokumentų; kt.) turinys ir kokybė. Rizikos veiksnio pasireiškimas gali lemti projektavimo trukmę bei projektavimui suplanuotas išlaidas.</w:t>
            </w:r>
          </w:p>
        </w:tc>
        <w:tc>
          <w:tcPr>
            <w:tcW w:w="1741" w:type="dxa"/>
            <w:tcBorders>
              <w:top w:val="single" w:sz="4" w:space="0" w:color="auto"/>
              <w:left w:val="single" w:sz="4" w:space="0" w:color="auto"/>
              <w:bottom w:val="single" w:sz="4" w:space="0" w:color="auto"/>
              <w:right w:val="single" w:sz="4" w:space="0" w:color="auto"/>
            </w:tcBorders>
          </w:tcPr>
          <w:p w14:paraId="1CCD3CAB" w14:textId="77777777" w:rsidR="00E7194E" w:rsidRPr="000125EC" w:rsidRDefault="00E7194E" w:rsidP="00E7194E"/>
        </w:tc>
        <w:tc>
          <w:tcPr>
            <w:tcW w:w="1803" w:type="dxa"/>
            <w:tcBorders>
              <w:top w:val="single" w:sz="4" w:space="0" w:color="auto"/>
              <w:left w:val="single" w:sz="4" w:space="0" w:color="auto"/>
              <w:bottom w:val="single" w:sz="4" w:space="0" w:color="auto"/>
              <w:right w:val="single" w:sz="4" w:space="0" w:color="auto"/>
            </w:tcBorders>
          </w:tcPr>
          <w:p w14:paraId="089D1E8D" w14:textId="51DDFA7B" w:rsidR="00E7194E" w:rsidRPr="000125EC" w:rsidRDefault="00E7194E" w:rsidP="00E7194E">
            <w:pPr>
              <w:jc w:val="both"/>
            </w:pPr>
            <w:r>
              <w:t>X</w:t>
            </w:r>
          </w:p>
        </w:tc>
        <w:tc>
          <w:tcPr>
            <w:tcW w:w="1843" w:type="dxa"/>
            <w:tcBorders>
              <w:top w:val="single" w:sz="4" w:space="0" w:color="auto"/>
              <w:left w:val="single" w:sz="4" w:space="0" w:color="auto"/>
              <w:bottom w:val="single" w:sz="4" w:space="0" w:color="auto"/>
              <w:right w:val="single" w:sz="4" w:space="0" w:color="auto"/>
            </w:tcBorders>
          </w:tcPr>
          <w:p w14:paraId="0EA9C411" w14:textId="77777777" w:rsidR="00E7194E" w:rsidRPr="000125EC" w:rsidRDefault="00E7194E" w:rsidP="00E7194E">
            <w:pPr>
              <w:jc w:val="both"/>
              <w:outlineLvl w:val="2"/>
            </w:pPr>
          </w:p>
        </w:tc>
      </w:tr>
      <w:tr w:rsidR="000125EC" w:rsidRPr="000125EC" w14:paraId="138339BC" w14:textId="77777777" w:rsidTr="00ED503E">
        <w:trPr>
          <w:trHeight w:val="1159"/>
        </w:trPr>
        <w:tc>
          <w:tcPr>
            <w:tcW w:w="1129" w:type="dxa"/>
          </w:tcPr>
          <w:p w14:paraId="6D1AE098" w14:textId="77777777" w:rsidR="000125EC" w:rsidRPr="000125EC" w:rsidRDefault="000125EC">
            <w:pPr>
              <w:numPr>
                <w:ilvl w:val="1"/>
                <w:numId w:val="25"/>
              </w:numPr>
              <w:ind w:left="0" w:firstLine="0"/>
              <w:jc w:val="both"/>
              <w:rPr>
                <w:b/>
                <w:bCs/>
                <w:color w:val="000000"/>
              </w:rPr>
            </w:pPr>
          </w:p>
        </w:tc>
        <w:tc>
          <w:tcPr>
            <w:tcW w:w="2552" w:type="dxa"/>
            <w:tcBorders>
              <w:top w:val="single" w:sz="4" w:space="0" w:color="auto"/>
              <w:left w:val="single" w:sz="4" w:space="0" w:color="auto"/>
              <w:bottom w:val="single" w:sz="4" w:space="0" w:color="auto"/>
              <w:right w:val="single" w:sz="4" w:space="0" w:color="auto"/>
            </w:tcBorders>
          </w:tcPr>
          <w:p w14:paraId="401A760D" w14:textId="77777777" w:rsidR="000125EC" w:rsidRDefault="000125EC" w:rsidP="000125EC">
            <w:pPr>
              <w:jc w:val="both"/>
              <w:rPr>
                <w:color w:val="000000"/>
              </w:rPr>
            </w:pPr>
            <w:r w:rsidRPr="000125EC">
              <w:rPr>
                <w:color w:val="000000"/>
              </w:rPr>
              <w:t xml:space="preserve">Kyla ginčai tarp Valdžios subjekto ir Investuotojo, Privataus subjekto, kurių Šalys negali išspręsti Sutartyje nustatyta tvarka </w:t>
            </w:r>
          </w:p>
          <w:p w14:paraId="3B27112B" w14:textId="2D8F5C31" w:rsidR="000125EC" w:rsidRPr="00ED503E" w:rsidRDefault="007A5FDF" w:rsidP="000125EC">
            <w:pPr>
              <w:jc w:val="both"/>
              <w:rPr>
                <w:bCs/>
                <w:color w:val="000000"/>
              </w:rPr>
            </w:pPr>
            <w:r>
              <w:rPr>
                <w:bCs/>
                <w:i/>
                <w:iCs/>
                <w:color w:val="000000"/>
              </w:rPr>
              <w:t>(</w:t>
            </w:r>
            <w:r w:rsidR="00134AA0" w:rsidRPr="00ED503E">
              <w:rPr>
                <w:bCs/>
                <w:i/>
                <w:iCs/>
                <w:color w:val="000000"/>
              </w:rPr>
              <w:t xml:space="preserve">Sutarties </w:t>
            </w:r>
            <w:r w:rsidR="00134AA0" w:rsidRPr="00ED503E">
              <w:rPr>
                <w:bCs/>
                <w:i/>
                <w:iCs/>
                <w:color w:val="000000"/>
              </w:rPr>
              <w:fldChar w:fldCharType="begin"/>
            </w:r>
            <w:r w:rsidR="00134AA0" w:rsidRPr="00ED503E">
              <w:rPr>
                <w:bCs/>
                <w:i/>
                <w:iCs/>
                <w:color w:val="000000"/>
              </w:rPr>
              <w:instrText xml:space="preserve"> REF _Ref284491700 \w \h </w:instrText>
            </w:r>
            <w:r w:rsidR="00134AA0">
              <w:rPr>
                <w:bCs/>
                <w:i/>
                <w:iCs/>
                <w:color w:val="000000"/>
              </w:rPr>
              <w:instrText xml:space="preserve"> \* MERGEFORMAT </w:instrText>
            </w:r>
            <w:r w:rsidR="00134AA0" w:rsidRPr="00ED503E">
              <w:rPr>
                <w:bCs/>
                <w:i/>
                <w:iCs/>
                <w:color w:val="000000"/>
              </w:rPr>
            </w:r>
            <w:r w:rsidR="00134AA0" w:rsidRPr="00ED503E">
              <w:rPr>
                <w:bCs/>
                <w:i/>
                <w:iCs/>
                <w:color w:val="000000"/>
              </w:rPr>
              <w:fldChar w:fldCharType="separate"/>
            </w:r>
            <w:r>
              <w:rPr>
                <w:bCs/>
                <w:i/>
                <w:iCs/>
                <w:color w:val="000000"/>
              </w:rPr>
              <w:t>53</w:t>
            </w:r>
            <w:r w:rsidR="00134AA0" w:rsidRPr="00ED503E">
              <w:rPr>
                <w:bCs/>
                <w:i/>
                <w:iCs/>
                <w:color w:val="000000"/>
              </w:rPr>
              <w:fldChar w:fldCharType="end"/>
            </w:r>
            <w:r w:rsidR="00134AA0" w:rsidRPr="00ED503E">
              <w:rPr>
                <w:bCs/>
                <w:i/>
                <w:iCs/>
                <w:color w:val="000000"/>
              </w:rPr>
              <w:t xml:space="preserve"> punktas</w:t>
            </w:r>
            <w:r>
              <w:rPr>
                <w:bCs/>
                <w:i/>
                <w:iCs/>
                <w:color w:val="000000"/>
              </w:rPr>
              <w:t>)</w:t>
            </w:r>
          </w:p>
        </w:tc>
        <w:tc>
          <w:tcPr>
            <w:tcW w:w="5528" w:type="dxa"/>
            <w:tcBorders>
              <w:top w:val="single" w:sz="4" w:space="0" w:color="auto"/>
              <w:left w:val="single" w:sz="4" w:space="0" w:color="auto"/>
              <w:bottom w:val="single" w:sz="4" w:space="0" w:color="auto"/>
              <w:right w:val="single" w:sz="4" w:space="0" w:color="auto"/>
            </w:tcBorders>
          </w:tcPr>
          <w:p w14:paraId="64CA7277" w14:textId="77777777" w:rsidR="000125EC" w:rsidRPr="000125EC" w:rsidRDefault="000125EC" w:rsidP="000125EC">
            <w:pPr>
              <w:jc w:val="both"/>
            </w:pPr>
            <w:r w:rsidRPr="000125EC">
              <w:t>Kyla ginčai tarp Sutarties Šalių dėl Sutarties įgyvendinimo ir jie neišsprendžiami Sutartyje nustatyta tvarka dėl ko gali vėluoti Eksploatacijos pradžia arba gali būti neužtikrinamas savalaikis ir kokybiškas Paslaugų teikimas.</w:t>
            </w:r>
          </w:p>
        </w:tc>
        <w:tc>
          <w:tcPr>
            <w:tcW w:w="1741" w:type="dxa"/>
            <w:tcBorders>
              <w:top w:val="single" w:sz="4" w:space="0" w:color="auto"/>
              <w:left w:val="single" w:sz="4" w:space="0" w:color="auto"/>
              <w:bottom w:val="single" w:sz="4" w:space="0" w:color="auto"/>
              <w:right w:val="single" w:sz="4" w:space="0" w:color="auto"/>
            </w:tcBorders>
          </w:tcPr>
          <w:p w14:paraId="459622E3" w14:textId="77777777" w:rsidR="000125EC" w:rsidRPr="000125EC" w:rsidRDefault="000125EC" w:rsidP="000125EC"/>
        </w:tc>
        <w:tc>
          <w:tcPr>
            <w:tcW w:w="1803" w:type="dxa"/>
            <w:tcBorders>
              <w:top w:val="single" w:sz="4" w:space="0" w:color="auto"/>
              <w:left w:val="single" w:sz="4" w:space="0" w:color="auto"/>
              <w:bottom w:val="single" w:sz="4" w:space="0" w:color="auto"/>
              <w:right w:val="single" w:sz="4" w:space="0" w:color="auto"/>
            </w:tcBorders>
            <w:hideMark/>
          </w:tcPr>
          <w:p w14:paraId="2BC52845" w14:textId="77777777" w:rsidR="000125EC" w:rsidRPr="000125EC" w:rsidRDefault="000125EC" w:rsidP="000125EC">
            <w:pPr>
              <w:jc w:val="both"/>
            </w:pPr>
          </w:p>
        </w:tc>
        <w:tc>
          <w:tcPr>
            <w:tcW w:w="1843" w:type="dxa"/>
            <w:tcBorders>
              <w:top w:val="single" w:sz="4" w:space="0" w:color="auto"/>
              <w:left w:val="single" w:sz="4" w:space="0" w:color="auto"/>
              <w:bottom w:val="single" w:sz="4" w:space="0" w:color="auto"/>
              <w:right w:val="single" w:sz="4" w:space="0" w:color="auto"/>
            </w:tcBorders>
          </w:tcPr>
          <w:p w14:paraId="45A6B5AF" w14:textId="77777777" w:rsidR="000125EC" w:rsidRPr="000125EC" w:rsidRDefault="000125EC" w:rsidP="000125EC">
            <w:pPr>
              <w:jc w:val="both"/>
              <w:outlineLvl w:val="2"/>
            </w:pPr>
            <w:r w:rsidRPr="000125EC">
              <w:t>X</w:t>
            </w:r>
          </w:p>
          <w:p w14:paraId="2794D384" w14:textId="77777777" w:rsidR="000125EC" w:rsidRPr="000125EC" w:rsidRDefault="000125EC" w:rsidP="000125EC">
            <w:r w:rsidRPr="000125EC">
              <w:t>Rizika priskiriama tai Šaliai, kurios nenaudai kompetentinga institucija galutiniu sprendimu išsprendė ginčą</w:t>
            </w:r>
          </w:p>
        </w:tc>
      </w:tr>
      <w:tr w:rsidR="000125EC" w:rsidRPr="000125EC" w14:paraId="350246CF" w14:textId="77777777" w:rsidTr="00554F8F">
        <w:trPr>
          <w:trHeight w:val="388"/>
        </w:trPr>
        <w:tc>
          <w:tcPr>
            <w:tcW w:w="1129" w:type="dxa"/>
          </w:tcPr>
          <w:p w14:paraId="2C4A9F6A" w14:textId="77777777" w:rsidR="000125EC" w:rsidRPr="000125EC" w:rsidRDefault="000125EC">
            <w:pPr>
              <w:numPr>
                <w:ilvl w:val="0"/>
                <w:numId w:val="25"/>
              </w:numPr>
              <w:jc w:val="both"/>
              <w:rPr>
                <w:b/>
                <w:bCs/>
                <w:color w:val="000000"/>
              </w:rPr>
            </w:pPr>
          </w:p>
        </w:tc>
        <w:tc>
          <w:tcPr>
            <w:tcW w:w="13467" w:type="dxa"/>
            <w:gridSpan w:val="5"/>
          </w:tcPr>
          <w:p w14:paraId="45D26F3D" w14:textId="77777777" w:rsidR="000125EC" w:rsidRPr="000125EC" w:rsidRDefault="000125EC" w:rsidP="000125EC">
            <w:r w:rsidRPr="000125EC">
              <w:rPr>
                <w:b/>
              </w:rPr>
              <w:t>Politinė rizika</w:t>
            </w:r>
          </w:p>
        </w:tc>
      </w:tr>
      <w:tr w:rsidR="000125EC" w:rsidRPr="000125EC" w14:paraId="09D1B49C" w14:textId="77777777" w:rsidTr="00ED503E">
        <w:trPr>
          <w:trHeight w:val="688"/>
        </w:trPr>
        <w:tc>
          <w:tcPr>
            <w:tcW w:w="1129" w:type="dxa"/>
          </w:tcPr>
          <w:p w14:paraId="33635043" w14:textId="77777777" w:rsidR="000125EC" w:rsidRPr="000125EC" w:rsidRDefault="000125EC">
            <w:pPr>
              <w:numPr>
                <w:ilvl w:val="1"/>
                <w:numId w:val="25"/>
              </w:numPr>
              <w:ind w:left="0" w:firstLine="0"/>
              <w:jc w:val="both"/>
              <w:rPr>
                <w:b/>
                <w:bCs/>
                <w:color w:val="000000"/>
              </w:rPr>
            </w:pPr>
          </w:p>
        </w:tc>
        <w:tc>
          <w:tcPr>
            <w:tcW w:w="2552" w:type="dxa"/>
            <w:tcBorders>
              <w:top w:val="single" w:sz="4" w:space="0" w:color="auto"/>
              <w:left w:val="single" w:sz="4" w:space="0" w:color="auto"/>
              <w:bottom w:val="single" w:sz="4" w:space="0" w:color="auto"/>
              <w:right w:val="single" w:sz="4" w:space="0" w:color="auto"/>
            </w:tcBorders>
          </w:tcPr>
          <w:p w14:paraId="040AE4BF" w14:textId="6E10CD54" w:rsidR="000125EC" w:rsidRPr="007A5FDF" w:rsidRDefault="000125EC" w:rsidP="00863CF4">
            <w:pPr>
              <w:jc w:val="both"/>
              <w:rPr>
                <w:color w:val="000000"/>
              </w:rPr>
            </w:pPr>
            <w:r w:rsidRPr="000125EC">
              <w:rPr>
                <w:color w:val="000000"/>
              </w:rPr>
              <w:t xml:space="preserve">Lietuvos Respublikos Seimas, Vyriausybė, kitos centrinės valdžios institucijos, ar Valdžios subjektas priima sprendimus, dėl kurių iš esmės pasikeičia </w:t>
            </w:r>
            <w:r w:rsidRPr="000125EC">
              <w:rPr>
                <w:color w:val="000000"/>
              </w:rPr>
              <w:lastRenderedPageBreak/>
              <w:t xml:space="preserve">Valdžios subjekto galimybės vykdyti Sutartyje numatytus įsipareigojimus </w:t>
            </w:r>
          </w:p>
        </w:tc>
        <w:tc>
          <w:tcPr>
            <w:tcW w:w="5528" w:type="dxa"/>
            <w:tcBorders>
              <w:top w:val="single" w:sz="4" w:space="0" w:color="auto"/>
              <w:left w:val="single" w:sz="4" w:space="0" w:color="auto"/>
              <w:bottom w:val="single" w:sz="4" w:space="0" w:color="auto"/>
              <w:right w:val="single" w:sz="4" w:space="0" w:color="auto"/>
            </w:tcBorders>
          </w:tcPr>
          <w:p w14:paraId="30F63506" w14:textId="77777777" w:rsidR="000125EC" w:rsidRPr="000125EC" w:rsidRDefault="000125EC" w:rsidP="000125EC">
            <w:pPr>
              <w:jc w:val="both"/>
            </w:pPr>
            <w:r w:rsidRPr="000125EC">
              <w:lastRenderedPageBreak/>
              <w:t xml:space="preserve">Rizika apima situaciją, kuriai esant Lietuvos Respublikos Seimas, Vyriausybė, kitos centrinės valdžios institucijos, ar Valdžios subjektas priimtų politinį sprendimą, nutraukiant arba iš esmės sumažinant Objekto finansavimą (pvz., dėl prioritetų pasikeitimo po rinkimų). Taip pat rizikai priskiriami labai mažai tikėtini politiniai sprendimai, dėl kurių </w:t>
            </w:r>
            <w:r w:rsidRPr="000125EC">
              <w:lastRenderedPageBreak/>
              <w:t>Objektas gali pasidaryti nereikalingas. Šios rizikos pasireiškimas labiau tikėtinas Paslaugų teikimo etape, praėjus ilgesniam periodui po pritarimo Projektui, pasikeitus politinei valdžios sudėčiai.</w:t>
            </w:r>
          </w:p>
        </w:tc>
        <w:tc>
          <w:tcPr>
            <w:tcW w:w="1741" w:type="dxa"/>
            <w:tcBorders>
              <w:top w:val="single" w:sz="4" w:space="0" w:color="auto"/>
              <w:left w:val="single" w:sz="4" w:space="0" w:color="auto"/>
              <w:bottom w:val="single" w:sz="4" w:space="0" w:color="auto"/>
              <w:right w:val="single" w:sz="4" w:space="0" w:color="auto"/>
            </w:tcBorders>
          </w:tcPr>
          <w:p w14:paraId="705D0583" w14:textId="77777777" w:rsidR="000125EC" w:rsidRPr="000125EC" w:rsidRDefault="000125EC" w:rsidP="000125EC">
            <w:r w:rsidRPr="000125EC">
              <w:lastRenderedPageBreak/>
              <w:t>X</w:t>
            </w:r>
          </w:p>
        </w:tc>
        <w:tc>
          <w:tcPr>
            <w:tcW w:w="1803" w:type="dxa"/>
            <w:tcBorders>
              <w:top w:val="single" w:sz="4" w:space="0" w:color="auto"/>
              <w:left w:val="single" w:sz="4" w:space="0" w:color="auto"/>
              <w:bottom w:val="single" w:sz="4" w:space="0" w:color="auto"/>
              <w:right w:val="single" w:sz="4" w:space="0" w:color="auto"/>
            </w:tcBorders>
          </w:tcPr>
          <w:p w14:paraId="3BA966BB" w14:textId="77777777" w:rsidR="000125EC" w:rsidRPr="000125EC" w:rsidRDefault="000125EC" w:rsidP="000125EC"/>
        </w:tc>
        <w:tc>
          <w:tcPr>
            <w:tcW w:w="1843" w:type="dxa"/>
          </w:tcPr>
          <w:p w14:paraId="6CD6DC63" w14:textId="77777777" w:rsidR="000125EC" w:rsidRPr="000125EC" w:rsidRDefault="000125EC" w:rsidP="000125EC"/>
        </w:tc>
      </w:tr>
      <w:tr w:rsidR="000125EC" w:rsidRPr="000125EC" w14:paraId="3FA49D29" w14:textId="77777777" w:rsidTr="00ED503E">
        <w:trPr>
          <w:trHeight w:val="1159"/>
        </w:trPr>
        <w:tc>
          <w:tcPr>
            <w:tcW w:w="1129" w:type="dxa"/>
          </w:tcPr>
          <w:p w14:paraId="4D0A74DA" w14:textId="77777777" w:rsidR="000125EC" w:rsidRPr="000125EC" w:rsidRDefault="000125EC">
            <w:pPr>
              <w:numPr>
                <w:ilvl w:val="1"/>
                <w:numId w:val="25"/>
              </w:numPr>
              <w:ind w:left="0" w:firstLine="0"/>
              <w:jc w:val="both"/>
              <w:rPr>
                <w:b/>
                <w:bCs/>
                <w:color w:val="000000"/>
              </w:rPr>
            </w:pPr>
          </w:p>
        </w:tc>
        <w:tc>
          <w:tcPr>
            <w:tcW w:w="2552" w:type="dxa"/>
            <w:tcBorders>
              <w:top w:val="single" w:sz="4" w:space="0" w:color="auto"/>
              <w:left w:val="single" w:sz="4" w:space="0" w:color="auto"/>
              <w:bottom w:val="single" w:sz="4" w:space="0" w:color="auto"/>
              <w:right w:val="single" w:sz="4" w:space="0" w:color="auto"/>
            </w:tcBorders>
          </w:tcPr>
          <w:p w14:paraId="2EC97D12" w14:textId="77777777" w:rsidR="000125EC" w:rsidRDefault="000125EC" w:rsidP="000125EC">
            <w:pPr>
              <w:jc w:val="both"/>
              <w:rPr>
                <w:color w:val="000000"/>
              </w:rPr>
            </w:pPr>
            <w:r w:rsidRPr="000125EC">
              <w:rPr>
                <w:color w:val="000000"/>
              </w:rPr>
              <w:t>Lietuvos Respublikos Seimas, Vyriausybė</w:t>
            </w:r>
            <w:r w:rsidR="00B53E83">
              <w:rPr>
                <w:color w:val="000000"/>
              </w:rPr>
              <w:t xml:space="preserve">, </w:t>
            </w:r>
            <w:r w:rsidR="00B53E83" w:rsidRPr="00FD4738">
              <w:rPr>
                <w:color w:val="000000"/>
              </w:rPr>
              <w:t xml:space="preserve"> valstybės ar savivaldybės institucija </w:t>
            </w:r>
            <w:r w:rsidRPr="000125EC">
              <w:rPr>
                <w:color w:val="000000"/>
              </w:rPr>
              <w:t xml:space="preserve"> priima sprendimus, kurie neigiamai įtakoja Sutarties įgyvendinimą atliekant Darbus ir (ar) teikiant Atnaujinimo ir remonto paslaugas.</w:t>
            </w:r>
          </w:p>
          <w:p w14:paraId="34DBFA57" w14:textId="77777777" w:rsidR="00F31EC1" w:rsidRDefault="00F31EC1" w:rsidP="000125EC">
            <w:pPr>
              <w:jc w:val="both"/>
              <w:rPr>
                <w:color w:val="000000"/>
              </w:rPr>
            </w:pPr>
          </w:p>
          <w:p w14:paraId="2531A12B" w14:textId="11991775" w:rsidR="000125EC" w:rsidRPr="000125EC" w:rsidRDefault="000125EC" w:rsidP="00863CF4">
            <w:pPr>
              <w:jc w:val="both"/>
              <w:rPr>
                <w:b/>
                <w:color w:val="000000"/>
              </w:rPr>
            </w:pPr>
          </w:p>
        </w:tc>
        <w:tc>
          <w:tcPr>
            <w:tcW w:w="5528" w:type="dxa"/>
            <w:tcBorders>
              <w:top w:val="single" w:sz="4" w:space="0" w:color="auto"/>
              <w:left w:val="single" w:sz="4" w:space="0" w:color="auto"/>
              <w:bottom w:val="single" w:sz="4" w:space="0" w:color="auto"/>
              <w:right w:val="single" w:sz="4" w:space="0" w:color="auto"/>
            </w:tcBorders>
          </w:tcPr>
          <w:p w14:paraId="7C00BD84" w14:textId="0E92C3BB" w:rsidR="000125EC" w:rsidRPr="000125EC" w:rsidRDefault="000125EC" w:rsidP="000125EC">
            <w:pPr>
              <w:jc w:val="both"/>
            </w:pPr>
            <w:r w:rsidRPr="000125EC">
              <w:t>Rizika apima situaciją, kai</w:t>
            </w:r>
            <w:r w:rsidRPr="000125EC">
              <w:rPr>
                <w:color w:val="000000"/>
              </w:rPr>
              <w:t xml:space="preserve"> dėl sprendimo tampa neprieinami Darbams vykdyti ir (ar) Atnaujimimo ir remonto paslaugoms teikti reikalingi techniniame darbo </w:t>
            </w:r>
            <w:r w:rsidR="00B53E83">
              <w:rPr>
                <w:color w:val="000000"/>
              </w:rPr>
              <w:t>p</w:t>
            </w:r>
            <w:r w:rsidR="00B53E83" w:rsidRPr="000125EC">
              <w:rPr>
                <w:color w:val="000000"/>
              </w:rPr>
              <w:t xml:space="preserve">rojekte </w:t>
            </w:r>
            <w:r w:rsidRPr="000125EC">
              <w:rPr>
                <w:color w:val="000000"/>
              </w:rPr>
              <w:t>suplanuoti technologiniai ištekliai, medžiagos, įranga, detalės, kai dėl to padidėja Investicijos ir (ar) Sąnaudos ir nėra kitos alternatyvos (pvz., kitos tam tikrai sistemai tinkančios detalės), kuria pasinaudojus Investicijos ir (ar) Sąnaudos nepadidėtų. Ši rizika neapima Seimo, Vyriausybės</w:t>
            </w:r>
            <w:r w:rsidR="009913DE">
              <w:rPr>
                <w:color w:val="000000"/>
              </w:rPr>
              <w:t>,</w:t>
            </w:r>
            <w:r w:rsidRPr="000125EC">
              <w:rPr>
                <w:color w:val="000000"/>
              </w:rPr>
              <w:t xml:space="preserve"> </w:t>
            </w:r>
            <w:r w:rsidR="009913DE" w:rsidRPr="00FD4738">
              <w:rPr>
                <w:color w:val="000000"/>
              </w:rPr>
              <w:t xml:space="preserve"> valstybės ar savivaldybės institucijos</w:t>
            </w:r>
            <w:r w:rsidRPr="000125EC">
              <w:rPr>
                <w:color w:val="000000"/>
              </w:rPr>
              <w:t xml:space="preserve"> priimamų teisės aktų, kurių rizika šioje Sutartyje priskirta Privačiam subjektui (</w:t>
            </w:r>
            <w:r w:rsidR="0011230F">
              <w:rPr>
                <w:color w:val="000000"/>
              </w:rPr>
              <w:t>Bendrųjų teisės aktų</w:t>
            </w:r>
            <w:r w:rsidRPr="000125EC">
              <w:rPr>
                <w:color w:val="000000"/>
              </w:rPr>
              <w:t>).</w:t>
            </w:r>
          </w:p>
        </w:tc>
        <w:tc>
          <w:tcPr>
            <w:tcW w:w="1741" w:type="dxa"/>
            <w:tcBorders>
              <w:top w:val="single" w:sz="4" w:space="0" w:color="auto"/>
              <w:left w:val="single" w:sz="4" w:space="0" w:color="auto"/>
              <w:bottom w:val="single" w:sz="4" w:space="0" w:color="auto"/>
              <w:right w:val="single" w:sz="4" w:space="0" w:color="auto"/>
            </w:tcBorders>
          </w:tcPr>
          <w:p w14:paraId="43737B6C" w14:textId="77777777" w:rsidR="000125EC" w:rsidRPr="000125EC" w:rsidRDefault="000125EC" w:rsidP="000125EC">
            <w:pPr>
              <w:jc w:val="both"/>
            </w:pPr>
            <w:r w:rsidRPr="000125EC">
              <w:t>X</w:t>
            </w:r>
          </w:p>
        </w:tc>
        <w:tc>
          <w:tcPr>
            <w:tcW w:w="1803" w:type="dxa"/>
            <w:tcBorders>
              <w:top w:val="single" w:sz="4" w:space="0" w:color="auto"/>
              <w:left w:val="single" w:sz="4" w:space="0" w:color="auto"/>
              <w:bottom w:val="single" w:sz="4" w:space="0" w:color="auto"/>
              <w:right w:val="single" w:sz="4" w:space="0" w:color="auto"/>
            </w:tcBorders>
          </w:tcPr>
          <w:p w14:paraId="4052AB7C" w14:textId="77777777" w:rsidR="000125EC" w:rsidRPr="000125EC" w:rsidRDefault="000125EC" w:rsidP="000125EC">
            <w:pPr>
              <w:jc w:val="both"/>
            </w:pPr>
          </w:p>
        </w:tc>
        <w:tc>
          <w:tcPr>
            <w:tcW w:w="1843" w:type="dxa"/>
          </w:tcPr>
          <w:p w14:paraId="3E89984D" w14:textId="77777777" w:rsidR="000125EC" w:rsidRPr="000125EC" w:rsidRDefault="000125EC" w:rsidP="000125EC">
            <w:pPr>
              <w:jc w:val="both"/>
            </w:pPr>
          </w:p>
        </w:tc>
      </w:tr>
      <w:tr w:rsidR="000125EC" w:rsidRPr="000125EC" w14:paraId="15EC6A51" w14:textId="77777777" w:rsidTr="00554F8F">
        <w:trPr>
          <w:trHeight w:val="248"/>
        </w:trPr>
        <w:tc>
          <w:tcPr>
            <w:tcW w:w="1129" w:type="dxa"/>
          </w:tcPr>
          <w:p w14:paraId="292E09E8" w14:textId="77777777" w:rsidR="000125EC" w:rsidRPr="000125EC" w:rsidRDefault="000125EC">
            <w:pPr>
              <w:numPr>
                <w:ilvl w:val="0"/>
                <w:numId w:val="25"/>
              </w:numPr>
              <w:jc w:val="both"/>
              <w:rPr>
                <w:b/>
                <w:bCs/>
                <w:color w:val="000000"/>
              </w:rPr>
            </w:pPr>
          </w:p>
        </w:tc>
        <w:tc>
          <w:tcPr>
            <w:tcW w:w="13467" w:type="dxa"/>
            <w:gridSpan w:val="5"/>
          </w:tcPr>
          <w:p w14:paraId="663EE537" w14:textId="77777777" w:rsidR="000125EC" w:rsidRPr="000125EC" w:rsidRDefault="000125EC" w:rsidP="000125EC">
            <w:pPr>
              <w:jc w:val="both"/>
            </w:pPr>
            <w:r w:rsidRPr="000125EC">
              <w:rPr>
                <w:b/>
              </w:rPr>
              <w:t>Nenugalimos jėgos rizika</w:t>
            </w:r>
          </w:p>
        </w:tc>
      </w:tr>
      <w:tr w:rsidR="000125EC" w:rsidRPr="000125EC" w14:paraId="683A27B2" w14:textId="77777777" w:rsidTr="009B072E">
        <w:trPr>
          <w:trHeight w:val="1073"/>
        </w:trPr>
        <w:tc>
          <w:tcPr>
            <w:tcW w:w="1129" w:type="dxa"/>
          </w:tcPr>
          <w:p w14:paraId="29B75827" w14:textId="77777777" w:rsidR="000125EC" w:rsidRPr="000125EC" w:rsidRDefault="000125EC">
            <w:pPr>
              <w:numPr>
                <w:ilvl w:val="1"/>
                <w:numId w:val="25"/>
              </w:numPr>
              <w:ind w:left="0" w:firstLine="0"/>
              <w:jc w:val="both"/>
              <w:rPr>
                <w:b/>
                <w:bCs/>
                <w:color w:val="000000"/>
              </w:rPr>
            </w:pPr>
          </w:p>
        </w:tc>
        <w:tc>
          <w:tcPr>
            <w:tcW w:w="2552" w:type="dxa"/>
            <w:tcBorders>
              <w:top w:val="single" w:sz="4" w:space="0" w:color="auto"/>
              <w:left w:val="single" w:sz="4" w:space="0" w:color="auto"/>
              <w:bottom w:val="single" w:sz="4" w:space="0" w:color="auto"/>
              <w:right w:val="single" w:sz="4" w:space="0" w:color="auto"/>
            </w:tcBorders>
          </w:tcPr>
          <w:p w14:paraId="31D02445" w14:textId="04027C67" w:rsidR="000125EC" w:rsidRDefault="000125EC" w:rsidP="000125EC">
            <w:pPr>
              <w:jc w:val="both"/>
              <w:rPr>
                <w:color w:val="000000"/>
              </w:rPr>
            </w:pPr>
            <w:r w:rsidRPr="000125EC">
              <w:rPr>
                <w:color w:val="000000"/>
              </w:rPr>
              <w:t>Pasireiškia Nenugalimos jėgos aplinkybės vykdant Darbus arba teikiant Paslaugas</w:t>
            </w:r>
            <w:r w:rsidR="005168D6">
              <w:rPr>
                <w:color w:val="000000"/>
              </w:rPr>
              <w:t>.</w:t>
            </w:r>
          </w:p>
          <w:p w14:paraId="6775D147" w14:textId="3C9B6359" w:rsidR="00533E8E" w:rsidRPr="00ED503E" w:rsidRDefault="00533E8E" w:rsidP="00533E8E">
            <w:pPr>
              <w:jc w:val="both"/>
              <w:rPr>
                <w:color w:val="000000"/>
              </w:rPr>
            </w:pPr>
            <w:r w:rsidRPr="00ED503E">
              <w:rPr>
                <w:i/>
                <w:iCs/>
                <w:color w:val="000000"/>
              </w:rPr>
              <w:t xml:space="preserve">Sutarties </w:t>
            </w:r>
            <w:r>
              <w:rPr>
                <w:i/>
                <w:iCs/>
                <w:color w:val="000000"/>
              </w:rPr>
              <w:fldChar w:fldCharType="begin"/>
            </w:r>
            <w:r>
              <w:rPr>
                <w:i/>
                <w:iCs/>
                <w:color w:val="000000"/>
              </w:rPr>
              <w:instrText xml:space="preserve"> REF _Ref106255730 \w \h </w:instrText>
            </w:r>
            <w:r>
              <w:rPr>
                <w:i/>
                <w:iCs/>
                <w:color w:val="000000"/>
              </w:rPr>
            </w:r>
            <w:r>
              <w:rPr>
                <w:i/>
                <w:iCs/>
                <w:color w:val="000000"/>
              </w:rPr>
              <w:fldChar w:fldCharType="separate"/>
            </w:r>
            <w:r w:rsidR="00863CF4">
              <w:rPr>
                <w:i/>
                <w:iCs/>
                <w:color w:val="000000"/>
              </w:rPr>
              <w:t>22.1.14</w:t>
            </w:r>
            <w:r>
              <w:rPr>
                <w:i/>
                <w:iCs/>
                <w:color w:val="000000"/>
              </w:rPr>
              <w:fldChar w:fldCharType="end"/>
            </w:r>
            <w:r w:rsidRPr="00ED503E">
              <w:rPr>
                <w:i/>
                <w:iCs/>
                <w:color w:val="000000"/>
              </w:rPr>
              <w:t xml:space="preserve"> ir </w:t>
            </w:r>
            <w:r w:rsidR="00F31EC1">
              <w:rPr>
                <w:i/>
                <w:iCs/>
                <w:color w:val="000000"/>
              </w:rPr>
              <w:fldChar w:fldCharType="begin"/>
            </w:r>
            <w:r w:rsidR="00F31EC1">
              <w:rPr>
                <w:i/>
                <w:iCs/>
                <w:color w:val="000000"/>
              </w:rPr>
              <w:instrText xml:space="preserve"> REF _Ref204358317 \w \h </w:instrText>
            </w:r>
            <w:r w:rsidR="00F31EC1">
              <w:rPr>
                <w:i/>
                <w:iCs/>
                <w:color w:val="000000"/>
              </w:rPr>
            </w:r>
            <w:r w:rsidR="00F31EC1">
              <w:rPr>
                <w:i/>
                <w:iCs/>
                <w:color w:val="000000"/>
              </w:rPr>
              <w:fldChar w:fldCharType="separate"/>
            </w:r>
            <w:r w:rsidR="00863CF4">
              <w:rPr>
                <w:i/>
                <w:iCs/>
                <w:color w:val="000000"/>
              </w:rPr>
              <w:t>23.1.11</w:t>
            </w:r>
            <w:r w:rsidR="00F31EC1">
              <w:rPr>
                <w:i/>
                <w:iCs/>
                <w:color w:val="000000"/>
              </w:rPr>
              <w:fldChar w:fldCharType="end"/>
            </w:r>
            <w:r w:rsidRPr="00ED503E">
              <w:rPr>
                <w:i/>
                <w:iCs/>
                <w:color w:val="000000"/>
              </w:rPr>
              <w:t xml:space="preserve"> punktai (Atleidimo atvejai ir Kompensavimo įvykiai)</w:t>
            </w:r>
          </w:p>
          <w:p w14:paraId="79BDA8E1" w14:textId="5B2B7B8F" w:rsidR="000125EC" w:rsidRPr="000125EC" w:rsidRDefault="000125EC" w:rsidP="000125EC">
            <w:pPr>
              <w:jc w:val="both"/>
              <w:rPr>
                <w:b/>
                <w:color w:val="000000"/>
              </w:rPr>
            </w:pPr>
          </w:p>
        </w:tc>
        <w:tc>
          <w:tcPr>
            <w:tcW w:w="5528" w:type="dxa"/>
            <w:tcBorders>
              <w:top w:val="single" w:sz="4" w:space="0" w:color="auto"/>
              <w:left w:val="single" w:sz="4" w:space="0" w:color="auto"/>
              <w:bottom w:val="single" w:sz="4" w:space="0" w:color="auto"/>
              <w:right w:val="single" w:sz="4" w:space="0" w:color="auto"/>
            </w:tcBorders>
          </w:tcPr>
          <w:p w14:paraId="7C04C256" w14:textId="76D7625F" w:rsidR="000125EC" w:rsidRPr="000125EC" w:rsidRDefault="000125EC" w:rsidP="000125EC">
            <w:pPr>
              <w:jc w:val="both"/>
            </w:pPr>
            <w:r w:rsidRPr="000125EC">
              <w:t>Nenugalimos jėgos aplinkybių pasireiškimas gali lemti Darbų vykdymo ar Paslaugų teikimo sustabdymą, nutraukimą, Investicijų ar Sąnaudų padidėjimą ar kitų tiesioginių nuostolių atsiradimą</w:t>
            </w:r>
            <w:r w:rsidR="005168D6" w:rsidRPr="000125EC">
              <w:t>, o taip pat Sutarties nutraukimą.</w:t>
            </w:r>
            <w:r w:rsidR="006C715D" w:rsidRPr="006C715D">
              <w:t xml:space="preserve"> Sutarties nutraukimo rizika dėl Nenugalimos jėgos aplinkybių aprašyta šio priedo </w:t>
            </w:r>
            <w:r w:rsidR="006C715D" w:rsidRPr="006C715D">
              <w:rPr>
                <w:lang w:val="en-US"/>
              </w:rPr>
              <w:fldChar w:fldCharType="begin"/>
            </w:r>
            <w:r w:rsidR="006C715D" w:rsidRPr="006C715D">
              <w:instrText xml:space="preserve"> REF _Ref209157615 \r \h  \* MERGEFORMAT </w:instrText>
            </w:r>
            <w:r w:rsidR="006C715D" w:rsidRPr="006C715D">
              <w:rPr>
                <w:lang w:val="en-US"/>
              </w:rPr>
            </w:r>
            <w:r w:rsidR="006C715D" w:rsidRPr="006C715D">
              <w:rPr>
                <w:lang w:val="en-US"/>
              </w:rPr>
              <w:fldChar w:fldCharType="separate"/>
            </w:r>
            <w:r w:rsidR="006C715D" w:rsidRPr="006C715D">
              <w:t>12.3</w:t>
            </w:r>
            <w:r w:rsidR="006C715D" w:rsidRPr="006C715D">
              <w:fldChar w:fldCharType="end"/>
            </w:r>
            <w:r w:rsidR="006C715D" w:rsidRPr="006C715D">
              <w:t xml:space="preserve"> punkte.</w:t>
            </w:r>
          </w:p>
        </w:tc>
        <w:tc>
          <w:tcPr>
            <w:tcW w:w="1741" w:type="dxa"/>
            <w:tcBorders>
              <w:top w:val="single" w:sz="4" w:space="0" w:color="auto"/>
              <w:left w:val="single" w:sz="4" w:space="0" w:color="auto"/>
              <w:bottom w:val="single" w:sz="4" w:space="0" w:color="auto"/>
              <w:right w:val="single" w:sz="4" w:space="0" w:color="auto"/>
            </w:tcBorders>
          </w:tcPr>
          <w:p w14:paraId="5DA04E28" w14:textId="77777777" w:rsidR="000125EC" w:rsidRPr="000125EC" w:rsidRDefault="000125EC" w:rsidP="000125EC"/>
        </w:tc>
        <w:tc>
          <w:tcPr>
            <w:tcW w:w="1803" w:type="dxa"/>
            <w:tcBorders>
              <w:top w:val="single" w:sz="4" w:space="0" w:color="auto"/>
              <w:left w:val="single" w:sz="4" w:space="0" w:color="auto"/>
              <w:bottom w:val="single" w:sz="4" w:space="0" w:color="auto"/>
              <w:right w:val="single" w:sz="4" w:space="0" w:color="auto"/>
            </w:tcBorders>
          </w:tcPr>
          <w:p w14:paraId="69E34A8B" w14:textId="77777777" w:rsidR="000125EC" w:rsidRPr="000125EC" w:rsidRDefault="000125EC" w:rsidP="000125EC">
            <w:pPr>
              <w:jc w:val="both"/>
            </w:pPr>
          </w:p>
        </w:tc>
        <w:tc>
          <w:tcPr>
            <w:tcW w:w="1843" w:type="dxa"/>
          </w:tcPr>
          <w:p w14:paraId="6E6C2F97" w14:textId="77777777" w:rsidR="005168D6" w:rsidRPr="000125EC" w:rsidRDefault="005168D6" w:rsidP="005168D6">
            <w:pPr>
              <w:jc w:val="both"/>
            </w:pPr>
            <w:r w:rsidRPr="000125EC">
              <w:t xml:space="preserve">X </w:t>
            </w:r>
          </w:p>
          <w:p w14:paraId="1DBC9F5B" w14:textId="2E8FB449" w:rsidR="000125EC" w:rsidRPr="000125EC" w:rsidRDefault="005168D6" w:rsidP="000125EC">
            <w:pPr>
              <w:jc w:val="both"/>
            </w:pPr>
            <w:r w:rsidRPr="000125EC">
              <w:t xml:space="preserve">Privatus subjektas ir Valdžios subjektas šios rizikos pasekmes dalijasi lygiomis dalimis. Tais atvejais, kai nenugalimos jėgos aplinkybių padarinius </w:t>
            </w:r>
            <w:r>
              <w:t xml:space="preserve">privaloma </w:t>
            </w:r>
            <w:r w:rsidRPr="000125EC">
              <w:t xml:space="preserve">ar </w:t>
            </w:r>
            <w:r w:rsidRPr="000125EC">
              <w:lastRenderedPageBreak/>
              <w:t>galima apdrausti Sutartyje nustatyta tvarka, – tuomet visa rizika tenka Privačiam subjektui.</w:t>
            </w:r>
          </w:p>
        </w:tc>
      </w:tr>
      <w:tr w:rsidR="000125EC" w:rsidRPr="000125EC" w14:paraId="2A84F99A" w14:textId="77777777" w:rsidTr="00554F8F">
        <w:trPr>
          <w:trHeight w:val="300"/>
        </w:trPr>
        <w:tc>
          <w:tcPr>
            <w:tcW w:w="1129" w:type="dxa"/>
          </w:tcPr>
          <w:p w14:paraId="1A11B600" w14:textId="77777777" w:rsidR="000125EC" w:rsidRPr="000125EC" w:rsidRDefault="000125EC">
            <w:pPr>
              <w:numPr>
                <w:ilvl w:val="0"/>
                <w:numId w:val="25"/>
              </w:numPr>
              <w:jc w:val="both"/>
              <w:rPr>
                <w:b/>
                <w:bCs/>
                <w:color w:val="000000"/>
              </w:rPr>
            </w:pPr>
          </w:p>
        </w:tc>
        <w:tc>
          <w:tcPr>
            <w:tcW w:w="13467" w:type="dxa"/>
            <w:gridSpan w:val="5"/>
          </w:tcPr>
          <w:p w14:paraId="347FEBC7" w14:textId="77777777" w:rsidR="000125EC" w:rsidRPr="000125EC" w:rsidRDefault="000125EC" w:rsidP="000125EC">
            <w:pPr>
              <w:ind w:left="351"/>
              <w:jc w:val="both"/>
              <w:rPr>
                <w:b/>
              </w:rPr>
            </w:pPr>
            <w:r w:rsidRPr="000125EC">
              <w:rPr>
                <w:b/>
                <w:color w:val="000000"/>
              </w:rPr>
              <w:t>Vandalizmo rizika</w:t>
            </w:r>
          </w:p>
        </w:tc>
      </w:tr>
      <w:tr w:rsidR="000125EC" w:rsidRPr="000125EC" w14:paraId="7D0476EB" w14:textId="77777777" w:rsidTr="00ED503E">
        <w:trPr>
          <w:trHeight w:val="1159"/>
        </w:trPr>
        <w:tc>
          <w:tcPr>
            <w:tcW w:w="1129" w:type="dxa"/>
          </w:tcPr>
          <w:p w14:paraId="4A684749" w14:textId="77777777" w:rsidR="000125EC" w:rsidRPr="000125EC" w:rsidRDefault="000125EC" w:rsidP="000125EC">
            <w:pPr>
              <w:jc w:val="both"/>
              <w:rPr>
                <w:bCs/>
                <w:color w:val="000000"/>
              </w:rPr>
            </w:pPr>
            <w:r w:rsidRPr="000125EC">
              <w:rPr>
                <w:bCs/>
                <w:color w:val="000000"/>
              </w:rPr>
              <w:t>16.1.</w:t>
            </w:r>
          </w:p>
          <w:p w14:paraId="1D839A28" w14:textId="77777777" w:rsidR="000125EC" w:rsidRPr="000125EC" w:rsidRDefault="000125EC" w:rsidP="000125EC">
            <w:pPr>
              <w:ind w:left="360"/>
              <w:jc w:val="both"/>
              <w:rPr>
                <w:bCs/>
                <w:color w:val="000000"/>
              </w:rPr>
            </w:pPr>
          </w:p>
        </w:tc>
        <w:tc>
          <w:tcPr>
            <w:tcW w:w="2552" w:type="dxa"/>
            <w:tcBorders>
              <w:top w:val="single" w:sz="4" w:space="0" w:color="auto"/>
              <w:left w:val="single" w:sz="4" w:space="0" w:color="auto"/>
              <w:bottom w:val="single" w:sz="4" w:space="0" w:color="auto"/>
              <w:right w:val="single" w:sz="4" w:space="0" w:color="auto"/>
            </w:tcBorders>
          </w:tcPr>
          <w:p w14:paraId="5CBDB3D1" w14:textId="1CC90562" w:rsidR="000125EC" w:rsidRPr="00863CF4" w:rsidRDefault="00BA0E9D" w:rsidP="00A23F4B">
            <w:pPr>
              <w:jc w:val="both"/>
              <w:rPr>
                <w:color w:val="000000"/>
              </w:rPr>
            </w:pPr>
            <w:r w:rsidRPr="00BA0E9D">
              <w:rPr>
                <w:color w:val="000000"/>
              </w:rPr>
              <w:t>Objektas ar jo dalis yra apgadinama dėl vandalizmo, trečiųjų asmenų neteisėtų veiksmų, chuliganizmo, vagystės, neatsargaus naudojimo ar kitų panašių aplinkybių, dėl ko padidėja Paslaugų teikimo, priežiūros, remonto ar Objekto būklės atkūrimo sąnaudos.</w:t>
            </w:r>
          </w:p>
        </w:tc>
        <w:tc>
          <w:tcPr>
            <w:tcW w:w="5528" w:type="dxa"/>
            <w:tcBorders>
              <w:top w:val="single" w:sz="4" w:space="0" w:color="auto"/>
              <w:left w:val="single" w:sz="4" w:space="0" w:color="auto"/>
              <w:bottom w:val="single" w:sz="4" w:space="0" w:color="auto"/>
              <w:right w:val="single" w:sz="4" w:space="0" w:color="auto"/>
            </w:tcBorders>
          </w:tcPr>
          <w:p w14:paraId="74A8371C" w14:textId="56B5A49F" w:rsidR="000125EC" w:rsidRPr="000125EC" w:rsidRDefault="008F2CD1" w:rsidP="000125EC">
            <w:pPr>
              <w:jc w:val="both"/>
            </w:pPr>
            <w:r w:rsidRPr="008F2CD1">
              <w:t>Objekto ar jo dalies apgadinimas gali lemti poreikį atlikti papildomus remonto, atkūrimo, apsaugos ar priežiūros darbus, pakeisti sugadintas medžiagas, įrangą ar infrastruktūros elementus, taip pat gali turėti įtakos Paslaugų teikimo kokybei ir Objekto prieinamumui. Privatus subjektas, būdamas atsakingas už Objekto priežiūrą, apsaugos organizavimą, Paslaugų teikimą ir Objekto būklės palaikymą Sutarties galiojimo metu, prisiima šios rizikos pasekmes</w:t>
            </w:r>
            <w:r>
              <w:t xml:space="preserve">. </w:t>
            </w:r>
          </w:p>
        </w:tc>
        <w:tc>
          <w:tcPr>
            <w:tcW w:w="1741" w:type="dxa"/>
            <w:tcBorders>
              <w:top w:val="single" w:sz="4" w:space="0" w:color="auto"/>
              <w:left w:val="single" w:sz="4" w:space="0" w:color="auto"/>
              <w:bottom w:val="single" w:sz="4" w:space="0" w:color="auto"/>
              <w:right w:val="single" w:sz="4" w:space="0" w:color="auto"/>
            </w:tcBorders>
          </w:tcPr>
          <w:p w14:paraId="7457135F" w14:textId="77777777" w:rsidR="000125EC" w:rsidRPr="000125EC" w:rsidRDefault="000125EC" w:rsidP="000125EC"/>
        </w:tc>
        <w:tc>
          <w:tcPr>
            <w:tcW w:w="1803" w:type="dxa"/>
            <w:tcBorders>
              <w:top w:val="single" w:sz="4" w:space="0" w:color="auto"/>
              <w:left w:val="single" w:sz="4" w:space="0" w:color="auto"/>
              <w:bottom w:val="single" w:sz="4" w:space="0" w:color="auto"/>
              <w:right w:val="single" w:sz="4" w:space="0" w:color="auto"/>
            </w:tcBorders>
          </w:tcPr>
          <w:p w14:paraId="4B8F1A6C" w14:textId="7347A4A9" w:rsidR="000125EC" w:rsidRPr="000125EC" w:rsidRDefault="000F255E" w:rsidP="000125EC">
            <w:pPr>
              <w:jc w:val="both"/>
            </w:pPr>
            <w:r>
              <w:t>X</w:t>
            </w:r>
          </w:p>
        </w:tc>
        <w:tc>
          <w:tcPr>
            <w:tcW w:w="1843" w:type="dxa"/>
            <w:tcBorders>
              <w:top w:val="single" w:sz="4" w:space="0" w:color="auto"/>
              <w:left w:val="single" w:sz="4" w:space="0" w:color="auto"/>
              <w:bottom w:val="single" w:sz="4" w:space="0" w:color="auto"/>
              <w:right w:val="single" w:sz="4" w:space="0" w:color="auto"/>
            </w:tcBorders>
          </w:tcPr>
          <w:p w14:paraId="250647FD" w14:textId="6D4C06D5" w:rsidR="000125EC" w:rsidRPr="000125EC" w:rsidRDefault="000125EC" w:rsidP="000125EC">
            <w:pPr>
              <w:ind w:left="12"/>
              <w:jc w:val="both"/>
            </w:pPr>
          </w:p>
        </w:tc>
      </w:tr>
    </w:tbl>
    <w:p w14:paraId="1349EC91" w14:textId="575F8350" w:rsidR="00C54970" w:rsidRDefault="00C54970" w:rsidP="00C54970"/>
    <w:p w14:paraId="5DECE8DC" w14:textId="694DDF0A" w:rsidR="008F1C7E" w:rsidRDefault="008F1C7E" w:rsidP="00C54970"/>
    <w:p w14:paraId="6B727319" w14:textId="1ED9191C" w:rsidR="008F1C7E" w:rsidRDefault="008F1C7E" w:rsidP="00C54970"/>
    <w:p w14:paraId="09A51B78" w14:textId="77777777" w:rsidR="008F1C7E" w:rsidRDefault="008F1C7E" w:rsidP="00C54970"/>
    <w:p w14:paraId="2D795142" w14:textId="1FCEAF22" w:rsidR="00C54970" w:rsidRDefault="00C54970" w:rsidP="00C54970"/>
    <w:p w14:paraId="57217262" w14:textId="77777777" w:rsidR="00C54970" w:rsidRPr="00C54970" w:rsidRDefault="00C54970" w:rsidP="00C54970">
      <w:pPr>
        <w:sectPr w:rsidR="00C54970" w:rsidRPr="00C54970" w:rsidSect="00AC306D">
          <w:pgSz w:w="16838" w:h="11906" w:orient="landscape" w:code="9"/>
          <w:pgMar w:top="1134" w:right="1418" w:bottom="1134" w:left="1418" w:header="567" w:footer="567" w:gutter="0"/>
          <w:cols w:space="708"/>
          <w:docGrid w:linePitch="360"/>
        </w:sectPr>
      </w:pPr>
    </w:p>
    <w:p w14:paraId="1D6F50D5" w14:textId="0200A781" w:rsidR="00760295" w:rsidRPr="00AF3CAD" w:rsidRDefault="000F54E8">
      <w:pPr>
        <w:pStyle w:val="Heading1"/>
        <w:numPr>
          <w:ilvl w:val="0"/>
          <w:numId w:val="39"/>
        </w:numPr>
      </w:pPr>
      <w:bookmarkStart w:id="1667" w:name="_Ref110234884"/>
      <w:bookmarkStart w:id="1668" w:name="_Ref110235734"/>
      <w:bookmarkStart w:id="1669" w:name="_Ref110235744"/>
      <w:bookmarkStart w:id="1670" w:name="_Ref110235755"/>
      <w:bookmarkStart w:id="1671" w:name="_Ref110235772"/>
      <w:bookmarkStart w:id="1672" w:name="_Ref110235779"/>
      <w:bookmarkStart w:id="1673" w:name="_Ref110236910"/>
      <w:bookmarkStart w:id="1674" w:name="_Ref110236966"/>
      <w:bookmarkStart w:id="1675" w:name="_Ref110236979"/>
      <w:bookmarkStart w:id="1676" w:name="_Toc113432645"/>
      <w:bookmarkStart w:id="1677" w:name="_Toc230793219"/>
      <w:bookmarkStart w:id="1678" w:name="_Ref110229703"/>
      <w:bookmarkEnd w:id="1664"/>
      <w:bookmarkEnd w:id="1665"/>
      <w:r>
        <w:lastRenderedPageBreak/>
        <w:t>p</w:t>
      </w:r>
      <w:r w:rsidR="00760295" w:rsidRPr="00AF3CAD">
        <w:t>riedas. Privalomų draudimo sutarčių sąrašas</w:t>
      </w:r>
      <w:bookmarkEnd w:id="1667"/>
      <w:bookmarkEnd w:id="1668"/>
      <w:bookmarkEnd w:id="1669"/>
      <w:bookmarkEnd w:id="1670"/>
      <w:bookmarkEnd w:id="1671"/>
      <w:bookmarkEnd w:id="1672"/>
      <w:bookmarkEnd w:id="1673"/>
      <w:bookmarkEnd w:id="1674"/>
      <w:bookmarkEnd w:id="1675"/>
      <w:bookmarkEnd w:id="1676"/>
      <w:bookmarkEnd w:id="1677"/>
      <w:r w:rsidR="00760295" w:rsidRPr="00AF3CAD">
        <w:t xml:space="preserve"> </w:t>
      </w:r>
    </w:p>
    <w:bookmarkEnd w:id="1678"/>
    <w:p w14:paraId="340A21DC" w14:textId="77777777" w:rsidR="003319F8" w:rsidRPr="009C2D1C" w:rsidRDefault="003319F8" w:rsidP="003319F8">
      <w:pPr>
        <w:shd w:val="clear" w:color="auto" w:fill="FFFFFF"/>
        <w:spacing w:after="120" w:line="276" w:lineRule="auto"/>
        <w:jc w:val="both"/>
      </w:pPr>
    </w:p>
    <w:p w14:paraId="03C1BF08" w14:textId="0C4CD1D2" w:rsidR="003319F8" w:rsidRDefault="003319F8" w:rsidP="00854BEB">
      <w:pPr>
        <w:shd w:val="clear" w:color="auto" w:fill="FFFFFF"/>
        <w:spacing w:after="120" w:line="276" w:lineRule="auto"/>
        <w:jc w:val="both"/>
      </w:pPr>
      <w:r w:rsidRPr="009C2D1C">
        <w:t xml:space="preserve">Privatus subjektas Sutarties galiojimo metu </w:t>
      </w:r>
      <w:r w:rsidR="00337ACF" w:rsidRPr="009C2D1C">
        <w:t xml:space="preserve">privalo sudaryti </w:t>
      </w:r>
      <w:r w:rsidR="00F3501B">
        <w:t>š</w:t>
      </w:r>
      <w:r w:rsidRPr="009C2D1C">
        <w:t>ias draudimo sutartis</w:t>
      </w:r>
      <w:r w:rsidR="00E43D0A" w:rsidRPr="009C2D1C">
        <w:t xml:space="preserve"> </w:t>
      </w:r>
      <w:r w:rsidR="00CD27E4" w:rsidRPr="00CD27E4">
        <w:t>ne vėliau kaip prieš 10 (dešimt)</w:t>
      </w:r>
      <w:r w:rsidR="00CD27E4" w:rsidRPr="00CD27E4">
        <w:rPr>
          <w:i/>
        </w:rPr>
        <w:t xml:space="preserve"> </w:t>
      </w:r>
      <w:r w:rsidR="00CD27E4" w:rsidRPr="00CD27E4">
        <w:t xml:space="preserve">Darbo dienų </w:t>
      </w:r>
    </w:p>
    <w:p w14:paraId="44FF24B1" w14:textId="5FE468E1" w:rsidR="00835D52" w:rsidRPr="00952D37" w:rsidRDefault="00835D52" w:rsidP="00952D37">
      <w:pPr>
        <w:shd w:val="clear" w:color="auto" w:fill="FFFFFF"/>
        <w:spacing w:after="120" w:line="276" w:lineRule="auto"/>
        <w:ind w:firstLine="360"/>
        <w:jc w:val="both"/>
        <w:rPr>
          <w:b/>
          <w:bCs/>
        </w:rPr>
      </w:pPr>
      <w:r w:rsidRPr="00952D37">
        <w:rPr>
          <w:b/>
          <w:bCs/>
        </w:rPr>
        <w:t>Darbų atlikimo metu:</w:t>
      </w:r>
    </w:p>
    <w:p w14:paraId="2350140B" w14:textId="2F15ADA4" w:rsidR="00C10A62" w:rsidRPr="00952D37" w:rsidRDefault="00C10A62" w:rsidP="0091194C">
      <w:pPr>
        <w:pStyle w:val="ListParagraph"/>
        <w:numPr>
          <w:ilvl w:val="0"/>
          <w:numId w:val="5"/>
        </w:numPr>
        <w:spacing w:after="120" w:line="276" w:lineRule="auto"/>
        <w:jc w:val="both"/>
      </w:pPr>
      <w:bookmarkStart w:id="1679" w:name="_Ref502209911"/>
      <w:r w:rsidRPr="00952D37">
        <w:t xml:space="preserve">iki </w:t>
      </w:r>
      <w:r w:rsidR="0058071C" w:rsidRPr="00952D37">
        <w:t xml:space="preserve">Objekto </w:t>
      </w:r>
      <w:r w:rsidR="00C2453E" w:rsidRPr="00952D37">
        <w:t>p</w:t>
      </w:r>
      <w:r w:rsidRPr="00952D37">
        <w:t>rojektavimo pradžios datos –</w:t>
      </w:r>
      <w:r w:rsidR="009A6C9D">
        <w:t xml:space="preserve"> </w:t>
      </w:r>
      <w:r w:rsidRPr="00952D37">
        <w:rPr>
          <w:b/>
          <w:bCs/>
        </w:rPr>
        <w:t xml:space="preserve">projektuotojo civilinės atsakomybės </w:t>
      </w:r>
      <w:r w:rsidR="009A6C9D" w:rsidRPr="00952D37">
        <w:rPr>
          <w:b/>
          <w:bCs/>
        </w:rPr>
        <w:t>draudim</w:t>
      </w:r>
      <w:r w:rsidR="009A6C9D">
        <w:rPr>
          <w:b/>
          <w:bCs/>
        </w:rPr>
        <w:t>o sutartį</w:t>
      </w:r>
      <w:r w:rsidR="00947E18" w:rsidRPr="00952D37">
        <w:t>.</w:t>
      </w:r>
      <w:r w:rsidRPr="00952D37">
        <w:t xml:space="preserve"> </w:t>
      </w:r>
      <w:r w:rsidR="00947E18" w:rsidRPr="00952D37">
        <w:t xml:space="preserve">Draudimo apsaugos terminas turi apimti laikotarpį: nuo Objekto projektavimo pradžios </w:t>
      </w:r>
      <w:r w:rsidR="008E27BB" w:rsidRPr="00E374A5">
        <w:t>iki Civilinio kodekso 6.698 straipsnio 1 dalies 1 punkte nurodyto garantinio termino pabaigos</w:t>
      </w:r>
      <w:r w:rsidR="008E27BB" w:rsidRPr="008E27BB">
        <w:t xml:space="preserve"> </w:t>
      </w:r>
      <w:r w:rsidR="00947E18" w:rsidRPr="00952D37">
        <w:t>pagal draudimo veiklos priežiūros institucijos</w:t>
      </w:r>
      <w:r w:rsidR="0097091A" w:rsidRPr="0097091A">
        <w:t xml:space="preserve"> </w:t>
      </w:r>
      <w:r w:rsidR="00947E18" w:rsidRPr="00952D37">
        <w:t xml:space="preserve">tvirtinamose </w:t>
      </w:r>
      <w:bookmarkStart w:id="1680" w:name="_Hlk162428597"/>
      <w:r w:rsidR="00947E18" w:rsidRPr="00952D37">
        <w:t>Statinio projektuotojo</w:t>
      </w:r>
      <w:bookmarkEnd w:id="1680"/>
      <w:r w:rsidR="00947E18" w:rsidRPr="00952D37">
        <w:t xml:space="preserve"> civilinės atsakomybės privalomojo draudimo taisyklėse</w:t>
      </w:r>
      <w:r w:rsidR="0097091A" w:rsidRPr="0097091A">
        <w:t xml:space="preserve"> </w:t>
      </w:r>
      <w:r w:rsidR="00947E18" w:rsidRPr="00952D37">
        <w:t>nustatytą tvarką ir sąlygas</w:t>
      </w:r>
      <w:r w:rsidR="00B2781D" w:rsidRPr="00952D37">
        <w:t>.</w:t>
      </w:r>
      <w:r w:rsidR="00B2781D">
        <w:t xml:space="preserve"> </w:t>
      </w:r>
      <w:r w:rsidR="002D355B" w:rsidRPr="00FD4135">
        <w:t xml:space="preserve">Draudimo suma turi būti ne mažesnė, nei </w:t>
      </w:r>
      <w:r w:rsidR="002D355B" w:rsidRPr="00945ABA">
        <w:rPr>
          <w:iCs/>
        </w:rPr>
        <w:t xml:space="preserve">1  proc. nuo Investicijų vertės. </w:t>
      </w:r>
      <w:r w:rsidRPr="00945ABA">
        <w:rPr>
          <w:iCs/>
        </w:rPr>
        <w:t>Tu</w:t>
      </w:r>
      <w:r w:rsidRPr="00952D37">
        <w:t xml:space="preserve">o atveju, jei </w:t>
      </w:r>
      <w:r w:rsidR="00236722" w:rsidRPr="00952D37">
        <w:t>p</w:t>
      </w:r>
      <w:r w:rsidRPr="00952D37">
        <w:t>rojektavimo darbus</w:t>
      </w:r>
      <w:r w:rsidR="00D94A20">
        <w:t xml:space="preserve"> </w:t>
      </w:r>
      <w:r w:rsidRPr="00952D37">
        <w:t>atlieka Subt</w:t>
      </w:r>
      <w:r w:rsidR="00236722" w:rsidRPr="00952D37">
        <w:t>ie</w:t>
      </w:r>
      <w:r w:rsidR="0058071C" w:rsidRPr="00952D37">
        <w:t>k</w:t>
      </w:r>
      <w:r w:rsidRPr="00952D37">
        <w:t>ėjas, atitinkamą draudimo sutartį vietoje Privataus subjekto turi būti sudaręs Subt</w:t>
      </w:r>
      <w:r w:rsidR="00236722" w:rsidRPr="00952D37">
        <w:t>ie</w:t>
      </w:r>
      <w:r w:rsidRPr="00952D37">
        <w:t>kėjas;</w:t>
      </w:r>
      <w:bookmarkEnd w:id="1679"/>
    </w:p>
    <w:p w14:paraId="521DA9FC" w14:textId="77777777" w:rsidR="00C10A62" w:rsidRPr="00267924" w:rsidRDefault="00C10A62" w:rsidP="00854BEB">
      <w:pPr>
        <w:pStyle w:val="ListParagraph"/>
        <w:spacing w:after="120" w:line="276" w:lineRule="auto"/>
        <w:ind w:left="360"/>
        <w:jc w:val="both"/>
      </w:pPr>
    </w:p>
    <w:p w14:paraId="37EE7AA9" w14:textId="1EFB7073" w:rsidR="00D1433A" w:rsidRDefault="001B442F" w:rsidP="00854BEB">
      <w:pPr>
        <w:pStyle w:val="ListParagraph"/>
        <w:numPr>
          <w:ilvl w:val="0"/>
          <w:numId w:val="5"/>
        </w:numPr>
        <w:spacing w:after="120" w:line="276" w:lineRule="auto"/>
        <w:jc w:val="both"/>
      </w:pPr>
      <w:r w:rsidRPr="00D1433A">
        <w:t xml:space="preserve">iki </w:t>
      </w:r>
      <w:r w:rsidR="00835D52" w:rsidRPr="00835D52">
        <w:t>Objekto projekto (jo dalies) ekspertizės pradžios</w:t>
      </w:r>
      <w:r w:rsidR="00835D52" w:rsidRPr="00835D52">
        <w:rPr>
          <w:bCs/>
        </w:rPr>
        <w:t xml:space="preserve"> </w:t>
      </w:r>
      <w:r w:rsidRPr="00D1433A">
        <w:t xml:space="preserve">datos </w:t>
      </w:r>
      <w:r>
        <w:t>–</w:t>
      </w:r>
      <w:r w:rsidR="009A6C9D">
        <w:t xml:space="preserve"> </w:t>
      </w:r>
      <w:r w:rsidR="00D1433A" w:rsidRPr="00D1433A">
        <w:rPr>
          <w:b/>
        </w:rPr>
        <w:t>statinio projekto ekspertizės</w:t>
      </w:r>
      <w:r w:rsidR="00D1433A" w:rsidRPr="00D1433A">
        <w:t xml:space="preserve"> </w:t>
      </w:r>
      <w:r w:rsidR="00D1433A" w:rsidRPr="00D1433A">
        <w:rPr>
          <w:b/>
        </w:rPr>
        <w:t xml:space="preserve">rangovo civilinės atsakomybės </w:t>
      </w:r>
      <w:r w:rsidR="009A6C9D" w:rsidRPr="009A6C9D">
        <w:rPr>
          <w:b/>
          <w:bCs/>
        </w:rPr>
        <w:t>draudimo sutartį</w:t>
      </w:r>
      <w:r w:rsidR="009B0412">
        <w:rPr>
          <w:b/>
        </w:rPr>
        <w:t>.</w:t>
      </w:r>
      <w:r w:rsidR="00D1433A" w:rsidRPr="00D1433A">
        <w:t xml:space="preserve"> </w:t>
      </w:r>
      <w:r w:rsidR="009B0412" w:rsidRPr="009B0412">
        <w:t xml:space="preserve">Draudimo </w:t>
      </w:r>
      <w:bookmarkStart w:id="1681" w:name="_Hlk162445132"/>
      <w:r w:rsidR="009B0412" w:rsidRPr="009B0412">
        <w:t>apsaugos terminas turi apimti laikotarpį: nuo</w:t>
      </w:r>
      <w:r w:rsidR="00835D52" w:rsidRPr="00835D52">
        <w:rPr>
          <w:color w:val="000000"/>
        </w:rPr>
        <w:t xml:space="preserve"> </w:t>
      </w:r>
      <w:bookmarkEnd w:id="1681"/>
      <w:r w:rsidR="00835D52">
        <w:t>Objekto</w:t>
      </w:r>
      <w:r w:rsidR="00835D52" w:rsidRPr="00835D52">
        <w:t> projekto (jo dalies) ekspertizės pradžios</w:t>
      </w:r>
      <w:r w:rsidR="009B0412" w:rsidRPr="009B0412">
        <w:t xml:space="preserve"> </w:t>
      </w:r>
      <w:r w:rsidR="00835D52" w:rsidRPr="00835D52">
        <w:t xml:space="preserve">iki Civilinio kodekso 6.698 straipsnio 1 dalies 1 punkte nurodyto garantinio termino pabaigos </w:t>
      </w:r>
      <w:r w:rsidR="00835D52">
        <w:t xml:space="preserve">pagal </w:t>
      </w:r>
      <w:r w:rsidRPr="001B442F">
        <w:t>draudimo veiklos priežiūros institucijos</w:t>
      </w:r>
      <w:r w:rsidRPr="001B442F">
        <w:rPr>
          <w:i/>
          <w:iCs/>
        </w:rPr>
        <w:t xml:space="preserve"> </w:t>
      </w:r>
      <w:r w:rsidRPr="001B442F">
        <w:t xml:space="preserve">tvirtinamose Statinio projekto (jo dalies) ekspertizės rangovo civilinės atsakomybės privalomojo draudimo </w:t>
      </w:r>
      <w:r>
        <w:t xml:space="preserve">taisyklėse </w:t>
      </w:r>
      <w:r w:rsidR="00D1433A" w:rsidRPr="00D1433A">
        <w:t>numatyt</w:t>
      </w:r>
      <w:r w:rsidR="0056004B">
        <w:t>ą</w:t>
      </w:r>
      <w:r w:rsidR="00D1433A" w:rsidRPr="00D1433A">
        <w:t xml:space="preserve"> tvark</w:t>
      </w:r>
      <w:r w:rsidR="0056004B">
        <w:t>ą</w:t>
      </w:r>
      <w:r>
        <w:t xml:space="preserve"> ir sąlyg</w:t>
      </w:r>
      <w:r w:rsidR="0056004B">
        <w:t>a</w:t>
      </w:r>
      <w:r>
        <w:t>s</w:t>
      </w:r>
      <w:r w:rsidR="00D1433A" w:rsidRPr="00D1433A">
        <w:t xml:space="preserve">. Tuo atveju, jei parengto </w:t>
      </w:r>
      <w:r w:rsidR="0097091A">
        <w:t>Objekto</w:t>
      </w:r>
      <w:r w:rsidR="00D1433A" w:rsidRPr="00D1433A">
        <w:t xml:space="preserve"> projekto (ar atskirų dalių) ekspertizę atlieka Subtiekėjas, atitinkamą draudimo sutartį vietoje Privataus subjekto turi būti sudaręs Subtiekėjas;</w:t>
      </w:r>
    </w:p>
    <w:p w14:paraId="12CB8546" w14:textId="77777777" w:rsidR="00D1433A" w:rsidRDefault="00D1433A" w:rsidP="00952D37">
      <w:pPr>
        <w:pStyle w:val="ListParagraph"/>
        <w:spacing w:after="120" w:line="276" w:lineRule="auto"/>
        <w:ind w:left="360"/>
        <w:jc w:val="both"/>
      </w:pPr>
    </w:p>
    <w:p w14:paraId="570F0708" w14:textId="17732662" w:rsidR="00C10A62" w:rsidRPr="00267924" w:rsidRDefault="00C10A62" w:rsidP="00DB36A5">
      <w:pPr>
        <w:pStyle w:val="ListParagraph"/>
        <w:numPr>
          <w:ilvl w:val="0"/>
          <w:numId w:val="5"/>
        </w:numPr>
        <w:spacing w:after="120" w:line="276" w:lineRule="auto"/>
        <w:jc w:val="both"/>
      </w:pPr>
      <w:r w:rsidRPr="00952D37">
        <w:t xml:space="preserve">iki </w:t>
      </w:r>
      <w:bookmarkStart w:id="1682" w:name="_Hlk162443540"/>
      <w:r w:rsidR="0017241A" w:rsidRPr="00952D37">
        <w:t>Objekto</w:t>
      </w:r>
      <w:bookmarkEnd w:id="1682"/>
      <w:r w:rsidR="0017241A" w:rsidRPr="00952D37">
        <w:t xml:space="preserve"> statybos d</w:t>
      </w:r>
      <w:r w:rsidRPr="00952D37">
        <w:t>arbų atlikimo pradžios datos –</w:t>
      </w:r>
      <w:r w:rsidR="009A6C9D">
        <w:t xml:space="preserve"> </w:t>
      </w:r>
      <w:r w:rsidR="009A6C9D" w:rsidRPr="00952D37">
        <w:rPr>
          <w:b/>
          <w:bCs/>
        </w:rPr>
        <w:t>statybos darbų ir civilinės atsakomybės</w:t>
      </w:r>
      <w:r w:rsidR="009A6C9D" w:rsidRPr="009A6C9D">
        <w:t xml:space="preserve"> </w:t>
      </w:r>
      <w:r w:rsidR="009A6C9D" w:rsidRPr="00B105B1">
        <w:rPr>
          <w:b/>
          <w:bCs/>
        </w:rPr>
        <w:t>draudim</w:t>
      </w:r>
      <w:r w:rsidR="009A6C9D">
        <w:rPr>
          <w:b/>
          <w:bCs/>
        </w:rPr>
        <w:t>o sutartį</w:t>
      </w:r>
      <w:r w:rsidR="00F2323D">
        <w:t xml:space="preserve">. </w:t>
      </w:r>
      <w:r w:rsidR="00F66F5D" w:rsidRPr="00F66F5D">
        <w:t>Visa statybvietė turi būti draudimo vieta pagal draudimo sutartį.</w:t>
      </w:r>
      <w:r w:rsidR="00F66F5D" w:rsidRPr="00F66F5D">
        <w:rPr>
          <w:rFonts w:ascii="Arial" w:eastAsia="Arial" w:hAnsi="Arial" w:cs="Arial"/>
          <w:sz w:val="18"/>
          <w:szCs w:val="18"/>
        </w:rPr>
        <w:t xml:space="preserve"> </w:t>
      </w:r>
      <w:r w:rsidR="00FB4B68" w:rsidRPr="00952D37">
        <w:rPr>
          <w:b/>
          <w:bCs/>
        </w:rPr>
        <w:t>Statybos darbų draudimo</w:t>
      </w:r>
      <w:r w:rsidR="00FB4B68" w:rsidRPr="00FB4B68">
        <w:t xml:space="preserve"> apsaugos </w:t>
      </w:r>
      <w:r w:rsidR="00F66F5D">
        <w:t xml:space="preserve">terminas </w:t>
      </w:r>
      <w:r w:rsidR="00FB4B68" w:rsidRPr="00FB4B68">
        <w:t xml:space="preserve">turi </w:t>
      </w:r>
      <w:r w:rsidR="00F66F5D">
        <w:t xml:space="preserve">apimti </w:t>
      </w:r>
      <w:r w:rsidR="00F66F5D" w:rsidRPr="00FB4B68">
        <w:t>laikotarp</w:t>
      </w:r>
      <w:r w:rsidR="00F66F5D">
        <w:t>į: nuo</w:t>
      </w:r>
      <w:r w:rsidR="00F66F5D" w:rsidRPr="00FB4B68">
        <w:t xml:space="preserve"> </w:t>
      </w:r>
      <w:r w:rsidR="00FB4B68" w:rsidRPr="00FB4B68">
        <w:t xml:space="preserve">Objekto statybos darbų atlikimo pradžios datos </w:t>
      </w:r>
      <w:bookmarkStart w:id="1683" w:name="_Hlk162446759"/>
      <w:r w:rsidR="00FB4B68" w:rsidRPr="00FB4B68">
        <w:t xml:space="preserve">iki </w:t>
      </w:r>
      <w:r w:rsidR="00F66F5D" w:rsidRPr="00F66F5D">
        <w:t>Darbų ir (ar) įrengimo darbų rezultato perdavimo Valdžios subjektui bei Eksploatacijos pradžios datos</w:t>
      </w:r>
      <w:bookmarkEnd w:id="1683"/>
      <w:r w:rsidR="00F66F5D">
        <w:t>.</w:t>
      </w:r>
      <w:r w:rsidR="00F66F5D" w:rsidRPr="00F66F5D">
        <w:t xml:space="preserve"> </w:t>
      </w:r>
      <w:r w:rsidR="00FB4B68" w:rsidRPr="00952D37">
        <w:rPr>
          <w:b/>
          <w:bCs/>
        </w:rPr>
        <w:t>C</w:t>
      </w:r>
      <w:r w:rsidRPr="00952D37">
        <w:rPr>
          <w:b/>
          <w:bCs/>
        </w:rPr>
        <w:t>ivilinės atsakomybės</w:t>
      </w:r>
      <w:r w:rsidRPr="00952D37">
        <w:t xml:space="preserve"> </w:t>
      </w:r>
      <w:r w:rsidRPr="00952D37">
        <w:rPr>
          <w:b/>
          <w:bCs/>
        </w:rPr>
        <w:t>draudim</w:t>
      </w:r>
      <w:r w:rsidR="00875111" w:rsidRPr="00952D37">
        <w:rPr>
          <w:b/>
          <w:bCs/>
        </w:rPr>
        <w:t>o</w:t>
      </w:r>
      <w:r w:rsidR="00875111">
        <w:t xml:space="preserve"> </w:t>
      </w:r>
      <w:r w:rsidR="00875111" w:rsidRPr="00875111">
        <w:t>apsaugos terminas turi apimti laikotarpį: nuo</w:t>
      </w:r>
      <w:r w:rsidR="00875111">
        <w:t xml:space="preserve"> </w:t>
      </w:r>
      <w:bookmarkStart w:id="1684" w:name="_Hlk162503382"/>
      <w:r w:rsidR="00875111" w:rsidRPr="00875111">
        <w:t xml:space="preserve">Objekto statybos darbų atlikimo pradžios </w:t>
      </w:r>
      <w:r w:rsidR="00E70ED1">
        <w:t xml:space="preserve">ir ne mažiau </w:t>
      </w:r>
      <w:r w:rsidR="00E70ED1" w:rsidRPr="000A74BA">
        <w:t>2 (dvejus) metu</w:t>
      </w:r>
      <w:r w:rsidR="00E70ED1">
        <w:t>s</w:t>
      </w:r>
      <w:r w:rsidR="00E70ED1" w:rsidRPr="000A74BA">
        <w:t xml:space="preserve"> po </w:t>
      </w:r>
      <w:r w:rsidR="000A74BA" w:rsidRPr="000A74BA">
        <w:t xml:space="preserve">Darbų ir (ar) įrengimo darbų rezultato perdavimo Valdžios subjektui bei Eksploatacijos pradžios </w:t>
      </w:r>
      <w:bookmarkEnd w:id="1684"/>
      <w:r w:rsidR="000A74BA" w:rsidRPr="000A74BA">
        <w:t>datos</w:t>
      </w:r>
      <w:r w:rsidR="000A74BA">
        <w:t>.</w:t>
      </w:r>
      <w:r w:rsidR="00E70ED1">
        <w:t xml:space="preserve"> </w:t>
      </w:r>
      <w:r w:rsidR="003B1245">
        <w:t>Draudimai turi atitikti</w:t>
      </w:r>
      <w:r w:rsidR="00AD00A3" w:rsidRPr="00AD00A3">
        <w:rPr>
          <w:i/>
          <w:color w:val="0070C0"/>
        </w:rPr>
        <w:t xml:space="preserve"> </w:t>
      </w:r>
      <w:r w:rsidR="00AD00A3" w:rsidRPr="000D2D81">
        <w:rPr>
          <w:color w:val="000000" w:themeColor="text1"/>
        </w:rPr>
        <w:t xml:space="preserve">Statinio statybos, rekonstravimo, remonto, atnaujinimo (modernizavimo), griovimo ar kultūros paveldo statinio tvarkomųjų statybos darbų ir civilinės atsakomybės privalomojo draudimo taisyklėse </w:t>
      </w:r>
      <w:r w:rsidR="003E1A93" w:rsidRPr="00ED503E">
        <w:rPr>
          <w:color w:val="000000" w:themeColor="text1"/>
        </w:rPr>
        <w:t>nustatytas sąlygas</w:t>
      </w:r>
      <w:r w:rsidR="008639CF" w:rsidRPr="00ED503E">
        <w:rPr>
          <w:iCs/>
          <w:color w:val="000000" w:themeColor="text1"/>
        </w:rPr>
        <w:t>.</w:t>
      </w:r>
      <w:r w:rsidRPr="000D2D81">
        <w:rPr>
          <w:color w:val="000000" w:themeColor="text1"/>
        </w:rPr>
        <w:t xml:space="preserve"> </w:t>
      </w:r>
      <w:r w:rsidRPr="00952D37">
        <w:t xml:space="preserve">Tuo atveju, jei </w:t>
      </w:r>
      <w:r w:rsidR="0017241A" w:rsidRPr="00952D37">
        <w:t>Objekto statybos d</w:t>
      </w:r>
      <w:r w:rsidR="00F55E04" w:rsidRPr="00952D37">
        <w:t>a</w:t>
      </w:r>
      <w:r w:rsidRPr="00952D37">
        <w:t>rbus atlieka Subt</w:t>
      </w:r>
      <w:r w:rsidR="00F55E04" w:rsidRPr="00952D37">
        <w:t>ie</w:t>
      </w:r>
      <w:r w:rsidRPr="00952D37">
        <w:t>kėjas, atitinkamą draudimo sutartį vietoje Privataus subjekto turi būti sudaręs Subt</w:t>
      </w:r>
      <w:r w:rsidR="00F55E04" w:rsidRPr="00952D37">
        <w:t>ie</w:t>
      </w:r>
      <w:r w:rsidRPr="00952D37">
        <w:t>kėjas;</w:t>
      </w:r>
    </w:p>
    <w:p w14:paraId="768D999E" w14:textId="77777777" w:rsidR="00C10A62" w:rsidRPr="00267924" w:rsidRDefault="00C10A62" w:rsidP="00854BEB">
      <w:pPr>
        <w:pStyle w:val="ListParagraph"/>
        <w:spacing w:after="120" w:line="276" w:lineRule="auto"/>
      </w:pPr>
    </w:p>
    <w:p w14:paraId="36031909" w14:textId="7B6B38D8" w:rsidR="00B01521" w:rsidRPr="00952D37" w:rsidRDefault="00C10A62" w:rsidP="00854BEB">
      <w:pPr>
        <w:pStyle w:val="ListParagraph"/>
        <w:numPr>
          <w:ilvl w:val="0"/>
          <w:numId w:val="5"/>
        </w:numPr>
        <w:spacing w:after="120" w:line="276" w:lineRule="auto"/>
        <w:jc w:val="both"/>
      </w:pPr>
      <w:r w:rsidRPr="00952D37">
        <w:t xml:space="preserve">iki </w:t>
      </w:r>
      <w:r w:rsidR="0017241A" w:rsidRPr="00952D37">
        <w:t>Objekto statybos d</w:t>
      </w:r>
      <w:r w:rsidRPr="00952D37">
        <w:t>arbų atlikimo pradžios datos –</w:t>
      </w:r>
      <w:r w:rsidR="00F2323D">
        <w:t xml:space="preserve"> </w:t>
      </w:r>
      <w:r w:rsidR="00246387" w:rsidRPr="00952D37">
        <w:rPr>
          <w:b/>
          <w:bCs/>
        </w:rPr>
        <w:t xml:space="preserve">statinio </w:t>
      </w:r>
      <w:r w:rsidR="00C239DC">
        <w:rPr>
          <w:b/>
          <w:bCs/>
        </w:rPr>
        <w:t xml:space="preserve">statybos </w:t>
      </w:r>
      <w:r w:rsidRPr="00952D37">
        <w:rPr>
          <w:b/>
          <w:bCs/>
        </w:rPr>
        <w:t xml:space="preserve">techninio prižiūrėtojo civilinės atsakomybės </w:t>
      </w:r>
      <w:r w:rsidR="00F2323D" w:rsidRPr="00952D37">
        <w:rPr>
          <w:b/>
          <w:bCs/>
        </w:rPr>
        <w:t>draudim</w:t>
      </w:r>
      <w:r w:rsidR="00F2323D">
        <w:rPr>
          <w:b/>
          <w:bCs/>
        </w:rPr>
        <w:t>o sutartį.</w:t>
      </w:r>
      <w:r w:rsidR="00F2323D" w:rsidRPr="00952D37">
        <w:t xml:space="preserve"> </w:t>
      </w:r>
      <w:r w:rsidR="008E1675" w:rsidRPr="008E1675">
        <w:t xml:space="preserve">Draudimo apsaugos terminas turi apimti laikotarpį: nuo </w:t>
      </w:r>
      <w:r w:rsidR="004F756F" w:rsidRPr="004F756F">
        <w:t xml:space="preserve">Objekto statybos darbų atlikimo pradžios ir ne mažiau 2 (dvejus) metus po Darbų ir (ar) įrengimo darbų rezultato perdavimo Valdžios subjektui bei Eksploatacijos pradžios </w:t>
      </w:r>
      <w:r w:rsidR="006B21A8">
        <w:t>datos</w:t>
      </w:r>
      <w:r w:rsidRPr="00952D37">
        <w:t xml:space="preserve">. </w:t>
      </w:r>
      <w:r w:rsidR="004A6AE4">
        <w:t>Draudimas</w:t>
      </w:r>
      <w:r w:rsidR="00130F70" w:rsidRPr="00130F70">
        <w:t xml:space="preserve"> turi </w:t>
      </w:r>
      <w:r w:rsidR="00055EA6">
        <w:t>atitikti</w:t>
      </w:r>
      <w:r w:rsidR="00130F70" w:rsidRPr="000D2D81">
        <w:rPr>
          <w:color w:val="000000" w:themeColor="text1"/>
        </w:rPr>
        <w:t xml:space="preserve"> S</w:t>
      </w:r>
      <w:bookmarkStart w:id="1685" w:name="_Hlk162503080"/>
      <w:r w:rsidR="00130F70" w:rsidRPr="000D2D81">
        <w:rPr>
          <w:color w:val="000000" w:themeColor="text1"/>
        </w:rPr>
        <w:t>tatinio statybos techninio prižiūrėtojo civilinės atsakomybės privalomojo draudimo taisyklėse</w:t>
      </w:r>
      <w:bookmarkStart w:id="1686" w:name="_Hlk162504966"/>
      <w:bookmarkEnd w:id="1685"/>
      <w:r w:rsidR="00246387" w:rsidRPr="00246387">
        <w:rPr>
          <w:iCs/>
        </w:rPr>
        <w:t>.</w:t>
      </w:r>
      <w:r w:rsidR="00246387" w:rsidRPr="00246387">
        <w:t xml:space="preserve"> </w:t>
      </w:r>
      <w:bookmarkEnd w:id="1686"/>
      <w:r w:rsidRPr="00952D37">
        <w:t xml:space="preserve">Tuo atveju, jei </w:t>
      </w:r>
      <w:r w:rsidR="0017241A" w:rsidRPr="00952D37">
        <w:t>Objekto statybos d</w:t>
      </w:r>
      <w:r w:rsidRPr="00952D37">
        <w:t>arbų t</w:t>
      </w:r>
      <w:r w:rsidR="008E21DB" w:rsidRPr="00952D37">
        <w:t>echninis prižiūrėtojas yra Subtiekė</w:t>
      </w:r>
      <w:r w:rsidRPr="00952D37">
        <w:t>jas, atitinkamą draudimo sutartį vietoje Privataus subjekto turi būti sudaręs Subt</w:t>
      </w:r>
      <w:r w:rsidR="008E21DB" w:rsidRPr="00952D37">
        <w:t>ie</w:t>
      </w:r>
      <w:r w:rsidRPr="00952D37">
        <w:t>kėjas;</w:t>
      </w:r>
    </w:p>
    <w:p w14:paraId="1AA11203" w14:textId="5E466336" w:rsidR="00F655C9" w:rsidRPr="00952D37" w:rsidRDefault="00F655C9" w:rsidP="00952D37">
      <w:pPr>
        <w:pStyle w:val="ListParagraph"/>
        <w:spacing w:after="120" w:line="276" w:lineRule="auto"/>
        <w:ind w:left="360"/>
        <w:jc w:val="both"/>
      </w:pPr>
    </w:p>
    <w:p w14:paraId="777FB19E" w14:textId="77777777" w:rsidR="00F655C9" w:rsidRPr="00716686" w:rsidRDefault="00F655C9" w:rsidP="00952D37">
      <w:pPr>
        <w:pStyle w:val="ListParagraph"/>
        <w:spacing w:after="120" w:line="276" w:lineRule="auto"/>
        <w:ind w:left="360"/>
        <w:jc w:val="both"/>
        <w:rPr>
          <w:b/>
          <w:bCs/>
        </w:rPr>
      </w:pPr>
      <w:r w:rsidRPr="00716686">
        <w:rPr>
          <w:b/>
          <w:bCs/>
        </w:rPr>
        <w:lastRenderedPageBreak/>
        <w:t>Paslaugų teikimo metu:</w:t>
      </w:r>
    </w:p>
    <w:p w14:paraId="27F83622" w14:textId="77777777" w:rsidR="00835D52" w:rsidRDefault="00835D52" w:rsidP="00854BEB">
      <w:pPr>
        <w:pStyle w:val="ListParagraph"/>
        <w:spacing w:after="120" w:line="276" w:lineRule="auto"/>
        <w:ind w:left="360"/>
        <w:jc w:val="both"/>
      </w:pPr>
    </w:p>
    <w:p w14:paraId="51FC8DB1" w14:textId="7DC1308B" w:rsidR="00C10A62" w:rsidRPr="00983B61" w:rsidRDefault="00C10A62" w:rsidP="00854BEB">
      <w:pPr>
        <w:pStyle w:val="ListParagraph"/>
        <w:numPr>
          <w:ilvl w:val="0"/>
          <w:numId w:val="5"/>
        </w:numPr>
        <w:spacing w:after="120" w:line="276" w:lineRule="auto"/>
        <w:jc w:val="both"/>
      </w:pPr>
      <w:r w:rsidRPr="00EF7CDF">
        <w:t xml:space="preserve">iki </w:t>
      </w:r>
      <w:r w:rsidR="00F3501B" w:rsidRPr="00952D37">
        <w:rPr>
          <w:bCs/>
        </w:rPr>
        <w:t xml:space="preserve">Eksploatacijos </w:t>
      </w:r>
      <w:r w:rsidR="0017241A" w:rsidRPr="00403566">
        <w:t>pradži</w:t>
      </w:r>
      <w:r w:rsidR="0017241A" w:rsidRPr="00721C47">
        <w:t>os datos</w:t>
      </w:r>
      <w:r w:rsidRPr="00972F3A">
        <w:t xml:space="preserve"> – savo civilinę atsakomybę apdrausti dėl visų rizikų, kurios gali kilti dėl veiklos, kurią Privatus subjektas vykdo pagal šią Sutartį</w:t>
      </w:r>
      <w:r w:rsidR="00CE70A6" w:rsidRPr="00210A19">
        <w:t xml:space="preserve"> (išskyrus veiklą, nurodytą šio Sutarties priedo 1</w:t>
      </w:r>
      <w:r w:rsidR="00267924">
        <w:t xml:space="preserve"> – </w:t>
      </w:r>
      <w:r w:rsidR="00CE70A6" w:rsidRPr="00210A19">
        <w:t>4 punktuose)</w:t>
      </w:r>
      <w:r w:rsidR="00436338">
        <w:t>.</w:t>
      </w:r>
      <w:r w:rsidR="00CE70A6" w:rsidRPr="00210A19">
        <w:t xml:space="preserve"> </w:t>
      </w:r>
      <w:r w:rsidR="00436338" w:rsidRPr="00436338">
        <w:t xml:space="preserve">Draudimo suma ne </w:t>
      </w:r>
      <w:r w:rsidR="00436338" w:rsidRPr="00983B61">
        <w:t>mažesnė</w:t>
      </w:r>
      <w:r w:rsidR="00360184" w:rsidRPr="00983B61">
        <w:t xml:space="preserve"> kaip 2 000 000 (du milijonai)</w:t>
      </w:r>
      <w:r w:rsidR="006E2660" w:rsidRPr="00983B61">
        <w:t xml:space="preserve"> </w:t>
      </w:r>
      <w:r w:rsidRPr="00983B61">
        <w:t>eurų vienam draudiminiam įvykiui. Šis draudimas turi nenutrūkstamai galioti iki Sutarties galiojimo laikotarpio pabaigos, kaip tai nustatyta Sutartyje, bei apimti ir tas žalas, kurios gali kilti dėl Subt</w:t>
      </w:r>
      <w:r w:rsidR="00B52AC5" w:rsidRPr="00983B61">
        <w:t>ie</w:t>
      </w:r>
      <w:r w:rsidRPr="00983B61">
        <w:t>kėjų ar kitų trečiųjų asmenų</w:t>
      </w:r>
      <w:r w:rsidR="00CE70A6" w:rsidRPr="00983B61">
        <w:t xml:space="preserve">, </w:t>
      </w:r>
      <w:r w:rsidR="00565BE2" w:rsidRPr="00983B61">
        <w:t>Privataus subjekto</w:t>
      </w:r>
      <w:r w:rsidR="00CE70A6" w:rsidRPr="00983B61">
        <w:t xml:space="preserve"> pasitelktų Objekte</w:t>
      </w:r>
      <w:r w:rsidRPr="00983B61">
        <w:t xml:space="preserve"> </w:t>
      </w:r>
      <w:r w:rsidR="00CE70A6" w:rsidRPr="00983B61">
        <w:t>teikiamų</w:t>
      </w:r>
      <w:r w:rsidR="00CE70A6" w:rsidRPr="00983B61" w:rsidDel="00CE70A6">
        <w:t xml:space="preserve"> </w:t>
      </w:r>
      <w:r w:rsidR="0017241A" w:rsidRPr="00983B61">
        <w:t xml:space="preserve">ar Papildomų darbų ir </w:t>
      </w:r>
      <w:r w:rsidR="007B43F9" w:rsidRPr="00983B61">
        <w:t>(</w:t>
      </w:r>
      <w:r w:rsidR="0017241A" w:rsidRPr="00983B61">
        <w:t>ar</w:t>
      </w:r>
      <w:r w:rsidR="007B43F9" w:rsidRPr="00983B61">
        <w:t>)</w:t>
      </w:r>
      <w:r w:rsidR="0017241A" w:rsidRPr="00983B61">
        <w:t xml:space="preserve"> paslaugų</w:t>
      </w:r>
      <w:r w:rsidR="00565BE2" w:rsidRPr="00983B61">
        <w:t>. Besąlyginė išskaita turi būti ne didesnė, nei 600 (šeši šimtai)</w:t>
      </w:r>
      <w:r w:rsidR="00BE6EA9" w:rsidRPr="00983B61">
        <w:t xml:space="preserve"> eurų</w:t>
      </w:r>
      <w:r w:rsidRPr="00983B61">
        <w:t>;</w:t>
      </w:r>
    </w:p>
    <w:p w14:paraId="60D4A520" w14:textId="77777777" w:rsidR="00C10A62" w:rsidRPr="00983B61" w:rsidRDefault="00C10A62" w:rsidP="00854BEB">
      <w:pPr>
        <w:pStyle w:val="ListParagraph"/>
        <w:spacing w:after="120" w:line="276" w:lineRule="auto"/>
      </w:pPr>
    </w:p>
    <w:p w14:paraId="58CFB70E" w14:textId="177D1907" w:rsidR="00C10A62" w:rsidRPr="00983B61" w:rsidRDefault="00C10A62" w:rsidP="00854BEB">
      <w:pPr>
        <w:pStyle w:val="ListParagraph"/>
        <w:numPr>
          <w:ilvl w:val="0"/>
          <w:numId w:val="5"/>
        </w:numPr>
        <w:spacing w:after="120" w:line="276" w:lineRule="auto"/>
        <w:jc w:val="both"/>
      </w:pPr>
      <w:bookmarkStart w:id="1687" w:name="_Ref365310756"/>
      <w:r w:rsidRPr="00983B61">
        <w:t xml:space="preserve">iki </w:t>
      </w:r>
      <w:r w:rsidR="00F3501B" w:rsidRPr="00983B61">
        <w:rPr>
          <w:bCs/>
        </w:rPr>
        <w:t xml:space="preserve">Eksploatacijos </w:t>
      </w:r>
      <w:r w:rsidR="0017241A" w:rsidRPr="00983B61">
        <w:t>pradžios</w:t>
      </w:r>
      <w:r w:rsidRPr="00983B61">
        <w:t xml:space="preserve"> datos –</w:t>
      </w:r>
      <w:r w:rsidR="00B52AC5" w:rsidRPr="00983B61">
        <w:t xml:space="preserve"> Objektą </w:t>
      </w:r>
      <w:r w:rsidRPr="00983B61">
        <w:t xml:space="preserve">ir visą jame esantį </w:t>
      </w:r>
      <w:r w:rsidR="00912475" w:rsidRPr="00983B61">
        <w:t xml:space="preserve">Naują </w:t>
      </w:r>
      <w:r w:rsidRPr="00983B61">
        <w:t>turtą</w:t>
      </w:r>
      <w:r w:rsidR="00CE70A6" w:rsidRPr="00983B61">
        <w:t>, nuosavybės teise priklausantį Privačiam subjektui,</w:t>
      </w:r>
      <w:r w:rsidRPr="00983B61">
        <w:t xml:space="preserve"> apdrausti maksimaliu turto atkuriamosios vertės draudimu nuo visų galimų rizikos atvejų</w:t>
      </w:r>
      <w:r w:rsidR="00AC2FE8" w:rsidRPr="00983B61">
        <w:t xml:space="preserve"> (išskyrus nenugalimos jėgos aplinkybes dėl karo (paskelbto arba nepaskelbto)</w:t>
      </w:r>
      <w:r w:rsidRPr="00983B61">
        <w:t>,</w:t>
      </w:r>
      <w:r w:rsidR="00CE70A6" w:rsidRPr="00983B61">
        <w:t xml:space="preserve"> </w:t>
      </w:r>
      <w:r w:rsidR="00436338" w:rsidRPr="00983B61">
        <w:t xml:space="preserve">tačiau </w:t>
      </w:r>
      <w:r w:rsidR="00CE70A6" w:rsidRPr="00983B61">
        <w:t>bet kokiu atveju</w:t>
      </w:r>
      <w:r w:rsidRPr="00983B61">
        <w:t xml:space="preserve"> </w:t>
      </w:r>
      <w:r w:rsidR="00436338" w:rsidRPr="00983B61">
        <w:t xml:space="preserve">– </w:t>
      </w:r>
      <w:r w:rsidRPr="00983B61">
        <w:t xml:space="preserve">ne </w:t>
      </w:r>
      <w:r w:rsidR="00B823D8" w:rsidRPr="00983B61">
        <w:t>m</w:t>
      </w:r>
      <w:r w:rsidRPr="00983B61">
        <w:t>ažesne</w:t>
      </w:r>
      <w:r w:rsidR="00436338" w:rsidRPr="00983B61">
        <w:t xml:space="preserve">, nei </w:t>
      </w:r>
      <w:r w:rsidR="00F77DD0" w:rsidRPr="00983B61">
        <w:t xml:space="preserve">Pasiūlyme </w:t>
      </w:r>
      <w:r w:rsidRPr="00983B61">
        <w:t>nurodyta Investicijų vertė draudimo sumai.</w:t>
      </w:r>
      <w:r w:rsidR="005B1D84" w:rsidRPr="00983B61">
        <w:t xml:space="preserve"> Draudimo apsaugos terminas turi apimti laikotarpį: nuo Eksploatacijos pradžios datos </w:t>
      </w:r>
      <w:r w:rsidRPr="00983B61">
        <w:t>iki Sutarties galiojimo termino pabaigos</w:t>
      </w:r>
      <w:r w:rsidR="005B1D84" w:rsidRPr="00983B61">
        <w:t>.</w:t>
      </w:r>
      <w:r w:rsidR="006D5BF6" w:rsidRPr="00983B61">
        <w:rPr>
          <w:rFonts w:asciiTheme="minorHAnsi" w:eastAsiaTheme="minorHAnsi" w:hAnsiTheme="minorHAnsi" w:cstheme="minorBidi"/>
          <w:bCs/>
          <w:kern w:val="2"/>
          <w14:ligatures w14:val="standardContextual"/>
        </w:rPr>
        <w:t xml:space="preserve"> </w:t>
      </w:r>
      <w:r w:rsidR="006D5BF6" w:rsidRPr="00983B61">
        <w:rPr>
          <w:bCs/>
        </w:rPr>
        <w:t>Draudimo sutart</w:t>
      </w:r>
      <w:r w:rsidR="005B1D84" w:rsidRPr="00983B61">
        <w:rPr>
          <w:bCs/>
        </w:rPr>
        <w:t>yje turi būti numatyta</w:t>
      </w:r>
      <w:r w:rsidR="006D5BF6" w:rsidRPr="00983B61">
        <w:rPr>
          <w:bCs/>
        </w:rPr>
        <w:t xml:space="preserve">, </w:t>
      </w:r>
      <w:r w:rsidR="005B1D84" w:rsidRPr="00983B61">
        <w:rPr>
          <w:bCs/>
        </w:rPr>
        <w:t>kad</w:t>
      </w:r>
      <w:r w:rsidR="006D5BF6" w:rsidRPr="00983B61">
        <w:rPr>
          <w:bCs/>
        </w:rPr>
        <w:t xml:space="preserve"> atgręžtinio reikalavimo teis</w:t>
      </w:r>
      <w:r w:rsidR="005B1D84" w:rsidRPr="00983B61">
        <w:rPr>
          <w:bCs/>
        </w:rPr>
        <w:t>ė</w:t>
      </w:r>
      <w:r w:rsidR="006D5BF6" w:rsidRPr="00983B61">
        <w:rPr>
          <w:bCs/>
        </w:rPr>
        <w:t xml:space="preserve"> (regreso teis</w:t>
      </w:r>
      <w:r w:rsidR="005B1D84" w:rsidRPr="00983B61">
        <w:rPr>
          <w:bCs/>
        </w:rPr>
        <w:t>ė</w:t>
      </w:r>
      <w:r w:rsidR="006D5BF6" w:rsidRPr="00983B61">
        <w:rPr>
          <w:bCs/>
        </w:rPr>
        <w:t>) į Valdžios subjektą</w:t>
      </w:r>
      <w:r w:rsidR="005B1D84" w:rsidRPr="00983B61">
        <w:rPr>
          <w:bCs/>
        </w:rPr>
        <w:t xml:space="preserve"> netaikoma</w:t>
      </w:r>
      <w:r w:rsidRPr="00983B61">
        <w:t>.</w:t>
      </w:r>
      <w:bookmarkEnd w:id="1687"/>
      <w:r w:rsidR="00797269" w:rsidRPr="00983B61">
        <w:t xml:space="preserve"> Besąlyginė išskaita turi būti ne didesnė nei 600 (šeši šimtai) eurų</w:t>
      </w:r>
      <w:r w:rsidR="00BC4067" w:rsidRPr="00983B61">
        <w:t>.</w:t>
      </w:r>
    </w:p>
    <w:p w14:paraId="3943E7EC" w14:textId="77777777" w:rsidR="00FC0249" w:rsidRDefault="00FC0249" w:rsidP="00854BEB">
      <w:pPr>
        <w:spacing w:after="120" w:line="276" w:lineRule="auto"/>
        <w:jc w:val="both"/>
        <w:rPr>
          <w:color w:val="FF0000"/>
        </w:rPr>
      </w:pPr>
    </w:p>
    <w:p w14:paraId="140E1A31" w14:textId="77777777" w:rsidR="00FC0249" w:rsidRPr="009C2D1C" w:rsidRDefault="00FC0249" w:rsidP="00854BEB">
      <w:pPr>
        <w:spacing w:after="120" w:line="276" w:lineRule="auto"/>
        <w:jc w:val="both"/>
      </w:pPr>
    </w:p>
    <w:p w14:paraId="3C903239" w14:textId="4AA7679B" w:rsidR="00F3501B" w:rsidRPr="009C2D1C" w:rsidRDefault="00F3501B" w:rsidP="00446A51">
      <w:pPr>
        <w:spacing w:after="120" w:line="276" w:lineRule="auto"/>
        <w:jc w:val="both"/>
        <w:sectPr w:rsidR="00F3501B" w:rsidRPr="009C2D1C" w:rsidSect="00AE4EC6">
          <w:pgSz w:w="11906" w:h="16838" w:code="9"/>
          <w:pgMar w:top="1418" w:right="707" w:bottom="1418" w:left="1134" w:header="567" w:footer="567" w:gutter="0"/>
          <w:cols w:space="708"/>
          <w:titlePg/>
          <w:docGrid w:linePitch="360"/>
        </w:sectPr>
      </w:pPr>
    </w:p>
    <w:p w14:paraId="613A8241" w14:textId="5E3F1C54" w:rsidR="003319F8" w:rsidRPr="00760295" w:rsidRDefault="000F54E8">
      <w:pPr>
        <w:pStyle w:val="Heading1"/>
        <w:numPr>
          <w:ilvl w:val="0"/>
          <w:numId w:val="40"/>
        </w:numPr>
        <w:rPr>
          <w:color w:val="632423" w:themeColor="accent2" w:themeShade="80"/>
        </w:rPr>
      </w:pPr>
      <w:bookmarkStart w:id="1688" w:name="_Toc106200281"/>
      <w:bookmarkStart w:id="1689" w:name="_Ref110234945"/>
      <w:bookmarkStart w:id="1690" w:name="_Ref110235120"/>
      <w:bookmarkStart w:id="1691" w:name="_Toc113432646"/>
      <w:bookmarkStart w:id="1692" w:name="_Toc230793220"/>
      <w:bookmarkEnd w:id="1688"/>
      <w:r>
        <w:rPr>
          <w:color w:val="632423" w:themeColor="accent2" w:themeShade="80"/>
        </w:rPr>
        <w:lastRenderedPageBreak/>
        <w:t>p</w:t>
      </w:r>
      <w:r w:rsidR="00760295" w:rsidRPr="008A5961">
        <w:rPr>
          <w:color w:val="632423" w:themeColor="accent2" w:themeShade="80"/>
        </w:rPr>
        <w:t>riedas. Susijusių bendrovių Sąrašas</w:t>
      </w:r>
      <w:bookmarkEnd w:id="1689"/>
      <w:bookmarkEnd w:id="1690"/>
      <w:bookmarkEnd w:id="1691"/>
      <w:bookmarkEnd w:id="1692"/>
    </w:p>
    <w:p w14:paraId="5536AED6" w14:textId="77777777" w:rsidR="003319F8" w:rsidRPr="009C2D1C" w:rsidRDefault="003319F8" w:rsidP="003319F8">
      <w:pPr>
        <w:jc w:val="both"/>
        <w:rPr>
          <w:color w:val="000000"/>
        </w:rPr>
      </w:pPr>
    </w:p>
    <w:tbl>
      <w:tblPr>
        <w:tblW w:w="0" w:type="auto"/>
        <w:tblBorders>
          <w:top w:val="single" w:sz="8" w:space="0" w:color="C0504D"/>
          <w:left w:val="single" w:sz="8" w:space="0" w:color="C0504D"/>
          <w:bottom w:val="single" w:sz="8" w:space="0" w:color="C0504D"/>
          <w:right w:val="single" w:sz="8" w:space="0" w:color="C0504D"/>
        </w:tblBorders>
        <w:tblLook w:val="00A0" w:firstRow="1" w:lastRow="0" w:firstColumn="1" w:lastColumn="0" w:noHBand="0" w:noVBand="0"/>
      </w:tblPr>
      <w:tblGrid>
        <w:gridCol w:w="4927"/>
        <w:gridCol w:w="4934"/>
      </w:tblGrid>
      <w:tr w:rsidR="003319F8" w:rsidRPr="009C2D1C" w14:paraId="4D2CEAB1" w14:textId="77777777" w:rsidTr="001036E0">
        <w:tc>
          <w:tcPr>
            <w:tcW w:w="4927" w:type="dxa"/>
            <w:tcBorders>
              <w:top w:val="single" w:sz="8" w:space="0" w:color="C0504D"/>
              <w:right w:val="single" w:sz="4" w:space="0" w:color="auto"/>
            </w:tcBorders>
            <w:shd w:val="clear" w:color="auto" w:fill="C0504D"/>
          </w:tcPr>
          <w:p w14:paraId="2DDE23C1" w14:textId="77777777" w:rsidR="003319F8" w:rsidRPr="009C2D1C" w:rsidRDefault="003319F8" w:rsidP="001036E0">
            <w:pPr>
              <w:spacing w:after="120" w:line="276" w:lineRule="auto"/>
              <w:ind w:left="360"/>
              <w:jc w:val="both"/>
              <w:rPr>
                <w:b/>
                <w:bCs/>
                <w:color w:val="000000"/>
              </w:rPr>
            </w:pPr>
            <w:r w:rsidRPr="009C2D1C">
              <w:rPr>
                <w:b/>
                <w:bCs/>
                <w:color w:val="000000"/>
              </w:rPr>
              <w:t>Susijusios bendrovės:</w:t>
            </w:r>
          </w:p>
        </w:tc>
        <w:tc>
          <w:tcPr>
            <w:tcW w:w="4927" w:type="dxa"/>
            <w:tcBorders>
              <w:top w:val="single" w:sz="8" w:space="0" w:color="C0504D"/>
              <w:left w:val="single" w:sz="4" w:space="0" w:color="auto"/>
              <w:bottom w:val="nil"/>
            </w:tcBorders>
            <w:shd w:val="clear" w:color="auto" w:fill="C0504D"/>
          </w:tcPr>
          <w:p w14:paraId="3E0E7F0D" w14:textId="77777777" w:rsidR="003319F8" w:rsidRPr="009C2D1C" w:rsidRDefault="003319F8" w:rsidP="001036E0">
            <w:pPr>
              <w:spacing w:after="120" w:line="276" w:lineRule="auto"/>
              <w:jc w:val="both"/>
              <w:rPr>
                <w:b/>
                <w:bCs/>
                <w:color w:val="000000"/>
              </w:rPr>
            </w:pPr>
            <w:r w:rsidRPr="009C2D1C">
              <w:rPr>
                <w:b/>
                <w:bCs/>
                <w:color w:val="000000"/>
              </w:rPr>
              <w:t>Siejantys ryšiai:</w:t>
            </w:r>
          </w:p>
        </w:tc>
      </w:tr>
      <w:tr w:rsidR="003319F8" w:rsidRPr="009C2D1C" w14:paraId="50860C3B" w14:textId="77777777" w:rsidTr="001036E0">
        <w:tc>
          <w:tcPr>
            <w:tcW w:w="4920" w:type="dxa"/>
            <w:tcBorders>
              <w:top w:val="single" w:sz="8" w:space="0" w:color="C0504D"/>
              <w:bottom w:val="single" w:sz="8" w:space="0" w:color="C0504D"/>
              <w:right w:val="single" w:sz="4" w:space="0" w:color="auto"/>
            </w:tcBorders>
          </w:tcPr>
          <w:p w14:paraId="4F346164" w14:textId="77777777" w:rsidR="003319F8" w:rsidRPr="009C2D1C" w:rsidRDefault="003319F8" w:rsidP="00D55B7E">
            <w:pPr>
              <w:pStyle w:val="ListParagraph"/>
              <w:numPr>
                <w:ilvl w:val="0"/>
                <w:numId w:val="10"/>
              </w:numPr>
              <w:spacing w:after="120" w:line="276" w:lineRule="auto"/>
              <w:jc w:val="both"/>
              <w:rPr>
                <w:b/>
                <w:bCs/>
                <w:color w:val="000000"/>
              </w:rPr>
            </w:pPr>
          </w:p>
        </w:tc>
        <w:tc>
          <w:tcPr>
            <w:tcW w:w="4934" w:type="dxa"/>
            <w:tcBorders>
              <w:top w:val="single" w:sz="8" w:space="0" w:color="C0504D"/>
              <w:left w:val="single" w:sz="4" w:space="0" w:color="auto"/>
              <w:bottom w:val="single" w:sz="8" w:space="0" w:color="C0504D"/>
            </w:tcBorders>
          </w:tcPr>
          <w:p w14:paraId="2789120C" w14:textId="77777777" w:rsidR="003319F8" w:rsidRPr="009C2D1C" w:rsidRDefault="003319F8" w:rsidP="001036E0">
            <w:pPr>
              <w:spacing w:after="120" w:line="276" w:lineRule="auto"/>
              <w:jc w:val="both"/>
              <w:rPr>
                <w:b/>
                <w:bCs/>
                <w:color w:val="000000"/>
              </w:rPr>
            </w:pPr>
          </w:p>
        </w:tc>
      </w:tr>
      <w:tr w:rsidR="003319F8" w:rsidRPr="009C2D1C" w14:paraId="2D66A345" w14:textId="77777777" w:rsidTr="001036E0">
        <w:tc>
          <w:tcPr>
            <w:tcW w:w="4920" w:type="dxa"/>
            <w:tcBorders>
              <w:right w:val="single" w:sz="4" w:space="0" w:color="auto"/>
            </w:tcBorders>
          </w:tcPr>
          <w:p w14:paraId="41902447" w14:textId="77777777" w:rsidR="003319F8" w:rsidRPr="009C2D1C" w:rsidRDefault="003319F8" w:rsidP="00D55B7E">
            <w:pPr>
              <w:pStyle w:val="ListParagraph"/>
              <w:numPr>
                <w:ilvl w:val="0"/>
                <w:numId w:val="10"/>
              </w:numPr>
              <w:spacing w:after="120" w:line="276" w:lineRule="auto"/>
              <w:jc w:val="both"/>
              <w:rPr>
                <w:b/>
                <w:bCs/>
              </w:rPr>
            </w:pPr>
            <w:bookmarkStart w:id="1693" w:name="_Ref406948616"/>
          </w:p>
        </w:tc>
        <w:bookmarkEnd w:id="1693"/>
        <w:tc>
          <w:tcPr>
            <w:tcW w:w="4934" w:type="dxa"/>
            <w:tcBorders>
              <w:left w:val="single" w:sz="4" w:space="0" w:color="auto"/>
            </w:tcBorders>
          </w:tcPr>
          <w:p w14:paraId="51CC8066" w14:textId="7AEC9C15" w:rsidR="003319F8" w:rsidRPr="009C2D1C" w:rsidRDefault="003319F8" w:rsidP="001036E0">
            <w:pPr>
              <w:spacing w:after="120" w:line="276" w:lineRule="auto"/>
              <w:jc w:val="both"/>
            </w:pPr>
          </w:p>
        </w:tc>
      </w:tr>
      <w:tr w:rsidR="003319F8" w:rsidRPr="009C2D1C" w14:paraId="77ADE315" w14:textId="77777777" w:rsidTr="001036E0">
        <w:tc>
          <w:tcPr>
            <w:tcW w:w="4920" w:type="dxa"/>
            <w:tcBorders>
              <w:top w:val="single" w:sz="8" w:space="0" w:color="C0504D"/>
              <w:bottom w:val="single" w:sz="8" w:space="0" w:color="C0504D"/>
              <w:right w:val="single" w:sz="4" w:space="0" w:color="auto"/>
            </w:tcBorders>
          </w:tcPr>
          <w:p w14:paraId="55925C37" w14:textId="77777777" w:rsidR="003319F8" w:rsidRPr="009C2D1C" w:rsidRDefault="003319F8" w:rsidP="00D55B7E">
            <w:pPr>
              <w:pStyle w:val="ListParagraph"/>
              <w:numPr>
                <w:ilvl w:val="0"/>
                <w:numId w:val="10"/>
              </w:numPr>
              <w:spacing w:after="120" w:line="276" w:lineRule="auto"/>
              <w:jc w:val="both"/>
              <w:rPr>
                <w:b/>
                <w:bCs/>
              </w:rPr>
            </w:pPr>
          </w:p>
        </w:tc>
        <w:tc>
          <w:tcPr>
            <w:tcW w:w="4934" w:type="dxa"/>
            <w:tcBorders>
              <w:top w:val="single" w:sz="8" w:space="0" w:color="C0504D"/>
              <w:left w:val="single" w:sz="4" w:space="0" w:color="auto"/>
              <w:bottom w:val="single" w:sz="8" w:space="0" w:color="C0504D"/>
            </w:tcBorders>
          </w:tcPr>
          <w:p w14:paraId="6AE89520" w14:textId="77777777" w:rsidR="003319F8" w:rsidRPr="009C2D1C" w:rsidRDefault="003319F8" w:rsidP="001036E0">
            <w:pPr>
              <w:spacing w:after="120" w:line="276" w:lineRule="auto"/>
              <w:jc w:val="both"/>
            </w:pPr>
          </w:p>
        </w:tc>
      </w:tr>
      <w:tr w:rsidR="003319F8" w:rsidRPr="009C2D1C" w14:paraId="71DD0B24" w14:textId="77777777" w:rsidTr="001036E0">
        <w:tc>
          <w:tcPr>
            <w:tcW w:w="4920" w:type="dxa"/>
            <w:tcBorders>
              <w:right w:val="single" w:sz="4" w:space="0" w:color="auto"/>
            </w:tcBorders>
          </w:tcPr>
          <w:p w14:paraId="64EDA393" w14:textId="77777777" w:rsidR="003319F8" w:rsidRPr="009C2D1C" w:rsidRDefault="003319F8" w:rsidP="00D55B7E">
            <w:pPr>
              <w:pStyle w:val="ListParagraph"/>
              <w:numPr>
                <w:ilvl w:val="0"/>
                <w:numId w:val="10"/>
              </w:numPr>
              <w:spacing w:after="120" w:line="276" w:lineRule="auto"/>
              <w:jc w:val="both"/>
              <w:rPr>
                <w:b/>
                <w:bCs/>
              </w:rPr>
            </w:pPr>
          </w:p>
        </w:tc>
        <w:tc>
          <w:tcPr>
            <w:tcW w:w="4934" w:type="dxa"/>
            <w:tcBorders>
              <w:left w:val="single" w:sz="4" w:space="0" w:color="auto"/>
            </w:tcBorders>
          </w:tcPr>
          <w:p w14:paraId="0BA91D7D" w14:textId="77777777" w:rsidR="003319F8" w:rsidRPr="009C2D1C" w:rsidRDefault="003319F8" w:rsidP="001036E0">
            <w:pPr>
              <w:spacing w:after="120" w:line="276" w:lineRule="auto"/>
              <w:jc w:val="both"/>
            </w:pPr>
          </w:p>
        </w:tc>
      </w:tr>
      <w:tr w:rsidR="003319F8" w:rsidRPr="009C2D1C" w14:paraId="74DFCF03" w14:textId="77777777" w:rsidTr="001036E0">
        <w:tc>
          <w:tcPr>
            <w:tcW w:w="4920" w:type="dxa"/>
            <w:tcBorders>
              <w:top w:val="single" w:sz="8" w:space="0" w:color="C0504D"/>
              <w:bottom w:val="single" w:sz="8" w:space="0" w:color="C0504D"/>
              <w:right w:val="single" w:sz="4" w:space="0" w:color="auto"/>
            </w:tcBorders>
          </w:tcPr>
          <w:p w14:paraId="48014FE6" w14:textId="77777777" w:rsidR="003319F8" w:rsidRPr="009C2D1C" w:rsidRDefault="003319F8" w:rsidP="00D55B7E">
            <w:pPr>
              <w:pStyle w:val="ListParagraph"/>
              <w:numPr>
                <w:ilvl w:val="0"/>
                <w:numId w:val="10"/>
              </w:numPr>
              <w:spacing w:after="120" w:line="276" w:lineRule="auto"/>
              <w:jc w:val="both"/>
              <w:rPr>
                <w:b/>
                <w:bCs/>
              </w:rPr>
            </w:pPr>
          </w:p>
        </w:tc>
        <w:tc>
          <w:tcPr>
            <w:tcW w:w="4934" w:type="dxa"/>
            <w:tcBorders>
              <w:top w:val="single" w:sz="8" w:space="0" w:color="C0504D"/>
              <w:left w:val="single" w:sz="4" w:space="0" w:color="auto"/>
              <w:bottom w:val="single" w:sz="8" w:space="0" w:color="C0504D"/>
            </w:tcBorders>
          </w:tcPr>
          <w:p w14:paraId="75631314" w14:textId="77777777" w:rsidR="003319F8" w:rsidRPr="009C2D1C" w:rsidRDefault="003319F8" w:rsidP="001036E0">
            <w:pPr>
              <w:spacing w:after="120" w:line="276" w:lineRule="auto"/>
              <w:jc w:val="both"/>
            </w:pPr>
          </w:p>
        </w:tc>
      </w:tr>
    </w:tbl>
    <w:p w14:paraId="4915A3E5" w14:textId="77777777" w:rsidR="003319F8" w:rsidRPr="009C2D1C" w:rsidRDefault="003319F8" w:rsidP="003319F8">
      <w:pPr>
        <w:pStyle w:val="Salygos2"/>
        <w:numPr>
          <w:ilvl w:val="0"/>
          <w:numId w:val="0"/>
        </w:numPr>
        <w:spacing w:before="0" w:after="120" w:line="276" w:lineRule="auto"/>
        <w:ind w:left="720" w:hanging="720"/>
        <w:rPr>
          <w:rFonts w:ascii="Times New Roman" w:hAnsi="Times New Roman" w:cs="Times New Roman"/>
          <w:lang w:val="lt-LT"/>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3319F8" w:rsidRPr="009C2D1C" w14:paraId="4BF36973" w14:textId="77777777" w:rsidTr="001036E0">
        <w:trPr>
          <w:trHeight w:val="285"/>
        </w:trPr>
        <w:tc>
          <w:tcPr>
            <w:tcW w:w="3284" w:type="dxa"/>
            <w:tcBorders>
              <w:top w:val="nil"/>
              <w:left w:val="nil"/>
              <w:bottom w:val="single" w:sz="4" w:space="0" w:color="auto"/>
              <w:right w:val="nil"/>
            </w:tcBorders>
          </w:tcPr>
          <w:p w14:paraId="5E3D6121" w14:textId="77777777" w:rsidR="003319F8" w:rsidRPr="009C2D1C" w:rsidRDefault="003319F8" w:rsidP="001036E0">
            <w:pPr>
              <w:spacing w:after="120" w:line="276" w:lineRule="auto"/>
              <w:ind w:right="-1"/>
            </w:pPr>
          </w:p>
        </w:tc>
        <w:tc>
          <w:tcPr>
            <w:tcW w:w="604" w:type="dxa"/>
          </w:tcPr>
          <w:p w14:paraId="73C42021" w14:textId="77777777" w:rsidR="003319F8" w:rsidRPr="009C2D1C" w:rsidRDefault="003319F8" w:rsidP="001036E0">
            <w:pPr>
              <w:spacing w:after="120" w:line="276" w:lineRule="auto"/>
              <w:ind w:right="-1"/>
              <w:jc w:val="center"/>
            </w:pPr>
          </w:p>
        </w:tc>
        <w:tc>
          <w:tcPr>
            <w:tcW w:w="1980" w:type="dxa"/>
            <w:tcBorders>
              <w:top w:val="nil"/>
              <w:left w:val="nil"/>
              <w:bottom w:val="single" w:sz="4" w:space="0" w:color="auto"/>
              <w:right w:val="nil"/>
            </w:tcBorders>
          </w:tcPr>
          <w:p w14:paraId="46117678" w14:textId="77777777" w:rsidR="003319F8" w:rsidRPr="009C2D1C" w:rsidRDefault="003319F8" w:rsidP="001036E0">
            <w:pPr>
              <w:spacing w:after="120" w:line="276" w:lineRule="auto"/>
              <w:ind w:right="-1"/>
              <w:jc w:val="center"/>
            </w:pPr>
          </w:p>
        </w:tc>
        <w:tc>
          <w:tcPr>
            <w:tcW w:w="701" w:type="dxa"/>
          </w:tcPr>
          <w:p w14:paraId="26FAA366" w14:textId="77777777" w:rsidR="003319F8" w:rsidRPr="009C2D1C" w:rsidRDefault="003319F8" w:rsidP="001036E0">
            <w:pPr>
              <w:spacing w:after="120" w:line="276" w:lineRule="auto"/>
              <w:ind w:right="-1"/>
              <w:jc w:val="center"/>
            </w:pPr>
          </w:p>
        </w:tc>
        <w:tc>
          <w:tcPr>
            <w:tcW w:w="2611" w:type="dxa"/>
            <w:tcBorders>
              <w:top w:val="nil"/>
              <w:left w:val="nil"/>
              <w:bottom w:val="single" w:sz="4" w:space="0" w:color="auto"/>
              <w:right w:val="nil"/>
            </w:tcBorders>
          </w:tcPr>
          <w:p w14:paraId="785B56AB" w14:textId="77777777" w:rsidR="003319F8" w:rsidRPr="009C2D1C" w:rsidRDefault="003319F8" w:rsidP="001036E0">
            <w:pPr>
              <w:spacing w:after="120" w:line="276" w:lineRule="auto"/>
              <w:ind w:right="-1"/>
              <w:jc w:val="right"/>
            </w:pPr>
          </w:p>
        </w:tc>
        <w:tc>
          <w:tcPr>
            <w:tcW w:w="648" w:type="dxa"/>
          </w:tcPr>
          <w:p w14:paraId="6318DD6C" w14:textId="77777777" w:rsidR="003319F8" w:rsidRPr="009C2D1C" w:rsidRDefault="003319F8" w:rsidP="001036E0">
            <w:pPr>
              <w:spacing w:after="120" w:line="276" w:lineRule="auto"/>
              <w:ind w:right="-1"/>
              <w:jc w:val="right"/>
            </w:pPr>
          </w:p>
        </w:tc>
      </w:tr>
      <w:tr w:rsidR="003319F8" w:rsidRPr="009C2D1C" w14:paraId="291AEFDD" w14:textId="77777777" w:rsidTr="001036E0">
        <w:trPr>
          <w:trHeight w:val="186"/>
        </w:trPr>
        <w:tc>
          <w:tcPr>
            <w:tcW w:w="3284" w:type="dxa"/>
            <w:tcBorders>
              <w:top w:val="single" w:sz="4" w:space="0" w:color="auto"/>
              <w:left w:val="nil"/>
              <w:bottom w:val="nil"/>
              <w:right w:val="nil"/>
            </w:tcBorders>
          </w:tcPr>
          <w:p w14:paraId="54214C39" w14:textId="77777777" w:rsidR="003319F8" w:rsidRPr="009C2D1C" w:rsidRDefault="003319F8" w:rsidP="001036E0">
            <w:pPr>
              <w:pStyle w:val="Pagrindinistekstas1"/>
              <w:spacing w:after="120" w:line="276" w:lineRule="auto"/>
              <w:ind w:firstLine="0"/>
              <w:rPr>
                <w:rFonts w:ascii="Times New Roman" w:hAnsi="Times New Roman" w:cs="Times New Roman"/>
                <w:position w:val="6"/>
                <w:sz w:val="24"/>
                <w:szCs w:val="24"/>
                <w:vertAlign w:val="superscript"/>
                <w:lang w:val="lt-LT"/>
              </w:rPr>
            </w:pPr>
            <w:r w:rsidRPr="009C2D1C">
              <w:rPr>
                <w:rFonts w:ascii="Times New Roman" w:hAnsi="Times New Roman" w:cs="Times New Roman"/>
                <w:position w:val="6"/>
                <w:sz w:val="24"/>
                <w:szCs w:val="24"/>
                <w:vertAlign w:val="superscript"/>
                <w:lang w:val="lt-LT"/>
              </w:rPr>
              <w:t>(Įgalioto asmens pareigos)</w:t>
            </w:r>
          </w:p>
        </w:tc>
        <w:tc>
          <w:tcPr>
            <w:tcW w:w="604" w:type="dxa"/>
          </w:tcPr>
          <w:p w14:paraId="1C7612AE" w14:textId="77777777" w:rsidR="003319F8" w:rsidRPr="009C2D1C" w:rsidRDefault="003319F8" w:rsidP="001036E0">
            <w:pPr>
              <w:spacing w:after="120" w:line="276" w:lineRule="auto"/>
              <w:ind w:right="-1"/>
              <w:jc w:val="center"/>
              <w:rPr>
                <w:vertAlign w:val="superscript"/>
              </w:rPr>
            </w:pPr>
          </w:p>
        </w:tc>
        <w:tc>
          <w:tcPr>
            <w:tcW w:w="1980" w:type="dxa"/>
            <w:tcBorders>
              <w:top w:val="single" w:sz="4" w:space="0" w:color="auto"/>
              <w:left w:val="nil"/>
              <w:bottom w:val="nil"/>
              <w:right w:val="nil"/>
            </w:tcBorders>
          </w:tcPr>
          <w:p w14:paraId="78B76D3B" w14:textId="77777777" w:rsidR="003319F8" w:rsidRPr="009C2D1C" w:rsidRDefault="003319F8" w:rsidP="001036E0">
            <w:pPr>
              <w:spacing w:after="120" w:line="276" w:lineRule="auto"/>
              <w:ind w:right="-1"/>
              <w:jc w:val="center"/>
              <w:rPr>
                <w:vertAlign w:val="superscript"/>
              </w:rPr>
            </w:pPr>
            <w:r w:rsidRPr="009C2D1C">
              <w:rPr>
                <w:position w:val="6"/>
                <w:vertAlign w:val="superscript"/>
              </w:rPr>
              <w:t>(Parašas)</w:t>
            </w:r>
          </w:p>
        </w:tc>
        <w:tc>
          <w:tcPr>
            <w:tcW w:w="701" w:type="dxa"/>
          </w:tcPr>
          <w:p w14:paraId="2FE67056" w14:textId="77777777" w:rsidR="003319F8" w:rsidRPr="009C2D1C" w:rsidRDefault="003319F8" w:rsidP="001036E0">
            <w:pPr>
              <w:spacing w:after="120" w:line="276" w:lineRule="auto"/>
              <w:ind w:right="-1"/>
              <w:jc w:val="center"/>
              <w:rPr>
                <w:vertAlign w:val="superscript"/>
              </w:rPr>
            </w:pPr>
          </w:p>
        </w:tc>
        <w:tc>
          <w:tcPr>
            <w:tcW w:w="2611" w:type="dxa"/>
            <w:tcBorders>
              <w:top w:val="single" w:sz="4" w:space="0" w:color="auto"/>
              <w:left w:val="nil"/>
              <w:bottom w:val="nil"/>
              <w:right w:val="nil"/>
            </w:tcBorders>
          </w:tcPr>
          <w:p w14:paraId="36706F7B" w14:textId="77777777" w:rsidR="003319F8" w:rsidRPr="009C2D1C" w:rsidRDefault="003319F8" w:rsidP="001036E0">
            <w:pPr>
              <w:spacing w:after="120" w:line="276" w:lineRule="auto"/>
              <w:ind w:right="-1"/>
              <w:jc w:val="center"/>
              <w:rPr>
                <w:vertAlign w:val="superscript"/>
              </w:rPr>
            </w:pPr>
            <w:r w:rsidRPr="009C2D1C">
              <w:rPr>
                <w:position w:val="6"/>
                <w:vertAlign w:val="superscript"/>
              </w:rPr>
              <w:t>(Vardas ir pavardė)</w:t>
            </w:r>
            <w:r w:rsidRPr="009C2D1C">
              <w:rPr>
                <w:i/>
                <w:iCs/>
                <w:vertAlign w:val="superscript"/>
              </w:rPr>
              <w:t xml:space="preserve"> </w:t>
            </w:r>
          </w:p>
        </w:tc>
        <w:tc>
          <w:tcPr>
            <w:tcW w:w="648" w:type="dxa"/>
          </w:tcPr>
          <w:p w14:paraId="12718C2A" w14:textId="77777777" w:rsidR="003319F8" w:rsidRPr="009C2D1C" w:rsidRDefault="003319F8" w:rsidP="001036E0">
            <w:pPr>
              <w:spacing w:after="120" w:line="276" w:lineRule="auto"/>
              <w:ind w:right="-1"/>
              <w:jc w:val="center"/>
              <w:rPr>
                <w:vertAlign w:val="superscript"/>
              </w:rPr>
            </w:pPr>
          </w:p>
        </w:tc>
      </w:tr>
    </w:tbl>
    <w:p w14:paraId="0970CB81" w14:textId="77777777" w:rsidR="003319F8" w:rsidRPr="009C2D1C" w:rsidRDefault="003319F8" w:rsidP="003319F8">
      <w:pPr>
        <w:spacing w:after="120" w:line="276" w:lineRule="auto"/>
        <w:jc w:val="both"/>
        <w:rPr>
          <w:color w:val="632423"/>
        </w:rPr>
        <w:sectPr w:rsidR="003319F8" w:rsidRPr="009C2D1C" w:rsidSect="00AC306D">
          <w:pgSz w:w="11906" w:h="16838" w:code="9"/>
          <w:pgMar w:top="1418" w:right="849" w:bottom="1276" w:left="1134" w:header="567" w:footer="567" w:gutter="0"/>
          <w:cols w:space="708"/>
          <w:titlePg/>
          <w:docGrid w:linePitch="360"/>
        </w:sectPr>
      </w:pPr>
    </w:p>
    <w:p w14:paraId="06CE4E31" w14:textId="2347F4A2" w:rsidR="00123935" w:rsidRPr="00DD7AD7" w:rsidRDefault="00123935">
      <w:pPr>
        <w:pStyle w:val="Heading1"/>
        <w:numPr>
          <w:ilvl w:val="0"/>
          <w:numId w:val="40"/>
        </w:numPr>
        <w:rPr>
          <w:color w:val="943634" w:themeColor="accent2" w:themeShade="BF"/>
        </w:rPr>
      </w:pPr>
      <w:bookmarkStart w:id="1694" w:name="_Toc108188284"/>
      <w:bookmarkStart w:id="1695" w:name="_Toc108697392"/>
      <w:bookmarkStart w:id="1696" w:name="_Toc108699340"/>
      <w:bookmarkStart w:id="1697" w:name="_Toc110227195"/>
      <w:bookmarkStart w:id="1698" w:name="_Ref110235087"/>
      <w:bookmarkStart w:id="1699" w:name="_Toc113432647"/>
      <w:bookmarkStart w:id="1700" w:name="_Ref126928673"/>
      <w:bookmarkStart w:id="1701" w:name="_Ref142312492"/>
      <w:bookmarkStart w:id="1702" w:name="_Toc230793221"/>
      <w:r w:rsidRPr="00DD7AD7">
        <w:rPr>
          <w:color w:val="943634" w:themeColor="accent2" w:themeShade="BF"/>
        </w:rPr>
        <w:lastRenderedPageBreak/>
        <w:t>priedas. Specifikacijos</w:t>
      </w:r>
      <w:bookmarkEnd w:id="1694"/>
      <w:bookmarkEnd w:id="1695"/>
      <w:bookmarkEnd w:id="1696"/>
      <w:bookmarkEnd w:id="1697"/>
      <w:bookmarkEnd w:id="1698"/>
      <w:bookmarkEnd w:id="1699"/>
      <w:bookmarkEnd w:id="1700"/>
      <w:bookmarkEnd w:id="1701"/>
      <w:bookmarkEnd w:id="1702"/>
    </w:p>
    <w:p w14:paraId="599ABA73" w14:textId="77777777" w:rsidR="00955F75" w:rsidRPr="009C2D1C" w:rsidRDefault="00955F75" w:rsidP="00955F75">
      <w:pPr>
        <w:spacing w:after="120" w:line="276" w:lineRule="auto"/>
        <w:jc w:val="both"/>
        <w:rPr>
          <w:color w:val="632423"/>
        </w:rPr>
      </w:pPr>
    </w:p>
    <w:p w14:paraId="559A46BE" w14:textId="0EE562A3" w:rsidR="00DD1573" w:rsidRPr="007F2262" w:rsidRDefault="00DD1573" w:rsidP="007F2262">
      <w:pPr>
        <w:rPr>
          <w:i/>
          <w:color w:val="FF0000"/>
        </w:rPr>
      </w:pPr>
      <w:bookmarkStart w:id="1703" w:name="_Toc445903248"/>
      <w:bookmarkStart w:id="1704" w:name="_Toc486227794"/>
      <w:bookmarkStart w:id="1705" w:name="_Toc498408302"/>
      <w:bookmarkStart w:id="1706" w:name="_Toc500332092"/>
      <w:bookmarkStart w:id="1707" w:name="_Toc502211432"/>
      <w:bookmarkStart w:id="1708" w:name="_Toc20813619"/>
      <w:bookmarkStart w:id="1709" w:name="_Toc92372114"/>
      <w:r w:rsidRPr="007F2262">
        <w:rPr>
          <w:i/>
          <w:color w:val="FF0000"/>
        </w:rPr>
        <w:t>[</w:t>
      </w:r>
      <w:r w:rsidR="001556C8">
        <w:rPr>
          <w:i/>
          <w:color w:val="FF0000"/>
        </w:rPr>
        <w:t>Specifikacijos p</w:t>
      </w:r>
      <w:r w:rsidR="00696703">
        <w:rPr>
          <w:i/>
          <w:color w:val="FF0000"/>
        </w:rPr>
        <w:t>ridedam</w:t>
      </w:r>
      <w:r w:rsidR="001556C8">
        <w:rPr>
          <w:i/>
          <w:color w:val="FF0000"/>
        </w:rPr>
        <w:t>os</w:t>
      </w:r>
      <w:r w:rsidR="00696703">
        <w:rPr>
          <w:i/>
          <w:color w:val="FF0000"/>
        </w:rPr>
        <w:t xml:space="preserve"> atskiru dokumentu</w:t>
      </w:r>
      <w:r w:rsidRPr="007F2262">
        <w:rPr>
          <w:i/>
          <w:color w:val="FF0000"/>
        </w:rPr>
        <w:t>]</w:t>
      </w:r>
      <w:bookmarkEnd w:id="1703"/>
      <w:bookmarkEnd w:id="1704"/>
      <w:bookmarkEnd w:id="1705"/>
      <w:bookmarkEnd w:id="1706"/>
      <w:bookmarkEnd w:id="1707"/>
      <w:bookmarkEnd w:id="1708"/>
      <w:bookmarkEnd w:id="1709"/>
    </w:p>
    <w:p w14:paraId="5C6455D6" w14:textId="4A637746" w:rsidR="00D17A29" w:rsidRDefault="00D17A29">
      <w:pPr>
        <w:spacing w:after="200" w:line="276" w:lineRule="auto"/>
        <w:rPr>
          <w:color w:val="FF0000"/>
        </w:rPr>
      </w:pPr>
      <w:r>
        <w:rPr>
          <w:color w:val="FF0000"/>
        </w:rPr>
        <w:br w:type="page"/>
      </w:r>
    </w:p>
    <w:p w14:paraId="5068FEF6" w14:textId="79AECC3C" w:rsidR="00D55B7E" w:rsidRPr="007330C2" w:rsidRDefault="00D55B7E">
      <w:pPr>
        <w:pStyle w:val="Heading1"/>
        <w:numPr>
          <w:ilvl w:val="0"/>
          <w:numId w:val="40"/>
        </w:numPr>
      </w:pPr>
      <w:bookmarkStart w:id="1710" w:name="_Ref110234966"/>
      <w:bookmarkStart w:id="1711" w:name="_Toc113432648"/>
      <w:bookmarkStart w:id="1712" w:name="_Toc230793222"/>
      <w:bookmarkStart w:id="1713" w:name="_Ref294008734"/>
      <w:bookmarkStart w:id="1714" w:name="_Ref406945987"/>
      <w:bookmarkStart w:id="1715" w:name="Conditions_precedent"/>
      <w:r>
        <w:lastRenderedPageBreak/>
        <w:t>p</w:t>
      </w:r>
      <w:r w:rsidRPr="008A5961">
        <w:t xml:space="preserve">riedas. </w:t>
      </w:r>
      <w:r w:rsidRPr="00C64E3D">
        <w:t>Išankstinės su</w:t>
      </w:r>
      <w:r w:rsidRPr="008A5961">
        <w:t>tarties įsigaliojimo sąlygos</w:t>
      </w:r>
      <w:bookmarkEnd w:id="1710"/>
      <w:bookmarkEnd w:id="1711"/>
      <w:bookmarkEnd w:id="1712"/>
      <w:r w:rsidRPr="008A5961">
        <w:t xml:space="preserve"> </w:t>
      </w:r>
    </w:p>
    <w:p w14:paraId="4C10C7DB" w14:textId="77777777" w:rsidR="00B407B2" w:rsidRPr="009C2D1C" w:rsidRDefault="00B407B2" w:rsidP="00B407B2">
      <w:pPr>
        <w:shd w:val="clear" w:color="auto" w:fill="FFFFFF"/>
        <w:spacing w:after="120" w:line="276" w:lineRule="auto"/>
        <w:jc w:val="both"/>
      </w:pPr>
    </w:p>
    <w:p w14:paraId="3AD00BFA" w14:textId="2DDD6E45" w:rsidR="00B407B2" w:rsidRPr="009C2D1C" w:rsidRDefault="00B407B2" w:rsidP="00B407B2">
      <w:pPr>
        <w:spacing w:line="276" w:lineRule="auto"/>
        <w:jc w:val="both"/>
      </w:pPr>
      <w:r w:rsidRPr="009C2D1C">
        <w:t>Šalys imasi visų priemonių, kurių reikia, kad iki Sutarties įsigaliojimo visa apimtimi momento būtų užtikrintas sklandus Perduoto turto perdavimas, bei Sutarties įgyvendinimui reikiamų leidimų ir licencijų gavimas, įskaitant:</w:t>
      </w:r>
    </w:p>
    <w:p w14:paraId="770F6292" w14:textId="6DF54B53" w:rsidR="001F6F32" w:rsidRDefault="001F6F32">
      <w:pPr>
        <w:numPr>
          <w:ilvl w:val="0"/>
          <w:numId w:val="11"/>
        </w:numPr>
        <w:spacing w:before="120" w:after="120" w:line="276" w:lineRule="auto"/>
        <w:ind w:left="851" w:hanging="851"/>
        <w:jc w:val="both"/>
      </w:pPr>
      <w:r w:rsidRPr="001B4017">
        <w:t>Išankstinių Sutarties įsigaliojimo sąlygų, už kurias atsakingas Privatus subjektas, įvykdymą:</w:t>
      </w:r>
    </w:p>
    <w:p w14:paraId="4794FF5D" w14:textId="18AF1E01" w:rsidR="005F4144" w:rsidRDefault="005F4144">
      <w:pPr>
        <w:pStyle w:val="ListParagraph"/>
        <w:numPr>
          <w:ilvl w:val="1"/>
          <w:numId w:val="46"/>
        </w:numPr>
        <w:spacing w:before="120" w:after="120" w:line="276" w:lineRule="auto"/>
        <w:ind w:left="1701" w:hanging="850"/>
        <w:jc w:val="both"/>
      </w:pPr>
      <w:r>
        <w:t xml:space="preserve">Prievolių įvykdymo užtikrinimo, nurodyto Sutarties </w:t>
      </w:r>
      <w:r w:rsidR="00AA7481">
        <w:fldChar w:fldCharType="begin"/>
      </w:r>
      <w:r w:rsidR="00AA7481">
        <w:instrText xml:space="preserve"> REF _Ref165386515 \w \h </w:instrText>
      </w:r>
      <w:r w:rsidR="00AA7481">
        <w:fldChar w:fldCharType="separate"/>
      </w:r>
      <w:r w:rsidR="00256D20">
        <w:t>32.1.1</w:t>
      </w:r>
      <w:r w:rsidR="00AA7481">
        <w:fldChar w:fldCharType="end"/>
      </w:r>
      <w:r w:rsidR="00AA7481">
        <w:t xml:space="preserve"> </w:t>
      </w:r>
      <w:r>
        <w:t>punkte pateikimą;</w:t>
      </w:r>
    </w:p>
    <w:p w14:paraId="167257DC" w14:textId="66389229" w:rsidR="001F6F32" w:rsidRDefault="001F6F32">
      <w:pPr>
        <w:pStyle w:val="ListParagraph"/>
        <w:numPr>
          <w:ilvl w:val="1"/>
          <w:numId w:val="46"/>
        </w:numPr>
        <w:spacing w:before="120" w:after="120" w:line="276" w:lineRule="auto"/>
        <w:ind w:left="1701" w:hanging="850"/>
        <w:jc w:val="both"/>
      </w:pPr>
      <w:r w:rsidRPr="00214951">
        <w:t>Projektavim</w:t>
      </w:r>
      <w:r w:rsidRPr="00892586">
        <w:t>o</w:t>
      </w:r>
      <w:r w:rsidR="00101157">
        <w:t xml:space="preserve"> paslaugų teikimo </w:t>
      </w:r>
      <w:r w:rsidRPr="00892586">
        <w:t>sutarčių su Pasiūlyme nurodytais Subtiekėjais sudarymą ir įsigaliojimą visa apimtimi</w:t>
      </w:r>
      <w:r w:rsidRPr="00EF7CDF">
        <w:t xml:space="preserve"> (sutarčių kopijospateikiamos Valdžios subjektui);</w:t>
      </w:r>
    </w:p>
    <w:p w14:paraId="225FAF2A" w14:textId="17D0644E" w:rsidR="004E4027" w:rsidRPr="00EF7CDF" w:rsidRDefault="004E4027">
      <w:pPr>
        <w:pStyle w:val="ListParagraph"/>
        <w:numPr>
          <w:ilvl w:val="1"/>
          <w:numId w:val="46"/>
        </w:numPr>
        <w:spacing w:before="120" w:after="120" w:line="276" w:lineRule="auto"/>
        <w:ind w:left="1701" w:hanging="850"/>
        <w:jc w:val="both"/>
      </w:pPr>
      <w:r>
        <w:t xml:space="preserve">Dokumentų, patvirtinančių, kad projektavimo metu laikomasi </w:t>
      </w:r>
      <w:r w:rsidRPr="004E4027">
        <w:t>sertifikuot</w:t>
      </w:r>
      <w:r>
        <w:t>os</w:t>
      </w:r>
      <w:r w:rsidRPr="004E4027">
        <w:t xml:space="preserve"> aplinkos apsaugos valdymo sistem</w:t>
      </w:r>
      <w:r>
        <w:t>os</w:t>
      </w:r>
      <w:r w:rsidRPr="004E4027">
        <w:t>, atitinkanči</w:t>
      </w:r>
      <w:r>
        <w:t>os</w:t>
      </w:r>
      <w:r w:rsidRPr="004E4027">
        <w:t xml:space="preserve"> ISO 14001 arba lygiavertį standartą, ir sertifikuot</w:t>
      </w:r>
      <w:r>
        <w:t>o</w:t>
      </w:r>
      <w:r w:rsidRPr="004E4027">
        <w:t>s darbuotojų saugos ir sveikatos vadybos darbe sistem</w:t>
      </w:r>
      <w:r>
        <w:t>o</w:t>
      </w:r>
      <w:r w:rsidRPr="004E4027">
        <w:t>s, atitinkanči</w:t>
      </w:r>
      <w:r>
        <w:t>o</w:t>
      </w:r>
      <w:r w:rsidRPr="004E4027">
        <w:t xml:space="preserve">s ISO 45001 ar lygiavertį standartą, </w:t>
      </w:r>
      <w:r>
        <w:t xml:space="preserve">kaip nurodoma Sutarties </w:t>
      </w:r>
      <w:r>
        <w:fldChar w:fldCharType="begin"/>
      </w:r>
      <w:r>
        <w:instrText xml:space="preserve"> REF _Ref165538360 \r \h </w:instrText>
      </w:r>
      <w:r>
        <w:fldChar w:fldCharType="separate"/>
      </w:r>
      <w:r w:rsidR="00F7534F">
        <w:t>10.14</w:t>
      </w:r>
      <w:r>
        <w:fldChar w:fldCharType="end"/>
      </w:r>
      <w:r>
        <w:t xml:space="preserve"> punkte, pateikimą (dokumentų kopijos pateikiamos Valdžios subjektui);</w:t>
      </w:r>
    </w:p>
    <w:p w14:paraId="24AB24B1" w14:textId="42D3DD77" w:rsidR="00B407B2" w:rsidRPr="006818FD" w:rsidRDefault="00B407B2">
      <w:pPr>
        <w:pStyle w:val="ListParagraph"/>
        <w:numPr>
          <w:ilvl w:val="1"/>
          <w:numId w:val="46"/>
        </w:numPr>
        <w:spacing w:before="120" w:after="120" w:line="276" w:lineRule="auto"/>
        <w:ind w:left="1701" w:hanging="850"/>
        <w:jc w:val="both"/>
      </w:pPr>
      <w:r w:rsidRPr="006818FD">
        <w:t>Žemės sklypų nuomos sutarčių sudarymą</w:t>
      </w:r>
      <w:r w:rsidR="00282C65" w:rsidRPr="006818FD">
        <w:t xml:space="preserve"> (sutarties kopija pateikiama Valdžios subjektui)</w:t>
      </w:r>
      <w:r w:rsidRPr="006818FD">
        <w:t>;</w:t>
      </w:r>
    </w:p>
    <w:p w14:paraId="54AB67A0" w14:textId="3F430511" w:rsidR="00B407B2" w:rsidRPr="006818FD" w:rsidRDefault="00B407B2">
      <w:pPr>
        <w:pStyle w:val="ListParagraph"/>
        <w:numPr>
          <w:ilvl w:val="1"/>
          <w:numId w:val="46"/>
        </w:numPr>
        <w:spacing w:before="120" w:after="120" w:line="276" w:lineRule="auto"/>
        <w:ind w:left="1701" w:hanging="850"/>
        <w:jc w:val="both"/>
      </w:pPr>
      <w:r w:rsidRPr="006818FD">
        <w:t xml:space="preserve">Trečiųjų asmenų sutikimų </w:t>
      </w:r>
      <w:r w:rsidR="00282C65" w:rsidRPr="006818FD">
        <w:t>dėl su jais susijusių Nuomos sutarties sudarymo gavimą (jei reikalinga) (sutikimų kopijos pateikiamos Valdžios subjektui)</w:t>
      </w:r>
      <w:r w:rsidRPr="006818FD">
        <w:t>;</w:t>
      </w:r>
    </w:p>
    <w:p w14:paraId="0DE118AE" w14:textId="2B01F3C8" w:rsidR="00282C65" w:rsidRPr="00701591" w:rsidRDefault="00282C65">
      <w:pPr>
        <w:pStyle w:val="ListParagraph"/>
        <w:numPr>
          <w:ilvl w:val="1"/>
          <w:numId w:val="46"/>
        </w:numPr>
        <w:spacing w:before="120" w:after="120" w:line="276" w:lineRule="auto"/>
        <w:ind w:left="1701" w:hanging="850"/>
        <w:jc w:val="both"/>
      </w:pPr>
      <w:r w:rsidRPr="00701591">
        <w:t>Panaudos sutarties su Valdžios subjektu dėl Perduodamo turto sudarymas;</w:t>
      </w:r>
    </w:p>
    <w:p w14:paraId="4EB35059" w14:textId="5953F395" w:rsidR="00B407B2" w:rsidRPr="007D7537" w:rsidRDefault="00B407B2">
      <w:pPr>
        <w:pStyle w:val="ListParagraph"/>
        <w:numPr>
          <w:ilvl w:val="1"/>
          <w:numId w:val="46"/>
        </w:numPr>
        <w:spacing w:before="120" w:after="120" w:line="276" w:lineRule="auto"/>
        <w:ind w:left="1701" w:hanging="850"/>
        <w:jc w:val="both"/>
      </w:pPr>
      <w:r w:rsidRPr="007D7537">
        <w:rPr>
          <w:iCs/>
          <w:color w:val="0070C0"/>
        </w:rPr>
        <w:t>[</w:t>
      </w:r>
      <w:r w:rsidRPr="007D7537">
        <w:rPr>
          <w:i/>
          <w:color w:val="0070C0"/>
        </w:rPr>
        <w:t>Jei taikoma</w:t>
      </w:r>
      <w:r w:rsidRPr="007D7537">
        <w:rPr>
          <w:color w:val="0070C0"/>
        </w:rPr>
        <w:t xml:space="preserve"> </w:t>
      </w:r>
      <w:bookmarkStart w:id="1716" w:name="_Hlk166731243"/>
      <w:r w:rsidRPr="007D7537">
        <w:rPr>
          <w:color w:val="00B050"/>
        </w:rPr>
        <w:t>Susitarimų su Finansuotoju sudarymą</w:t>
      </w:r>
      <w:r w:rsidR="00145213" w:rsidRPr="007D7537">
        <w:rPr>
          <w:color w:val="00B050"/>
        </w:rPr>
        <w:t xml:space="preserve">, jeigu Finansiniame veiklos modelyje numatyta gauti Finansuotojo paskolą pirmaisiais Sutarties įgyvendinimo metais ir yra planuojamos paskolos finansavimo kaštai yra įtraukti į Metinį atlyginimą </w:t>
      </w:r>
      <w:r w:rsidR="00282C65" w:rsidRPr="007D7537">
        <w:rPr>
          <w:color w:val="00B050"/>
        </w:rPr>
        <w:t>(sutarties kopija pateikiama Valdžios subjektui</w:t>
      </w:r>
      <w:r w:rsidRPr="007D7537">
        <w:rPr>
          <w:color w:val="00B050"/>
        </w:rPr>
        <w:t>;]</w:t>
      </w:r>
    </w:p>
    <w:bookmarkEnd w:id="1716"/>
    <w:p w14:paraId="501E3D66" w14:textId="638876AD" w:rsidR="00B407B2" w:rsidRPr="005B20B3" w:rsidRDefault="00B407B2">
      <w:pPr>
        <w:pStyle w:val="ListParagraph"/>
        <w:numPr>
          <w:ilvl w:val="1"/>
          <w:numId w:val="46"/>
        </w:numPr>
        <w:spacing w:before="120" w:after="120" w:line="276" w:lineRule="auto"/>
        <w:ind w:left="1701" w:hanging="850"/>
        <w:jc w:val="both"/>
      </w:pPr>
      <w:r w:rsidRPr="00ED503E">
        <w:t xml:space="preserve">Darbų atlikimui pradėti Privataus subjekto vardu reikiamų leidimų, licencijų ir sertifikatų gavimą ir </w:t>
      </w:r>
      <w:r w:rsidR="007B43F9" w:rsidRPr="00ED503E">
        <w:t>(</w:t>
      </w:r>
      <w:r w:rsidRPr="00ED503E">
        <w:t>ar</w:t>
      </w:r>
      <w:r w:rsidR="007B43F9" w:rsidRPr="00ED503E">
        <w:t>)</w:t>
      </w:r>
      <w:r w:rsidRPr="00ED503E">
        <w:t xml:space="preserve"> atnaujinimą</w:t>
      </w:r>
      <w:r w:rsidR="00282C65" w:rsidRPr="00ED503E">
        <w:t xml:space="preserve"> (dokumentų kopijos pateikiamos Valdžios subjektui)</w:t>
      </w:r>
      <w:r w:rsidRPr="00ED503E">
        <w:t>;</w:t>
      </w:r>
    </w:p>
    <w:p w14:paraId="33264E71" w14:textId="31CFFF3D" w:rsidR="00B407B2" w:rsidRPr="005B20B3" w:rsidRDefault="00B407B2">
      <w:pPr>
        <w:pStyle w:val="ListParagraph"/>
        <w:numPr>
          <w:ilvl w:val="1"/>
          <w:numId w:val="46"/>
        </w:numPr>
        <w:spacing w:before="120" w:after="120" w:line="276" w:lineRule="auto"/>
        <w:ind w:left="1701" w:hanging="850"/>
        <w:jc w:val="both"/>
      </w:pPr>
      <w:r w:rsidRPr="005B20B3">
        <w:t xml:space="preserve">Sutarties </w:t>
      </w:r>
      <w:r w:rsidR="00181319" w:rsidRPr="005B20B3">
        <w:t>5</w:t>
      </w:r>
      <w:r w:rsidRPr="005B20B3">
        <w:t xml:space="preserve"> pried</w:t>
      </w:r>
      <w:r w:rsidR="0003132E" w:rsidRPr="005B20B3">
        <w:t>o</w:t>
      </w:r>
      <w:r w:rsidR="00653D37" w:rsidRPr="005B20B3">
        <w:rPr>
          <w:i/>
        </w:rPr>
        <w:t xml:space="preserve"> Privalomų draudimo sutarčių sudarymo sąrašas</w:t>
      </w:r>
      <w:r w:rsidRPr="005B20B3">
        <w:t xml:space="preserve"> </w:t>
      </w:r>
      <w:r w:rsidR="0003132E" w:rsidRPr="005B20B3">
        <w:fldChar w:fldCharType="begin"/>
      </w:r>
      <w:r w:rsidR="0003132E" w:rsidRPr="005B20B3">
        <w:instrText xml:space="preserve"> REF _Ref502209911 \r \h </w:instrText>
      </w:r>
      <w:r w:rsidR="009C2D1C" w:rsidRPr="005B20B3">
        <w:instrText xml:space="preserve"> \* MERGEFORMAT </w:instrText>
      </w:r>
      <w:r w:rsidR="0003132E" w:rsidRPr="005B20B3">
        <w:fldChar w:fldCharType="separate"/>
      </w:r>
      <w:r w:rsidR="00F7534F" w:rsidRPr="005B20B3">
        <w:t>1</w:t>
      </w:r>
      <w:r w:rsidR="0003132E" w:rsidRPr="005B20B3">
        <w:fldChar w:fldCharType="end"/>
      </w:r>
      <w:r w:rsidR="0003132E" w:rsidRPr="005B20B3">
        <w:t xml:space="preserve"> punkte </w:t>
      </w:r>
      <w:r w:rsidRPr="005B20B3">
        <w:t>numatyt</w:t>
      </w:r>
      <w:r w:rsidR="0003132E" w:rsidRPr="005B20B3">
        <w:t>os</w:t>
      </w:r>
      <w:r w:rsidRPr="005B20B3">
        <w:t xml:space="preserve"> Draudimo sutar</w:t>
      </w:r>
      <w:r w:rsidR="0003132E" w:rsidRPr="005B20B3">
        <w:t>ties</w:t>
      </w:r>
      <w:r w:rsidRPr="005B20B3">
        <w:t xml:space="preserve"> sudarymą</w:t>
      </w:r>
      <w:r w:rsidR="00282C65" w:rsidRPr="005B20B3">
        <w:t xml:space="preserve"> (sutar</w:t>
      </w:r>
      <w:r w:rsidR="0003132E" w:rsidRPr="005B20B3">
        <w:t>ties</w:t>
      </w:r>
      <w:r w:rsidR="00282C65" w:rsidRPr="005B20B3">
        <w:t xml:space="preserve"> kopij</w:t>
      </w:r>
      <w:r w:rsidR="0003132E" w:rsidRPr="005B20B3">
        <w:t>a</w:t>
      </w:r>
      <w:r w:rsidR="00282C65" w:rsidRPr="005B20B3">
        <w:t xml:space="preserve"> pateikiam</w:t>
      </w:r>
      <w:r w:rsidR="0003132E" w:rsidRPr="005B20B3">
        <w:t>a</w:t>
      </w:r>
      <w:r w:rsidR="00282C65" w:rsidRPr="005B20B3">
        <w:t xml:space="preserve"> Valdžios subjektui)</w:t>
      </w:r>
      <w:r w:rsidRPr="005B20B3">
        <w:t>;</w:t>
      </w:r>
    </w:p>
    <w:p w14:paraId="73D8ED89" w14:textId="06D1D36E" w:rsidR="001F6F32" w:rsidRPr="001F6F32" w:rsidRDefault="001F6F32">
      <w:pPr>
        <w:pStyle w:val="ListParagraph"/>
        <w:numPr>
          <w:ilvl w:val="1"/>
          <w:numId w:val="46"/>
        </w:numPr>
        <w:spacing w:before="120" w:after="120" w:line="276" w:lineRule="auto"/>
        <w:ind w:left="1701" w:hanging="850"/>
        <w:jc w:val="both"/>
      </w:pPr>
      <w:bookmarkStart w:id="1717" w:name="_Ref229471132"/>
      <w:r>
        <w:t>S</w:t>
      </w:r>
      <w:r w:rsidRPr="00DA1F7F">
        <w:t xml:space="preserve">avo sąskaita atlikti nepriklausomą Finansinio veiklos modelio </w:t>
      </w:r>
      <w:r w:rsidR="004666A6">
        <w:t>patikrą</w:t>
      </w:r>
      <w:r w:rsidRPr="00DA1F7F">
        <w:t xml:space="preserve"> ir Valdžios subjektui pateikti ataskaitą apie faktinius pastebėjimus dėl Finansinio veiklos modelio, kurios forma pateikta </w:t>
      </w:r>
      <w:r>
        <w:t>šio priedo priedėlyje</w:t>
      </w:r>
      <w:r w:rsidRPr="00DA1F7F">
        <w:t xml:space="preserve"> </w:t>
      </w:r>
      <w:r w:rsidRPr="00DA1F7F">
        <w:rPr>
          <w:i/>
        </w:rPr>
        <w:t>Ataskaitos apie faktinius pastebėjimus dėl finansinio veiklos modelio forma</w:t>
      </w:r>
      <w:r w:rsidRPr="00DA1F7F">
        <w:t xml:space="preserve">. Finansinio veiklos modelio </w:t>
      </w:r>
      <w:r w:rsidR="004A15A9">
        <w:t>patikrą</w:t>
      </w:r>
      <w:r w:rsidRPr="00DA1F7F">
        <w:t xml:space="preserve"> turi atlikti nepriklausoma audito įmonė, įrašyta į Lietuvos Respublikos audito įmonių sąrašą. </w:t>
      </w:r>
      <w:r w:rsidR="004A15A9">
        <w:t>Patikra</w:t>
      </w:r>
      <w:r w:rsidRPr="00DA1F7F">
        <w:t xml:space="preserve"> turi būti atliekamas vadovaujantis tarptautiniais susijusių paslaugų standartais ir Lietuvos Respublikoje galiojančiais teisės aktais, kurie auditoriui leistų įsitikinti, kad Finansiniame veiklos modelyje tinkamai atspindėtos Sutarties sąlygos ir nustatytos prielaidos, taikomi apskaitos principai ir mokesčių apskaičiavimas yra pagrįsti, nėra finansinio modeliavimo klaidų. Audito įmonės kandidatūra, prieš atliekant </w:t>
      </w:r>
      <w:r w:rsidR="0045657B">
        <w:t>patikrą</w:t>
      </w:r>
      <w:r w:rsidRPr="00DA1F7F">
        <w:t xml:space="preserve">, turi būti suderinta su Valdžios subjektu, ir tik gavus Valdžios subjekto rašytinį pritarimą, kad audito įmonė yra priimtina Valdžios subjektui, gali būti atliekami </w:t>
      </w:r>
      <w:r w:rsidR="00D22239">
        <w:t>patikros</w:t>
      </w:r>
      <w:r w:rsidR="00D22239" w:rsidRPr="00DA1F7F">
        <w:t xml:space="preserve"> </w:t>
      </w:r>
      <w:r w:rsidRPr="00DA1F7F">
        <w:t xml:space="preserve">darbai. </w:t>
      </w:r>
      <w:r w:rsidR="00C64E3D">
        <w:t>Privatus subjektas</w:t>
      </w:r>
      <w:r w:rsidRPr="00DA1F7F">
        <w:t xml:space="preserve"> prisiima visą atsakomybę, susijusią su Finansinio veiklos modelio </w:t>
      </w:r>
      <w:r w:rsidR="0075668B">
        <w:t>patikros</w:t>
      </w:r>
      <w:r w:rsidRPr="00DA1F7F">
        <w:t xml:space="preserve"> rezultatais, t. y. atlikus nepriklausomą Finansinio veiklos modelio </w:t>
      </w:r>
      <w:r w:rsidR="0075668B">
        <w:t>patikrą</w:t>
      </w:r>
      <w:r w:rsidR="0075668B" w:rsidRPr="00DA1F7F">
        <w:t xml:space="preserve"> </w:t>
      </w:r>
      <w:r w:rsidRPr="00DA1F7F">
        <w:t>ir nustačius finansinio modeliavimo klaidas, dėl jų ištaisymo išaugus apskaičiuotam</w:t>
      </w:r>
      <w:r w:rsidR="00A026C0">
        <w:t>VžPP mokesčiui</w:t>
      </w:r>
      <w:r w:rsidRPr="00DA1F7F">
        <w:t xml:space="preserve">, toks padidėjimas </w:t>
      </w:r>
      <w:r w:rsidRPr="00DA1F7F">
        <w:lastRenderedPageBreak/>
        <w:t xml:space="preserve">neperkeliamas Valdžios subjektui ir Metinis atlyginimas nebus perskaičiuotas. Jeigu dėl modeliavimo klaidų ištaisymų sumažėtų apskaičiuotas </w:t>
      </w:r>
      <w:r w:rsidR="00A753CA">
        <w:t>VžPP mokestis</w:t>
      </w:r>
      <w:r w:rsidRPr="00DA1F7F">
        <w:t xml:space="preserve">, </w:t>
      </w:r>
      <w:r w:rsidR="00DA378C">
        <w:t xml:space="preserve">iki Sutarties įsigaliojimo visa apimtimi, </w:t>
      </w:r>
      <w:r w:rsidRPr="00DA1F7F">
        <w:t xml:space="preserve">atitinkamai Valdžios subjekto naudai turi būti </w:t>
      </w:r>
      <w:r w:rsidR="00113650">
        <w:t>pakeistas</w:t>
      </w:r>
      <w:r w:rsidRPr="00DA1F7F">
        <w:t xml:space="preserve"> Finansinis veiklos modelis ir perskaičiuotas </w:t>
      </w:r>
      <w:r w:rsidR="009E36A6">
        <w:t>VžPP mokestis</w:t>
      </w:r>
      <w:r w:rsidRPr="00DA1F7F">
        <w:t xml:space="preserve">, išlaikant </w:t>
      </w:r>
      <w:r w:rsidR="00C64E3D">
        <w:t>P</w:t>
      </w:r>
      <w:r w:rsidRPr="00DA1F7F">
        <w:t>asiūlyme nurodytą Investicijų grąžos normą.</w:t>
      </w:r>
      <w:bookmarkEnd w:id="1717"/>
    </w:p>
    <w:p w14:paraId="6917AFC3" w14:textId="4D794F64" w:rsidR="001F6F32" w:rsidRPr="009C2D1C" w:rsidRDefault="001F6F32">
      <w:pPr>
        <w:pStyle w:val="ListParagraph"/>
        <w:numPr>
          <w:ilvl w:val="1"/>
          <w:numId w:val="46"/>
        </w:numPr>
        <w:spacing w:before="120" w:after="120" w:line="276" w:lineRule="auto"/>
        <w:ind w:left="1701" w:hanging="850"/>
        <w:jc w:val="both"/>
      </w:pPr>
      <w:r w:rsidRPr="009C2D1C">
        <w:rPr>
          <w:color w:val="FF0000"/>
        </w:rPr>
        <w:t>[</w:t>
      </w:r>
      <w:r w:rsidRPr="009C2D1C">
        <w:rPr>
          <w:i/>
          <w:iCs/>
          <w:color w:val="FF0000"/>
        </w:rPr>
        <w:t>nurodyti kitas Sutarties įsigaliojimui būtinas Išankstines Sutarties įsigaliojimo sąlygas</w:t>
      </w:r>
      <w:r w:rsidRPr="009C2D1C">
        <w:rPr>
          <w:color w:val="FF0000"/>
        </w:rPr>
        <w:t>].</w:t>
      </w:r>
    </w:p>
    <w:p w14:paraId="3F28716B" w14:textId="77777777" w:rsidR="001F6F32" w:rsidRPr="001F6F32" w:rsidRDefault="001F6F32">
      <w:pPr>
        <w:numPr>
          <w:ilvl w:val="0"/>
          <w:numId w:val="46"/>
        </w:numPr>
        <w:spacing w:before="120" w:after="120" w:line="276" w:lineRule="auto"/>
        <w:ind w:left="851" w:hanging="851"/>
        <w:jc w:val="both"/>
      </w:pPr>
      <w:r w:rsidRPr="001B4017">
        <w:t>Išankstinių Sutarties įsigaliojimo sąlygų, už kurias atsakingas Valdžios subjektas, įvykdymą:</w:t>
      </w:r>
      <w:r w:rsidRPr="009C2D1C">
        <w:rPr>
          <w:color w:val="FF0000"/>
        </w:rPr>
        <w:t xml:space="preserve"> </w:t>
      </w:r>
    </w:p>
    <w:p w14:paraId="329B618E" w14:textId="65C14728" w:rsidR="00935A98" w:rsidRPr="00952D37" w:rsidRDefault="00935A98">
      <w:pPr>
        <w:pStyle w:val="ListParagraph"/>
        <w:numPr>
          <w:ilvl w:val="1"/>
          <w:numId w:val="44"/>
        </w:numPr>
        <w:spacing w:before="120" w:after="120" w:line="276" w:lineRule="auto"/>
        <w:ind w:left="1701" w:hanging="850"/>
        <w:jc w:val="both"/>
      </w:pPr>
      <w:r>
        <w:t>Pastebėjimų dėl Finansinio veiklos modelio audito pateikimą Privačiam subjektui, jeigu tokių pastebėjimų būtų;</w:t>
      </w:r>
    </w:p>
    <w:p w14:paraId="0B18FE45" w14:textId="71101C7D" w:rsidR="001F6F32" w:rsidRPr="00216D95" w:rsidRDefault="001F6F32">
      <w:pPr>
        <w:pStyle w:val="ListParagraph"/>
        <w:numPr>
          <w:ilvl w:val="1"/>
          <w:numId w:val="44"/>
        </w:numPr>
        <w:spacing w:before="120" w:after="120" w:line="276" w:lineRule="auto"/>
        <w:ind w:left="1701" w:hanging="850"/>
        <w:jc w:val="both"/>
      </w:pPr>
      <w:r w:rsidRPr="00ED503E">
        <w:t>Žemės sklypų panaudos sutarčių nutraukimą;</w:t>
      </w:r>
    </w:p>
    <w:p w14:paraId="5AC625DE" w14:textId="73F96FE4" w:rsidR="001F6F32" w:rsidRPr="00216D95" w:rsidRDefault="00C7513D">
      <w:pPr>
        <w:pStyle w:val="ListParagraph"/>
        <w:numPr>
          <w:ilvl w:val="1"/>
          <w:numId w:val="44"/>
        </w:numPr>
        <w:spacing w:before="120" w:after="120" w:line="276" w:lineRule="auto"/>
        <w:ind w:left="1701" w:hanging="850"/>
        <w:jc w:val="both"/>
      </w:pPr>
      <w:r w:rsidRPr="00C7513D">
        <w:t xml:space="preserve">Žemės sklypų </w:t>
      </w:r>
      <w:r w:rsidR="00BA7364">
        <w:t>n</w:t>
      </w:r>
      <w:r w:rsidRPr="00C7513D">
        <w:t>uomos</w:t>
      </w:r>
      <w:r w:rsidR="00BA7364">
        <w:t xml:space="preserve"> bei</w:t>
      </w:r>
      <w:r w:rsidRPr="00C7513D">
        <w:t xml:space="preserve"> </w:t>
      </w:r>
      <w:r w:rsidR="001F6F32" w:rsidRPr="00ED503E">
        <w:t>patikėjimo sutarčių su Privačiu subjektu dėl Perduoto turto sudarymas;</w:t>
      </w:r>
    </w:p>
    <w:p w14:paraId="0929B722" w14:textId="645B45DF" w:rsidR="001F6F32" w:rsidRPr="00952D37" w:rsidRDefault="001F6F32">
      <w:pPr>
        <w:pStyle w:val="ListParagraph"/>
        <w:numPr>
          <w:ilvl w:val="1"/>
          <w:numId w:val="44"/>
        </w:numPr>
        <w:spacing w:before="120" w:after="120" w:line="276" w:lineRule="auto"/>
        <w:ind w:left="1701" w:hanging="850"/>
        <w:jc w:val="both"/>
      </w:pPr>
      <w:r w:rsidRPr="009C2D1C">
        <w:rPr>
          <w:color w:val="FF0000"/>
        </w:rPr>
        <w:t>[</w:t>
      </w:r>
      <w:r w:rsidRPr="009C2D1C">
        <w:rPr>
          <w:i/>
          <w:iCs/>
          <w:color w:val="FF0000"/>
        </w:rPr>
        <w:t>nurodyti kitas Sutarties įsigaliojimui būtinas Išankstines Sutarties įsigaliojimo sąlygas</w:t>
      </w:r>
      <w:r w:rsidRPr="009C2D1C">
        <w:rPr>
          <w:color w:val="FF0000"/>
        </w:rPr>
        <w:t>].</w:t>
      </w:r>
    </w:p>
    <w:p w14:paraId="66724C9E" w14:textId="77777777" w:rsidR="00C64E3D" w:rsidRDefault="00C64E3D" w:rsidP="00C64E3D">
      <w:pPr>
        <w:spacing w:before="120" w:after="120" w:line="276" w:lineRule="auto"/>
        <w:jc w:val="both"/>
      </w:pPr>
    </w:p>
    <w:p w14:paraId="32D4B202" w14:textId="77777777" w:rsidR="00C64E3D" w:rsidRDefault="00C64E3D" w:rsidP="00C64E3D">
      <w:pPr>
        <w:spacing w:before="120" w:after="120" w:line="276" w:lineRule="auto"/>
        <w:jc w:val="both"/>
        <w:sectPr w:rsidR="00C64E3D" w:rsidSect="00AE4EC6">
          <w:pgSz w:w="11906" w:h="16838" w:code="9"/>
          <w:pgMar w:top="1418" w:right="566" w:bottom="1418" w:left="1134" w:header="567" w:footer="567" w:gutter="0"/>
          <w:cols w:space="708"/>
          <w:titlePg/>
          <w:docGrid w:linePitch="360"/>
        </w:sectPr>
      </w:pPr>
    </w:p>
    <w:p w14:paraId="21AF7D0E" w14:textId="276A6E38" w:rsidR="00C64E3D" w:rsidRPr="00C64E3D" w:rsidRDefault="00C376D4" w:rsidP="00C376D4">
      <w:pPr>
        <w:pStyle w:val="Heading1"/>
        <w:numPr>
          <w:ilvl w:val="0"/>
          <w:numId w:val="0"/>
        </w:numPr>
        <w:ind w:left="1080"/>
      </w:pPr>
      <w:bookmarkStart w:id="1718" w:name="_Toc230793223"/>
      <w:r>
        <w:lastRenderedPageBreak/>
        <w:t>1.</w:t>
      </w:r>
      <w:r>
        <w:tab/>
      </w:r>
      <w:r w:rsidR="00C64E3D" w:rsidRPr="00C64E3D">
        <w:t xml:space="preserve">Priedėlis. Ataskaitos </w:t>
      </w:r>
      <w:r w:rsidR="00C64E3D" w:rsidRPr="00952D37">
        <w:t>apie faktinius pastebėjimus dėl Finansinio veiklos modelio patikrinimo pagal sutartas procedūras forma</w:t>
      </w:r>
      <w:bookmarkEnd w:id="1718"/>
    </w:p>
    <w:p w14:paraId="70D45F54" w14:textId="6D4FF54C" w:rsidR="00C64E3D" w:rsidRPr="00DA1F7F" w:rsidRDefault="00C64E3D" w:rsidP="00952D37">
      <w:pPr>
        <w:spacing w:line="276" w:lineRule="auto"/>
        <w:ind w:firstLine="567"/>
        <w:jc w:val="both"/>
      </w:pPr>
      <w:r w:rsidRPr="00DA1F7F">
        <w:t>Mes atlikome su jumis sutartas procedūras, kurios išvardytos žemiau, dėl finansinio veiklos modelio (toliau – FVM) patikrinimo pagal žemiau nurodytas ir iš anksto suderintas / sutartas procedūras. Šią užduotį mes atlikome vadovaudamiesi Tarptautiniais susijusių paslaugų standartais [</w:t>
      </w:r>
      <w:r w:rsidRPr="00DA1F7F">
        <w:rPr>
          <w:i/>
        </w:rPr>
        <w:t>nurodyti atitinkamus standartus ar tvarkas</w:t>
      </w:r>
      <w:r w:rsidRPr="00DA1F7F">
        <w:t xml:space="preserve">]*, taikomais sutartų procedūrų užduotims. Procedūros buvo skirtos vieninteliam tikslui – padėti jums įvertinti, kad FVM </w:t>
      </w:r>
      <w:r w:rsidRPr="00DA1F7F">
        <w:rPr>
          <w:iCs/>
        </w:rPr>
        <w:t>[</w:t>
      </w:r>
      <w:r w:rsidRPr="00DA1F7F">
        <w:rPr>
          <w:i/>
        </w:rPr>
        <w:t>nurodyti dokumento parengimo datą ir versiją</w:t>
      </w:r>
      <w:r w:rsidRPr="00DA1F7F">
        <w:rPr>
          <w:iCs/>
        </w:rPr>
        <w:t xml:space="preserve">] </w:t>
      </w:r>
      <w:r w:rsidRPr="00DA1F7F">
        <w:t xml:space="preserve">pagrįstai atspindėtos </w:t>
      </w:r>
      <w:r>
        <w:t>[</w:t>
      </w:r>
      <w:r w:rsidRPr="00952D37">
        <w:rPr>
          <w:i/>
          <w:iCs/>
          <w:color w:val="FF0000"/>
        </w:rPr>
        <w:t>nurodyti Sutarties pavadinimą</w:t>
      </w:r>
      <w:r>
        <w:t>]</w:t>
      </w:r>
      <w:r w:rsidRPr="00DA1F7F">
        <w:t xml:space="preserve"> (toliau – Sutartis) </w:t>
      </w:r>
      <w:r>
        <w:t>sąlygos</w:t>
      </w:r>
      <w:r w:rsidRPr="00DA1F7F">
        <w:t xml:space="preserve"> ir nustatytos prielaidos, taikomi apskaitos principai ir mokesčių apskaičiavimas yra pagrįsti, nėra finansinio modeliavimo klaidų, ir jos apibendrintos taip:</w:t>
      </w:r>
    </w:p>
    <w:p w14:paraId="1E5A117A" w14:textId="77777777" w:rsidR="00C64E3D" w:rsidRPr="00DA1F7F" w:rsidRDefault="00C64E3D" w:rsidP="00952D37">
      <w:pPr>
        <w:spacing w:line="276" w:lineRule="auto"/>
        <w:ind w:firstLine="567"/>
        <w:jc w:val="both"/>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6154"/>
        <w:gridCol w:w="3402"/>
      </w:tblGrid>
      <w:tr w:rsidR="00C64E3D" w:rsidRPr="00DA1F7F" w14:paraId="256C29E6" w14:textId="77777777" w:rsidTr="00945ABA">
        <w:tc>
          <w:tcPr>
            <w:tcW w:w="650" w:type="dxa"/>
          </w:tcPr>
          <w:p w14:paraId="005D47D2" w14:textId="77777777" w:rsidR="00C64E3D" w:rsidRPr="00DA1F7F" w:rsidRDefault="00C64E3D" w:rsidP="00952D37">
            <w:pPr>
              <w:spacing w:line="276" w:lineRule="auto"/>
              <w:contextualSpacing/>
              <w:jc w:val="both"/>
            </w:pPr>
            <w:r w:rsidRPr="00DA1F7F">
              <w:t>Eil. Nr.</w:t>
            </w:r>
          </w:p>
        </w:tc>
        <w:tc>
          <w:tcPr>
            <w:tcW w:w="6154" w:type="dxa"/>
          </w:tcPr>
          <w:p w14:paraId="1598F63E" w14:textId="77777777" w:rsidR="00C64E3D" w:rsidRPr="00DA1F7F" w:rsidRDefault="00C64E3D" w:rsidP="00952D37">
            <w:pPr>
              <w:spacing w:line="276" w:lineRule="auto"/>
              <w:contextualSpacing/>
              <w:jc w:val="both"/>
            </w:pPr>
            <w:r w:rsidRPr="00DA1F7F">
              <w:t xml:space="preserve">Atliktos procedūros </w:t>
            </w:r>
            <w:r w:rsidRPr="00DA1F7F">
              <w:rPr>
                <w:i/>
              </w:rPr>
              <w:t>(nurodomos visos procedūros)</w:t>
            </w:r>
          </w:p>
        </w:tc>
        <w:tc>
          <w:tcPr>
            <w:tcW w:w="3402" w:type="dxa"/>
          </w:tcPr>
          <w:p w14:paraId="282B6FC9" w14:textId="77777777" w:rsidR="00C64E3D" w:rsidRPr="00DA1F7F" w:rsidRDefault="00C64E3D" w:rsidP="00952D37">
            <w:pPr>
              <w:spacing w:line="276" w:lineRule="auto"/>
              <w:jc w:val="both"/>
              <w:rPr>
                <w:i/>
              </w:rPr>
            </w:pPr>
            <w:r w:rsidRPr="00DA1F7F">
              <w:t xml:space="preserve">Teikiami pastebėjimai </w:t>
            </w:r>
            <w:r w:rsidRPr="00DA1F7F">
              <w:rPr>
                <w:i/>
              </w:rPr>
              <w:t>(detaliai išvardinti atliktos procedūros neatitikimus)</w:t>
            </w:r>
          </w:p>
        </w:tc>
      </w:tr>
      <w:tr w:rsidR="00C64E3D" w:rsidRPr="00DA1F7F" w14:paraId="6E51855C" w14:textId="77777777" w:rsidTr="00945ABA">
        <w:tc>
          <w:tcPr>
            <w:tcW w:w="650" w:type="dxa"/>
          </w:tcPr>
          <w:p w14:paraId="41902B3B" w14:textId="77777777" w:rsidR="00C64E3D" w:rsidRPr="00DA1F7F" w:rsidRDefault="00C64E3D" w:rsidP="00952D37">
            <w:pPr>
              <w:spacing w:line="276" w:lineRule="auto"/>
              <w:contextualSpacing/>
              <w:jc w:val="both"/>
            </w:pPr>
            <w:r w:rsidRPr="00DA1F7F">
              <w:t>1.</w:t>
            </w:r>
          </w:p>
        </w:tc>
        <w:tc>
          <w:tcPr>
            <w:tcW w:w="6154" w:type="dxa"/>
          </w:tcPr>
          <w:p w14:paraId="52D745A2" w14:textId="19C4FFC1" w:rsidR="00C64E3D" w:rsidRPr="00DA1F7F" w:rsidRDefault="00C64E3D" w:rsidP="00952D37">
            <w:pPr>
              <w:spacing w:line="276" w:lineRule="auto"/>
              <w:contextualSpacing/>
              <w:jc w:val="both"/>
            </w:pPr>
            <w:r w:rsidRPr="00DA1F7F">
              <w:t xml:space="preserve">Mes patikrinome ar </w:t>
            </w:r>
            <w:r w:rsidR="0043318F">
              <w:t>Mokesčio</w:t>
            </w:r>
            <w:r w:rsidRPr="00DA1F7F">
              <w:t xml:space="preserve"> apskaičiavimo tvarka atitinka Sutartyje nustatytą tvarką.</w:t>
            </w:r>
          </w:p>
        </w:tc>
        <w:tc>
          <w:tcPr>
            <w:tcW w:w="3402" w:type="dxa"/>
          </w:tcPr>
          <w:p w14:paraId="27973178" w14:textId="77777777" w:rsidR="00C64E3D" w:rsidRPr="00DA1F7F" w:rsidRDefault="00C64E3D" w:rsidP="00952D37">
            <w:pPr>
              <w:spacing w:line="276" w:lineRule="auto"/>
              <w:contextualSpacing/>
              <w:jc w:val="both"/>
            </w:pPr>
          </w:p>
        </w:tc>
      </w:tr>
      <w:tr w:rsidR="00C64E3D" w:rsidRPr="00DA1F7F" w14:paraId="477AFD14" w14:textId="77777777" w:rsidTr="00945ABA">
        <w:tc>
          <w:tcPr>
            <w:tcW w:w="650" w:type="dxa"/>
          </w:tcPr>
          <w:p w14:paraId="4876002D" w14:textId="77777777" w:rsidR="00C64E3D" w:rsidRPr="00DA1F7F" w:rsidRDefault="00C64E3D" w:rsidP="00952D37">
            <w:pPr>
              <w:spacing w:line="276" w:lineRule="auto"/>
              <w:contextualSpacing/>
              <w:jc w:val="both"/>
            </w:pPr>
            <w:r w:rsidRPr="00DA1F7F">
              <w:t>2.</w:t>
            </w:r>
          </w:p>
        </w:tc>
        <w:tc>
          <w:tcPr>
            <w:tcW w:w="6154" w:type="dxa"/>
          </w:tcPr>
          <w:p w14:paraId="71F18B99" w14:textId="36FDBF53" w:rsidR="00C64E3D" w:rsidRPr="00DA1F7F" w:rsidRDefault="00C64E3D" w:rsidP="00952D37">
            <w:pPr>
              <w:spacing w:line="276" w:lineRule="auto"/>
              <w:contextualSpacing/>
              <w:jc w:val="both"/>
            </w:pPr>
            <w:r w:rsidRPr="00DA1F7F">
              <w:t xml:space="preserve">Mes patikrinome ar </w:t>
            </w:r>
            <w:r w:rsidR="003F68DC">
              <w:t>Mokestis</w:t>
            </w:r>
            <w:r w:rsidRPr="00DA1F7F">
              <w:t xml:space="preserve"> kiekvienais metais nevertinant indeksavimo prielaidų FVM realia verte yra vienodo dydžio.</w:t>
            </w:r>
          </w:p>
        </w:tc>
        <w:tc>
          <w:tcPr>
            <w:tcW w:w="3402" w:type="dxa"/>
          </w:tcPr>
          <w:p w14:paraId="5A8550D6" w14:textId="77777777" w:rsidR="00C64E3D" w:rsidRPr="00DA1F7F" w:rsidRDefault="00C64E3D" w:rsidP="00952D37">
            <w:pPr>
              <w:spacing w:line="276" w:lineRule="auto"/>
              <w:contextualSpacing/>
              <w:jc w:val="both"/>
            </w:pPr>
          </w:p>
        </w:tc>
      </w:tr>
      <w:tr w:rsidR="00C64E3D" w:rsidRPr="00DA1F7F" w14:paraId="30A579B9" w14:textId="77777777" w:rsidTr="00945ABA">
        <w:tc>
          <w:tcPr>
            <w:tcW w:w="650" w:type="dxa"/>
          </w:tcPr>
          <w:p w14:paraId="544BD237" w14:textId="77777777" w:rsidR="00C64E3D" w:rsidRPr="00DA1F7F" w:rsidRDefault="00C64E3D" w:rsidP="00952D37">
            <w:pPr>
              <w:spacing w:line="276" w:lineRule="auto"/>
              <w:contextualSpacing/>
              <w:jc w:val="both"/>
            </w:pPr>
            <w:r w:rsidRPr="00DA1F7F">
              <w:t>3.</w:t>
            </w:r>
          </w:p>
        </w:tc>
        <w:tc>
          <w:tcPr>
            <w:tcW w:w="6154" w:type="dxa"/>
          </w:tcPr>
          <w:p w14:paraId="7BCC5BAC" w14:textId="2F59CF8B" w:rsidR="00C64E3D" w:rsidRPr="00DA1F7F" w:rsidRDefault="00C64E3D" w:rsidP="00952D37">
            <w:pPr>
              <w:spacing w:line="276" w:lineRule="auto"/>
              <w:contextualSpacing/>
              <w:jc w:val="both"/>
            </w:pPr>
            <w:r w:rsidRPr="00DA1F7F">
              <w:t xml:space="preserve">Mes patikrinome ar FVM nurodytos </w:t>
            </w:r>
            <w:r w:rsidR="003F68DC">
              <w:t>Mokesčio</w:t>
            </w:r>
            <w:r w:rsidR="003F68DC" w:rsidRPr="00DA1F7F">
              <w:t xml:space="preserve"> </w:t>
            </w:r>
            <w:r w:rsidRPr="00DA1F7F">
              <w:t xml:space="preserve">apskaičiavimo reikšmės teisingai perkeltos į Sutarties </w:t>
            </w:r>
            <w:r w:rsidR="004566BF">
              <w:t xml:space="preserve"> </w:t>
            </w:r>
            <w:r w:rsidR="00E94F02">
              <w:fldChar w:fldCharType="begin"/>
            </w:r>
            <w:r w:rsidR="00E94F02">
              <w:instrText xml:space="preserve"> REF _Ref229486150 \w \h </w:instrText>
            </w:r>
            <w:r w:rsidR="00E94F02">
              <w:fldChar w:fldCharType="separate"/>
            </w:r>
            <w:r w:rsidR="00E94F02">
              <w:t>3</w:t>
            </w:r>
            <w:r w:rsidR="00E94F02">
              <w:fldChar w:fldCharType="end"/>
            </w:r>
            <w:r w:rsidRPr="00DA1F7F">
              <w:t xml:space="preserve"> priedo </w:t>
            </w:r>
            <w:r w:rsidRPr="00E94F02">
              <w:rPr>
                <w:i/>
              </w:rPr>
              <w:t>Atsiskaitymų ir mokėjimų tvarka</w:t>
            </w:r>
            <w:r w:rsidRPr="00DA1F7F">
              <w:t xml:space="preserve"> 1 priedėlio Lentelę Nr. 1 „</w:t>
            </w:r>
            <w:r w:rsidR="003F68DC">
              <w:t>Mokesčio</w:t>
            </w:r>
            <w:r w:rsidR="003F68DC" w:rsidRPr="00DA1F7F">
              <w:t xml:space="preserve"> </w:t>
            </w:r>
            <w:r w:rsidRPr="00DA1F7F">
              <w:t>mokėjimo grafikas“.</w:t>
            </w:r>
          </w:p>
        </w:tc>
        <w:tc>
          <w:tcPr>
            <w:tcW w:w="3402" w:type="dxa"/>
          </w:tcPr>
          <w:p w14:paraId="69E5D190" w14:textId="77777777" w:rsidR="00C64E3D" w:rsidRPr="00DA1F7F" w:rsidRDefault="00C64E3D" w:rsidP="00952D37">
            <w:pPr>
              <w:spacing w:line="276" w:lineRule="auto"/>
              <w:contextualSpacing/>
              <w:jc w:val="both"/>
            </w:pPr>
          </w:p>
        </w:tc>
      </w:tr>
      <w:tr w:rsidR="00C64E3D" w:rsidRPr="00DA1F7F" w14:paraId="0FB7A917" w14:textId="77777777" w:rsidTr="00945ABA">
        <w:tc>
          <w:tcPr>
            <w:tcW w:w="650" w:type="dxa"/>
          </w:tcPr>
          <w:p w14:paraId="573B8413" w14:textId="77777777" w:rsidR="00C64E3D" w:rsidRPr="00DA1F7F" w:rsidRDefault="00C64E3D" w:rsidP="00952D37">
            <w:pPr>
              <w:spacing w:line="276" w:lineRule="auto"/>
              <w:contextualSpacing/>
              <w:jc w:val="both"/>
            </w:pPr>
            <w:r w:rsidRPr="00DA1F7F">
              <w:t>4.</w:t>
            </w:r>
          </w:p>
        </w:tc>
        <w:tc>
          <w:tcPr>
            <w:tcW w:w="6154" w:type="dxa"/>
          </w:tcPr>
          <w:p w14:paraId="2146ACE3" w14:textId="2F524FAF" w:rsidR="00C64E3D" w:rsidRPr="00DA1F7F" w:rsidRDefault="00C64E3D" w:rsidP="00952D37">
            <w:pPr>
              <w:spacing w:line="276" w:lineRule="auto"/>
              <w:contextualSpacing/>
              <w:jc w:val="both"/>
            </w:pPr>
            <w:r w:rsidRPr="00DA1F7F">
              <w:t xml:space="preserve">Mes patikrinome ar FVM nurodytas </w:t>
            </w:r>
            <w:r w:rsidR="003F68DC">
              <w:t>Mokestis</w:t>
            </w:r>
            <w:r w:rsidRPr="00DA1F7F">
              <w:t xml:space="preserve"> nominaliomis (indeksuotomis) vertėmis atitinka Sutarties </w:t>
            </w:r>
            <w:r w:rsidR="00E94F02">
              <w:fldChar w:fldCharType="begin"/>
            </w:r>
            <w:r w:rsidR="00E94F02">
              <w:instrText xml:space="preserve"> REF _Ref229486150 \w \h </w:instrText>
            </w:r>
            <w:r w:rsidR="00E94F02">
              <w:fldChar w:fldCharType="separate"/>
            </w:r>
            <w:r w:rsidR="00E94F02">
              <w:t>3</w:t>
            </w:r>
            <w:r w:rsidR="00E94F02">
              <w:fldChar w:fldCharType="end"/>
            </w:r>
            <w:r w:rsidRPr="00DA1F7F">
              <w:t xml:space="preserve"> priedo </w:t>
            </w:r>
            <w:r w:rsidRPr="00E94F02">
              <w:rPr>
                <w:i/>
              </w:rPr>
              <w:t>Atsiskaitymų ir mokėjimo tvarka</w:t>
            </w:r>
            <w:r w:rsidRPr="00DA1F7F">
              <w:t xml:space="preserve"> 1 priedelio Lentelę Nr. 2 „</w:t>
            </w:r>
            <w:r w:rsidR="003F68DC">
              <w:t>Mokesčio</w:t>
            </w:r>
            <w:r w:rsidR="003F68DC" w:rsidRPr="00DA1F7F">
              <w:t xml:space="preserve"> </w:t>
            </w:r>
            <w:r w:rsidRPr="00DA1F7F">
              <w:t>mokėjimo grafikas“.</w:t>
            </w:r>
          </w:p>
        </w:tc>
        <w:tc>
          <w:tcPr>
            <w:tcW w:w="3402" w:type="dxa"/>
          </w:tcPr>
          <w:p w14:paraId="2F634E18" w14:textId="77777777" w:rsidR="00C64E3D" w:rsidRPr="00DA1F7F" w:rsidRDefault="00C64E3D" w:rsidP="00952D37">
            <w:pPr>
              <w:spacing w:line="276" w:lineRule="auto"/>
              <w:contextualSpacing/>
              <w:jc w:val="both"/>
            </w:pPr>
          </w:p>
        </w:tc>
      </w:tr>
      <w:tr w:rsidR="00C64E3D" w:rsidRPr="00DA1F7F" w14:paraId="488F3D77" w14:textId="77777777" w:rsidTr="00945ABA">
        <w:tc>
          <w:tcPr>
            <w:tcW w:w="650" w:type="dxa"/>
          </w:tcPr>
          <w:p w14:paraId="13DE9DF1" w14:textId="77777777" w:rsidR="00C64E3D" w:rsidRPr="00DA1F7F" w:rsidRDefault="00C64E3D" w:rsidP="00952D37">
            <w:pPr>
              <w:spacing w:line="276" w:lineRule="auto"/>
              <w:contextualSpacing/>
              <w:jc w:val="both"/>
            </w:pPr>
            <w:r w:rsidRPr="00DA1F7F">
              <w:t>5.</w:t>
            </w:r>
          </w:p>
        </w:tc>
        <w:tc>
          <w:tcPr>
            <w:tcW w:w="6154" w:type="dxa"/>
          </w:tcPr>
          <w:p w14:paraId="5E5DDE12" w14:textId="78244617" w:rsidR="00C64E3D" w:rsidRPr="00DA1F7F" w:rsidRDefault="00C64E3D" w:rsidP="00952D37">
            <w:pPr>
              <w:spacing w:line="276" w:lineRule="auto"/>
              <w:contextualSpacing/>
              <w:jc w:val="both"/>
            </w:pPr>
            <w:r w:rsidRPr="00DA1F7F">
              <w:t xml:space="preserve">Mes patikrinome ar FVM tinkamai atvaizduotos Finansuotojo (-ų) ir/arba Kito paskolos teikėjo suteiktos subordinuotos ar nesubordinuotos paskolos </w:t>
            </w:r>
            <w:r w:rsidR="003F68DC">
              <w:t xml:space="preserve">ar kito finansavimo </w:t>
            </w:r>
            <w:r w:rsidRPr="00DA1F7F">
              <w:t>sąlygos: paskolos dydis, paskolos sutarties sudarymo mokesčiai, paskolos trukmė, atidėjimo laikotarpis, paskolos grąžinimo būdas, paskolos grąžinimo grafikas ir t. t.</w:t>
            </w:r>
          </w:p>
        </w:tc>
        <w:tc>
          <w:tcPr>
            <w:tcW w:w="3402" w:type="dxa"/>
          </w:tcPr>
          <w:p w14:paraId="521D493B" w14:textId="77777777" w:rsidR="00C64E3D" w:rsidRPr="00DA1F7F" w:rsidRDefault="00C64E3D" w:rsidP="00952D37">
            <w:pPr>
              <w:spacing w:line="276" w:lineRule="auto"/>
              <w:contextualSpacing/>
              <w:jc w:val="both"/>
            </w:pPr>
          </w:p>
        </w:tc>
      </w:tr>
      <w:tr w:rsidR="00C64E3D" w:rsidRPr="00DA1F7F" w14:paraId="74268B44" w14:textId="77777777" w:rsidTr="00945ABA">
        <w:tc>
          <w:tcPr>
            <w:tcW w:w="650" w:type="dxa"/>
          </w:tcPr>
          <w:p w14:paraId="3A35E0B0" w14:textId="77777777" w:rsidR="00C64E3D" w:rsidRPr="00DA1F7F" w:rsidRDefault="00C64E3D" w:rsidP="00952D37">
            <w:pPr>
              <w:spacing w:line="276" w:lineRule="auto"/>
              <w:contextualSpacing/>
              <w:jc w:val="both"/>
            </w:pPr>
            <w:r w:rsidRPr="00DA1F7F">
              <w:t>6.</w:t>
            </w:r>
          </w:p>
        </w:tc>
        <w:tc>
          <w:tcPr>
            <w:tcW w:w="6154" w:type="dxa"/>
          </w:tcPr>
          <w:p w14:paraId="3FF98D57" w14:textId="77777777" w:rsidR="00C64E3D" w:rsidRPr="00DA1F7F" w:rsidRDefault="00C64E3D" w:rsidP="00952D37">
            <w:pPr>
              <w:spacing w:line="276" w:lineRule="auto"/>
              <w:contextualSpacing/>
              <w:jc w:val="both"/>
            </w:pPr>
            <w:r w:rsidRPr="00DA1F7F">
              <w:t>Mes patikrinome ar Sutartyje numatyta investicijų suma tinkamai atvaizduota FVM.</w:t>
            </w:r>
          </w:p>
        </w:tc>
        <w:tc>
          <w:tcPr>
            <w:tcW w:w="3402" w:type="dxa"/>
          </w:tcPr>
          <w:p w14:paraId="63B00E6E" w14:textId="77777777" w:rsidR="00C64E3D" w:rsidRPr="00DA1F7F" w:rsidRDefault="00C64E3D" w:rsidP="00952D37">
            <w:pPr>
              <w:spacing w:line="276" w:lineRule="auto"/>
              <w:contextualSpacing/>
              <w:jc w:val="both"/>
            </w:pPr>
          </w:p>
        </w:tc>
      </w:tr>
      <w:tr w:rsidR="00C64E3D" w:rsidRPr="00DA1F7F" w14:paraId="3D9FF6D2" w14:textId="77777777" w:rsidTr="00945ABA">
        <w:tc>
          <w:tcPr>
            <w:tcW w:w="650" w:type="dxa"/>
          </w:tcPr>
          <w:p w14:paraId="05B9B2D5" w14:textId="77777777" w:rsidR="00C64E3D" w:rsidRPr="00DA1F7F" w:rsidRDefault="00C64E3D" w:rsidP="00952D37">
            <w:pPr>
              <w:spacing w:line="276" w:lineRule="auto"/>
              <w:contextualSpacing/>
              <w:jc w:val="both"/>
            </w:pPr>
            <w:r w:rsidRPr="00DA1F7F">
              <w:t>7.</w:t>
            </w:r>
          </w:p>
        </w:tc>
        <w:tc>
          <w:tcPr>
            <w:tcW w:w="6154" w:type="dxa"/>
          </w:tcPr>
          <w:p w14:paraId="400E440F" w14:textId="77777777" w:rsidR="00C64E3D" w:rsidRPr="00DA1F7F" w:rsidRDefault="00C64E3D" w:rsidP="00952D37">
            <w:pPr>
              <w:spacing w:line="276" w:lineRule="auto"/>
              <w:contextualSpacing/>
              <w:jc w:val="both"/>
            </w:pPr>
            <w:r w:rsidRPr="00DA1F7F">
              <w:t>Mes patikrinome ar Sutartyje numatytų komunalinių mokesčių apskaičiavimas ir mokėjimo sąlygos bei prielaidos teisingai atvaizduotos FVM.</w:t>
            </w:r>
          </w:p>
        </w:tc>
        <w:tc>
          <w:tcPr>
            <w:tcW w:w="3402" w:type="dxa"/>
          </w:tcPr>
          <w:p w14:paraId="7E55D381" w14:textId="77777777" w:rsidR="00C64E3D" w:rsidRPr="00DA1F7F" w:rsidRDefault="00C64E3D" w:rsidP="00952D37">
            <w:pPr>
              <w:spacing w:line="276" w:lineRule="auto"/>
              <w:contextualSpacing/>
              <w:jc w:val="both"/>
            </w:pPr>
          </w:p>
        </w:tc>
      </w:tr>
      <w:tr w:rsidR="00C64E3D" w:rsidRPr="00DA1F7F" w14:paraId="244D5BF4" w14:textId="77777777" w:rsidTr="00945ABA">
        <w:tc>
          <w:tcPr>
            <w:tcW w:w="650" w:type="dxa"/>
          </w:tcPr>
          <w:p w14:paraId="3CCCB2FA" w14:textId="77777777" w:rsidR="00C64E3D" w:rsidRPr="00DA1F7F" w:rsidRDefault="00C64E3D" w:rsidP="00952D37">
            <w:pPr>
              <w:spacing w:line="276" w:lineRule="auto"/>
              <w:contextualSpacing/>
              <w:jc w:val="both"/>
            </w:pPr>
            <w:r w:rsidRPr="00DA1F7F">
              <w:t>8.</w:t>
            </w:r>
          </w:p>
        </w:tc>
        <w:tc>
          <w:tcPr>
            <w:tcW w:w="6154" w:type="dxa"/>
          </w:tcPr>
          <w:p w14:paraId="13FAEEC0" w14:textId="77777777" w:rsidR="00C64E3D" w:rsidRPr="00DA1F7F" w:rsidRDefault="00C64E3D" w:rsidP="00952D37">
            <w:pPr>
              <w:spacing w:line="276" w:lineRule="auto"/>
              <w:contextualSpacing/>
              <w:jc w:val="both"/>
            </w:pPr>
            <w:r w:rsidRPr="00DA1F7F">
              <w:t>Mes patikrinome ar keičiantis likusiai negrąžinto Finansuotojo suteiktos paskolos daliai FVM atitinkamai kinta negrąžinta Investicijų dalis.</w:t>
            </w:r>
          </w:p>
        </w:tc>
        <w:tc>
          <w:tcPr>
            <w:tcW w:w="3402" w:type="dxa"/>
          </w:tcPr>
          <w:p w14:paraId="1CA5EBA2" w14:textId="77777777" w:rsidR="00C64E3D" w:rsidRPr="00DA1F7F" w:rsidRDefault="00C64E3D" w:rsidP="00952D37">
            <w:pPr>
              <w:spacing w:line="276" w:lineRule="auto"/>
              <w:contextualSpacing/>
              <w:jc w:val="both"/>
            </w:pPr>
          </w:p>
        </w:tc>
      </w:tr>
      <w:tr w:rsidR="00C64E3D" w:rsidRPr="00DA1F7F" w14:paraId="7EE87A30" w14:textId="77777777" w:rsidTr="00945ABA">
        <w:tc>
          <w:tcPr>
            <w:tcW w:w="650" w:type="dxa"/>
          </w:tcPr>
          <w:p w14:paraId="46CD58A9" w14:textId="77777777" w:rsidR="00C64E3D" w:rsidRPr="00DA1F7F" w:rsidRDefault="00C64E3D" w:rsidP="00952D37">
            <w:pPr>
              <w:spacing w:line="276" w:lineRule="auto"/>
              <w:contextualSpacing/>
              <w:jc w:val="both"/>
            </w:pPr>
            <w:r w:rsidRPr="00DA1F7F">
              <w:t>9.</w:t>
            </w:r>
          </w:p>
        </w:tc>
        <w:tc>
          <w:tcPr>
            <w:tcW w:w="6154" w:type="dxa"/>
          </w:tcPr>
          <w:p w14:paraId="4ECF2E00" w14:textId="6426B13F" w:rsidR="00C64E3D" w:rsidRPr="00DA1F7F" w:rsidRDefault="00C64E3D" w:rsidP="00952D37">
            <w:pPr>
              <w:spacing w:line="276" w:lineRule="auto"/>
              <w:contextualSpacing/>
              <w:jc w:val="both"/>
            </w:pPr>
            <w:r w:rsidRPr="00DA1F7F">
              <w:t xml:space="preserve">Mes patikrinome FVM pateiktų Finansinės ir investicinės veiklos sąnaudų apskaičiavimą pagal FVM nurodytas Finansuotojo (-ų) paskolos sąlygas ir Kito paskolos teikėjo </w:t>
            </w:r>
            <w:r w:rsidRPr="00DA1F7F">
              <w:lastRenderedPageBreak/>
              <w:t xml:space="preserve">suteiktos subordinuotos ar nesubordinuotos paskolos </w:t>
            </w:r>
            <w:r w:rsidR="00991DAD">
              <w:t>ar kito finansavimo</w:t>
            </w:r>
            <w:r w:rsidRPr="00DA1F7F">
              <w:t xml:space="preserve"> sąlygas.</w:t>
            </w:r>
          </w:p>
        </w:tc>
        <w:tc>
          <w:tcPr>
            <w:tcW w:w="3402" w:type="dxa"/>
          </w:tcPr>
          <w:p w14:paraId="7D249156" w14:textId="77777777" w:rsidR="00C64E3D" w:rsidRPr="00DA1F7F" w:rsidRDefault="00C64E3D" w:rsidP="00952D37">
            <w:pPr>
              <w:spacing w:line="276" w:lineRule="auto"/>
              <w:contextualSpacing/>
              <w:jc w:val="both"/>
            </w:pPr>
          </w:p>
        </w:tc>
      </w:tr>
      <w:tr w:rsidR="00C64E3D" w:rsidRPr="00DA1F7F" w14:paraId="09D5477A" w14:textId="77777777" w:rsidTr="00945ABA">
        <w:tc>
          <w:tcPr>
            <w:tcW w:w="650" w:type="dxa"/>
          </w:tcPr>
          <w:p w14:paraId="37A47DA5" w14:textId="77777777" w:rsidR="00C64E3D" w:rsidRPr="00DA1F7F" w:rsidRDefault="00C64E3D" w:rsidP="00952D37">
            <w:pPr>
              <w:spacing w:line="276" w:lineRule="auto"/>
              <w:contextualSpacing/>
              <w:jc w:val="both"/>
            </w:pPr>
            <w:r w:rsidRPr="00DA1F7F">
              <w:t>10.</w:t>
            </w:r>
          </w:p>
        </w:tc>
        <w:tc>
          <w:tcPr>
            <w:tcW w:w="6154" w:type="dxa"/>
          </w:tcPr>
          <w:p w14:paraId="3C7506AC" w14:textId="77777777" w:rsidR="00C64E3D" w:rsidRPr="00DA1F7F" w:rsidRDefault="00C64E3D" w:rsidP="00952D37">
            <w:pPr>
              <w:spacing w:line="276" w:lineRule="auto"/>
              <w:contextualSpacing/>
              <w:jc w:val="both"/>
            </w:pPr>
            <w:r w:rsidRPr="00DA1F7F">
              <w:t>Mes patikrinome ar pateiktos Paslaugų teikimo sąnaudų prielaidos tinkamai atvaizduotos FVM.</w:t>
            </w:r>
          </w:p>
        </w:tc>
        <w:tc>
          <w:tcPr>
            <w:tcW w:w="3402" w:type="dxa"/>
          </w:tcPr>
          <w:p w14:paraId="708DC541" w14:textId="77777777" w:rsidR="00C64E3D" w:rsidRPr="00DA1F7F" w:rsidRDefault="00C64E3D" w:rsidP="00952D37">
            <w:pPr>
              <w:spacing w:line="276" w:lineRule="auto"/>
              <w:contextualSpacing/>
              <w:jc w:val="both"/>
            </w:pPr>
          </w:p>
        </w:tc>
      </w:tr>
      <w:tr w:rsidR="00C64E3D" w:rsidRPr="00DA1F7F" w14:paraId="4E899C5E" w14:textId="77777777" w:rsidTr="00945ABA">
        <w:tc>
          <w:tcPr>
            <w:tcW w:w="650" w:type="dxa"/>
          </w:tcPr>
          <w:p w14:paraId="5623C658" w14:textId="77777777" w:rsidR="00C64E3D" w:rsidRPr="00DA1F7F" w:rsidRDefault="00C64E3D" w:rsidP="00952D37">
            <w:pPr>
              <w:spacing w:line="276" w:lineRule="auto"/>
              <w:contextualSpacing/>
              <w:jc w:val="both"/>
            </w:pPr>
            <w:r w:rsidRPr="00DA1F7F">
              <w:t>11.</w:t>
            </w:r>
          </w:p>
        </w:tc>
        <w:tc>
          <w:tcPr>
            <w:tcW w:w="6154" w:type="dxa"/>
          </w:tcPr>
          <w:p w14:paraId="357D128F" w14:textId="77777777" w:rsidR="00C64E3D" w:rsidRPr="00DA1F7F" w:rsidRDefault="00C64E3D" w:rsidP="00952D37">
            <w:pPr>
              <w:spacing w:line="276" w:lineRule="auto"/>
              <w:contextualSpacing/>
              <w:jc w:val="both"/>
            </w:pPr>
            <w:r w:rsidRPr="00DA1F7F">
              <w:t>Mes patikrinome ar pateiktos Administravimo ir valdymo sąnaudų prielaidos tinkamai atvaizduotos FVM.</w:t>
            </w:r>
          </w:p>
        </w:tc>
        <w:tc>
          <w:tcPr>
            <w:tcW w:w="3402" w:type="dxa"/>
          </w:tcPr>
          <w:p w14:paraId="1A3DC3B4" w14:textId="77777777" w:rsidR="00C64E3D" w:rsidRPr="00DA1F7F" w:rsidRDefault="00C64E3D" w:rsidP="00952D37">
            <w:pPr>
              <w:spacing w:line="276" w:lineRule="auto"/>
              <w:contextualSpacing/>
              <w:jc w:val="both"/>
            </w:pPr>
          </w:p>
        </w:tc>
      </w:tr>
      <w:tr w:rsidR="00C64E3D" w:rsidRPr="00DA1F7F" w14:paraId="44DA629A" w14:textId="77777777" w:rsidTr="00945ABA">
        <w:tc>
          <w:tcPr>
            <w:tcW w:w="650" w:type="dxa"/>
          </w:tcPr>
          <w:p w14:paraId="1040A309" w14:textId="77777777" w:rsidR="00C64E3D" w:rsidRPr="00DA1F7F" w:rsidRDefault="00C64E3D" w:rsidP="00952D37">
            <w:pPr>
              <w:spacing w:line="276" w:lineRule="auto"/>
              <w:contextualSpacing/>
              <w:jc w:val="both"/>
            </w:pPr>
            <w:r w:rsidRPr="00DA1F7F">
              <w:t>12.</w:t>
            </w:r>
          </w:p>
        </w:tc>
        <w:tc>
          <w:tcPr>
            <w:tcW w:w="6154" w:type="dxa"/>
          </w:tcPr>
          <w:p w14:paraId="1ABB3E6E" w14:textId="12AE036F" w:rsidR="00C64E3D" w:rsidRPr="00DA1F7F" w:rsidRDefault="00C64E3D" w:rsidP="00952D37">
            <w:pPr>
              <w:spacing w:line="276" w:lineRule="auto"/>
              <w:contextualSpacing/>
              <w:jc w:val="both"/>
            </w:pPr>
            <w:r w:rsidRPr="00DA1F7F">
              <w:t xml:space="preserve">Mes patikrinome ar FVM teisingai indeksuojamos </w:t>
            </w:r>
            <w:r w:rsidR="00991DAD">
              <w:t>Mokesčio</w:t>
            </w:r>
            <w:r w:rsidR="00991DAD" w:rsidRPr="00DA1F7F">
              <w:t xml:space="preserve"> </w:t>
            </w:r>
            <w:r w:rsidRPr="00DA1F7F">
              <w:t>dalys ir ar teisingai naudojamos  nurodytos indeksavimo prielaidos.</w:t>
            </w:r>
          </w:p>
        </w:tc>
        <w:tc>
          <w:tcPr>
            <w:tcW w:w="3402" w:type="dxa"/>
          </w:tcPr>
          <w:p w14:paraId="1C56B13E" w14:textId="77777777" w:rsidR="00C64E3D" w:rsidRPr="00DA1F7F" w:rsidRDefault="00C64E3D" w:rsidP="00952D37">
            <w:pPr>
              <w:spacing w:line="276" w:lineRule="auto"/>
              <w:contextualSpacing/>
              <w:jc w:val="both"/>
            </w:pPr>
          </w:p>
        </w:tc>
      </w:tr>
      <w:tr w:rsidR="00C64E3D" w:rsidRPr="00DA1F7F" w14:paraId="32A18AEF" w14:textId="77777777" w:rsidTr="00945ABA">
        <w:tc>
          <w:tcPr>
            <w:tcW w:w="650" w:type="dxa"/>
          </w:tcPr>
          <w:p w14:paraId="090587F0" w14:textId="77777777" w:rsidR="00C64E3D" w:rsidRPr="00DA1F7F" w:rsidRDefault="00C64E3D" w:rsidP="00952D37">
            <w:pPr>
              <w:spacing w:line="276" w:lineRule="auto"/>
              <w:contextualSpacing/>
              <w:jc w:val="both"/>
            </w:pPr>
            <w:r w:rsidRPr="00DA1F7F">
              <w:t>13.</w:t>
            </w:r>
          </w:p>
        </w:tc>
        <w:tc>
          <w:tcPr>
            <w:tcW w:w="6154" w:type="dxa"/>
          </w:tcPr>
          <w:p w14:paraId="343CBB6F" w14:textId="77777777" w:rsidR="00C64E3D" w:rsidRPr="00DA1F7F" w:rsidRDefault="00C64E3D" w:rsidP="00952D37">
            <w:pPr>
              <w:spacing w:line="276" w:lineRule="auto"/>
              <w:contextualSpacing/>
              <w:jc w:val="both"/>
            </w:pPr>
            <w:r w:rsidRPr="00DA1F7F">
              <w:t>Mes patikrinome ar FVM atspindėtos finansinės apskaitos prielaidos atitinka Sutarties sąlygas.</w:t>
            </w:r>
          </w:p>
        </w:tc>
        <w:tc>
          <w:tcPr>
            <w:tcW w:w="3402" w:type="dxa"/>
          </w:tcPr>
          <w:p w14:paraId="18EF6279" w14:textId="77777777" w:rsidR="00C64E3D" w:rsidRPr="00DA1F7F" w:rsidRDefault="00C64E3D" w:rsidP="00952D37">
            <w:pPr>
              <w:spacing w:line="276" w:lineRule="auto"/>
              <w:contextualSpacing/>
              <w:jc w:val="both"/>
            </w:pPr>
          </w:p>
        </w:tc>
      </w:tr>
      <w:tr w:rsidR="00C64E3D" w:rsidRPr="00DA1F7F" w14:paraId="77EAB1BD" w14:textId="77777777" w:rsidTr="00945ABA">
        <w:tc>
          <w:tcPr>
            <w:tcW w:w="650" w:type="dxa"/>
          </w:tcPr>
          <w:p w14:paraId="7A5BB788" w14:textId="77777777" w:rsidR="00C64E3D" w:rsidRPr="00DA1F7F" w:rsidRDefault="00C64E3D" w:rsidP="00952D37">
            <w:pPr>
              <w:spacing w:line="276" w:lineRule="auto"/>
              <w:contextualSpacing/>
              <w:jc w:val="both"/>
            </w:pPr>
            <w:r w:rsidRPr="00DA1F7F">
              <w:t>14.</w:t>
            </w:r>
          </w:p>
        </w:tc>
        <w:tc>
          <w:tcPr>
            <w:tcW w:w="6154" w:type="dxa"/>
          </w:tcPr>
          <w:p w14:paraId="2B9CCBE7" w14:textId="77777777" w:rsidR="00C64E3D" w:rsidRPr="00DA1F7F" w:rsidRDefault="00C64E3D" w:rsidP="00952D37">
            <w:pPr>
              <w:spacing w:line="276" w:lineRule="auto"/>
              <w:contextualSpacing/>
              <w:jc w:val="both"/>
            </w:pPr>
            <w:r w:rsidRPr="00DA1F7F">
              <w:t>Mes patikrinime ar pagal pateiktas prielaidas FVM tinkamai apskaičiuotas pelno mokestis.</w:t>
            </w:r>
          </w:p>
        </w:tc>
        <w:tc>
          <w:tcPr>
            <w:tcW w:w="3402" w:type="dxa"/>
          </w:tcPr>
          <w:p w14:paraId="39471B2F" w14:textId="77777777" w:rsidR="00C64E3D" w:rsidRPr="00DA1F7F" w:rsidRDefault="00C64E3D" w:rsidP="00952D37">
            <w:pPr>
              <w:spacing w:line="276" w:lineRule="auto"/>
              <w:contextualSpacing/>
              <w:jc w:val="both"/>
            </w:pPr>
          </w:p>
        </w:tc>
      </w:tr>
      <w:tr w:rsidR="00C64E3D" w:rsidRPr="00DA1F7F" w14:paraId="05A271EF" w14:textId="77777777" w:rsidTr="00945ABA">
        <w:tc>
          <w:tcPr>
            <w:tcW w:w="650" w:type="dxa"/>
          </w:tcPr>
          <w:p w14:paraId="01B18D6F" w14:textId="77777777" w:rsidR="00C64E3D" w:rsidRPr="00DA1F7F" w:rsidRDefault="00C64E3D" w:rsidP="00952D37">
            <w:pPr>
              <w:spacing w:line="276" w:lineRule="auto"/>
              <w:contextualSpacing/>
              <w:jc w:val="both"/>
            </w:pPr>
            <w:r w:rsidRPr="00DA1F7F">
              <w:t>15.</w:t>
            </w:r>
          </w:p>
        </w:tc>
        <w:tc>
          <w:tcPr>
            <w:tcW w:w="6154" w:type="dxa"/>
          </w:tcPr>
          <w:p w14:paraId="138B92D9" w14:textId="77777777" w:rsidR="00C64E3D" w:rsidRPr="00DA1F7F" w:rsidRDefault="00C64E3D" w:rsidP="00952D37">
            <w:pPr>
              <w:spacing w:line="276" w:lineRule="auto"/>
              <w:contextualSpacing/>
              <w:jc w:val="both"/>
            </w:pPr>
            <w:r w:rsidRPr="00DA1F7F">
              <w:t>Mes patikrinome ar pagal pateiktas prielaidas FVM tinkamai apskaičiuotas PVM.</w:t>
            </w:r>
          </w:p>
        </w:tc>
        <w:tc>
          <w:tcPr>
            <w:tcW w:w="3402" w:type="dxa"/>
          </w:tcPr>
          <w:p w14:paraId="6C8D5929" w14:textId="77777777" w:rsidR="00C64E3D" w:rsidRPr="00DA1F7F" w:rsidRDefault="00C64E3D" w:rsidP="00952D37">
            <w:pPr>
              <w:spacing w:line="276" w:lineRule="auto"/>
              <w:contextualSpacing/>
              <w:jc w:val="both"/>
            </w:pPr>
          </w:p>
        </w:tc>
      </w:tr>
      <w:tr w:rsidR="00C64E3D" w:rsidRPr="00DA1F7F" w14:paraId="74D6F94A" w14:textId="77777777" w:rsidTr="00945ABA">
        <w:tc>
          <w:tcPr>
            <w:tcW w:w="650" w:type="dxa"/>
          </w:tcPr>
          <w:p w14:paraId="43F99100" w14:textId="77777777" w:rsidR="00C64E3D" w:rsidRPr="00DA1F7F" w:rsidRDefault="00C64E3D" w:rsidP="00952D37">
            <w:pPr>
              <w:spacing w:line="276" w:lineRule="auto"/>
              <w:contextualSpacing/>
              <w:jc w:val="both"/>
            </w:pPr>
            <w:r w:rsidRPr="00DA1F7F">
              <w:t>16.</w:t>
            </w:r>
          </w:p>
        </w:tc>
        <w:tc>
          <w:tcPr>
            <w:tcW w:w="6154" w:type="dxa"/>
          </w:tcPr>
          <w:p w14:paraId="583C8929" w14:textId="0C531D10" w:rsidR="00C64E3D" w:rsidRPr="00DA1F7F" w:rsidRDefault="00C64E3D" w:rsidP="00952D37">
            <w:pPr>
              <w:spacing w:line="276" w:lineRule="auto"/>
              <w:contextualSpacing/>
              <w:jc w:val="both"/>
            </w:pPr>
            <w:r w:rsidRPr="00DA1F7F">
              <w:t xml:space="preserve">Mes patikrinome ar FVM pateikta </w:t>
            </w:r>
            <w:r w:rsidR="00400410">
              <w:t>n</w:t>
            </w:r>
            <w:r w:rsidRPr="00DA1F7F">
              <w:t xml:space="preserve">uosavo ir </w:t>
            </w:r>
            <w:r w:rsidR="00400410">
              <w:t>s</w:t>
            </w:r>
            <w:r w:rsidRPr="00DA1F7F">
              <w:t>kolinto kapitalo struktūra atitinka plonos kapitalizacijos taisyklę.</w:t>
            </w:r>
          </w:p>
        </w:tc>
        <w:tc>
          <w:tcPr>
            <w:tcW w:w="3402" w:type="dxa"/>
          </w:tcPr>
          <w:p w14:paraId="2566D3C5" w14:textId="77777777" w:rsidR="00C64E3D" w:rsidRPr="00DA1F7F" w:rsidRDefault="00C64E3D" w:rsidP="00952D37">
            <w:pPr>
              <w:spacing w:line="276" w:lineRule="auto"/>
              <w:contextualSpacing/>
              <w:jc w:val="both"/>
            </w:pPr>
          </w:p>
        </w:tc>
      </w:tr>
      <w:tr w:rsidR="00C64E3D" w:rsidRPr="00DA1F7F" w14:paraId="2ECA71CB" w14:textId="77777777" w:rsidTr="00945ABA">
        <w:tc>
          <w:tcPr>
            <w:tcW w:w="650" w:type="dxa"/>
          </w:tcPr>
          <w:p w14:paraId="76268C15" w14:textId="77777777" w:rsidR="00C64E3D" w:rsidRPr="00DA1F7F" w:rsidRDefault="00C64E3D" w:rsidP="00952D37">
            <w:pPr>
              <w:spacing w:line="276" w:lineRule="auto"/>
              <w:contextualSpacing/>
              <w:jc w:val="both"/>
            </w:pPr>
            <w:r w:rsidRPr="00DA1F7F">
              <w:t>17.</w:t>
            </w:r>
          </w:p>
        </w:tc>
        <w:tc>
          <w:tcPr>
            <w:tcW w:w="6154" w:type="dxa"/>
          </w:tcPr>
          <w:p w14:paraId="3FD8F9BD" w14:textId="77777777" w:rsidR="00C64E3D" w:rsidRPr="00DA1F7F" w:rsidRDefault="00C64E3D" w:rsidP="00952D37">
            <w:pPr>
              <w:spacing w:line="276" w:lineRule="auto"/>
            </w:pPr>
            <w:r w:rsidRPr="00DA1F7F">
              <w:t>Mes patikrinome ar FVM nėra finansinio modeliavimo klaidų.</w:t>
            </w:r>
          </w:p>
        </w:tc>
        <w:tc>
          <w:tcPr>
            <w:tcW w:w="3402" w:type="dxa"/>
          </w:tcPr>
          <w:p w14:paraId="01F1A819" w14:textId="77777777" w:rsidR="00C64E3D" w:rsidRPr="00DA1F7F" w:rsidRDefault="00C64E3D" w:rsidP="00952D37">
            <w:pPr>
              <w:spacing w:line="276" w:lineRule="auto"/>
              <w:contextualSpacing/>
              <w:jc w:val="both"/>
            </w:pPr>
          </w:p>
        </w:tc>
      </w:tr>
    </w:tbl>
    <w:p w14:paraId="277C40C2" w14:textId="77777777" w:rsidR="00C64E3D" w:rsidRPr="00DA1F7F" w:rsidRDefault="00C64E3D" w:rsidP="00952D37">
      <w:pPr>
        <w:spacing w:line="276" w:lineRule="auto"/>
        <w:jc w:val="both"/>
      </w:pPr>
    </w:p>
    <w:p w14:paraId="64CD0BF2" w14:textId="77777777" w:rsidR="00C64E3D" w:rsidRPr="00DA1F7F" w:rsidRDefault="00C64E3D" w:rsidP="00952D37">
      <w:pPr>
        <w:spacing w:line="276" w:lineRule="auto"/>
        <w:ind w:firstLine="567"/>
        <w:jc w:val="both"/>
      </w:pPr>
      <w:r w:rsidRPr="00DA1F7F">
        <w:t>Kadangi aukščiau išvardytos procedūros nėra nei auditas, nei peržvalga, atliekami pagal Tarptautinius audito standartus ar Tarptautinius peržvalgos standartus (ar atitinkamus nacionalinius standartus ar tvarkas), jokio užtikrinimo dėl FVM naudojamų sumų mes nepareiškiame.</w:t>
      </w:r>
    </w:p>
    <w:p w14:paraId="295028F8" w14:textId="77777777" w:rsidR="00C64E3D" w:rsidRPr="00DA1F7F" w:rsidRDefault="00C64E3D" w:rsidP="00952D37">
      <w:pPr>
        <w:spacing w:line="276" w:lineRule="auto"/>
        <w:ind w:firstLine="567"/>
        <w:jc w:val="both"/>
      </w:pPr>
      <w:r w:rsidRPr="00DA1F7F">
        <w:t>Jei būtume atlikę papildomas procedūras arba finansinės atskaitomybės auditą ar peržvalgą vadovaudamiesi Tarptautiniais audito standartais ar Tarptautiniais peržvalgos standartais (ar atitinkamais nacionaliniais standartais ar tvarkomis), apie kitus dalykus, kuriuos mes būtume pastebėję, būtume jums pranešę.</w:t>
      </w:r>
    </w:p>
    <w:p w14:paraId="034074B6" w14:textId="77777777" w:rsidR="00C64E3D" w:rsidRPr="00DA1F7F" w:rsidRDefault="00C64E3D" w:rsidP="00952D37">
      <w:pPr>
        <w:spacing w:line="276" w:lineRule="auto"/>
        <w:ind w:firstLine="567"/>
        <w:jc w:val="both"/>
      </w:pPr>
      <w:r w:rsidRPr="00DA1F7F">
        <w:t>Ataskaita susijusi tik su taikomais elementais, sąskaitomis, straipsniais ar konkrečia finansine ir nefinansine informacija ir, kad įmonės finansinės atskaitomybės kaip visumos ji neapima.</w:t>
      </w:r>
    </w:p>
    <w:p w14:paraId="5ACA0996" w14:textId="1F792599" w:rsidR="00C64E3D" w:rsidRPr="00DA1F7F" w:rsidRDefault="00C64E3D" w:rsidP="00952D37">
      <w:pPr>
        <w:spacing w:line="276" w:lineRule="auto"/>
        <w:ind w:firstLine="567"/>
        <w:jc w:val="both"/>
      </w:pPr>
      <w:r w:rsidRPr="00DA1F7F">
        <w:t xml:space="preserve">Mūsų ataskaita yra vienareikšmiškai skirta pirmoje šios ataskaitos pastraipoje išdėstytam tikslui, ir skirta jums bei </w:t>
      </w:r>
      <w:r w:rsidRPr="00DA1F7F">
        <w:rPr>
          <w:color w:val="FF0000"/>
        </w:rPr>
        <w:t>[</w:t>
      </w:r>
      <w:r w:rsidRPr="00DA1F7F">
        <w:rPr>
          <w:i/>
          <w:color w:val="FF0000"/>
        </w:rPr>
        <w:t>nurodyti Valdžios subjekto pavadinimą, kodą</w:t>
      </w:r>
      <w:r w:rsidRPr="00DA1F7F">
        <w:rPr>
          <w:iCs/>
          <w:color w:val="FF0000"/>
        </w:rPr>
        <w:t>]</w:t>
      </w:r>
      <w:r w:rsidRPr="00DA1F7F">
        <w:rPr>
          <w:i/>
        </w:rPr>
        <w:t xml:space="preserve"> </w:t>
      </w:r>
      <w:r w:rsidRPr="00DA1F7F">
        <w:t>informuoti, todėl negali būti panaudota kitu tikslu ar perduota kitoms šalims.</w:t>
      </w:r>
    </w:p>
    <w:p w14:paraId="5F56A769" w14:textId="2671161E" w:rsidR="00C64E3D" w:rsidRPr="00DA1F7F" w:rsidRDefault="00C64E3D" w:rsidP="00952D37">
      <w:pPr>
        <w:spacing w:line="276" w:lineRule="auto"/>
        <w:ind w:firstLine="567"/>
        <w:jc w:val="both"/>
      </w:pPr>
      <w:r w:rsidRPr="00DA1F7F">
        <w:t>Priedai</w:t>
      </w:r>
      <w:r w:rsidR="00400410">
        <w:t>:</w:t>
      </w:r>
    </w:p>
    <w:p w14:paraId="1A6161BB" w14:textId="77777777" w:rsidR="00C64E3D" w:rsidRPr="00DA1F7F" w:rsidRDefault="00C64E3D" w:rsidP="00952D37">
      <w:pPr>
        <w:spacing w:line="276" w:lineRule="auto"/>
        <w:ind w:firstLine="567"/>
        <w:jc w:val="both"/>
      </w:pPr>
      <w:r w:rsidRPr="00DA1F7F">
        <w:t xml:space="preserve">Auditorius </w:t>
      </w:r>
    </w:p>
    <w:p w14:paraId="24EEFCB5" w14:textId="77777777" w:rsidR="00C64E3D" w:rsidRPr="00DA1F7F" w:rsidRDefault="00C64E3D" w:rsidP="00952D37">
      <w:pPr>
        <w:spacing w:line="276" w:lineRule="auto"/>
        <w:ind w:firstLine="567"/>
        <w:jc w:val="both"/>
      </w:pPr>
      <w:r w:rsidRPr="00DA1F7F">
        <w:t xml:space="preserve">Auditoriaus pažymėjimo Nr. </w:t>
      </w:r>
    </w:p>
    <w:p w14:paraId="7F6160F3" w14:textId="77777777" w:rsidR="00C64E3D" w:rsidRPr="00DA1F7F" w:rsidRDefault="00C64E3D" w:rsidP="00952D37">
      <w:pPr>
        <w:spacing w:line="276" w:lineRule="auto"/>
        <w:ind w:firstLine="567"/>
        <w:jc w:val="both"/>
      </w:pPr>
      <w:r w:rsidRPr="00DA1F7F">
        <w:t>Audito įmonės rekvizitai</w:t>
      </w:r>
    </w:p>
    <w:p w14:paraId="55D14921" w14:textId="77777777" w:rsidR="00C64E3D" w:rsidRPr="00DA1F7F" w:rsidRDefault="00C64E3D" w:rsidP="00952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pPr>
      <w:r w:rsidRPr="00DA1F7F">
        <w:t xml:space="preserve">Audito įmonės </w:t>
      </w:r>
      <w:smartTag w:uri="schemas-tilde-lt/tildestengine" w:element="templates">
        <w:smartTagPr>
          <w:attr w:name="text" w:val="pažymėjimo"/>
          <w:attr w:name="id" w:val="-1"/>
          <w:attr w:name="baseform" w:val="pažym|ėjimas"/>
        </w:smartTagPr>
        <w:r w:rsidRPr="00DA1F7F">
          <w:t>pažymėjimo</w:t>
        </w:r>
      </w:smartTag>
      <w:r w:rsidRPr="00DA1F7F">
        <w:t xml:space="preserve"> Nr.</w:t>
      </w:r>
    </w:p>
    <w:p w14:paraId="58EF64C2" w14:textId="77777777" w:rsidR="00C64E3D" w:rsidRDefault="00C64E3D" w:rsidP="00952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pPr>
      <w:r w:rsidRPr="00DA1F7F">
        <w:t>Data</w:t>
      </w:r>
    </w:p>
    <w:p w14:paraId="72F94449" w14:textId="77777777" w:rsidR="00FC0191" w:rsidRPr="00DA1F7F" w:rsidRDefault="00FC0191" w:rsidP="00952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pPr>
    </w:p>
    <w:p w14:paraId="5FBD8E3E" w14:textId="7541F58E" w:rsidR="00C64E3D" w:rsidRPr="00DA1F7F" w:rsidRDefault="00C64E3D" w:rsidP="00952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rFonts w:eastAsia="SimSun" w:cs="Courier New"/>
          <w:color w:val="0000FF"/>
          <w:u w:val="single"/>
          <w:lang w:eastAsia="lt-LT"/>
        </w:rPr>
      </w:pPr>
      <w:r w:rsidRPr="00DA1F7F">
        <w:t xml:space="preserve">*Rekomenduojama vadovautis Tarptautiniu susijusių paslaugų standartu </w:t>
      </w:r>
      <w:r w:rsidRPr="00DA1F7F">
        <w:rPr>
          <w:rFonts w:ascii="Courier New" w:hAnsi="Courier New" w:cs="Courier New"/>
          <w:lang w:eastAsia="lt-LT"/>
        </w:rPr>
        <w:t>(</w:t>
      </w:r>
      <w:r w:rsidRPr="00DA1F7F">
        <w:rPr>
          <w:lang w:eastAsia="lt-LT"/>
        </w:rPr>
        <w:t>TSPS) 4400</w:t>
      </w:r>
      <w:r w:rsidRPr="00DA1F7F">
        <w:rPr>
          <w:rFonts w:ascii="Courier New" w:hAnsi="Courier New" w:cs="Courier New"/>
          <w:lang w:eastAsia="lt-LT"/>
        </w:rPr>
        <w:t xml:space="preserve"> – </w:t>
      </w:r>
      <w:hyperlink r:id="rId20" w:history="1">
        <w:r w:rsidRPr="00DA1F7F">
          <w:rPr>
            <w:rFonts w:eastAsia="SimSun" w:cs="Courier New"/>
            <w:color w:val="0000FF"/>
            <w:u w:val="single"/>
            <w:lang w:eastAsia="lt-LT"/>
          </w:rPr>
          <w:t>„Užduotys atlikti sutartas procedūras dėl finansinės informacijos“</w:t>
        </w:r>
      </w:hyperlink>
      <w:r w:rsidRPr="00DA1F7F">
        <w:rPr>
          <w:rFonts w:eastAsia="SimSun" w:cs="Courier New"/>
          <w:color w:val="0000FF"/>
          <w:u w:val="single"/>
          <w:lang w:eastAsia="lt-LT"/>
        </w:rPr>
        <w:t>.</w:t>
      </w:r>
    </w:p>
    <w:p w14:paraId="01DCF78B" w14:textId="650BCBDB" w:rsidR="00B407B2" w:rsidRPr="009C2D1C" w:rsidRDefault="00B407B2" w:rsidP="00DA3AAE"/>
    <w:p w14:paraId="4898C555" w14:textId="4CEEEB88" w:rsidR="00020569" w:rsidRPr="009C2D1C" w:rsidRDefault="00020569">
      <w:pPr>
        <w:spacing w:after="200" w:line="276" w:lineRule="auto"/>
        <w:sectPr w:rsidR="00020569" w:rsidRPr="009C2D1C" w:rsidSect="00AE4EC6">
          <w:pgSz w:w="11906" w:h="16838" w:code="9"/>
          <w:pgMar w:top="1418" w:right="566" w:bottom="1418" w:left="1134" w:header="567" w:footer="567" w:gutter="0"/>
          <w:cols w:space="708"/>
          <w:titlePg/>
          <w:docGrid w:linePitch="360"/>
        </w:sectPr>
      </w:pPr>
    </w:p>
    <w:p w14:paraId="21C14F9C" w14:textId="1F3683D9" w:rsidR="00D55B7E" w:rsidRPr="002B44E2" w:rsidRDefault="00D55B7E">
      <w:pPr>
        <w:pStyle w:val="Heading1"/>
        <w:numPr>
          <w:ilvl w:val="0"/>
          <w:numId w:val="40"/>
        </w:numPr>
      </w:pPr>
      <w:bookmarkStart w:id="1719" w:name="_Ref110235349"/>
      <w:bookmarkStart w:id="1720" w:name="_Toc113432649"/>
      <w:bookmarkStart w:id="1721" w:name="_Toc230793224"/>
      <w:bookmarkStart w:id="1722" w:name="_Ref485802480"/>
      <w:r>
        <w:lastRenderedPageBreak/>
        <w:t>p</w:t>
      </w:r>
      <w:r w:rsidRPr="002B44E2">
        <w:t xml:space="preserve">riedas. </w:t>
      </w:r>
      <w:r w:rsidR="003837BC">
        <w:t xml:space="preserve">Objekto </w:t>
      </w:r>
      <w:r w:rsidR="002C4F29">
        <w:t>naudojimo</w:t>
      </w:r>
      <w:r w:rsidR="002C4F29" w:rsidRPr="002B44E2">
        <w:t xml:space="preserve"> </w:t>
      </w:r>
      <w:r w:rsidRPr="002B44E2">
        <w:t>trukmė</w:t>
      </w:r>
      <w:bookmarkEnd w:id="1719"/>
      <w:bookmarkEnd w:id="1720"/>
      <w:bookmarkEnd w:id="1721"/>
      <w:r w:rsidRPr="002B44E2">
        <w:t xml:space="preserve"> </w:t>
      </w:r>
    </w:p>
    <w:p w14:paraId="020C26A0" w14:textId="71E85CD9" w:rsidR="00F143FD" w:rsidRPr="009C2D1C" w:rsidRDefault="00F143FD" w:rsidP="00593510"/>
    <w:tbl>
      <w:tblPr>
        <w:tblW w:w="13320" w:type="dxa"/>
        <w:tblLook w:val="04A0" w:firstRow="1" w:lastRow="0" w:firstColumn="1" w:lastColumn="0" w:noHBand="0" w:noVBand="1"/>
      </w:tblPr>
      <w:tblGrid>
        <w:gridCol w:w="988"/>
        <w:gridCol w:w="10206"/>
        <w:gridCol w:w="2126"/>
      </w:tblGrid>
      <w:tr w:rsidR="00D54C0A" w:rsidRPr="00FD4738" w14:paraId="768E0455" w14:textId="77777777" w:rsidTr="002D24B4">
        <w:tc>
          <w:tcPr>
            <w:tcW w:w="988" w:type="dxa"/>
            <w:tcBorders>
              <w:bottom w:val="single" w:sz="4" w:space="0" w:color="auto"/>
            </w:tcBorders>
          </w:tcPr>
          <w:p w14:paraId="55A059A5" w14:textId="77777777" w:rsidR="00D54C0A" w:rsidRPr="00FD4738" w:rsidRDefault="00D54C0A">
            <w:pPr>
              <w:pStyle w:val="5lygis"/>
              <w:jc w:val="center"/>
              <w:rPr>
                <w:b w:val="0"/>
                <w:color w:val="000000" w:themeColor="text1"/>
                <w:sz w:val="24"/>
                <w:szCs w:val="24"/>
              </w:rPr>
            </w:pPr>
            <w:r w:rsidRPr="00FD4738">
              <w:rPr>
                <w:b w:val="0"/>
                <w:color w:val="000000" w:themeColor="text1"/>
                <w:sz w:val="24"/>
                <w:szCs w:val="24"/>
              </w:rPr>
              <w:t>Eil. Nr.</w:t>
            </w:r>
          </w:p>
        </w:tc>
        <w:tc>
          <w:tcPr>
            <w:tcW w:w="10206" w:type="dxa"/>
          </w:tcPr>
          <w:p w14:paraId="039BF632" w14:textId="77777777" w:rsidR="00D54C0A" w:rsidRPr="00FD4738" w:rsidRDefault="00D54C0A">
            <w:pPr>
              <w:pStyle w:val="5lygis"/>
              <w:jc w:val="center"/>
              <w:rPr>
                <w:b w:val="0"/>
                <w:color w:val="000000" w:themeColor="text1"/>
                <w:sz w:val="24"/>
                <w:szCs w:val="24"/>
              </w:rPr>
            </w:pPr>
            <w:r w:rsidRPr="00FD4738">
              <w:rPr>
                <w:b w:val="0"/>
                <w:color w:val="000000" w:themeColor="text1"/>
                <w:sz w:val="24"/>
                <w:szCs w:val="24"/>
              </w:rPr>
              <w:t>Statinio paskirtis, pavadinimas, statybos produkto, iš kurio statinys pastatytas, pavadinimas</w:t>
            </w:r>
          </w:p>
        </w:tc>
        <w:tc>
          <w:tcPr>
            <w:tcW w:w="2126" w:type="dxa"/>
            <w:tcBorders>
              <w:bottom w:val="single" w:sz="4" w:space="0" w:color="auto"/>
            </w:tcBorders>
          </w:tcPr>
          <w:p w14:paraId="11409B2F" w14:textId="77777777" w:rsidR="00D54C0A" w:rsidRPr="00FD4738" w:rsidRDefault="00D54C0A">
            <w:pPr>
              <w:pStyle w:val="5lygis"/>
              <w:jc w:val="center"/>
              <w:rPr>
                <w:b w:val="0"/>
                <w:color w:val="000000" w:themeColor="text1"/>
                <w:sz w:val="24"/>
                <w:szCs w:val="24"/>
              </w:rPr>
            </w:pPr>
            <w:r w:rsidRPr="00FD4738">
              <w:rPr>
                <w:b w:val="0"/>
                <w:color w:val="000000" w:themeColor="text1"/>
                <w:sz w:val="24"/>
                <w:szCs w:val="24"/>
              </w:rPr>
              <w:t>Statinio gyvavimo trukmė, metais</w:t>
            </w:r>
          </w:p>
        </w:tc>
      </w:tr>
      <w:tr w:rsidR="00D54C0A" w:rsidRPr="00FD4738" w14:paraId="00E00952" w14:textId="77777777" w:rsidTr="002D24B4">
        <w:tc>
          <w:tcPr>
            <w:tcW w:w="988" w:type="dxa"/>
            <w:tcBorders>
              <w:top w:val="single" w:sz="4" w:space="0" w:color="auto"/>
              <w:left w:val="single" w:sz="4" w:space="0" w:color="auto"/>
              <w:bottom w:val="single" w:sz="4" w:space="0" w:color="auto"/>
            </w:tcBorders>
            <w:shd w:val="clear" w:color="auto" w:fill="EEECE1" w:themeFill="background2"/>
            <w:vAlign w:val="bottom"/>
          </w:tcPr>
          <w:p w14:paraId="41491BCD" w14:textId="77777777" w:rsidR="00D54C0A" w:rsidRPr="00FD4738" w:rsidRDefault="00D54C0A">
            <w:pPr>
              <w:pStyle w:val="5lygis"/>
              <w:jc w:val="left"/>
              <w:rPr>
                <w:b w:val="0"/>
                <w:sz w:val="24"/>
                <w:szCs w:val="24"/>
              </w:rPr>
            </w:pPr>
            <w:r>
              <w:rPr>
                <w:b w:val="0"/>
                <w:color w:val="000000"/>
                <w:sz w:val="24"/>
                <w:szCs w:val="24"/>
              </w:rPr>
              <w:t>1</w:t>
            </w:r>
          </w:p>
        </w:tc>
        <w:tc>
          <w:tcPr>
            <w:tcW w:w="10206" w:type="dxa"/>
            <w:tcBorders>
              <w:top w:val="single" w:sz="4" w:space="0" w:color="auto"/>
              <w:bottom w:val="single" w:sz="4" w:space="0" w:color="auto"/>
            </w:tcBorders>
            <w:shd w:val="clear" w:color="auto" w:fill="EEECE1" w:themeFill="background2"/>
            <w:vAlign w:val="bottom"/>
          </w:tcPr>
          <w:p w14:paraId="2CBC691B" w14:textId="67DD967E" w:rsidR="00D54C0A" w:rsidRPr="00FD4738" w:rsidRDefault="00D54C0A">
            <w:pPr>
              <w:pStyle w:val="5lygis"/>
              <w:jc w:val="left"/>
              <w:rPr>
                <w:sz w:val="24"/>
                <w:szCs w:val="24"/>
              </w:rPr>
            </w:pPr>
            <w:r w:rsidRPr="00FD4738">
              <w:rPr>
                <w:color w:val="000000"/>
                <w:sz w:val="24"/>
                <w:szCs w:val="24"/>
              </w:rPr>
              <w:t>TRANSPORTO PASKIRTIES STATINIAI</w:t>
            </w:r>
          </w:p>
        </w:tc>
        <w:tc>
          <w:tcPr>
            <w:tcW w:w="2126" w:type="dxa"/>
            <w:tcBorders>
              <w:top w:val="single" w:sz="4" w:space="0" w:color="auto"/>
              <w:bottom w:val="single" w:sz="4" w:space="0" w:color="auto"/>
              <w:right w:val="single" w:sz="4" w:space="0" w:color="auto"/>
            </w:tcBorders>
            <w:shd w:val="clear" w:color="auto" w:fill="EEECE1" w:themeFill="background2"/>
            <w:vAlign w:val="bottom"/>
          </w:tcPr>
          <w:p w14:paraId="5318FE49" w14:textId="77777777" w:rsidR="00D54C0A" w:rsidRPr="00FD4738" w:rsidRDefault="00D54C0A">
            <w:pPr>
              <w:pStyle w:val="5lygis"/>
              <w:jc w:val="center"/>
              <w:rPr>
                <w:b w:val="0"/>
                <w:sz w:val="24"/>
                <w:szCs w:val="24"/>
              </w:rPr>
            </w:pPr>
          </w:p>
        </w:tc>
      </w:tr>
      <w:tr w:rsidR="00D54C0A" w:rsidRPr="00FD4738" w14:paraId="6A00D54E" w14:textId="77777777" w:rsidTr="002D24B4">
        <w:tc>
          <w:tcPr>
            <w:tcW w:w="988" w:type="dxa"/>
            <w:tcBorders>
              <w:top w:val="single" w:sz="4" w:space="0" w:color="auto"/>
              <w:left w:val="single" w:sz="4" w:space="0" w:color="auto"/>
              <w:bottom w:val="single" w:sz="4" w:space="0" w:color="auto"/>
            </w:tcBorders>
            <w:shd w:val="clear" w:color="auto" w:fill="EEECE1" w:themeFill="background2"/>
            <w:vAlign w:val="bottom"/>
          </w:tcPr>
          <w:p w14:paraId="2DD23740" w14:textId="77777777" w:rsidR="00D54C0A" w:rsidRPr="00FD4738" w:rsidRDefault="00D54C0A">
            <w:pPr>
              <w:pStyle w:val="5lygis"/>
              <w:jc w:val="left"/>
              <w:rPr>
                <w:b w:val="0"/>
                <w:color w:val="000000"/>
                <w:sz w:val="24"/>
                <w:szCs w:val="24"/>
              </w:rPr>
            </w:pPr>
            <w:r>
              <w:rPr>
                <w:b w:val="0"/>
                <w:color w:val="000000"/>
                <w:sz w:val="24"/>
                <w:szCs w:val="24"/>
              </w:rPr>
              <w:t>1</w:t>
            </w:r>
            <w:r w:rsidRPr="00FD4738">
              <w:rPr>
                <w:b w:val="0"/>
                <w:color w:val="000000"/>
                <w:sz w:val="24"/>
                <w:szCs w:val="24"/>
              </w:rPr>
              <w:t>.1</w:t>
            </w:r>
          </w:p>
        </w:tc>
        <w:tc>
          <w:tcPr>
            <w:tcW w:w="10206" w:type="dxa"/>
            <w:tcBorders>
              <w:top w:val="single" w:sz="4" w:space="0" w:color="auto"/>
              <w:bottom w:val="single" w:sz="4" w:space="0" w:color="auto"/>
            </w:tcBorders>
            <w:shd w:val="clear" w:color="auto" w:fill="EEECE1" w:themeFill="background2"/>
            <w:vAlign w:val="bottom"/>
          </w:tcPr>
          <w:p w14:paraId="749E6F62" w14:textId="77777777" w:rsidR="00D54C0A" w:rsidRPr="00FD4738" w:rsidRDefault="00D54C0A">
            <w:pPr>
              <w:pStyle w:val="5lygis"/>
              <w:jc w:val="left"/>
              <w:rPr>
                <w:b w:val="0"/>
                <w:color w:val="000000"/>
                <w:sz w:val="24"/>
                <w:szCs w:val="24"/>
              </w:rPr>
            </w:pPr>
            <w:r w:rsidRPr="00FD4738">
              <w:rPr>
                <w:b w:val="0"/>
                <w:color w:val="000000"/>
                <w:sz w:val="24"/>
                <w:szCs w:val="24"/>
              </w:rPr>
              <w:t>Automobilių kelių dangos</w:t>
            </w:r>
          </w:p>
        </w:tc>
        <w:tc>
          <w:tcPr>
            <w:tcW w:w="2126" w:type="dxa"/>
            <w:tcBorders>
              <w:top w:val="single" w:sz="4" w:space="0" w:color="auto"/>
              <w:bottom w:val="single" w:sz="4" w:space="0" w:color="auto"/>
              <w:right w:val="single" w:sz="4" w:space="0" w:color="auto"/>
            </w:tcBorders>
            <w:shd w:val="clear" w:color="auto" w:fill="EEECE1" w:themeFill="background2"/>
            <w:vAlign w:val="bottom"/>
          </w:tcPr>
          <w:p w14:paraId="7D2405D6" w14:textId="77777777" w:rsidR="00D54C0A" w:rsidRPr="00FD4738" w:rsidRDefault="00D54C0A">
            <w:pPr>
              <w:pStyle w:val="5lygis"/>
              <w:jc w:val="center"/>
              <w:rPr>
                <w:b w:val="0"/>
                <w:sz w:val="24"/>
                <w:szCs w:val="24"/>
              </w:rPr>
            </w:pPr>
          </w:p>
        </w:tc>
      </w:tr>
    </w:tbl>
    <w:tbl>
      <w:tblPr>
        <w:tblStyle w:val="TableGrid2"/>
        <w:tblW w:w="13320" w:type="dxa"/>
        <w:tblLook w:val="04A0" w:firstRow="1" w:lastRow="0" w:firstColumn="1" w:lastColumn="0" w:noHBand="0" w:noVBand="1"/>
      </w:tblPr>
      <w:tblGrid>
        <w:gridCol w:w="988"/>
        <w:gridCol w:w="10206"/>
        <w:gridCol w:w="2126"/>
      </w:tblGrid>
      <w:tr w:rsidR="00E04639" w:rsidRPr="00FD4738" w14:paraId="5A7DF245" w14:textId="77777777" w:rsidTr="00D54C0A">
        <w:tc>
          <w:tcPr>
            <w:tcW w:w="988" w:type="dxa"/>
            <w:tcBorders>
              <w:top w:val="nil"/>
              <w:left w:val="single" w:sz="4" w:space="0" w:color="auto"/>
              <w:bottom w:val="nil"/>
              <w:right w:val="single" w:sz="4" w:space="0" w:color="auto"/>
            </w:tcBorders>
            <w:vAlign w:val="bottom"/>
          </w:tcPr>
          <w:p w14:paraId="3D040733" w14:textId="77777777" w:rsidR="00D54C0A" w:rsidRPr="00FD4738" w:rsidRDefault="00D54C0A" w:rsidP="00B55E4B">
            <w:pPr>
              <w:pStyle w:val="5lygis"/>
              <w:jc w:val="left"/>
              <w:rPr>
                <w:b w:val="0"/>
                <w:sz w:val="24"/>
                <w:szCs w:val="24"/>
              </w:rPr>
            </w:pPr>
            <w:r>
              <w:rPr>
                <w:b w:val="0"/>
                <w:color w:val="000000"/>
                <w:sz w:val="24"/>
                <w:szCs w:val="24"/>
              </w:rPr>
              <w:t>1</w:t>
            </w:r>
            <w:r w:rsidRPr="00FD4738">
              <w:rPr>
                <w:b w:val="0"/>
                <w:color w:val="000000"/>
                <w:sz w:val="24"/>
                <w:szCs w:val="24"/>
              </w:rPr>
              <w:t>.1.1</w:t>
            </w:r>
          </w:p>
        </w:tc>
        <w:tc>
          <w:tcPr>
            <w:tcW w:w="10206" w:type="dxa"/>
            <w:tcBorders>
              <w:top w:val="nil"/>
              <w:left w:val="single" w:sz="4" w:space="0" w:color="auto"/>
              <w:bottom w:val="nil"/>
              <w:right w:val="single" w:sz="4" w:space="0" w:color="auto"/>
            </w:tcBorders>
            <w:vAlign w:val="bottom"/>
          </w:tcPr>
          <w:p w14:paraId="5E94FEA6" w14:textId="77777777" w:rsidR="00D54C0A" w:rsidRPr="00FD4738" w:rsidRDefault="00D54C0A" w:rsidP="00B55E4B">
            <w:pPr>
              <w:pStyle w:val="5lygis"/>
              <w:jc w:val="left"/>
              <w:rPr>
                <w:b w:val="0"/>
                <w:sz w:val="24"/>
                <w:szCs w:val="24"/>
              </w:rPr>
            </w:pPr>
            <w:r w:rsidRPr="00FD4738">
              <w:rPr>
                <w:b w:val="0"/>
                <w:color w:val="000000"/>
                <w:sz w:val="24"/>
                <w:szCs w:val="24"/>
              </w:rPr>
              <w:t>asfaltbetonio</w:t>
            </w:r>
          </w:p>
        </w:tc>
        <w:tc>
          <w:tcPr>
            <w:tcW w:w="2126" w:type="dxa"/>
            <w:tcBorders>
              <w:top w:val="nil"/>
              <w:left w:val="single" w:sz="4" w:space="0" w:color="auto"/>
              <w:bottom w:val="nil"/>
              <w:right w:val="single" w:sz="4" w:space="0" w:color="auto"/>
            </w:tcBorders>
            <w:vAlign w:val="bottom"/>
          </w:tcPr>
          <w:p w14:paraId="14FA1F51" w14:textId="77777777" w:rsidR="00D54C0A" w:rsidRPr="00FD4738" w:rsidRDefault="00D54C0A" w:rsidP="00B55E4B">
            <w:pPr>
              <w:pStyle w:val="5lygis"/>
              <w:jc w:val="center"/>
              <w:rPr>
                <w:b w:val="0"/>
                <w:sz w:val="24"/>
                <w:szCs w:val="24"/>
              </w:rPr>
            </w:pPr>
            <w:r w:rsidRPr="00FD4738">
              <w:rPr>
                <w:b w:val="0"/>
                <w:color w:val="000000"/>
                <w:sz w:val="24"/>
                <w:szCs w:val="24"/>
              </w:rPr>
              <w:t>20</w:t>
            </w:r>
          </w:p>
        </w:tc>
      </w:tr>
      <w:tr w:rsidR="00E04639" w:rsidRPr="00FD4738" w14:paraId="4BF34704" w14:textId="77777777" w:rsidTr="00D54C0A">
        <w:tc>
          <w:tcPr>
            <w:tcW w:w="988" w:type="dxa"/>
            <w:tcBorders>
              <w:top w:val="nil"/>
              <w:left w:val="single" w:sz="4" w:space="0" w:color="auto"/>
              <w:bottom w:val="nil"/>
              <w:right w:val="single" w:sz="4" w:space="0" w:color="auto"/>
            </w:tcBorders>
            <w:vAlign w:val="bottom"/>
          </w:tcPr>
          <w:p w14:paraId="67410D70" w14:textId="77777777" w:rsidR="00D54C0A" w:rsidRPr="00FD4738" w:rsidRDefault="00D54C0A" w:rsidP="00B55E4B">
            <w:pPr>
              <w:pStyle w:val="5lygis"/>
              <w:jc w:val="left"/>
              <w:rPr>
                <w:b w:val="0"/>
                <w:sz w:val="24"/>
                <w:szCs w:val="24"/>
              </w:rPr>
            </w:pPr>
            <w:r>
              <w:rPr>
                <w:b w:val="0"/>
                <w:color w:val="000000"/>
                <w:sz w:val="24"/>
                <w:szCs w:val="24"/>
              </w:rPr>
              <w:t>1</w:t>
            </w:r>
            <w:r w:rsidRPr="00FD4738">
              <w:rPr>
                <w:b w:val="0"/>
                <w:color w:val="000000"/>
                <w:sz w:val="24"/>
                <w:szCs w:val="24"/>
              </w:rPr>
              <w:t>.1.2</w:t>
            </w:r>
          </w:p>
        </w:tc>
        <w:tc>
          <w:tcPr>
            <w:tcW w:w="10206" w:type="dxa"/>
            <w:tcBorders>
              <w:top w:val="nil"/>
              <w:left w:val="single" w:sz="4" w:space="0" w:color="auto"/>
              <w:bottom w:val="nil"/>
              <w:right w:val="single" w:sz="4" w:space="0" w:color="auto"/>
            </w:tcBorders>
            <w:vAlign w:val="bottom"/>
          </w:tcPr>
          <w:p w14:paraId="45AD78AC" w14:textId="77777777" w:rsidR="00D54C0A" w:rsidRPr="00FD4738" w:rsidRDefault="00D54C0A" w:rsidP="00B55E4B">
            <w:pPr>
              <w:pStyle w:val="5lygis"/>
              <w:jc w:val="left"/>
              <w:rPr>
                <w:b w:val="0"/>
                <w:sz w:val="24"/>
                <w:szCs w:val="24"/>
              </w:rPr>
            </w:pPr>
            <w:r w:rsidRPr="00FD4738">
              <w:rPr>
                <w:b w:val="0"/>
                <w:color w:val="000000"/>
                <w:sz w:val="24"/>
                <w:szCs w:val="24"/>
              </w:rPr>
              <w:t>cementbetonio (betono)</w:t>
            </w:r>
          </w:p>
        </w:tc>
        <w:tc>
          <w:tcPr>
            <w:tcW w:w="2126" w:type="dxa"/>
            <w:tcBorders>
              <w:top w:val="nil"/>
              <w:left w:val="single" w:sz="4" w:space="0" w:color="auto"/>
              <w:bottom w:val="nil"/>
              <w:right w:val="single" w:sz="4" w:space="0" w:color="auto"/>
            </w:tcBorders>
            <w:vAlign w:val="bottom"/>
          </w:tcPr>
          <w:p w14:paraId="2AFB4969" w14:textId="77777777" w:rsidR="00D54C0A" w:rsidRPr="00FD4738" w:rsidRDefault="00D54C0A" w:rsidP="00B55E4B">
            <w:pPr>
              <w:pStyle w:val="5lygis"/>
              <w:jc w:val="center"/>
              <w:rPr>
                <w:b w:val="0"/>
                <w:sz w:val="24"/>
                <w:szCs w:val="24"/>
              </w:rPr>
            </w:pPr>
            <w:r w:rsidRPr="00FD4738">
              <w:rPr>
                <w:b w:val="0"/>
                <w:color w:val="000000"/>
                <w:sz w:val="24"/>
                <w:szCs w:val="24"/>
              </w:rPr>
              <w:t>40</w:t>
            </w:r>
          </w:p>
        </w:tc>
      </w:tr>
      <w:tr w:rsidR="00E04639" w:rsidRPr="00FD4738" w14:paraId="59A28D84" w14:textId="77777777" w:rsidTr="00D54C0A">
        <w:tc>
          <w:tcPr>
            <w:tcW w:w="988" w:type="dxa"/>
            <w:tcBorders>
              <w:top w:val="nil"/>
              <w:left w:val="single" w:sz="4" w:space="0" w:color="auto"/>
              <w:bottom w:val="nil"/>
              <w:right w:val="single" w:sz="4" w:space="0" w:color="auto"/>
            </w:tcBorders>
            <w:vAlign w:val="bottom"/>
          </w:tcPr>
          <w:p w14:paraId="694C5C1C" w14:textId="77777777" w:rsidR="00D54C0A" w:rsidRPr="00FD4738" w:rsidRDefault="00D54C0A" w:rsidP="00B55E4B">
            <w:pPr>
              <w:pStyle w:val="5lygis"/>
              <w:jc w:val="left"/>
              <w:rPr>
                <w:b w:val="0"/>
                <w:sz w:val="24"/>
                <w:szCs w:val="24"/>
              </w:rPr>
            </w:pPr>
            <w:r>
              <w:rPr>
                <w:b w:val="0"/>
                <w:color w:val="000000"/>
                <w:sz w:val="24"/>
                <w:szCs w:val="24"/>
              </w:rPr>
              <w:t>1</w:t>
            </w:r>
            <w:r w:rsidRPr="00FD4738">
              <w:rPr>
                <w:b w:val="0"/>
                <w:color w:val="000000"/>
                <w:sz w:val="24"/>
                <w:szCs w:val="24"/>
              </w:rPr>
              <w:t>.1.3</w:t>
            </w:r>
          </w:p>
        </w:tc>
        <w:tc>
          <w:tcPr>
            <w:tcW w:w="10206" w:type="dxa"/>
            <w:tcBorders>
              <w:top w:val="nil"/>
              <w:left w:val="single" w:sz="4" w:space="0" w:color="auto"/>
              <w:bottom w:val="nil"/>
              <w:right w:val="single" w:sz="4" w:space="0" w:color="auto"/>
            </w:tcBorders>
            <w:vAlign w:val="bottom"/>
          </w:tcPr>
          <w:p w14:paraId="31769B74" w14:textId="77777777" w:rsidR="00D54C0A" w:rsidRPr="00FD4738" w:rsidRDefault="00D54C0A" w:rsidP="00B55E4B">
            <w:pPr>
              <w:pStyle w:val="5lygis"/>
              <w:jc w:val="left"/>
              <w:rPr>
                <w:b w:val="0"/>
                <w:sz w:val="24"/>
                <w:szCs w:val="24"/>
              </w:rPr>
            </w:pPr>
            <w:r w:rsidRPr="00FD4738">
              <w:rPr>
                <w:b w:val="0"/>
                <w:color w:val="000000"/>
                <w:sz w:val="24"/>
                <w:szCs w:val="24"/>
              </w:rPr>
              <w:t>juodos (permirkytos)</w:t>
            </w:r>
          </w:p>
        </w:tc>
        <w:tc>
          <w:tcPr>
            <w:tcW w:w="2126" w:type="dxa"/>
            <w:tcBorders>
              <w:top w:val="nil"/>
              <w:left w:val="single" w:sz="4" w:space="0" w:color="auto"/>
              <w:bottom w:val="nil"/>
              <w:right w:val="single" w:sz="4" w:space="0" w:color="auto"/>
            </w:tcBorders>
            <w:vAlign w:val="bottom"/>
          </w:tcPr>
          <w:p w14:paraId="2E367F98" w14:textId="77777777" w:rsidR="00D54C0A" w:rsidRPr="00FD4738" w:rsidRDefault="00D54C0A" w:rsidP="00B55E4B">
            <w:pPr>
              <w:pStyle w:val="5lygis"/>
              <w:jc w:val="center"/>
              <w:rPr>
                <w:b w:val="0"/>
                <w:sz w:val="24"/>
                <w:szCs w:val="24"/>
              </w:rPr>
            </w:pPr>
            <w:r w:rsidRPr="00FD4738">
              <w:rPr>
                <w:b w:val="0"/>
                <w:color w:val="000000"/>
                <w:sz w:val="24"/>
                <w:szCs w:val="24"/>
              </w:rPr>
              <w:t>10</w:t>
            </w:r>
          </w:p>
        </w:tc>
      </w:tr>
      <w:tr w:rsidR="00E04639" w:rsidRPr="00FD4738" w14:paraId="4698E68F" w14:textId="77777777" w:rsidTr="00D54C0A">
        <w:tc>
          <w:tcPr>
            <w:tcW w:w="988" w:type="dxa"/>
            <w:tcBorders>
              <w:top w:val="nil"/>
              <w:left w:val="single" w:sz="4" w:space="0" w:color="auto"/>
              <w:bottom w:val="nil"/>
              <w:right w:val="single" w:sz="4" w:space="0" w:color="auto"/>
            </w:tcBorders>
            <w:vAlign w:val="bottom"/>
          </w:tcPr>
          <w:p w14:paraId="01B91B92" w14:textId="77777777" w:rsidR="00D54C0A" w:rsidRPr="00FD4738" w:rsidRDefault="00D54C0A" w:rsidP="00B55E4B">
            <w:pPr>
              <w:pStyle w:val="5lygis"/>
              <w:jc w:val="left"/>
              <w:rPr>
                <w:b w:val="0"/>
                <w:sz w:val="24"/>
                <w:szCs w:val="24"/>
              </w:rPr>
            </w:pPr>
            <w:r>
              <w:rPr>
                <w:b w:val="0"/>
                <w:color w:val="000000"/>
                <w:sz w:val="24"/>
                <w:szCs w:val="24"/>
              </w:rPr>
              <w:t>1</w:t>
            </w:r>
            <w:r w:rsidRPr="00FD4738">
              <w:rPr>
                <w:b w:val="0"/>
                <w:color w:val="000000"/>
                <w:sz w:val="24"/>
                <w:szCs w:val="24"/>
              </w:rPr>
              <w:t>.1.4</w:t>
            </w:r>
          </w:p>
        </w:tc>
        <w:tc>
          <w:tcPr>
            <w:tcW w:w="10206" w:type="dxa"/>
            <w:tcBorders>
              <w:top w:val="nil"/>
              <w:left w:val="single" w:sz="4" w:space="0" w:color="auto"/>
              <w:bottom w:val="nil"/>
              <w:right w:val="single" w:sz="4" w:space="0" w:color="auto"/>
            </w:tcBorders>
            <w:vAlign w:val="bottom"/>
          </w:tcPr>
          <w:p w14:paraId="35636BC2" w14:textId="77777777" w:rsidR="00D54C0A" w:rsidRPr="00FD4738" w:rsidRDefault="00D54C0A" w:rsidP="00B55E4B">
            <w:pPr>
              <w:pStyle w:val="5lygis"/>
              <w:jc w:val="left"/>
              <w:rPr>
                <w:b w:val="0"/>
                <w:sz w:val="24"/>
                <w:szCs w:val="24"/>
              </w:rPr>
            </w:pPr>
            <w:r w:rsidRPr="00FD4738">
              <w:rPr>
                <w:b w:val="0"/>
                <w:color w:val="000000"/>
                <w:sz w:val="24"/>
                <w:szCs w:val="24"/>
              </w:rPr>
              <w:t>grindinių (grindiniai)</w:t>
            </w:r>
          </w:p>
        </w:tc>
        <w:tc>
          <w:tcPr>
            <w:tcW w:w="2126" w:type="dxa"/>
            <w:tcBorders>
              <w:top w:val="nil"/>
              <w:left w:val="single" w:sz="4" w:space="0" w:color="auto"/>
              <w:bottom w:val="nil"/>
              <w:right w:val="single" w:sz="4" w:space="0" w:color="auto"/>
            </w:tcBorders>
            <w:vAlign w:val="bottom"/>
          </w:tcPr>
          <w:p w14:paraId="4229C267" w14:textId="77777777" w:rsidR="00D54C0A" w:rsidRPr="00FD4738" w:rsidRDefault="00D54C0A" w:rsidP="00B55E4B">
            <w:pPr>
              <w:pStyle w:val="5lygis"/>
              <w:jc w:val="center"/>
              <w:rPr>
                <w:b w:val="0"/>
                <w:sz w:val="24"/>
                <w:szCs w:val="24"/>
              </w:rPr>
            </w:pPr>
            <w:r w:rsidRPr="00FD4738">
              <w:rPr>
                <w:b w:val="0"/>
                <w:color w:val="000000"/>
                <w:sz w:val="24"/>
                <w:szCs w:val="24"/>
              </w:rPr>
              <w:t>10</w:t>
            </w:r>
          </w:p>
        </w:tc>
      </w:tr>
      <w:tr w:rsidR="00E04639" w:rsidRPr="00FD4738" w14:paraId="0A516D16" w14:textId="77777777" w:rsidTr="00D54C0A">
        <w:tc>
          <w:tcPr>
            <w:tcW w:w="988" w:type="dxa"/>
            <w:tcBorders>
              <w:top w:val="nil"/>
              <w:left w:val="single" w:sz="4" w:space="0" w:color="auto"/>
              <w:bottom w:val="single" w:sz="4" w:space="0" w:color="auto"/>
              <w:right w:val="single" w:sz="4" w:space="0" w:color="auto"/>
            </w:tcBorders>
            <w:vAlign w:val="bottom"/>
          </w:tcPr>
          <w:p w14:paraId="2AE63BC8" w14:textId="77777777" w:rsidR="00D54C0A" w:rsidRPr="00FD4738" w:rsidRDefault="00D54C0A" w:rsidP="00B55E4B">
            <w:pPr>
              <w:pStyle w:val="5lygis"/>
              <w:jc w:val="left"/>
              <w:rPr>
                <w:b w:val="0"/>
                <w:sz w:val="24"/>
                <w:szCs w:val="24"/>
              </w:rPr>
            </w:pPr>
            <w:r>
              <w:rPr>
                <w:b w:val="0"/>
                <w:color w:val="000000"/>
                <w:sz w:val="24"/>
                <w:szCs w:val="24"/>
              </w:rPr>
              <w:t>1</w:t>
            </w:r>
            <w:r w:rsidRPr="00FD4738">
              <w:rPr>
                <w:b w:val="0"/>
                <w:color w:val="000000"/>
                <w:sz w:val="24"/>
                <w:szCs w:val="24"/>
              </w:rPr>
              <w:t>.1.5</w:t>
            </w:r>
          </w:p>
        </w:tc>
        <w:tc>
          <w:tcPr>
            <w:tcW w:w="10206" w:type="dxa"/>
            <w:tcBorders>
              <w:top w:val="nil"/>
              <w:left w:val="single" w:sz="4" w:space="0" w:color="auto"/>
              <w:bottom w:val="single" w:sz="4" w:space="0" w:color="auto"/>
              <w:right w:val="single" w:sz="4" w:space="0" w:color="auto"/>
            </w:tcBorders>
            <w:vAlign w:val="bottom"/>
          </w:tcPr>
          <w:p w14:paraId="5D90307C" w14:textId="77777777" w:rsidR="00D54C0A" w:rsidRPr="00FD4738" w:rsidRDefault="00D54C0A" w:rsidP="00B55E4B">
            <w:pPr>
              <w:pStyle w:val="5lygis"/>
              <w:jc w:val="left"/>
              <w:rPr>
                <w:b w:val="0"/>
                <w:sz w:val="24"/>
                <w:szCs w:val="24"/>
              </w:rPr>
            </w:pPr>
            <w:r w:rsidRPr="00FD4738">
              <w:rPr>
                <w:b w:val="0"/>
                <w:color w:val="000000"/>
                <w:sz w:val="24"/>
                <w:szCs w:val="24"/>
              </w:rPr>
              <w:t>žvyro, žvyro ir skaldos (žvyrkeliai)</w:t>
            </w:r>
          </w:p>
        </w:tc>
        <w:tc>
          <w:tcPr>
            <w:tcW w:w="2126" w:type="dxa"/>
            <w:tcBorders>
              <w:top w:val="nil"/>
              <w:left w:val="single" w:sz="4" w:space="0" w:color="auto"/>
              <w:bottom w:val="single" w:sz="4" w:space="0" w:color="auto"/>
              <w:right w:val="single" w:sz="4" w:space="0" w:color="auto"/>
            </w:tcBorders>
            <w:vAlign w:val="bottom"/>
          </w:tcPr>
          <w:p w14:paraId="7FA0F429" w14:textId="77777777" w:rsidR="00D54C0A" w:rsidRPr="00FD4738" w:rsidRDefault="00D54C0A" w:rsidP="00B55E4B">
            <w:pPr>
              <w:pStyle w:val="5lygis"/>
              <w:jc w:val="center"/>
              <w:rPr>
                <w:b w:val="0"/>
                <w:sz w:val="24"/>
                <w:szCs w:val="24"/>
              </w:rPr>
            </w:pPr>
            <w:r w:rsidRPr="00FD4738">
              <w:rPr>
                <w:b w:val="0"/>
                <w:color w:val="000000"/>
                <w:sz w:val="24"/>
                <w:szCs w:val="24"/>
              </w:rPr>
              <w:t>10</w:t>
            </w:r>
          </w:p>
        </w:tc>
      </w:tr>
      <w:tr w:rsidR="001F7FE3" w:rsidRPr="00FD4738" w14:paraId="2CA965AE" w14:textId="77777777" w:rsidTr="002D24B4">
        <w:tc>
          <w:tcPr>
            <w:tcW w:w="988" w:type="dxa"/>
            <w:tcBorders>
              <w:top w:val="nil"/>
              <w:left w:val="single" w:sz="4" w:space="0" w:color="auto"/>
              <w:bottom w:val="single" w:sz="4" w:space="0" w:color="auto"/>
              <w:right w:val="single" w:sz="4" w:space="0" w:color="auto"/>
            </w:tcBorders>
            <w:shd w:val="clear" w:color="auto" w:fill="EEECE1" w:themeFill="background2"/>
            <w:vAlign w:val="bottom"/>
          </w:tcPr>
          <w:p w14:paraId="13BECE66" w14:textId="38F5FEE8" w:rsidR="001F7FE3" w:rsidRDefault="00F9572B" w:rsidP="00B55E4B">
            <w:pPr>
              <w:pStyle w:val="5lygis"/>
              <w:jc w:val="left"/>
              <w:rPr>
                <w:b w:val="0"/>
                <w:color w:val="000000"/>
                <w:sz w:val="24"/>
                <w:szCs w:val="24"/>
                <w:lang w:eastAsia="en-US"/>
              </w:rPr>
            </w:pPr>
            <w:r>
              <w:rPr>
                <w:b w:val="0"/>
                <w:color w:val="000000"/>
                <w:sz w:val="24"/>
                <w:szCs w:val="24"/>
                <w:lang w:eastAsia="en-US"/>
              </w:rPr>
              <w:t>1.2</w:t>
            </w:r>
          </w:p>
        </w:tc>
        <w:tc>
          <w:tcPr>
            <w:tcW w:w="10206" w:type="dxa"/>
            <w:tcBorders>
              <w:top w:val="nil"/>
              <w:left w:val="single" w:sz="4" w:space="0" w:color="auto"/>
              <w:bottom w:val="single" w:sz="4" w:space="0" w:color="auto"/>
              <w:right w:val="single" w:sz="4" w:space="0" w:color="auto"/>
            </w:tcBorders>
            <w:shd w:val="clear" w:color="auto" w:fill="EEECE1" w:themeFill="background2"/>
            <w:vAlign w:val="bottom"/>
          </w:tcPr>
          <w:p w14:paraId="1A00E198" w14:textId="5D708BB5" w:rsidR="001F7FE3" w:rsidRPr="00EC2C42" w:rsidRDefault="001F7FE3" w:rsidP="001F7FE3">
            <w:pPr>
              <w:pStyle w:val="5lygis"/>
              <w:jc w:val="left"/>
              <w:rPr>
                <w:b w:val="0"/>
                <w:color w:val="000000"/>
                <w:sz w:val="24"/>
                <w:szCs w:val="24"/>
                <w:lang w:eastAsia="en-US"/>
              </w:rPr>
            </w:pPr>
            <w:r w:rsidRPr="00EC2C42">
              <w:rPr>
                <w:b w:val="0"/>
                <w:color w:val="000000"/>
                <w:sz w:val="24"/>
                <w:szCs w:val="24"/>
              </w:rPr>
              <w:t>Tiltai, viadukai</w:t>
            </w:r>
          </w:p>
        </w:tc>
        <w:tc>
          <w:tcPr>
            <w:tcW w:w="2126" w:type="dxa"/>
            <w:tcBorders>
              <w:top w:val="nil"/>
              <w:left w:val="single" w:sz="4" w:space="0" w:color="auto"/>
              <w:bottom w:val="single" w:sz="4" w:space="0" w:color="auto"/>
              <w:right w:val="single" w:sz="4" w:space="0" w:color="auto"/>
            </w:tcBorders>
            <w:shd w:val="clear" w:color="auto" w:fill="EEECE1" w:themeFill="background2"/>
            <w:vAlign w:val="bottom"/>
          </w:tcPr>
          <w:p w14:paraId="2EDB4316" w14:textId="77777777" w:rsidR="001F7FE3" w:rsidRPr="00FD4738" w:rsidRDefault="001F7FE3" w:rsidP="00B55E4B">
            <w:pPr>
              <w:pStyle w:val="5lygis"/>
              <w:jc w:val="center"/>
              <w:rPr>
                <w:b w:val="0"/>
                <w:color w:val="000000"/>
                <w:sz w:val="24"/>
                <w:szCs w:val="24"/>
              </w:rPr>
            </w:pPr>
          </w:p>
        </w:tc>
      </w:tr>
      <w:tr w:rsidR="0080399E" w:rsidRPr="00FD4738" w14:paraId="759053A5" w14:textId="77777777" w:rsidTr="00D54C0A">
        <w:tc>
          <w:tcPr>
            <w:tcW w:w="988" w:type="dxa"/>
            <w:tcBorders>
              <w:top w:val="nil"/>
              <w:left w:val="single" w:sz="4" w:space="0" w:color="auto"/>
              <w:bottom w:val="single" w:sz="4" w:space="0" w:color="auto"/>
              <w:right w:val="single" w:sz="4" w:space="0" w:color="auto"/>
            </w:tcBorders>
            <w:vAlign w:val="bottom"/>
          </w:tcPr>
          <w:p w14:paraId="0B6D4B07" w14:textId="0A7D91ED" w:rsidR="0080399E" w:rsidRDefault="0080399E" w:rsidP="0080399E">
            <w:pPr>
              <w:pStyle w:val="5lygis"/>
              <w:jc w:val="left"/>
              <w:rPr>
                <w:b w:val="0"/>
                <w:color w:val="000000"/>
                <w:sz w:val="24"/>
                <w:szCs w:val="24"/>
              </w:rPr>
            </w:pPr>
            <w:r>
              <w:rPr>
                <w:b w:val="0"/>
                <w:color w:val="000000"/>
                <w:sz w:val="24"/>
                <w:szCs w:val="24"/>
              </w:rPr>
              <w:t>1</w:t>
            </w:r>
            <w:r w:rsidRPr="00FD4738">
              <w:rPr>
                <w:b w:val="0"/>
                <w:color w:val="000000"/>
                <w:sz w:val="24"/>
                <w:szCs w:val="24"/>
              </w:rPr>
              <w:t>.</w:t>
            </w:r>
            <w:r w:rsidR="008E3FE0">
              <w:rPr>
                <w:b w:val="0"/>
                <w:color w:val="000000"/>
                <w:sz w:val="24"/>
                <w:szCs w:val="24"/>
              </w:rPr>
              <w:t>2</w:t>
            </w:r>
            <w:r w:rsidRPr="00FD4738">
              <w:rPr>
                <w:b w:val="0"/>
                <w:color w:val="000000"/>
                <w:sz w:val="24"/>
                <w:szCs w:val="24"/>
              </w:rPr>
              <w:t>.1</w:t>
            </w:r>
          </w:p>
        </w:tc>
        <w:tc>
          <w:tcPr>
            <w:tcW w:w="10206" w:type="dxa"/>
            <w:tcBorders>
              <w:top w:val="nil"/>
              <w:left w:val="single" w:sz="4" w:space="0" w:color="auto"/>
              <w:bottom w:val="single" w:sz="4" w:space="0" w:color="auto"/>
              <w:right w:val="single" w:sz="4" w:space="0" w:color="auto"/>
            </w:tcBorders>
            <w:vAlign w:val="bottom"/>
          </w:tcPr>
          <w:p w14:paraId="7AE41319" w14:textId="1233831B" w:rsidR="0080399E" w:rsidRPr="00EE3AF4" w:rsidRDefault="0080399E" w:rsidP="0080399E">
            <w:pPr>
              <w:pStyle w:val="5lygis"/>
              <w:jc w:val="left"/>
              <w:rPr>
                <w:b w:val="0"/>
                <w:color w:val="000000"/>
                <w:sz w:val="24"/>
                <w:szCs w:val="24"/>
              </w:rPr>
            </w:pPr>
            <w:r>
              <w:rPr>
                <w:b w:val="0"/>
                <w:color w:val="000000"/>
                <w:sz w:val="24"/>
                <w:szCs w:val="24"/>
              </w:rPr>
              <w:t>g</w:t>
            </w:r>
            <w:r w:rsidRPr="00CB15B2">
              <w:rPr>
                <w:b w:val="0"/>
                <w:color w:val="000000"/>
                <w:sz w:val="24"/>
                <w:szCs w:val="24"/>
              </w:rPr>
              <w:t>elžbetoniniai</w:t>
            </w:r>
          </w:p>
        </w:tc>
        <w:tc>
          <w:tcPr>
            <w:tcW w:w="2126" w:type="dxa"/>
            <w:tcBorders>
              <w:top w:val="nil"/>
              <w:left w:val="single" w:sz="4" w:space="0" w:color="auto"/>
              <w:bottom w:val="single" w:sz="4" w:space="0" w:color="auto"/>
              <w:right w:val="single" w:sz="4" w:space="0" w:color="auto"/>
            </w:tcBorders>
            <w:vAlign w:val="bottom"/>
          </w:tcPr>
          <w:p w14:paraId="1ABD91D5" w14:textId="41CAE61C" w:rsidR="0080399E" w:rsidRPr="00FD4738" w:rsidRDefault="008E3FE0" w:rsidP="0080399E">
            <w:pPr>
              <w:pStyle w:val="5lygis"/>
              <w:jc w:val="center"/>
              <w:rPr>
                <w:b w:val="0"/>
                <w:color w:val="000000"/>
                <w:sz w:val="24"/>
                <w:szCs w:val="24"/>
              </w:rPr>
            </w:pPr>
            <w:r>
              <w:rPr>
                <w:b w:val="0"/>
                <w:color w:val="000000"/>
                <w:sz w:val="24"/>
                <w:szCs w:val="24"/>
              </w:rPr>
              <w:t>80</w:t>
            </w:r>
          </w:p>
        </w:tc>
      </w:tr>
      <w:tr w:rsidR="0080399E" w:rsidRPr="00FD4738" w14:paraId="2D345B35" w14:textId="77777777" w:rsidTr="00D54C0A">
        <w:tc>
          <w:tcPr>
            <w:tcW w:w="988" w:type="dxa"/>
            <w:tcBorders>
              <w:top w:val="nil"/>
              <w:left w:val="single" w:sz="4" w:space="0" w:color="auto"/>
              <w:bottom w:val="single" w:sz="4" w:space="0" w:color="auto"/>
              <w:right w:val="single" w:sz="4" w:space="0" w:color="auto"/>
            </w:tcBorders>
            <w:vAlign w:val="bottom"/>
          </w:tcPr>
          <w:p w14:paraId="7D03C935" w14:textId="010CC766" w:rsidR="0080399E" w:rsidRDefault="0080399E" w:rsidP="0080399E">
            <w:pPr>
              <w:pStyle w:val="5lygis"/>
              <w:jc w:val="left"/>
              <w:rPr>
                <w:b w:val="0"/>
                <w:color w:val="000000"/>
                <w:sz w:val="24"/>
                <w:szCs w:val="24"/>
              </w:rPr>
            </w:pPr>
            <w:r>
              <w:rPr>
                <w:b w:val="0"/>
                <w:color w:val="000000"/>
                <w:sz w:val="24"/>
                <w:szCs w:val="24"/>
              </w:rPr>
              <w:t>1</w:t>
            </w:r>
            <w:r w:rsidRPr="00FD4738">
              <w:rPr>
                <w:b w:val="0"/>
                <w:color w:val="000000"/>
                <w:sz w:val="24"/>
                <w:szCs w:val="24"/>
              </w:rPr>
              <w:t>.</w:t>
            </w:r>
            <w:r w:rsidR="008E3FE0">
              <w:rPr>
                <w:b w:val="0"/>
                <w:color w:val="000000"/>
                <w:sz w:val="24"/>
                <w:szCs w:val="24"/>
              </w:rPr>
              <w:t>2</w:t>
            </w:r>
            <w:r w:rsidRPr="00FD4738">
              <w:rPr>
                <w:b w:val="0"/>
                <w:color w:val="000000"/>
                <w:sz w:val="24"/>
                <w:szCs w:val="24"/>
              </w:rPr>
              <w:t>.2</w:t>
            </w:r>
          </w:p>
        </w:tc>
        <w:tc>
          <w:tcPr>
            <w:tcW w:w="10206" w:type="dxa"/>
            <w:tcBorders>
              <w:top w:val="nil"/>
              <w:left w:val="single" w:sz="4" w:space="0" w:color="auto"/>
              <w:bottom w:val="single" w:sz="4" w:space="0" w:color="auto"/>
              <w:right w:val="single" w:sz="4" w:space="0" w:color="auto"/>
            </w:tcBorders>
            <w:vAlign w:val="bottom"/>
          </w:tcPr>
          <w:p w14:paraId="154B01B3" w14:textId="1AFDC410" w:rsidR="0080399E" w:rsidRDefault="0080399E" w:rsidP="0080399E">
            <w:pPr>
              <w:pStyle w:val="5lygis"/>
              <w:jc w:val="left"/>
              <w:rPr>
                <w:b w:val="0"/>
                <w:color w:val="000000"/>
                <w:sz w:val="24"/>
                <w:szCs w:val="24"/>
              </w:rPr>
            </w:pPr>
            <w:r w:rsidRPr="0080399E">
              <w:rPr>
                <w:b w:val="0"/>
                <w:color w:val="000000"/>
                <w:sz w:val="24"/>
                <w:szCs w:val="24"/>
              </w:rPr>
              <w:t>plieniniai</w:t>
            </w:r>
          </w:p>
        </w:tc>
        <w:tc>
          <w:tcPr>
            <w:tcW w:w="2126" w:type="dxa"/>
            <w:tcBorders>
              <w:top w:val="nil"/>
              <w:left w:val="single" w:sz="4" w:space="0" w:color="auto"/>
              <w:bottom w:val="single" w:sz="4" w:space="0" w:color="auto"/>
              <w:right w:val="single" w:sz="4" w:space="0" w:color="auto"/>
            </w:tcBorders>
            <w:vAlign w:val="bottom"/>
          </w:tcPr>
          <w:p w14:paraId="798CE4D9" w14:textId="0A4124D3" w:rsidR="0080399E" w:rsidRPr="00FD4738" w:rsidRDefault="008E3FE0" w:rsidP="0080399E">
            <w:pPr>
              <w:pStyle w:val="5lygis"/>
              <w:jc w:val="center"/>
              <w:rPr>
                <w:b w:val="0"/>
                <w:color w:val="000000"/>
                <w:sz w:val="24"/>
                <w:szCs w:val="24"/>
              </w:rPr>
            </w:pPr>
            <w:r>
              <w:rPr>
                <w:b w:val="0"/>
                <w:color w:val="000000"/>
                <w:sz w:val="24"/>
                <w:szCs w:val="24"/>
              </w:rPr>
              <w:t>50</w:t>
            </w:r>
          </w:p>
        </w:tc>
      </w:tr>
      <w:tr w:rsidR="0080399E" w:rsidRPr="00FD4738" w14:paraId="54BD634C" w14:textId="77777777" w:rsidTr="002D24B4">
        <w:tc>
          <w:tcPr>
            <w:tcW w:w="988" w:type="dxa"/>
            <w:tcBorders>
              <w:top w:val="nil"/>
              <w:left w:val="single" w:sz="4" w:space="0" w:color="auto"/>
              <w:bottom w:val="single" w:sz="4" w:space="0" w:color="auto"/>
              <w:right w:val="single" w:sz="4" w:space="0" w:color="auto"/>
            </w:tcBorders>
            <w:vAlign w:val="bottom"/>
          </w:tcPr>
          <w:p w14:paraId="28E892A0" w14:textId="4CBA732A" w:rsidR="0080399E" w:rsidRDefault="0080399E" w:rsidP="0080399E">
            <w:pPr>
              <w:pStyle w:val="5lygis"/>
              <w:jc w:val="left"/>
              <w:rPr>
                <w:b w:val="0"/>
                <w:color w:val="000000"/>
                <w:sz w:val="24"/>
                <w:szCs w:val="24"/>
              </w:rPr>
            </w:pPr>
            <w:r>
              <w:rPr>
                <w:b w:val="0"/>
                <w:color w:val="000000"/>
                <w:sz w:val="24"/>
                <w:szCs w:val="24"/>
              </w:rPr>
              <w:t>1</w:t>
            </w:r>
            <w:r w:rsidRPr="00FD4738">
              <w:rPr>
                <w:b w:val="0"/>
                <w:color w:val="000000"/>
                <w:sz w:val="24"/>
                <w:szCs w:val="24"/>
              </w:rPr>
              <w:t>.</w:t>
            </w:r>
            <w:r w:rsidR="008E3FE0">
              <w:rPr>
                <w:b w:val="0"/>
                <w:color w:val="000000"/>
                <w:sz w:val="24"/>
                <w:szCs w:val="24"/>
              </w:rPr>
              <w:t>2</w:t>
            </w:r>
            <w:r w:rsidRPr="00FD4738">
              <w:rPr>
                <w:b w:val="0"/>
                <w:color w:val="000000"/>
                <w:sz w:val="24"/>
                <w:szCs w:val="24"/>
              </w:rPr>
              <w:t>.3</w:t>
            </w:r>
          </w:p>
        </w:tc>
        <w:tc>
          <w:tcPr>
            <w:tcW w:w="10206" w:type="dxa"/>
            <w:tcBorders>
              <w:top w:val="nil"/>
              <w:left w:val="single" w:sz="4" w:space="0" w:color="auto"/>
              <w:bottom w:val="single" w:sz="4" w:space="0" w:color="auto"/>
              <w:right w:val="single" w:sz="4" w:space="0" w:color="auto"/>
            </w:tcBorders>
            <w:vAlign w:val="bottom"/>
          </w:tcPr>
          <w:p w14:paraId="7D4DCE9A" w14:textId="416A8C10" w:rsidR="0080399E" w:rsidRDefault="0080399E" w:rsidP="0080399E">
            <w:pPr>
              <w:pStyle w:val="5lygis"/>
              <w:jc w:val="left"/>
              <w:rPr>
                <w:b w:val="0"/>
                <w:color w:val="000000"/>
                <w:sz w:val="24"/>
                <w:szCs w:val="24"/>
              </w:rPr>
            </w:pPr>
            <w:r w:rsidRPr="0080399E">
              <w:rPr>
                <w:b w:val="0"/>
                <w:color w:val="000000"/>
                <w:sz w:val="24"/>
                <w:szCs w:val="24"/>
              </w:rPr>
              <w:t>mediniai</w:t>
            </w:r>
          </w:p>
        </w:tc>
        <w:tc>
          <w:tcPr>
            <w:tcW w:w="2126" w:type="dxa"/>
            <w:tcBorders>
              <w:top w:val="nil"/>
              <w:left w:val="single" w:sz="4" w:space="0" w:color="auto"/>
              <w:bottom w:val="single" w:sz="4" w:space="0" w:color="auto"/>
              <w:right w:val="single" w:sz="4" w:space="0" w:color="auto"/>
            </w:tcBorders>
            <w:vAlign w:val="bottom"/>
          </w:tcPr>
          <w:p w14:paraId="2CFBD8EA" w14:textId="39C1A4EF" w:rsidR="0080399E" w:rsidRPr="00FD4738" w:rsidRDefault="008E3FE0" w:rsidP="0080399E">
            <w:pPr>
              <w:pStyle w:val="5lygis"/>
              <w:jc w:val="center"/>
              <w:rPr>
                <w:b w:val="0"/>
                <w:color w:val="000000"/>
                <w:sz w:val="24"/>
                <w:szCs w:val="24"/>
              </w:rPr>
            </w:pPr>
            <w:r>
              <w:rPr>
                <w:b w:val="0"/>
                <w:color w:val="000000"/>
                <w:sz w:val="24"/>
                <w:szCs w:val="24"/>
              </w:rPr>
              <w:t>20</w:t>
            </w:r>
          </w:p>
        </w:tc>
      </w:tr>
    </w:tbl>
    <w:tbl>
      <w:tblPr>
        <w:tblW w:w="13320" w:type="dxa"/>
        <w:tblLook w:val="04A0" w:firstRow="1" w:lastRow="0" w:firstColumn="1" w:lastColumn="0" w:noHBand="0" w:noVBand="1"/>
      </w:tblPr>
      <w:tblGrid>
        <w:gridCol w:w="988"/>
        <w:gridCol w:w="10206"/>
        <w:gridCol w:w="2126"/>
      </w:tblGrid>
      <w:tr w:rsidR="00D54C0A" w:rsidRPr="00FD4738" w14:paraId="224DDAFE" w14:textId="77777777" w:rsidTr="002D24B4">
        <w:tc>
          <w:tcPr>
            <w:tcW w:w="988" w:type="dxa"/>
            <w:tcBorders>
              <w:top w:val="single" w:sz="4" w:space="0" w:color="auto"/>
              <w:left w:val="single" w:sz="4" w:space="0" w:color="auto"/>
            </w:tcBorders>
            <w:shd w:val="clear" w:color="auto" w:fill="EEECE1" w:themeFill="background2"/>
            <w:vAlign w:val="bottom"/>
          </w:tcPr>
          <w:p w14:paraId="602B9D33" w14:textId="77777777" w:rsidR="00D54C0A" w:rsidRPr="00FD4738" w:rsidRDefault="00D54C0A">
            <w:pPr>
              <w:pStyle w:val="5lygis"/>
              <w:jc w:val="left"/>
              <w:rPr>
                <w:sz w:val="24"/>
                <w:szCs w:val="24"/>
              </w:rPr>
            </w:pPr>
            <w:r>
              <w:rPr>
                <w:color w:val="000000"/>
                <w:sz w:val="24"/>
                <w:szCs w:val="24"/>
              </w:rPr>
              <w:t>2</w:t>
            </w:r>
          </w:p>
        </w:tc>
        <w:tc>
          <w:tcPr>
            <w:tcW w:w="10206" w:type="dxa"/>
            <w:tcBorders>
              <w:top w:val="single" w:sz="4" w:space="0" w:color="auto"/>
            </w:tcBorders>
            <w:shd w:val="clear" w:color="auto" w:fill="EEECE1" w:themeFill="background2"/>
            <w:vAlign w:val="bottom"/>
          </w:tcPr>
          <w:p w14:paraId="043AA75D" w14:textId="21D0F1EB" w:rsidR="00D54C0A" w:rsidRPr="00FD4738" w:rsidRDefault="00D54C0A">
            <w:pPr>
              <w:pStyle w:val="5lygis"/>
              <w:jc w:val="left"/>
              <w:rPr>
                <w:sz w:val="24"/>
                <w:szCs w:val="24"/>
              </w:rPr>
            </w:pPr>
            <w:r w:rsidRPr="00FD4738">
              <w:rPr>
                <w:color w:val="000000"/>
                <w:sz w:val="24"/>
                <w:szCs w:val="24"/>
              </w:rPr>
              <w:t>KITOS PASKIRTIES STATINIAI</w:t>
            </w:r>
          </w:p>
        </w:tc>
        <w:tc>
          <w:tcPr>
            <w:tcW w:w="2126" w:type="dxa"/>
            <w:tcBorders>
              <w:top w:val="single" w:sz="4" w:space="0" w:color="auto"/>
              <w:right w:val="single" w:sz="4" w:space="0" w:color="auto"/>
            </w:tcBorders>
            <w:shd w:val="clear" w:color="auto" w:fill="EEECE1" w:themeFill="background2"/>
            <w:vAlign w:val="bottom"/>
          </w:tcPr>
          <w:p w14:paraId="59335B99" w14:textId="77777777" w:rsidR="00D54C0A" w:rsidRPr="00FD4738" w:rsidRDefault="00D54C0A">
            <w:pPr>
              <w:pStyle w:val="5lygis"/>
              <w:jc w:val="center"/>
              <w:rPr>
                <w:b w:val="0"/>
                <w:sz w:val="24"/>
                <w:szCs w:val="24"/>
              </w:rPr>
            </w:pPr>
          </w:p>
        </w:tc>
      </w:tr>
      <w:tr w:rsidR="00D54C0A" w:rsidRPr="00FD4738" w14:paraId="2AF92261" w14:textId="77777777" w:rsidTr="002D24B4">
        <w:tc>
          <w:tcPr>
            <w:tcW w:w="988" w:type="dxa"/>
            <w:tcBorders>
              <w:left w:val="single" w:sz="4" w:space="0" w:color="auto"/>
              <w:bottom w:val="single" w:sz="4" w:space="0" w:color="auto"/>
            </w:tcBorders>
            <w:shd w:val="clear" w:color="auto" w:fill="EEECE1" w:themeFill="background2"/>
            <w:vAlign w:val="bottom"/>
          </w:tcPr>
          <w:p w14:paraId="1FD71705" w14:textId="77777777" w:rsidR="00D54C0A" w:rsidRPr="00FD4738" w:rsidRDefault="00D54C0A">
            <w:pPr>
              <w:pStyle w:val="5lygis"/>
              <w:jc w:val="left"/>
              <w:rPr>
                <w:b w:val="0"/>
                <w:sz w:val="24"/>
                <w:szCs w:val="24"/>
              </w:rPr>
            </w:pPr>
            <w:r>
              <w:rPr>
                <w:b w:val="0"/>
                <w:color w:val="000000"/>
                <w:sz w:val="24"/>
                <w:szCs w:val="24"/>
              </w:rPr>
              <w:t>2</w:t>
            </w:r>
            <w:r w:rsidRPr="00FD4738">
              <w:rPr>
                <w:b w:val="0"/>
                <w:color w:val="000000"/>
                <w:sz w:val="24"/>
                <w:szCs w:val="24"/>
              </w:rPr>
              <w:t>.1</w:t>
            </w:r>
          </w:p>
        </w:tc>
        <w:tc>
          <w:tcPr>
            <w:tcW w:w="10206" w:type="dxa"/>
            <w:tcBorders>
              <w:bottom w:val="single" w:sz="4" w:space="0" w:color="auto"/>
            </w:tcBorders>
            <w:shd w:val="clear" w:color="auto" w:fill="EEECE1" w:themeFill="background2"/>
            <w:vAlign w:val="bottom"/>
          </w:tcPr>
          <w:p w14:paraId="199ADF01" w14:textId="77777777" w:rsidR="00D54C0A" w:rsidRPr="00FD4738" w:rsidRDefault="00D54C0A">
            <w:pPr>
              <w:pStyle w:val="5lygis"/>
              <w:jc w:val="left"/>
              <w:rPr>
                <w:b w:val="0"/>
                <w:sz w:val="24"/>
                <w:szCs w:val="24"/>
              </w:rPr>
            </w:pPr>
            <w:r w:rsidRPr="00FD4738">
              <w:rPr>
                <w:b w:val="0"/>
                <w:color w:val="000000"/>
                <w:sz w:val="24"/>
                <w:szCs w:val="24"/>
              </w:rPr>
              <w:t>Tvora</w:t>
            </w:r>
          </w:p>
        </w:tc>
        <w:tc>
          <w:tcPr>
            <w:tcW w:w="2126" w:type="dxa"/>
            <w:tcBorders>
              <w:bottom w:val="single" w:sz="4" w:space="0" w:color="auto"/>
              <w:right w:val="single" w:sz="4" w:space="0" w:color="auto"/>
            </w:tcBorders>
            <w:shd w:val="clear" w:color="auto" w:fill="EEECE1" w:themeFill="background2"/>
            <w:vAlign w:val="bottom"/>
          </w:tcPr>
          <w:p w14:paraId="6569E814" w14:textId="77777777" w:rsidR="00D54C0A" w:rsidRPr="00FD4738" w:rsidRDefault="00D54C0A">
            <w:pPr>
              <w:pStyle w:val="5lygis"/>
              <w:jc w:val="center"/>
              <w:rPr>
                <w:b w:val="0"/>
                <w:sz w:val="24"/>
                <w:szCs w:val="24"/>
              </w:rPr>
            </w:pPr>
          </w:p>
        </w:tc>
      </w:tr>
    </w:tbl>
    <w:tbl>
      <w:tblPr>
        <w:tblStyle w:val="TableGrid2"/>
        <w:tblW w:w="13320" w:type="dxa"/>
        <w:tblLook w:val="04A0" w:firstRow="1" w:lastRow="0" w:firstColumn="1" w:lastColumn="0" w:noHBand="0" w:noVBand="1"/>
      </w:tblPr>
      <w:tblGrid>
        <w:gridCol w:w="988"/>
        <w:gridCol w:w="10206"/>
        <w:gridCol w:w="2126"/>
      </w:tblGrid>
      <w:tr w:rsidR="00E04639" w:rsidRPr="00FD4738" w14:paraId="0A6D4CB5" w14:textId="77777777" w:rsidTr="00D54C0A">
        <w:tc>
          <w:tcPr>
            <w:tcW w:w="988" w:type="dxa"/>
            <w:tcBorders>
              <w:top w:val="single" w:sz="4" w:space="0" w:color="auto"/>
              <w:left w:val="single" w:sz="4" w:space="0" w:color="auto"/>
              <w:bottom w:val="nil"/>
              <w:right w:val="single" w:sz="4" w:space="0" w:color="auto"/>
            </w:tcBorders>
            <w:vAlign w:val="bottom"/>
          </w:tcPr>
          <w:p w14:paraId="32A8B848" w14:textId="77777777" w:rsidR="00D54C0A" w:rsidRPr="00FD4738" w:rsidRDefault="00D54C0A" w:rsidP="00B55E4B">
            <w:pPr>
              <w:pStyle w:val="5lygis"/>
              <w:jc w:val="left"/>
              <w:rPr>
                <w:b w:val="0"/>
                <w:sz w:val="24"/>
                <w:szCs w:val="24"/>
              </w:rPr>
            </w:pPr>
            <w:r>
              <w:rPr>
                <w:b w:val="0"/>
                <w:color w:val="000000"/>
                <w:sz w:val="24"/>
                <w:szCs w:val="24"/>
              </w:rPr>
              <w:t>2</w:t>
            </w:r>
            <w:r w:rsidRPr="00FD4738">
              <w:rPr>
                <w:b w:val="0"/>
                <w:color w:val="000000"/>
                <w:sz w:val="24"/>
                <w:szCs w:val="24"/>
              </w:rPr>
              <w:t>.1.1</w:t>
            </w:r>
          </w:p>
        </w:tc>
        <w:tc>
          <w:tcPr>
            <w:tcW w:w="10206" w:type="dxa"/>
            <w:tcBorders>
              <w:top w:val="single" w:sz="4" w:space="0" w:color="auto"/>
              <w:left w:val="single" w:sz="4" w:space="0" w:color="auto"/>
              <w:bottom w:val="nil"/>
              <w:right w:val="single" w:sz="4" w:space="0" w:color="auto"/>
            </w:tcBorders>
            <w:vAlign w:val="bottom"/>
          </w:tcPr>
          <w:p w14:paraId="0DB28238" w14:textId="77777777" w:rsidR="00D54C0A" w:rsidRPr="00FD4738" w:rsidRDefault="00D54C0A" w:rsidP="00B55E4B">
            <w:pPr>
              <w:pStyle w:val="5lygis"/>
              <w:jc w:val="left"/>
              <w:rPr>
                <w:b w:val="0"/>
                <w:sz w:val="24"/>
                <w:szCs w:val="24"/>
              </w:rPr>
            </w:pPr>
            <w:r w:rsidRPr="00FD4738">
              <w:rPr>
                <w:b w:val="0"/>
                <w:color w:val="000000"/>
                <w:sz w:val="24"/>
                <w:szCs w:val="24"/>
              </w:rPr>
              <w:t>mūro</w:t>
            </w:r>
          </w:p>
        </w:tc>
        <w:tc>
          <w:tcPr>
            <w:tcW w:w="2126" w:type="dxa"/>
            <w:tcBorders>
              <w:top w:val="single" w:sz="4" w:space="0" w:color="auto"/>
              <w:left w:val="single" w:sz="4" w:space="0" w:color="auto"/>
              <w:bottom w:val="nil"/>
              <w:right w:val="single" w:sz="4" w:space="0" w:color="auto"/>
            </w:tcBorders>
            <w:vAlign w:val="bottom"/>
          </w:tcPr>
          <w:p w14:paraId="143A4C94" w14:textId="77777777" w:rsidR="00D54C0A" w:rsidRPr="00FD4738" w:rsidRDefault="00D54C0A" w:rsidP="00B55E4B">
            <w:pPr>
              <w:pStyle w:val="5lygis"/>
              <w:jc w:val="center"/>
              <w:rPr>
                <w:b w:val="0"/>
                <w:sz w:val="24"/>
                <w:szCs w:val="24"/>
              </w:rPr>
            </w:pPr>
            <w:r w:rsidRPr="00FD4738">
              <w:rPr>
                <w:b w:val="0"/>
                <w:color w:val="000000"/>
                <w:sz w:val="24"/>
                <w:szCs w:val="24"/>
              </w:rPr>
              <w:t>50</w:t>
            </w:r>
          </w:p>
        </w:tc>
      </w:tr>
      <w:tr w:rsidR="00E04639" w:rsidRPr="00FD4738" w14:paraId="6E6158F8" w14:textId="77777777" w:rsidTr="00D54C0A">
        <w:tc>
          <w:tcPr>
            <w:tcW w:w="988" w:type="dxa"/>
            <w:tcBorders>
              <w:top w:val="nil"/>
              <w:left w:val="single" w:sz="4" w:space="0" w:color="auto"/>
              <w:bottom w:val="nil"/>
              <w:right w:val="single" w:sz="4" w:space="0" w:color="auto"/>
            </w:tcBorders>
            <w:vAlign w:val="bottom"/>
          </w:tcPr>
          <w:p w14:paraId="4473E069" w14:textId="77777777" w:rsidR="00D54C0A" w:rsidRPr="00FD4738" w:rsidRDefault="00D54C0A" w:rsidP="00B55E4B">
            <w:pPr>
              <w:pStyle w:val="5lygis"/>
              <w:jc w:val="left"/>
              <w:rPr>
                <w:b w:val="0"/>
                <w:sz w:val="24"/>
                <w:szCs w:val="24"/>
              </w:rPr>
            </w:pPr>
            <w:r>
              <w:rPr>
                <w:b w:val="0"/>
                <w:color w:val="000000"/>
                <w:sz w:val="24"/>
                <w:szCs w:val="24"/>
              </w:rPr>
              <w:t>2</w:t>
            </w:r>
            <w:r w:rsidRPr="00FD4738">
              <w:rPr>
                <w:b w:val="0"/>
                <w:color w:val="000000"/>
                <w:sz w:val="24"/>
                <w:szCs w:val="24"/>
              </w:rPr>
              <w:t>.1.2</w:t>
            </w:r>
          </w:p>
        </w:tc>
        <w:tc>
          <w:tcPr>
            <w:tcW w:w="10206" w:type="dxa"/>
            <w:tcBorders>
              <w:top w:val="nil"/>
              <w:left w:val="single" w:sz="4" w:space="0" w:color="auto"/>
              <w:bottom w:val="nil"/>
              <w:right w:val="single" w:sz="4" w:space="0" w:color="auto"/>
            </w:tcBorders>
            <w:vAlign w:val="bottom"/>
          </w:tcPr>
          <w:p w14:paraId="2C74F682" w14:textId="77777777" w:rsidR="00D54C0A" w:rsidRPr="00FD4738" w:rsidRDefault="00D54C0A" w:rsidP="00B55E4B">
            <w:pPr>
              <w:pStyle w:val="5lygis"/>
              <w:jc w:val="left"/>
              <w:rPr>
                <w:b w:val="0"/>
                <w:sz w:val="24"/>
                <w:szCs w:val="24"/>
              </w:rPr>
            </w:pPr>
            <w:r w:rsidRPr="00FD4738">
              <w:rPr>
                <w:b w:val="0"/>
                <w:color w:val="000000"/>
                <w:sz w:val="24"/>
                <w:szCs w:val="24"/>
              </w:rPr>
              <w:t>betoninių plokščių</w:t>
            </w:r>
          </w:p>
        </w:tc>
        <w:tc>
          <w:tcPr>
            <w:tcW w:w="2126" w:type="dxa"/>
            <w:tcBorders>
              <w:top w:val="nil"/>
              <w:left w:val="single" w:sz="4" w:space="0" w:color="auto"/>
              <w:bottom w:val="nil"/>
              <w:right w:val="single" w:sz="4" w:space="0" w:color="auto"/>
            </w:tcBorders>
            <w:vAlign w:val="bottom"/>
          </w:tcPr>
          <w:p w14:paraId="1E21B551" w14:textId="77777777" w:rsidR="00D54C0A" w:rsidRPr="00FD4738" w:rsidRDefault="00D54C0A" w:rsidP="00B55E4B">
            <w:pPr>
              <w:pStyle w:val="5lygis"/>
              <w:jc w:val="center"/>
              <w:rPr>
                <w:b w:val="0"/>
                <w:sz w:val="24"/>
                <w:szCs w:val="24"/>
              </w:rPr>
            </w:pPr>
            <w:r w:rsidRPr="00FD4738">
              <w:rPr>
                <w:b w:val="0"/>
                <w:color w:val="000000"/>
                <w:sz w:val="24"/>
                <w:szCs w:val="24"/>
              </w:rPr>
              <w:t>50</w:t>
            </w:r>
          </w:p>
        </w:tc>
      </w:tr>
      <w:tr w:rsidR="00E04639" w:rsidRPr="00FD4738" w14:paraId="577321E0" w14:textId="77777777" w:rsidTr="00D54C0A">
        <w:tc>
          <w:tcPr>
            <w:tcW w:w="988" w:type="dxa"/>
            <w:tcBorders>
              <w:top w:val="nil"/>
              <w:left w:val="single" w:sz="4" w:space="0" w:color="auto"/>
              <w:bottom w:val="nil"/>
              <w:right w:val="single" w:sz="4" w:space="0" w:color="auto"/>
            </w:tcBorders>
            <w:vAlign w:val="bottom"/>
          </w:tcPr>
          <w:p w14:paraId="7EDED989" w14:textId="1CC8376F" w:rsidR="00D54C0A" w:rsidRPr="00FD4738" w:rsidRDefault="00D54C0A" w:rsidP="00B55E4B">
            <w:pPr>
              <w:pStyle w:val="5lygis"/>
              <w:jc w:val="left"/>
              <w:rPr>
                <w:b w:val="0"/>
                <w:sz w:val="24"/>
                <w:szCs w:val="24"/>
              </w:rPr>
            </w:pPr>
            <w:r>
              <w:rPr>
                <w:b w:val="0"/>
                <w:color w:val="000000"/>
                <w:sz w:val="24"/>
                <w:szCs w:val="24"/>
              </w:rPr>
              <w:t>2</w:t>
            </w:r>
            <w:r w:rsidRPr="00FD4738">
              <w:rPr>
                <w:b w:val="0"/>
                <w:color w:val="000000"/>
                <w:sz w:val="24"/>
                <w:szCs w:val="24"/>
              </w:rPr>
              <w:t>.1.</w:t>
            </w:r>
            <w:r w:rsidR="00A23314">
              <w:rPr>
                <w:b w:val="0"/>
                <w:color w:val="000000"/>
                <w:sz w:val="24"/>
                <w:szCs w:val="24"/>
              </w:rPr>
              <w:t>3</w:t>
            </w:r>
          </w:p>
        </w:tc>
        <w:tc>
          <w:tcPr>
            <w:tcW w:w="10206" w:type="dxa"/>
            <w:tcBorders>
              <w:top w:val="nil"/>
              <w:left w:val="single" w:sz="4" w:space="0" w:color="auto"/>
              <w:bottom w:val="nil"/>
              <w:right w:val="single" w:sz="4" w:space="0" w:color="auto"/>
            </w:tcBorders>
            <w:vAlign w:val="bottom"/>
          </w:tcPr>
          <w:p w14:paraId="464C607E" w14:textId="77777777" w:rsidR="00D54C0A" w:rsidRPr="00FD4738" w:rsidRDefault="00D54C0A" w:rsidP="00B55E4B">
            <w:pPr>
              <w:pStyle w:val="5lygis"/>
              <w:jc w:val="left"/>
              <w:rPr>
                <w:b w:val="0"/>
                <w:sz w:val="24"/>
                <w:szCs w:val="24"/>
              </w:rPr>
            </w:pPr>
            <w:r w:rsidRPr="00FD4738">
              <w:rPr>
                <w:b w:val="0"/>
                <w:color w:val="000000"/>
                <w:sz w:val="24"/>
                <w:szCs w:val="24"/>
              </w:rPr>
              <w:t>metalinių kampuočių (strypų ir pan.)</w:t>
            </w:r>
          </w:p>
        </w:tc>
        <w:tc>
          <w:tcPr>
            <w:tcW w:w="2126" w:type="dxa"/>
            <w:tcBorders>
              <w:top w:val="nil"/>
              <w:left w:val="single" w:sz="4" w:space="0" w:color="auto"/>
              <w:bottom w:val="nil"/>
              <w:right w:val="single" w:sz="4" w:space="0" w:color="auto"/>
            </w:tcBorders>
            <w:vAlign w:val="bottom"/>
          </w:tcPr>
          <w:p w14:paraId="7B1EA832" w14:textId="77777777" w:rsidR="00D54C0A" w:rsidRPr="00FD4738" w:rsidRDefault="00D54C0A" w:rsidP="00B55E4B">
            <w:pPr>
              <w:pStyle w:val="5lygis"/>
              <w:jc w:val="center"/>
              <w:rPr>
                <w:b w:val="0"/>
                <w:sz w:val="24"/>
                <w:szCs w:val="24"/>
              </w:rPr>
            </w:pPr>
            <w:r w:rsidRPr="00FD4738">
              <w:rPr>
                <w:b w:val="0"/>
                <w:color w:val="000000"/>
                <w:sz w:val="24"/>
                <w:szCs w:val="24"/>
              </w:rPr>
              <w:t>35</w:t>
            </w:r>
          </w:p>
        </w:tc>
      </w:tr>
      <w:tr w:rsidR="00E04639" w:rsidRPr="00FD4738" w14:paraId="221AC784" w14:textId="77777777" w:rsidTr="002D24B4">
        <w:tc>
          <w:tcPr>
            <w:tcW w:w="988" w:type="dxa"/>
            <w:tcBorders>
              <w:top w:val="nil"/>
              <w:left w:val="single" w:sz="4" w:space="0" w:color="auto"/>
              <w:bottom w:val="single" w:sz="4" w:space="0" w:color="auto"/>
              <w:right w:val="single" w:sz="4" w:space="0" w:color="auto"/>
            </w:tcBorders>
            <w:vAlign w:val="bottom"/>
          </w:tcPr>
          <w:p w14:paraId="231821ED" w14:textId="61B5A40B" w:rsidR="00D54C0A" w:rsidRPr="00FD4738" w:rsidRDefault="00D54C0A" w:rsidP="00B55E4B">
            <w:pPr>
              <w:pStyle w:val="5lygis"/>
              <w:jc w:val="left"/>
              <w:rPr>
                <w:b w:val="0"/>
                <w:sz w:val="24"/>
                <w:szCs w:val="24"/>
              </w:rPr>
            </w:pPr>
            <w:r>
              <w:rPr>
                <w:b w:val="0"/>
                <w:color w:val="000000"/>
                <w:sz w:val="24"/>
                <w:szCs w:val="24"/>
              </w:rPr>
              <w:t>2</w:t>
            </w:r>
            <w:r w:rsidRPr="00FD4738">
              <w:rPr>
                <w:b w:val="0"/>
                <w:color w:val="000000"/>
                <w:sz w:val="24"/>
                <w:szCs w:val="24"/>
              </w:rPr>
              <w:t>.1.</w:t>
            </w:r>
            <w:r w:rsidR="00A23314">
              <w:rPr>
                <w:b w:val="0"/>
                <w:color w:val="000000"/>
                <w:sz w:val="24"/>
                <w:szCs w:val="24"/>
              </w:rPr>
              <w:t>4</w:t>
            </w:r>
          </w:p>
        </w:tc>
        <w:tc>
          <w:tcPr>
            <w:tcW w:w="10206" w:type="dxa"/>
            <w:tcBorders>
              <w:top w:val="nil"/>
              <w:left w:val="single" w:sz="4" w:space="0" w:color="auto"/>
              <w:bottom w:val="single" w:sz="4" w:space="0" w:color="auto"/>
              <w:right w:val="single" w:sz="4" w:space="0" w:color="auto"/>
            </w:tcBorders>
            <w:vAlign w:val="bottom"/>
          </w:tcPr>
          <w:p w14:paraId="6FDA4F78" w14:textId="77777777" w:rsidR="00D54C0A" w:rsidRPr="00FD4738" w:rsidRDefault="00D54C0A" w:rsidP="00B55E4B">
            <w:pPr>
              <w:pStyle w:val="5lygis"/>
              <w:jc w:val="left"/>
              <w:rPr>
                <w:b w:val="0"/>
                <w:sz w:val="24"/>
                <w:szCs w:val="24"/>
              </w:rPr>
            </w:pPr>
            <w:r w:rsidRPr="00FD4738">
              <w:rPr>
                <w:b w:val="0"/>
                <w:color w:val="000000"/>
                <w:sz w:val="24"/>
                <w:szCs w:val="24"/>
              </w:rPr>
              <w:t>metalinio tinklo</w:t>
            </w:r>
          </w:p>
        </w:tc>
        <w:tc>
          <w:tcPr>
            <w:tcW w:w="2126" w:type="dxa"/>
            <w:tcBorders>
              <w:top w:val="nil"/>
              <w:left w:val="single" w:sz="4" w:space="0" w:color="auto"/>
              <w:bottom w:val="single" w:sz="4" w:space="0" w:color="auto"/>
              <w:right w:val="single" w:sz="4" w:space="0" w:color="auto"/>
            </w:tcBorders>
            <w:vAlign w:val="bottom"/>
          </w:tcPr>
          <w:p w14:paraId="2527AEA6" w14:textId="77777777" w:rsidR="00D54C0A" w:rsidRPr="00FD4738" w:rsidRDefault="00D54C0A" w:rsidP="00B55E4B">
            <w:pPr>
              <w:pStyle w:val="5lygis"/>
              <w:jc w:val="center"/>
              <w:rPr>
                <w:b w:val="0"/>
                <w:sz w:val="24"/>
                <w:szCs w:val="24"/>
              </w:rPr>
            </w:pPr>
            <w:r w:rsidRPr="00FD4738">
              <w:rPr>
                <w:b w:val="0"/>
                <w:color w:val="000000"/>
                <w:sz w:val="24"/>
                <w:szCs w:val="24"/>
              </w:rPr>
              <w:t>30</w:t>
            </w:r>
          </w:p>
        </w:tc>
      </w:tr>
    </w:tbl>
    <w:tbl>
      <w:tblPr>
        <w:tblW w:w="13320" w:type="dxa"/>
        <w:tblLook w:val="04A0" w:firstRow="1" w:lastRow="0" w:firstColumn="1" w:lastColumn="0" w:noHBand="0" w:noVBand="1"/>
      </w:tblPr>
      <w:tblGrid>
        <w:gridCol w:w="988"/>
        <w:gridCol w:w="10206"/>
        <w:gridCol w:w="2126"/>
      </w:tblGrid>
      <w:tr w:rsidR="00D54C0A" w:rsidRPr="00FD4738" w14:paraId="77F2E96B" w14:textId="77777777" w:rsidTr="002D24B4">
        <w:tc>
          <w:tcPr>
            <w:tcW w:w="988" w:type="dxa"/>
            <w:tcBorders>
              <w:top w:val="single" w:sz="4" w:space="0" w:color="auto"/>
              <w:left w:val="single" w:sz="4" w:space="0" w:color="auto"/>
              <w:bottom w:val="single" w:sz="4" w:space="0" w:color="auto"/>
            </w:tcBorders>
            <w:shd w:val="clear" w:color="auto" w:fill="EEECE1" w:themeFill="background2"/>
            <w:vAlign w:val="bottom"/>
          </w:tcPr>
          <w:p w14:paraId="57B37322" w14:textId="77777777" w:rsidR="00D54C0A" w:rsidRPr="00FD4738" w:rsidRDefault="00D54C0A">
            <w:pPr>
              <w:pStyle w:val="5lygis"/>
              <w:jc w:val="left"/>
              <w:rPr>
                <w:b w:val="0"/>
                <w:sz w:val="24"/>
                <w:szCs w:val="24"/>
              </w:rPr>
            </w:pPr>
            <w:r>
              <w:rPr>
                <w:b w:val="0"/>
                <w:color w:val="000000"/>
                <w:sz w:val="24"/>
                <w:szCs w:val="24"/>
              </w:rPr>
              <w:t>2</w:t>
            </w:r>
            <w:r w:rsidRPr="00FD4738">
              <w:rPr>
                <w:b w:val="0"/>
                <w:color w:val="000000"/>
                <w:sz w:val="24"/>
                <w:szCs w:val="24"/>
              </w:rPr>
              <w:t>.2</w:t>
            </w:r>
          </w:p>
        </w:tc>
        <w:tc>
          <w:tcPr>
            <w:tcW w:w="10206" w:type="dxa"/>
            <w:tcBorders>
              <w:top w:val="single" w:sz="4" w:space="0" w:color="auto"/>
              <w:bottom w:val="single" w:sz="4" w:space="0" w:color="auto"/>
            </w:tcBorders>
            <w:shd w:val="clear" w:color="auto" w:fill="EEECE1" w:themeFill="background2"/>
            <w:vAlign w:val="bottom"/>
          </w:tcPr>
          <w:p w14:paraId="1A54CF13" w14:textId="77777777" w:rsidR="00D54C0A" w:rsidRPr="00FD4738" w:rsidRDefault="00D54C0A">
            <w:pPr>
              <w:pStyle w:val="5lygis"/>
              <w:jc w:val="left"/>
              <w:rPr>
                <w:b w:val="0"/>
                <w:sz w:val="24"/>
                <w:szCs w:val="24"/>
              </w:rPr>
            </w:pPr>
            <w:r w:rsidRPr="00FD4738">
              <w:rPr>
                <w:b w:val="0"/>
                <w:color w:val="000000"/>
                <w:sz w:val="24"/>
                <w:szCs w:val="24"/>
              </w:rPr>
              <w:t>Aikštelės</w:t>
            </w:r>
          </w:p>
        </w:tc>
        <w:tc>
          <w:tcPr>
            <w:tcW w:w="2126" w:type="dxa"/>
            <w:tcBorders>
              <w:top w:val="single" w:sz="4" w:space="0" w:color="auto"/>
              <w:bottom w:val="single" w:sz="4" w:space="0" w:color="auto"/>
              <w:right w:val="single" w:sz="4" w:space="0" w:color="auto"/>
            </w:tcBorders>
            <w:shd w:val="clear" w:color="auto" w:fill="EEECE1" w:themeFill="background2"/>
            <w:vAlign w:val="bottom"/>
          </w:tcPr>
          <w:p w14:paraId="4298B8B6" w14:textId="77777777" w:rsidR="00D54C0A" w:rsidRPr="00FD4738" w:rsidRDefault="00D54C0A">
            <w:pPr>
              <w:pStyle w:val="5lygis"/>
              <w:jc w:val="center"/>
              <w:rPr>
                <w:b w:val="0"/>
                <w:sz w:val="24"/>
                <w:szCs w:val="24"/>
              </w:rPr>
            </w:pPr>
          </w:p>
        </w:tc>
      </w:tr>
    </w:tbl>
    <w:tbl>
      <w:tblPr>
        <w:tblStyle w:val="TableGrid2"/>
        <w:tblW w:w="13320" w:type="dxa"/>
        <w:tblLook w:val="04A0" w:firstRow="1" w:lastRow="0" w:firstColumn="1" w:lastColumn="0" w:noHBand="0" w:noVBand="1"/>
      </w:tblPr>
      <w:tblGrid>
        <w:gridCol w:w="988"/>
        <w:gridCol w:w="10206"/>
        <w:gridCol w:w="2126"/>
      </w:tblGrid>
      <w:tr w:rsidR="00E04639" w:rsidRPr="00FD4738" w14:paraId="285BD40C" w14:textId="77777777" w:rsidTr="00D54C0A">
        <w:tc>
          <w:tcPr>
            <w:tcW w:w="988" w:type="dxa"/>
            <w:tcBorders>
              <w:top w:val="single" w:sz="4" w:space="0" w:color="auto"/>
              <w:left w:val="single" w:sz="4" w:space="0" w:color="auto"/>
              <w:bottom w:val="nil"/>
              <w:right w:val="single" w:sz="4" w:space="0" w:color="auto"/>
            </w:tcBorders>
            <w:vAlign w:val="bottom"/>
          </w:tcPr>
          <w:p w14:paraId="3CF19CC4" w14:textId="77777777" w:rsidR="00D54C0A" w:rsidRPr="00FD4738" w:rsidRDefault="00D54C0A" w:rsidP="00B55E4B">
            <w:pPr>
              <w:pStyle w:val="5lygis"/>
              <w:jc w:val="left"/>
              <w:rPr>
                <w:b w:val="0"/>
                <w:sz w:val="24"/>
                <w:szCs w:val="24"/>
              </w:rPr>
            </w:pPr>
            <w:r>
              <w:rPr>
                <w:b w:val="0"/>
                <w:color w:val="000000"/>
                <w:sz w:val="24"/>
                <w:szCs w:val="24"/>
              </w:rPr>
              <w:t>2</w:t>
            </w:r>
            <w:r w:rsidRPr="00FD4738">
              <w:rPr>
                <w:b w:val="0"/>
                <w:color w:val="000000"/>
                <w:sz w:val="24"/>
                <w:szCs w:val="24"/>
              </w:rPr>
              <w:t>.2.1.</w:t>
            </w:r>
          </w:p>
        </w:tc>
        <w:tc>
          <w:tcPr>
            <w:tcW w:w="10206" w:type="dxa"/>
            <w:tcBorders>
              <w:top w:val="single" w:sz="4" w:space="0" w:color="auto"/>
              <w:left w:val="single" w:sz="4" w:space="0" w:color="auto"/>
              <w:bottom w:val="nil"/>
              <w:right w:val="single" w:sz="4" w:space="0" w:color="auto"/>
            </w:tcBorders>
            <w:vAlign w:val="bottom"/>
          </w:tcPr>
          <w:p w14:paraId="1C17DE73" w14:textId="77777777" w:rsidR="00D54C0A" w:rsidRPr="00FD4738" w:rsidRDefault="00D54C0A" w:rsidP="00B55E4B">
            <w:pPr>
              <w:pStyle w:val="5lygis"/>
              <w:jc w:val="left"/>
              <w:rPr>
                <w:b w:val="0"/>
                <w:sz w:val="24"/>
                <w:szCs w:val="24"/>
              </w:rPr>
            </w:pPr>
            <w:r w:rsidRPr="00FD4738">
              <w:rPr>
                <w:b w:val="0"/>
                <w:color w:val="000000"/>
                <w:sz w:val="24"/>
                <w:szCs w:val="24"/>
              </w:rPr>
              <w:t>asfalto</w:t>
            </w:r>
          </w:p>
        </w:tc>
        <w:tc>
          <w:tcPr>
            <w:tcW w:w="2126" w:type="dxa"/>
            <w:tcBorders>
              <w:top w:val="single" w:sz="4" w:space="0" w:color="auto"/>
              <w:left w:val="single" w:sz="4" w:space="0" w:color="auto"/>
              <w:bottom w:val="nil"/>
              <w:right w:val="single" w:sz="4" w:space="0" w:color="auto"/>
            </w:tcBorders>
            <w:vAlign w:val="bottom"/>
          </w:tcPr>
          <w:p w14:paraId="5ABDB40C" w14:textId="77777777" w:rsidR="00D54C0A" w:rsidRPr="00FD4738" w:rsidRDefault="00D54C0A" w:rsidP="00B55E4B">
            <w:pPr>
              <w:pStyle w:val="5lygis"/>
              <w:jc w:val="center"/>
              <w:rPr>
                <w:b w:val="0"/>
                <w:sz w:val="24"/>
                <w:szCs w:val="24"/>
              </w:rPr>
            </w:pPr>
            <w:r w:rsidRPr="00FD4738">
              <w:rPr>
                <w:b w:val="0"/>
                <w:color w:val="000000"/>
                <w:sz w:val="24"/>
                <w:szCs w:val="24"/>
              </w:rPr>
              <w:t>15</w:t>
            </w:r>
          </w:p>
        </w:tc>
      </w:tr>
      <w:tr w:rsidR="00E04639" w:rsidRPr="00FD4738" w14:paraId="2EFDE838" w14:textId="77777777" w:rsidTr="00D54C0A">
        <w:tc>
          <w:tcPr>
            <w:tcW w:w="988" w:type="dxa"/>
            <w:tcBorders>
              <w:top w:val="nil"/>
              <w:left w:val="single" w:sz="4" w:space="0" w:color="auto"/>
              <w:bottom w:val="nil"/>
              <w:right w:val="single" w:sz="4" w:space="0" w:color="auto"/>
            </w:tcBorders>
            <w:vAlign w:val="bottom"/>
          </w:tcPr>
          <w:p w14:paraId="376ABAF9" w14:textId="77777777" w:rsidR="00D54C0A" w:rsidRPr="00FD4738" w:rsidRDefault="00D54C0A" w:rsidP="00B55E4B">
            <w:pPr>
              <w:pStyle w:val="5lygis"/>
              <w:jc w:val="left"/>
              <w:rPr>
                <w:b w:val="0"/>
                <w:sz w:val="24"/>
                <w:szCs w:val="24"/>
              </w:rPr>
            </w:pPr>
            <w:r>
              <w:rPr>
                <w:b w:val="0"/>
                <w:color w:val="000000"/>
                <w:sz w:val="24"/>
                <w:szCs w:val="24"/>
              </w:rPr>
              <w:lastRenderedPageBreak/>
              <w:t>2</w:t>
            </w:r>
            <w:r w:rsidRPr="00FD4738">
              <w:rPr>
                <w:b w:val="0"/>
                <w:color w:val="000000"/>
                <w:sz w:val="24"/>
                <w:szCs w:val="24"/>
              </w:rPr>
              <w:t>.2.2</w:t>
            </w:r>
          </w:p>
        </w:tc>
        <w:tc>
          <w:tcPr>
            <w:tcW w:w="10206" w:type="dxa"/>
            <w:tcBorders>
              <w:top w:val="nil"/>
              <w:left w:val="single" w:sz="4" w:space="0" w:color="auto"/>
              <w:bottom w:val="nil"/>
              <w:right w:val="single" w:sz="4" w:space="0" w:color="auto"/>
            </w:tcBorders>
            <w:vAlign w:val="bottom"/>
          </w:tcPr>
          <w:p w14:paraId="1493B136" w14:textId="77777777" w:rsidR="00D54C0A" w:rsidRPr="00FD4738" w:rsidRDefault="00D54C0A" w:rsidP="00B55E4B">
            <w:pPr>
              <w:pStyle w:val="5lygis"/>
              <w:jc w:val="left"/>
              <w:rPr>
                <w:b w:val="0"/>
                <w:sz w:val="24"/>
                <w:szCs w:val="24"/>
              </w:rPr>
            </w:pPr>
            <w:r w:rsidRPr="00FD4738">
              <w:rPr>
                <w:b w:val="0"/>
                <w:color w:val="000000"/>
                <w:sz w:val="24"/>
                <w:szCs w:val="24"/>
              </w:rPr>
              <w:t>trinkelių</w:t>
            </w:r>
          </w:p>
        </w:tc>
        <w:tc>
          <w:tcPr>
            <w:tcW w:w="2126" w:type="dxa"/>
            <w:tcBorders>
              <w:top w:val="nil"/>
              <w:left w:val="single" w:sz="4" w:space="0" w:color="auto"/>
              <w:bottom w:val="nil"/>
              <w:right w:val="single" w:sz="4" w:space="0" w:color="auto"/>
            </w:tcBorders>
            <w:vAlign w:val="bottom"/>
          </w:tcPr>
          <w:p w14:paraId="0102146D" w14:textId="77777777" w:rsidR="00D54C0A" w:rsidRPr="00FD4738" w:rsidRDefault="00D54C0A" w:rsidP="00B55E4B">
            <w:pPr>
              <w:pStyle w:val="5lygis"/>
              <w:jc w:val="center"/>
              <w:rPr>
                <w:b w:val="0"/>
                <w:sz w:val="24"/>
                <w:szCs w:val="24"/>
              </w:rPr>
            </w:pPr>
            <w:r w:rsidRPr="00FD4738">
              <w:rPr>
                <w:b w:val="0"/>
                <w:color w:val="000000"/>
                <w:sz w:val="24"/>
                <w:szCs w:val="24"/>
              </w:rPr>
              <w:t>20</w:t>
            </w:r>
          </w:p>
        </w:tc>
      </w:tr>
      <w:tr w:rsidR="00E04639" w:rsidRPr="00FD4738" w14:paraId="450B47F9" w14:textId="77777777" w:rsidTr="00D54C0A">
        <w:tc>
          <w:tcPr>
            <w:tcW w:w="988" w:type="dxa"/>
            <w:tcBorders>
              <w:top w:val="nil"/>
              <w:left w:val="single" w:sz="4" w:space="0" w:color="auto"/>
              <w:bottom w:val="nil"/>
              <w:right w:val="single" w:sz="4" w:space="0" w:color="auto"/>
            </w:tcBorders>
            <w:vAlign w:val="bottom"/>
          </w:tcPr>
          <w:p w14:paraId="02B0EB15" w14:textId="77777777" w:rsidR="00D54C0A" w:rsidRPr="00FD4738" w:rsidRDefault="00D54C0A" w:rsidP="00B55E4B">
            <w:pPr>
              <w:pStyle w:val="5lygis"/>
              <w:jc w:val="left"/>
              <w:rPr>
                <w:b w:val="0"/>
                <w:sz w:val="24"/>
                <w:szCs w:val="24"/>
              </w:rPr>
            </w:pPr>
            <w:r>
              <w:rPr>
                <w:b w:val="0"/>
                <w:color w:val="000000"/>
                <w:sz w:val="24"/>
                <w:szCs w:val="24"/>
              </w:rPr>
              <w:t>2</w:t>
            </w:r>
            <w:r w:rsidRPr="00FD4738">
              <w:rPr>
                <w:b w:val="0"/>
                <w:color w:val="000000"/>
                <w:sz w:val="24"/>
                <w:szCs w:val="24"/>
              </w:rPr>
              <w:t>.2.3</w:t>
            </w:r>
          </w:p>
        </w:tc>
        <w:tc>
          <w:tcPr>
            <w:tcW w:w="10206" w:type="dxa"/>
            <w:tcBorders>
              <w:top w:val="nil"/>
              <w:left w:val="single" w:sz="4" w:space="0" w:color="auto"/>
              <w:bottom w:val="nil"/>
              <w:right w:val="single" w:sz="4" w:space="0" w:color="auto"/>
            </w:tcBorders>
            <w:vAlign w:val="bottom"/>
          </w:tcPr>
          <w:p w14:paraId="58372599" w14:textId="77777777" w:rsidR="00D54C0A" w:rsidRPr="00FD4738" w:rsidRDefault="00D54C0A" w:rsidP="00B55E4B">
            <w:pPr>
              <w:pStyle w:val="5lygis"/>
              <w:jc w:val="left"/>
              <w:rPr>
                <w:b w:val="0"/>
                <w:sz w:val="24"/>
                <w:szCs w:val="24"/>
              </w:rPr>
            </w:pPr>
            <w:r w:rsidRPr="00FD4738">
              <w:rPr>
                <w:b w:val="0"/>
                <w:color w:val="000000"/>
                <w:sz w:val="24"/>
                <w:szCs w:val="24"/>
              </w:rPr>
              <w:t>šaligatvio plytelių</w:t>
            </w:r>
          </w:p>
        </w:tc>
        <w:tc>
          <w:tcPr>
            <w:tcW w:w="2126" w:type="dxa"/>
            <w:tcBorders>
              <w:top w:val="nil"/>
              <w:left w:val="single" w:sz="4" w:space="0" w:color="auto"/>
              <w:bottom w:val="nil"/>
              <w:right w:val="single" w:sz="4" w:space="0" w:color="auto"/>
            </w:tcBorders>
            <w:vAlign w:val="bottom"/>
          </w:tcPr>
          <w:p w14:paraId="56AA356D" w14:textId="77777777" w:rsidR="00D54C0A" w:rsidRPr="00FD4738" w:rsidRDefault="00D54C0A" w:rsidP="00B55E4B">
            <w:pPr>
              <w:pStyle w:val="5lygis"/>
              <w:jc w:val="center"/>
              <w:rPr>
                <w:b w:val="0"/>
                <w:sz w:val="24"/>
                <w:szCs w:val="24"/>
              </w:rPr>
            </w:pPr>
            <w:r w:rsidRPr="00FD4738">
              <w:rPr>
                <w:b w:val="0"/>
                <w:color w:val="000000"/>
                <w:sz w:val="24"/>
                <w:szCs w:val="24"/>
              </w:rPr>
              <w:t>15</w:t>
            </w:r>
          </w:p>
        </w:tc>
      </w:tr>
      <w:tr w:rsidR="00E04639" w:rsidRPr="00FD4738" w14:paraId="719E9055" w14:textId="77777777" w:rsidTr="00D54C0A">
        <w:tc>
          <w:tcPr>
            <w:tcW w:w="988" w:type="dxa"/>
            <w:tcBorders>
              <w:top w:val="nil"/>
              <w:left w:val="single" w:sz="4" w:space="0" w:color="auto"/>
              <w:bottom w:val="nil"/>
              <w:right w:val="single" w:sz="4" w:space="0" w:color="auto"/>
            </w:tcBorders>
            <w:vAlign w:val="bottom"/>
          </w:tcPr>
          <w:p w14:paraId="0A288258" w14:textId="77777777" w:rsidR="00D54C0A" w:rsidRPr="00FD4738" w:rsidRDefault="00D54C0A" w:rsidP="00B55E4B">
            <w:pPr>
              <w:pStyle w:val="5lygis"/>
              <w:jc w:val="left"/>
              <w:rPr>
                <w:b w:val="0"/>
                <w:sz w:val="24"/>
                <w:szCs w:val="24"/>
              </w:rPr>
            </w:pPr>
            <w:r>
              <w:rPr>
                <w:b w:val="0"/>
                <w:color w:val="000000"/>
                <w:sz w:val="24"/>
                <w:szCs w:val="24"/>
              </w:rPr>
              <w:t>2</w:t>
            </w:r>
            <w:r w:rsidRPr="00FD4738">
              <w:rPr>
                <w:b w:val="0"/>
                <w:color w:val="000000"/>
                <w:sz w:val="24"/>
                <w:szCs w:val="24"/>
              </w:rPr>
              <w:t>.2.4</w:t>
            </w:r>
          </w:p>
        </w:tc>
        <w:tc>
          <w:tcPr>
            <w:tcW w:w="10206" w:type="dxa"/>
            <w:tcBorders>
              <w:top w:val="nil"/>
              <w:left w:val="single" w:sz="4" w:space="0" w:color="auto"/>
              <w:bottom w:val="nil"/>
              <w:right w:val="single" w:sz="4" w:space="0" w:color="auto"/>
            </w:tcBorders>
            <w:vAlign w:val="bottom"/>
          </w:tcPr>
          <w:p w14:paraId="4F1D2A08" w14:textId="77777777" w:rsidR="00D54C0A" w:rsidRPr="00FD4738" w:rsidRDefault="00D54C0A" w:rsidP="00B55E4B">
            <w:pPr>
              <w:pStyle w:val="5lygis"/>
              <w:jc w:val="left"/>
              <w:rPr>
                <w:b w:val="0"/>
                <w:sz w:val="24"/>
                <w:szCs w:val="24"/>
              </w:rPr>
            </w:pPr>
            <w:r w:rsidRPr="00FD4738">
              <w:rPr>
                <w:b w:val="0"/>
                <w:color w:val="000000"/>
                <w:sz w:val="24"/>
                <w:szCs w:val="24"/>
              </w:rPr>
              <w:t>skaldos</w:t>
            </w:r>
          </w:p>
        </w:tc>
        <w:tc>
          <w:tcPr>
            <w:tcW w:w="2126" w:type="dxa"/>
            <w:tcBorders>
              <w:top w:val="nil"/>
              <w:left w:val="single" w:sz="4" w:space="0" w:color="auto"/>
              <w:bottom w:val="nil"/>
              <w:right w:val="single" w:sz="4" w:space="0" w:color="auto"/>
            </w:tcBorders>
            <w:vAlign w:val="bottom"/>
          </w:tcPr>
          <w:p w14:paraId="2CE25A5C" w14:textId="77777777" w:rsidR="00D54C0A" w:rsidRPr="00FD4738" w:rsidRDefault="00D54C0A" w:rsidP="00B55E4B">
            <w:pPr>
              <w:pStyle w:val="5lygis"/>
              <w:jc w:val="center"/>
              <w:rPr>
                <w:b w:val="0"/>
                <w:sz w:val="24"/>
                <w:szCs w:val="24"/>
              </w:rPr>
            </w:pPr>
            <w:r w:rsidRPr="00FD4738">
              <w:rPr>
                <w:b w:val="0"/>
                <w:color w:val="000000"/>
                <w:sz w:val="24"/>
                <w:szCs w:val="24"/>
              </w:rPr>
              <w:t>10</w:t>
            </w:r>
          </w:p>
        </w:tc>
      </w:tr>
      <w:tr w:rsidR="00E04639" w:rsidRPr="00FD4738" w14:paraId="047AF7F7" w14:textId="77777777" w:rsidTr="002D24B4">
        <w:tc>
          <w:tcPr>
            <w:tcW w:w="988" w:type="dxa"/>
            <w:tcBorders>
              <w:top w:val="nil"/>
              <w:left w:val="single" w:sz="4" w:space="0" w:color="auto"/>
              <w:bottom w:val="single" w:sz="4" w:space="0" w:color="auto"/>
              <w:right w:val="single" w:sz="4" w:space="0" w:color="auto"/>
            </w:tcBorders>
            <w:vAlign w:val="bottom"/>
          </w:tcPr>
          <w:p w14:paraId="67CA80E4" w14:textId="77777777" w:rsidR="00D54C0A" w:rsidRPr="00FD4738" w:rsidRDefault="00D54C0A" w:rsidP="00B55E4B">
            <w:pPr>
              <w:pStyle w:val="5lygis"/>
              <w:jc w:val="left"/>
              <w:rPr>
                <w:b w:val="0"/>
                <w:sz w:val="24"/>
                <w:szCs w:val="24"/>
              </w:rPr>
            </w:pPr>
            <w:r>
              <w:rPr>
                <w:b w:val="0"/>
                <w:color w:val="000000"/>
                <w:sz w:val="24"/>
                <w:szCs w:val="24"/>
              </w:rPr>
              <w:t>2</w:t>
            </w:r>
            <w:r w:rsidRPr="00FD4738">
              <w:rPr>
                <w:b w:val="0"/>
                <w:color w:val="000000"/>
                <w:sz w:val="24"/>
                <w:szCs w:val="24"/>
              </w:rPr>
              <w:t>.2.5</w:t>
            </w:r>
          </w:p>
        </w:tc>
        <w:tc>
          <w:tcPr>
            <w:tcW w:w="10206" w:type="dxa"/>
            <w:tcBorders>
              <w:top w:val="nil"/>
              <w:left w:val="single" w:sz="4" w:space="0" w:color="auto"/>
              <w:bottom w:val="single" w:sz="4" w:space="0" w:color="auto"/>
              <w:right w:val="single" w:sz="4" w:space="0" w:color="auto"/>
            </w:tcBorders>
            <w:vAlign w:val="bottom"/>
          </w:tcPr>
          <w:p w14:paraId="5EBF8CC3" w14:textId="77777777" w:rsidR="00D54C0A" w:rsidRPr="00FD4738" w:rsidRDefault="00D54C0A" w:rsidP="00B55E4B">
            <w:pPr>
              <w:pStyle w:val="5lygis"/>
              <w:jc w:val="left"/>
              <w:rPr>
                <w:b w:val="0"/>
                <w:sz w:val="24"/>
                <w:szCs w:val="24"/>
              </w:rPr>
            </w:pPr>
            <w:r w:rsidRPr="00FD4738">
              <w:rPr>
                <w:b w:val="0"/>
                <w:color w:val="000000"/>
                <w:sz w:val="24"/>
                <w:szCs w:val="24"/>
              </w:rPr>
              <w:t>natūralių akmenų</w:t>
            </w:r>
          </w:p>
        </w:tc>
        <w:tc>
          <w:tcPr>
            <w:tcW w:w="2126" w:type="dxa"/>
            <w:tcBorders>
              <w:top w:val="nil"/>
              <w:left w:val="single" w:sz="4" w:space="0" w:color="auto"/>
              <w:bottom w:val="single" w:sz="4" w:space="0" w:color="auto"/>
              <w:right w:val="single" w:sz="4" w:space="0" w:color="auto"/>
            </w:tcBorders>
            <w:vAlign w:val="bottom"/>
          </w:tcPr>
          <w:p w14:paraId="7587EED3" w14:textId="77777777" w:rsidR="00D54C0A" w:rsidRPr="00FD4738" w:rsidRDefault="00D54C0A" w:rsidP="00B55E4B">
            <w:pPr>
              <w:pStyle w:val="5lygis"/>
              <w:jc w:val="center"/>
              <w:rPr>
                <w:b w:val="0"/>
                <w:sz w:val="24"/>
                <w:szCs w:val="24"/>
              </w:rPr>
            </w:pPr>
            <w:r w:rsidRPr="00FD4738">
              <w:rPr>
                <w:b w:val="0"/>
                <w:color w:val="000000"/>
                <w:sz w:val="24"/>
                <w:szCs w:val="24"/>
              </w:rPr>
              <w:t>30</w:t>
            </w:r>
          </w:p>
        </w:tc>
      </w:tr>
    </w:tbl>
    <w:tbl>
      <w:tblPr>
        <w:tblW w:w="13320" w:type="dxa"/>
        <w:tblLook w:val="04A0" w:firstRow="1" w:lastRow="0" w:firstColumn="1" w:lastColumn="0" w:noHBand="0" w:noVBand="1"/>
      </w:tblPr>
      <w:tblGrid>
        <w:gridCol w:w="988"/>
        <w:gridCol w:w="10206"/>
        <w:gridCol w:w="2126"/>
      </w:tblGrid>
      <w:tr w:rsidR="00D54C0A" w:rsidRPr="00FD4738" w14:paraId="66D2A3CB" w14:textId="77777777" w:rsidTr="002D24B4">
        <w:tc>
          <w:tcPr>
            <w:tcW w:w="988" w:type="dxa"/>
            <w:tcBorders>
              <w:top w:val="single" w:sz="4" w:space="0" w:color="auto"/>
              <w:left w:val="single" w:sz="4" w:space="0" w:color="auto"/>
            </w:tcBorders>
            <w:shd w:val="clear" w:color="auto" w:fill="EEECE1" w:themeFill="background2"/>
            <w:vAlign w:val="bottom"/>
          </w:tcPr>
          <w:p w14:paraId="4F243D46" w14:textId="77777777" w:rsidR="00D54C0A" w:rsidRPr="00FD4738" w:rsidRDefault="00D54C0A">
            <w:pPr>
              <w:pStyle w:val="5lygis"/>
              <w:jc w:val="left"/>
              <w:rPr>
                <w:b w:val="0"/>
                <w:sz w:val="24"/>
                <w:szCs w:val="24"/>
              </w:rPr>
            </w:pPr>
            <w:r>
              <w:rPr>
                <w:b w:val="0"/>
                <w:color w:val="000000"/>
                <w:sz w:val="24"/>
                <w:szCs w:val="24"/>
              </w:rPr>
              <w:t>3</w:t>
            </w:r>
          </w:p>
        </w:tc>
        <w:tc>
          <w:tcPr>
            <w:tcW w:w="10206" w:type="dxa"/>
            <w:tcBorders>
              <w:top w:val="single" w:sz="4" w:space="0" w:color="auto"/>
            </w:tcBorders>
            <w:shd w:val="clear" w:color="auto" w:fill="EEECE1" w:themeFill="background2"/>
            <w:vAlign w:val="bottom"/>
          </w:tcPr>
          <w:p w14:paraId="3C4F757B" w14:textId="77777777" w:rsidR="00D54C0A" w:rsidRPr="00EC2C42" w:rsidRDefault="00D54C0A">
            <w:pPr>
              <w:pStyle w:val="5lygis"/>
              <w:jc w:val="left"/>
              <w:rPr>
                <w:sz w:val="24"/>
                <w:szCs w:val="24"/>
              </w:rPr>
            </w:pPr>
            <w:r w:rsidRPr="00EC2C42">
              <w:rPr>
                <w:color w:val="000000"/>
                <w:sz w:val="24"/>
                <w:szCs w:val="24"/>
              </w:rPr>
              <w:t>NEĮVARDYTOS PASKIRTIES STATINIAI</w:t>
            </w:r>
          </w:p>
        </w:tc>
        <w:tc>
          <w:tcPr>
            <w:tcW w:w="2126" w:type="dxa"/>
            <w:tcBorders>
              <w:top w:val="single" w:sz="4" w:space="0" w:color="auto"/>
              <w:right w:val="single" w:sz="4" w:space="0" w:color="auto"/>
            </w:tcBorders>
            <w:shd w:val="clear" w:color="auto" w:fill="EEECE1" w:themeFill="background2"/>
            <w:vAlign w:val="bottom"/>
          </w:tcPr>
          <w:p w14:paraId="4F5ABB5C" w14:textId="77777777" w:rsidR="00D54C0A" w:rsidRPr="00FD4738" w:rsidRDefault="00D54C0A">
            <w:pPr>
              <w:pStyle w:val="5lygis"/>
              <w:jc w:val="center"/>
              <w:rPr>
                <w:b w:val="0"/>
                <w:sz w:val="24"/>
                <w:szCs w:val="24"/>
              </w:rPr>
            </w:pPr>
          </w:p>
        </w:tc>
      </w:tr>
      <w:tr w:rsidR="00D54C0A" w:rsidRPr="00FD4738" w14:paraId="0BFB88BF" w14:textId="77777777" w:rsidTr="002D24B4">
        <w:tc>
          <w:tcPr>
            <w:tcW w:w="988" w:type="dxa"/>
            <w:tcBorders>
              <w:left w:val="single" w:sz="4" w:space="0" w:color="auto"/>
              <w:bottom w:val="single" w:sz="4" w:space="0" w:color="auto"/>
            </w:tcBorders>
            <w:shd w:val="clear" w:color="auto" w:fill="EEECE1" w:themeFill="background2"/>
            <w:vAlign w:val="bottom"/>
          </w:tcPr>
          <w:p w14:paraId="39E287C0" w14:textId="77777777" w:rsidR="00D54C0A" w:rsidRPr="00FD4738" w:rsidRDefault="00D54C0A">
            <w:pPr>
              <w:pStyle w:val="5lygis"/>
              <w:jc w:val="left"/>
              <w:rPr>
                <w:b w:val="0"/>
                <w:sz w:val="24"/>
                <w:szCs w:val="24"/>
              </w:rPr>
            </w:pPr>
            <w:r>
              <w:rPr>
                <w:b w:val="0"/>
                <w:color w:val="000000"/>
                <w:sz w:val="24"/>
                <w:szCs w:val="24"/>
              </w:rPr>
              <w:t>3</w:t>
            </w:r>
            <w:r w:rsidRPr="00FD4738">
              <w:rPr>
                <w:b w:val="0"/>
                <w:color w:val="000000"/>
                <w:sz w:val="24"/>
                <w:szCs w:val="24"/>
              </w:rPr>
              <w:t>.1</w:t>
            </w:r>
          </w:p>
        </w:tc>
        <w:tc>
          <w:tcPr>
            <w:tcW w:w="10206" w:type="dxa"/>
            <w:tcBorders>
              <w:bottom w:val="single" w:sz="4" w:space="0" w:color="auto"/>
            </w:tcBorders>
            <w:shd w:val="clear" w:color="auto" w:fill="EEECE1" w:themeFill="background2"/>
            <w:vAlign w:val="bottom"/>
          </w:tcPr>
          <w:p w14:paraId="427EA4E5" w14:textId="77777777" w:rsidR="00D54C0A" w:rsidRPr="00FD4738" w:rsidRDefault="00D54C0A">
            <w:pPr>
              <w:pStyle w:val="5lygis"/>
              <w:jc w:val="left"/>
              <w:rPr>
                <w:b w:val="0"/>
                <w:sz w:val="24"/>
                <w:szCs w:val="24"/>
              </w:rPr>
            </w:pPr>
            <w:r w:rsidRPr="00FD4738">
              <w:rPr>
                <w:b w:val="0"/>
                <w:color w:val="000000"/>
                <w:sz w:val="24"/>
                <w:szCs w:val="24"/>
              </w:rPr>
              <w:t>Kiti statiniai</w:t>
            </w:r>
          </w:p>
        </w:tc>
        <w:tc>
          <w:tcPr>
            <w:tcW w:w="2126" w:type="dxa"/>
            <w:tcBorders>
              <w:bottom w:val="single" w:sz="4" w:space="0" w:color="auto"/>
              <w:right w:val="single" w:sz="4" w:space="0" w:color="auto"/>
            </w:tcBorders>
            <w:shd w:val="clear" w:color="auto" w:fill="EEECE1" w:themeFill="background2"/>
            <w:vAlign w:val="bottom"/>
          </w:tcPr>
          <w:p w14:paraId="0F88BE5C" w14:textId="77777777" w:rsidR="00D54C0A" w:rsidRPr="00FD4738" w:rsidRDefault="00D54C0A">
            <w:pPr>
              <w:pStyle w:val="5lygis"/>
              <w:jc w:val="center"/>
              <w:rPr>
                <w:b w:val="0"/>
                <w:sz w:val="24"/>
                <w:szCs w:val="24"/>
              </w:rPr>
            </w:pPr>
          </w:p>
        </w:tc>
      </w:tr>
    </w:tbl>
    <w:tbl>
      <w:tblPr>
        <w:tblStyle w:val="TableGrid2"/>
        <w:tblW w:w="13320" w:type="dxa"/>
        <w:tblLook w:val="04A0" w:firstRow="1" w:lastRow="0" w:firstColumn="1" w:lastColumn="0" w:noHBand="0" w:noVBand="1"/>
      </w:tblPr>
      <w:tblGrid>
        <w:gridCol w:w="1176"/>
        <w:gridCol w:w="10047"/>
        <w:gridCol w:w="2097"/>
      </w:tblGrid>
      <w:tr w:rsidR="00AA3E3E" w:rsidRPr="00FD4738" w14:paraId="35583559" w14:textId="77777777" w:rsidTr="00724762">
        <w:tc>
          <w:tcPr>
            <w:tcW w:w="1176" w:type="dxa"/>
            <w:tcBorders>
              <w:top w:val="single" w:sz="4" w:space="0" w:color="auto"/>
              <w:left w:val="single" w:sz="4" w:space="0" w:color="auto"/>
              <w:bottom w:val="nil"/>
              <w:right w:val="single" w:sz="4" w:space="0" w:color="auto"/>
            </w:tcBorders>
            <w:vAlign w:val="bottom"/>
          </w:tcPr>
          <w:p w14:paraId="4BB9B924" w14:textId="5228F1B3" w:rsidR="00D54C0A" w:rsidRPr="00FD4738" w:rsidRDefault="00D54C0A" w:rsidP="00B55E4B">
            <w:pPr>
              <w:pStyle w:val="5lygis"/>
              <w:jc w:val="left"/>
              <w:rPr>
                <w:b w:val="0"/>
                <w:sz w:val="24"/>
                <w:szCs w:val="24"/>
              </w:rPr>
            </w:pPr>
            <w:r>
              <w:rPr>
                <w:b w:val="0"/>
                <w:color w:val="000000"/>
                <w:sz w:val="24"/>
                <w:szCs w:val="24"/>
              </w:rPr>
              <w:t>3</w:t>
            </w:r>
            <w:r w:rsidRPr="00FD4738">
              <w:rPr>
                <w:b w:val="0"/>
                <w:color w:val="000000"/>
                <w:sz w:val="24"/>
                <w:szCs w:val="24"/>
              </w:rPr>
              <w:t>.1.1</w:t>
            </w:r>
          </w:p>
        </w:tc>
        <w:tc>
          <w:tcPr>
            <w:tcW w:w="10047" w:type="dxa"/>
            <w:tcBorders>
              <w:top w:val="single" w:sz="4" w:space="0" w:color="auto"/>
              <w:left w:val="single" w:sz="4" w:space="0" w:color="auto"/>
              <w:bottom w:val="nil"/>
              <w:right w:val="single" w:sz="4" w:space="0" w:color="auto"/>
            </w:tcBorders>
            <w:vAlign w:val="bottom"/>
          </w:tcPr>
          <w:p w14:paraId="2F0064EF" w14:textId="25A87EDB" w:rsidR="00D54C0A" w:rsidRPr="00FD4738" w:rsidRDefault="00D54C0A" w:rsidP="00B55E4B">
            <w:pPr>
              <w:pStyle w:val="5lygis"/>
              <w:jc w:val="left"/>
              <w:rPr>
                <w:b w:val="0"/>
                <w:sz w:val="24"/>
                <w:szCs w:val="24"/>
              </w:rPr>
            </w:pPr>
            <w:r w:rsidRPr="00FD4738">
              <w:rPr>
                <w:b w:val="0"/>
                <w:color w:val="000000"/>
                <w:sz w:val="24"/>
                <w:szCs w:val="24"/>
              </w:rPr>
              <w:t>plytų mūro ir stambiaplokščiai</w:t>
            </w:r>
          </w:p>
        </w:tc>
        <w:tc>
          <w:tcPr>
            <w:tcW w:w="2097" w:type="dxa"/>
            <w:tcBorders>
              <w:top w:val="single" w:sz="4" w:space="0" w:color="auto"/>
              <w:left w:val="single" w:sz="4" w:space="0" w:color="auto"/>
              <w:bottom w:val="nil"/>
              <w:right w:val="single" w:sz="4" w:space="0" w:color="auto"/>
            </w:tcBorders>
            <w:vAlign w:val="bottom"/>
          </w:tcPr>
          <w:p w14:paraId="3D2CE9E9" w14:textId="2283C3D1" w:rsidR="00D54C0A" w:rsidRPr="00FD4738" w:rsidRDefault="00D54C0A" w:rsidP="00B55E4B">
            <w:pPr>
              <w:pStyle w:val="5lygis"/>
              <w:jc w:val="center"/>
              <w:rPr>
                <w:b w:val="0"/>
                <w:sz w:val="24"/>
                <w:szCs w:val="24"/>
              </w:rPr>
            </w:pPr>
            <w:r w:rsidRPr="00FD4738">
              <w:rPr>
                <w:b w:val="0"/>
                <w:color w:val="000000"/>
                <w:sz w:val="24"/>
                <w:szCs w:val="24"/>
              </w:rPr>
              <w:t>80</w:t>
            </w:r>
          </w:p>
        </w:tc>
      </w:tr>
      <w:tr w:rsidR="00AA3E3E" w:rsidRPr="00FD4738" w14:paraId="64F3D3DF" w14:textId="77777777" w:rsidTr="00724762">
        <w:tc>
          <w:tcPr>
            <w:tcW w:w="1176" w:type="dxa"/>
            <w:tcBorders>
              <w:top w:val="nil"/>
              <w:left w:val="single" w:sz="4" w:space="0" w:color="auto"/>
              <w:bottom w:val="nil"/>
              <w:right w:val="single" w:sz="4" w:space="0" w:color="auto"/>
            </w:tcBorders>
            <w:vAlign w:val="bottom"/>
          </w:tcPr>
          <w:p w14:paraId="16D16EA4" w14:textId="77777777" w:rsidR="00D54C0A" w:rsidRPr="00FD4738" w:rsidRDefault="00D54C0A" w:rsidP="00B55E4B">
            <w:pPr>
              <w:pStyle w:val="5lygis"/>
              <w:jc w:val="left"/>
              <w:rPr>
                <w:b w:val="0"/>
                <w:sz w:val="24"/>
                <w:szCs w:val="24"/>
              </w:rPr>
            </w:pPr>
            <w:r>
              <w:rPr>
                <w:b w:val="0"/>
                <w:color w:val="000000"/>
                <w:sz w:val="24"/>
                <w:szCs w:val="24"/>
              </w:rPr>
              <w:t>3</w:t>
            </w:r>
            <w:r w:rsidRPr="00FD4738">
              <w:rPr>
                <w:b w:val="0"/>
                <w:color w:val="000000"/>
                <w:sz w:val="24"/>
                <w:szCs w:val="24"/>
              </w:rPr>
              <w:t>.1.2</w:t>
            </w:r>
          </w:p>
        </w:tc>
        <w:tc>
          <w:tcPr>
            <w:tcW w:w="10047" w:type="dxa"/>
            <w:tcBorders>
              <w:top w:val="nil"/>
              <w:left w:val="single" w:sz="4" w:space="0" w:color="auto"/>
              <w:bottom w:val="nil"/>
              <w:right w:val="single" w:sz="4" w:space="0" w:color="auto"/>
            </w:tcBorders>
            <w:vAlign w:val="bottom"/>
          </w:tcPr>
          <w:p w14:paraId="7B8E3CC0" w14:textId="77777777" w:rsidR="00D54C0A" w:rsidRPr="00FD4738" w:rsidRDefault="00D54C0A" w:rsidP="00B55E4B">
            <w:pPr>
              <w:pStyle w:val="5lygis"/>
              <w:jc w:val="left"/>
              <w:rPr>
                <w:b w:val="0"/>
                <w:sz w:val="24"/>
                <w:szCs w:val="24"/>
              </w:rPr>
            </w:pPr>
            <w:r w:rsidRPr="00FD4738">
              <w:rPr>
                <w:b w:val="0"/>
                <w:color w:val="000000"/>
                <w:sz w:val="24"/>
                <w:szCs w:val="24"/>
              </w:rPr>
              <w:t>monolitiniai</w:t>
            </w:r>
          </w:p>
        </w:tc>
        <w:tc>
          <w:tcPr>
            <w:tcW w:w="2097" w:type="dxa"/>
            <w:tcBorders>
              <w:top w:val="nil"/>
              <w:left w:val="single" w:sz="4" w:space="0" w:color="auto"/>
              <w:bottom w:val="nil"/>
              <w:right w:val="single" w:sz="4" w:space="0" w:color="auto"/>
            </w:tcBorders>
            <w:vAlign w:val="bottom"/>
          </w:tcPr>
          <w:p w14:paraId="1ABD9447" w14:textId="77777777" w:rsidR="00D54C0A" w:rsidRPr="00FD4738" w:rsidRDefault="00D54C0A" w:rsidP="00B55E4B">
            <w:pPr>
              <w:pStyle w:val="5lygis"/>
              <w:jc w:val="center"/>
              <w:rPr>
                <w:b w:val="0"/>
                <w:sz w:val="24"/>
                <w:szCs w:val="24"/>
              </w:rPr>
            </w:pPr>
            <w:r w:rsidRPr="00FD4738">
              <w:rPr>
                <w:b w:val="0"/>
                <w:color w:val="000000"/>
                <w:sz w:val="24"/>
                <w:szCs w:val="24"/>
              </w:rPr>
              <w:t>100</w:t>
            </w:r>
          </w:p>
        </w:tc>
      </w:tr>
      <w:tr w:rsidR="00AA3E3E" w:rsidRPr="00FD4738" w14:paraId="0B0DA80B" w14:textId="77777777" w:rsidTr="00724762">
        <w:tc>
          <w:tcPr>
            <w:tcW w:w="1176" w:type="dxa"/>
            <w:tcBorders>
              <w:top w:val="nil"/>
              <w:left w:val="single" w:sz="4" w:space="0" w:color="auto"/>
              <w:bottom w:val="nil"/>
              <w:right w:val="single" w:sz="4" w:space="0" w:color="auto"/>
            </w:tcBorders>
            <w:vAlign w:val="bottom"/>
          </w:tcPr>
          <w:p w14:paraId="4D05DBCE" w14:textId="77777777" w:rsidR="00D54C0A" w:rsidRPr="00FD4738" w:rsidRDefault="00D54C0A" w:rsidP="00B55E4B">
            <w:pPr>
              <w:pStyle w:val="5lygis"/>
              <w:jc w:val="left"/>
              <w:rPr>
                <w:b w:val="0"/>
                <w:sz w:val="24"/>
                <w:szCs w:val="24"/>
              </w:rPr>
            </w:pPr>
            <w:r>
              <w:rPr>
                <w:b w:val="0"/>
                <w:color w:val="000000"/>
                <w:sz w:val="24"/>
                <w:szCs w:val="24"/>
              </w:rPr>
              <w:t>3</w:t>
            </w:r>
            <w:r w:rsidRPr="00FD4738">
              <w:rPr>
                <w:b w:val="0"/>
                <w:color w:val="000000"/>
                <w:sz w:val="24"/>
                <w:szCs w:val="24"/>
              </w:rPr>
              <w:t>.1.3</w:t>
            </w:r>
          </w:p>
        </w:tc>
        <w:tc>
          <w:tcPr>
            <w:tcW w:w="10047" w:type="dxa"/>
            <w:tcBorders>
              <w:top w:val="nil"/>
              <w:left w:val="single" w:sz="4" w:space="0" w:color="auto"/>
              <w:bottom w:val="nil"/>
              <w:right w:val="single" w:sz="4" w:space="0" w:color="auto"/>
            </w:tcBorders>
            <w:vAlign w:val="bottom"/>
          </w:tcPr>
          <w:p w14:paraId="74CE3F94" w14:textId="77777777" w:rsidR="00D54C0A" w:rsidRPr="00FD4738" w:rsidRDefault="00D54C0A" w:rsidP="00B55E4B">
            <w:pPr>
              <w:pStyle w:val="5lygis"/>
              <w:jc w:val="left"/>
              <w:rPr>
                <w:b w:val="0"/>
                <w:sz w:val="24"/>
                <w:szCs w:val="24"/>
              </w:rPr>
            </w:pPr>
            <w:r w:rsidRPr="00FD4738">
              <w:rPr>
                <w:b w:val="0"/>
                <w:color w:val="000000"/>
                <w:sz w:val="24"/>
                <w:szCs w:val="24"/>
              </w:rPr>
              <w:t>metalo konstrukcijų</w:t>
            </w:r>
          </w:p>
        </w:tc>
        <w:tc>
          <w:tcPr>
            <w:tcW w:w="2097" w:type="dxa"/>
            <w:tcBorders>
              <w:top w:val="nil"/>
              <w:left w:val="single" w:sz="4" w:space="0" w:color="auto"/>
              <w:bottom w:val="nil"/>
              <w:right w:val="single" w:sz="4" w:space="0" w:color="auto"/>
            </w:tcBorders>
            <w:vAlign w:val="bottom"/>
          </w:tcPr>
          <w:p w14:paraId="276A177D" w14:textId="77777777" w:rsidR="00D54C0A" w:rsidRPr="00FD4738" w:rsidRDefault="00D54C0A" w:rsidP="00B55E4B">
            <w:pPr>
              <w:pStyle w:val="5lygis"/>
              <w:jc w:val="center"/>
              <w:rPr>
                <w:b w:val="0"/>
                <w:sz w:val="24"/>
                <w:szCs w:val="24"/>
              </w:rPr>
            </w:pPr>
            <w:r w:rsidRPr="00FD4738">
              <w:rPr>
                <w:b w:val="0"/>
                <w:color w:val="000000"/>
                <w:sz w:val="24"/>
                <w:szCs w:val="24"/>
              </w:rPr>
              <w:t>50</w:t>
            </w:r>
          </w:p>
        </w:tc>
      </w:tr>
      <w:tr w:rsidR="00AA3E3E" w:rsidRPr="00FD4738" w14:paraId="214EED5D" w14:textId="77777777" w:rsidTr="00724762">
        <w:tc>
          <w:tcPr>
            <w:tcW w:w="1176" w:type="dxa"/>
            <w:tcBorders>
              <w:top w:val="nil"/>
              <w:left w:val="single" w:sz="4" w:space="0" w:color="auto"/>
              <w:bottom w:val="nil"/>
              <w:right w:val="single" w:sz="4" w:space="0" w:color="auto"/>
            </w:tcBorders>
            <w:vAlign w:val="bottom"/>
          </w:tcPr>
          <w:p w14:paraId="119EB3D3" w14:textId="77777777" w:rsidR="00D54C0A" w:rsidRPr="00FD4738" w:rsidRDefault="00D54C0A" w:rsidP="00B55E4B">
            <w:pPr>
              <w:pStyle w:val="5lygis"/>
              <w:jc w:val="left"/>
              <w:rPr>
                <w:b w:val="0"/>
                <w:sz w:val="24"/>
                <w:szCs w:val="24"/>
              </w:rPr>
            </w:pPr>
            <w:r>
              <w:rPr>
                <w:b w:val="0"/>
                <w:color w:val="000000"/>
                <w:sz w:val="24"/>
                <w:szCs w:val="24"/>
              </w:rPr>
              <w:t>3</w:t>
            </w:r>
            <w:r w:rsidRPr="00FD4738">
              <w:rPr>
                <w:b w:val="0"/>
                <w:color w:val="000000"/>
                <w:sz w:val="24"/>
                <w:szCs w:val="24"/>
              </w:rPr>
              <w:t>.1.4</w:t>
            </w:r>
          </w:p>
        </w:tc>
        <w:tc>
          <w:tcPr>
            <w:tcW w:w="10047" w:type="dxa"/>
            <w:tcBorders>
              <w:top w:val="nil"/>
              <w:left w:val="single" w:sz="4" w:space="0" w:color="auto"/>
              <w:bottom w:val="nil"/>
              <w:right w:val="single" w:sz="4" w:space="0" w:color="auto"/>
            </w:tcBorders>
            <w:vAlign w:val="bottom"/>
          </w:tcPr>
          <w:p w14:paraId="106565DE" w14:textId="77777777" w:rsidR="00D54C0A" w:rsidRPr="00FD4738" w:rsidRDefault="00D54C0A" w:rsidP="00B55E4B">
            <w:pPr>
              <w:pStyle w:val="5lygis"/>
              <w:jc w:val="left"/>
              <w:rPr>
                <w:b w:val="0"/>
                <w:sz w:val="24"/>
                <w:szCs w:val="24"/>
              </w:rPr>
            </w:pPr>
            <w:r w:rsidRPr="00FD4738">
              <w:rPr>
                <w:b w:val="0"/>
                <w:color w:val="000000"/>
                <w:sz w:val="24"/>
                <w:szCs w:val="24"/>
              </w:rPr>
              <w:t>šlakbetonio</w:t>
            </w:r>
          </w:p>
        </w:tc>
        <w:tc>
          <w:tcPr>
            <w:tcW w:w="2097" w:type="dxa"/>
            <w:tcBorders>
              <w:top w:val="nil"/>
              <w:left w:val="single" w:sz="4" w:space="0" w:color="auto"/>
              <w:bottom w:val="nil"/>
              <w:right w:val="single" w:sz="4" w:space="0" w:color="auto"/>
            </w:tcBorders>
            <w:vAlign w:val="bottom"/>
          </w:tcPr>
          <w:p w14:paraId="1D01C2AD" w14:textId="77777777" w:rsidR="00D54C0A" w:rsidRPr="00FD4738" w:rsidRDefault="00D54C0A" w:rsidP="00B55E4B">
            <w:pPr>
              <w:pStyle w:val="5lygis"/>
              <w:jc w:val="center"/>
              <w:rPr>
                <w:b w:val="0"/>
                <w:sz w:val="24"/>
                <w:szCs w:val="24"/>
              </w:rPr>
            </w:pPr>
            <w:r w:rsidRPr="00FD4738">
              <w:rPr>
                <w:b w:val="0"/>
                <w:color w:val="000000"/>
                <w:sz w:val="24"/>
                <w:szCs w:val="24"/>
              </w:rPr>
              <w:t>80</w:t>
            </w:r>
          </w:p>
        </w:tc>
      </w:tr>
      <w:tr w:rsidR="00AA3E3E" w:rsidRPr="00FD4738" w14:paraId="2F9FE48F" w14:textId="77777777" w:rsidTr="00724762">
        <w:tc>
          <w:tcPr>
            <w:tcW w:w="1176" w:type="dxa"/>
            <w:tcBorders>
              <w:top w:val="nil"/>
              <w:left w:val="single" w:sz="4" w:space="0" w:color="auto"/>
              <w:bottom w:val="nil"/>
              <w:right w:val="single" w:sz="4" w:space="0" w:color="auto"/>
            </w:tcBorders>
            <w:vAlign w:val="bottom"/>
          </w:tcPr>
          <w:p w14:paraId="08AA03B8" w14:textId="7D431A46" w:rsidR="00D54C0A" w:rsidRPr="00FD4738" w:rsidRDefault="00D54C0A" w:rsidP="00B55E4B">
            <w:pPr>
              <w:pStyle w:val="5lygis"/>
              <w:jc w:val="left"/>
              <w:rPr>
                <w:b w:val="0"/>
                <w:sz w:val="24"/>
                <w:szCs w:val="24"/>
              </w:rPr>
            </w:pPr>
            <w:r>
              <w:rPr>
                <w:b w:val="0"/>
                <w:color w:val="000000"/>
                <w:sz w:val="24"/>
                <w:szCs w:val="24"/>
              </w:rPr>
              <w:t>3</w:t>
            </w:r>
            <w:r w:rsidRPr="00FD4738">
              <w:rPr>
                <w:b w:val="0"/>
                <w:color w:val="000000"/>
                <w:sz w:val="24"/>
                <w:szCs w:val="24"/>
              </w:rPr>
              <w:t>.1.5</w:t>
            </w:r>
          </w:p>
        </w:tc>
        <w:tc>
          <w:tcPr>
            <w:tcW w:w="10047" w:type="dxa"/>
            <w:tcBorders>
              <w:top w:val="nil"/>
              <w:left w:val="single" w:sz="4" w:space="0" w:color="auto"/>
              <w:bottom w:val="nil"/>
              <w:right w:val="single" w:sz="4" w:space="0" w:color="auto"/>
            </w:tcBorders>
            <w:vAlign w:val="bottom"/>
          </w:tcPr>
          <w:p w14:paraId="7D5D5E5D" w14:textId="14CA0CC0" w:rsidR="00D54C0A" w:rsidRPr="00FD4738" w:rsidRDefault="00D54C0A" w:rsidP="00B55E4B">
            <w:pPr>
              <w:pStyle w:val="5lygis"/>
              <w:jc w:val="left"/>
              <w:rPr>
                <w:b w:val="0"/>
                <w:sz w:val="24"/>
                <w:szCs w:val="24"/>
              </w:rPr>
            </w:pPr>
            <w:r w:rsidRPr="00FD4738">
              <w:rPr>
                <w:b w:val="0"/>
                <w:color w:val="000000"/>
                <w:sz w:val="24"/>
                <w:szCs w:val="24"/>
              </w:rPr>
              <w:t>plastiko</w:t>
            </w:r>
          </w:p>
        </w:tc>
        <w:tc>
          <w:tcPr>
            <w:tcW w:w="2097" w:type="dxa"/>
            <w:tcBorders>
              <w:top w:val="nil"/>
              <w:left w:val="single" w:sz="4" w:space="0" w:color="auto"/>
              <w:bottom w:val="nil"/>
              <w:right w:val="single" w:sz="4" w:space="0" w:color="auto"/>
            </w:tcBorders>
            <w:vAlign w:val="bottom"/>
          </w:tcPr>
          <w:p w14:paraId="01FA22A8" w14:textId="77777777" w:rsidR="00D54C0A" w:rsidRPr="00FD4738" w:rsidRDefault="00D54C0A" w:rsidP="00B55E4B">
            <w:pPr>
              <w:pStyle w:val="5lygis"/>
              <w:jc w:val="center"/>
              <w:rPr>
                <w:b w:val="0"/>
                <w:sz w:val="24"/>
                <w:szCs w:val="24"/>
              </w:rPr>
            </w:pPr>
            <w:r w:rsidRPr="00FD4738">
              <w:rPr>
                <w:b w:val="0"/>
                <w:color w:val="000000"/>
                <w:sz w:val="24"/>
                <w:szCs w:val="24"/>
              </w:rPr>
              <w:t>35</w:t>
            </w:r>
          </w:p>
        </w:tc>
      </w:tr>
      <w:tr w:rsidR="00AA3E3E" w:rsidRPr="00FD4738" w14:paraId="5EB67484" w14:textId="77777777" w:rsidTr="00724762">
        <w:tc>
          <w:tcPr>
            <w:tcW w:w="1176" w:type="dxa"/>
            <w:tcBorders>
              <w:top w:val="nil"/>
              <w:left w:val="single" w:sz="4" w:space="0" w:color="auto"/>
              <w:bottom w:val="nil"/>
              <w:right w:val="single" w:sz="4" w:space="0" w:color="auto"/>
            </w:tcBorders>
            <w:vAlign w:val="bottom"/>
          </w:tcPr>
          <w:p w14:paraId="6948676D" w14:textId="77777777" w:rsidR="00D54C0A" w:rsidRPr="00FD4738" w:rsidRDefault="00D54C0A" w:rsidP="00B55E4B">
            <w:pPr>
              <w:pStyle w:val="5lygis"/>
              <w:jc w:val="left"/>
              <w:rPr>
                <w:b w:val="0"/>
                <w:sz w:val="24"/>
                <w:szCs w:val="24"/>
              </w:rPr>
            </w:pPr>
            <w:r>
              <w:rPr>
                <w:b w:val="0"/>
                <w:color w:val="000000"/>
                <w:sz w:val="24"/>
                <w:szCs w:val="24"/>
              </w:rPr>
              <w:t>3</w:t>
            </w:r>
            <w:r w:rsidRPr="00FD4738">
              <w:rPr>
                <w:b w:val="0"/>
                <w:color w:val="000000"/>
                <w:sz w:val="24"/>
                <w:szCs w:val="24"/>
              </w:rPr>
              <w:t>.1.6</w:t>
            </w:r>
          </w:p>
        </w:tc>
        <w:tc>
          <w:tcPr>
            <w:tcW w:w="10047" w:type="dxa"/>
            <w:tcBorders>
              <w:top w:val="nil"/>
              <w:left w:val="single" w:sz="4" w:space="0" w:color="auto"/>
              <w:bottom w:val="nil"/>
              <w:right w:val="single" w:sz="4" w:space="0" w:color="auto"/>
            </w:tcBorders>
            <w:vAlign w:val="bottom"/>
          </w:tcPr>
          <w:p w14:paraId="19B4A77A" w14:textId="77777777" w:rsidR="00D54C0A" w:rsidRPr="00FD4738" w:rsidRDefault="00D54C0A" w:rsidP="00B55E4B">
            <w:pPr>
              <w:pStyle w:val="5lygis"/>
              <w:jc w:val="left"/>
              <w:rPr>
                <w:b w:val="0"/>
                <w:sz w:val="24"/>
                <w:szCs w:val="24"/>
              </w:rPr>
            </w:pPr>
            <w:r w:rsidRPr="00FD4738">
              <w:rPr>
                <w:b w:val="0"/>
                <w:color w:val="000000"/>
                <w:sz w:val="24"/>
                <w:szCs w:val="24"/>
              </w:rPr>
              <w:t>stiklo</w:t>
            </w:r>
          </w:p>
        </w:tc>
        <w:tc>
          <w:tcPr>
            <w:tcW w:w="2097" w:type="dxa"/>
            <w:tcBorders>
              <w:top w:val="nil"/>
              <w:left w:val="single" w:sz="4" w:space="0" w:color="auto"/>
              <w:bottom w:val="nil"/>
              <w:right w:val="single" w:sz="4" w:space="0" w:color="auto"/>
            </w:tcBorders>
            <w:vAlign w:val="bottom"/>
          </w:tcPr>
          <w:p w14:paraId="4289B5DB" w14:textId="77777777" w:rsidR="00D54C0A" w:rsidRPr="00FD4738" w:rsidRDefault="00D54C0A" w:rsidP="00B55E4B">
            <w:pPr>
              <w:pStyle w:val="5lygis"/>
              <w:jc w:val="center"/>
              <w:rPr>
                <w:b w:val="0"/>
                <w:sz w:val="24"/>
                <w:szCs w:val="24"/>
              </w:rPr>
            </w:pPr>
            <w:r w:rsidRPr="00FD4738">
              <w:rPr>
                <w:b w:val="0"/>
                <w:color w:val="000000"/>
                <w:sz w:val="24"/>
                <w:szCs w:val="24"/>
              </w:rPr>
              <w:t>35</w:t>
            </w:r>
          </w:p>
        </w:tc>
      </w:tr>
      <w:tr w:rsidR="00AA3E3E" w:rsidRPr="00FD4738" w14:paraId="41A40D62" w14:textId="77777777" w:rsidTr="00724762">
        <w:tc>
          <w:tcPr>
            <w:tcW w:w="1176" w:type="dxa"/>
            <w:tcBorders>
              <w:top w:val="nil"/>
              <w:left w:val="single" w:sz="4" w:space="0" w:color="auto"/>
              <w:bottom w:val="nil"/>
              <w:right w:val="single" w:sz="4" w:space="0" w:color="auto"/>
            </w:tcBorders>
            <w:vAlign w:val="bottom"/>
          </w:tcPr>
          <w:p w14:paraId="77B5DCD9" w14:textId="64B0505C" w:rsidR="00D54C0A" w:rsidRPr="00FD4738" w:rsidRDefault="00D54C0A" w:rsidP="00B55E4B">
            <w:pPr>
              <w:pStyle w:val="5lygis"/>
              <w:jc w:val="left"/>
              <w:rPr>
                <w:b w:val="0"/>
                <w:sz w:val="24"/>
                <w:szCs w:val="24"/>
              </w:rPr>
            </w:pPr>
            <w:r>
              <w:rPr>
                <w:b w:val="0"/>
                <w:color w:val="000000"/>
                <w:sz w:val="24"/>
                <w:szCs w:val="24"/>
              </w:rPr>
              <w:t>3</w:t>
            </w:r>
            <w:r w:rsidRPr="00FD4738">
              <w:rPr>
                <w:b w:val="0"/>
                <w:color w:val="000000"/>
                <w:sz w:val="24"/>
                <w:szCs w:val="24"/>
              </w:rPr>
              <w:t>.1.</w:t>
            </w:r>
            <w:r w:rsidR="00724762">
              <w:rPr>
                <w:b w:val="0"/>
                <w:color w:val="000000"/>
                <w:sz w:val="24"/>
                <w:szCs w:val="24"/>
              </w:rPr>
              <w:t>7</w:t>
            </w:r>
          </w:p>
        </w:tc>
        <w:tc>
          <w:tcPr>
            <w:tcW w:w="10047" w:type="dxa"/>
            <w:tcBorders>
              <w:top w:val="nil"/>
              <w:left w:val="single" w:sz="4" w:space="0" w:color="auto"/>
              <w:bottom w:val="nil"/>
              <w:right w:val="single" w:sz="4" w:space="0" w:color="auto"/>
            </w:tcBorders>
            <w:vAlign w:val="bottom"/>
          </w:tcPr>
          <w:p w14:paraId="16E65C82" w14:textId="77777777" w:rsidR="00D54C0A" w:rsidRPr="00FD4738" w:rsidRDefault="00D54C0A" w:rsidP="00B55E4B">
            <w:pPr>
              <w:pStyle w:val="5lygis"/>
              <w:jc w:val="left"/>
              <w:rPr>
                <w:b w:val="0"/>
                <w:sz w:val="24"/>
                <w:szCs w:val="24"/>
              </w:rPr>
            </w:pPr>
            <w:r w:rsidRPr="00FD4738">
              <w:rPr>
                <w:b w:val="0"/>
                <w:color w:val="000000"/>
                <w:sz w:val="24"/>
                <w:szCs w:val="24"/>
              </w:rPr>
              <w:t>betoninių blokų</w:t>
            </w:r>
          </w:p>
        </w:tc>
        <w:tc>
          <w:tcPr>
            <w:tcW w:w="2097" w:type="dxa"/>
            <w:tcBorders>
              <w:top w:val="nil"/>
              <w:left w:val="single" w:sz="4" w:space="0" w:color="auto"/>
              <w:bottom w:val="nil"/>
              <w:right w:val="single" w:sz="4" w:space="0" w:color="auto"/>
            </w:tcBorders>
            <w:vAlign w:val="bottom"/>
          </w:tcPr>
          <w:p w14:paraId="1E779B74" w14:textId="77777777" w:rsidR="00D54C0A" w:rsidRPr="00FD4738" w:rsidRDefault="00D54C0A" w:rsidP="00B55E4B">
            <w:pPr>
              <w:pStyle w:val="5lygis"/>
              <w:jc w:val="center"/>
              <w:rPr>
                <w:b w:val="0"/>
                <w:sz w:val="24"/>
                <w:szCs w:val="24"/>
              </w:rPr>
            </w:pPr>
            <w:r w:rsidRPr="00FD4738">
              <w:rPr>
                <w:b w:val="0"/>
                <w:color w:val="000000"/>
                <w:sz w:val="24"/>
                <w:szCs w:val="24"/>
              </w:rPr>
              <w:t>80</w:t>
            </w:r>
          </w:p>
        </w:tc>
      </w:tr>
      <w:tr w:rsidR="00AA3E3E" w:rsidRPr="00FD4738" w14:paraId="1678D70E" w14:textId="77777777" w:rsidTr="00724762">
        <w:tc>
          <w:tcPr>
            <w:tcW w:w="1176" w:type="dxa"/>
            <w:tcBorders>
              <w:top w:val="nil"/>
              <w:left w:val="single" w:sz="4" w:space="0" w:color="auto"/>
              <w:bottom w:val="single" w:sz="4" w:space="0" w:color="auto"/>
              <w:right w:val="single" w:sz="4" w:space="0" w:color="auto"/>
            </w:tcBorders>
            <w:vAlign w:val="bottom"/>
          </w:tcPr>
          <w:p w14:paraId="709FC456" w14:textId="7DDBD809" w:rsidR="00D54C0A" w:rsidRPr="00FD4738" w:rsidRDefault="00D54C0A" w:rsidP="00B55E4B">
            <w:pPr>
              <w:pStyle w:val="5lygis"/>
              <w:jc w:val="left"/>
              <w:rPr>
                <w:b w:val="0"/>
                <w:sz w:val="24"/>
                <w:szCs w:val="24"/>
              </w:rPr>
            </w:pPr>
            <w:r>
              <w:rPr>
                <w:b w:val="0"/>
                <w:color w:val="000000"/>
                <w:sz w:val="24"/>
                <w:szCs w:val="24"/>
              </w:rPr>
              <w:t>3</w:t>
            </w:r>
            <w:r w:rsidRPr="00FD4738">
              <w:rPr>
                <w:b w:val="0"/>
                <w:color w:val="000000"/>
                <w:sz w:val="24"/>
                <w:szCs w:val="24"/>
              </w:rPr>
              <w:t>.1.</w:t>
            </w:r>
            <w:r w:rsidR="00724762">
              <w:rPr>
                <w:b w:val="0"/>
                <w:color w:val="000000"/>
                <w:sz w:val="24"/>
                <w:szCs w:val="24"/>
              </w:rPr>
              <w:t>8</w:t>
            </w:r>
          </w:p>
        </w:tc>
        <w:tc>
          <w:tcPr>
            <w:tcW w:w="10047" w:type="dxa"/>
            <w:tcBorders>
              <w:top w:val="nil"/>
              <w:left w:val="single" w:sz="4" w:space="0" w:color="auto"/>
              <w:bottom w:val="single" w:sz="4" w:space="0" w:color="auto"/>
              <w:right w:val="single" w:sz="4" w:space="0" w:color="auto"/>
            </w:tcBorders>
            <w:vAlign w:val="bottom"/>
          </w:tcPr>
          <w:p w14:paraId="3C3C120D" w14:textId="77777777" w:rsidR="00D54C0A" w:rsidRPr="00FD4738" w:rsidRDefault="00D54C0A" w:rsidP="00B55E4B">
            <w:pPr>
              <w:pStyle w:val="5lygis"/>
              <w:jc w:val="left"/>
              <w:rPr>
                <w:b w:val="0"/>
                <w:sz w:val="24"/>
                <w:szCs w:val="24"/>
              </w:rPr>
            </w:pPr>
            <w:r w:rsidRPr="00FD4738">
              <w:rPr>
                <w:b w:val="0"/>
                <w:color w:val="000000"/>
                <w:sz w:val="24"/>
                <w:szCs w:val="24"/>
              </w:rPr>
              <w:t>stambiaplokščiai</w:t>
            </w:r>
          </w:p>
        </w:tc>
        <w:tc>
          <w:tcPr>
            <w:tcW w:w="2097" w:type="dxa"/>
            <w:tcBorders>
              <w:top w:val="nil"/>
              <w:left w:val="single" w:sz="4" w:space="0" w:color="auto"/>
              <w:bottom w:val="single" w:sz="4" w:space="0" w:color="auto"/>
              <w:right w:val="single" w:sz="4" w:space="0" w:color="auto"/>
            </w:tcBorders>
            <w:vAlign w:val="bottom"/>
          </w:tcPr>
          <w:p w14:paraId="678D4B78" w14:textId="77777777" w:rsidR="00D54C0A" w:rsidRPr="00FD4738" w:rsidRDefault="00D54C0A" w:rsidP="00B55E4B">
            <w:pPr>
              <w:pStyle w:val="5lygis"/>
              <w:jc w:val="center"/>
              <w:rPr>
                <w:b w:val="0"/>
                <w:sz w:val="24"/>
                <w:szCs w:val="24"/>
              </w:rPr>
            </w:pPr>
            <w:r w:rsidRPr="00FD4738">
              <w:rPr>
                <w:b w:val="0"/>
                <w:color w:val="000000"/>
                <w:sz w:val="24"/>
                <w:szCs w:val="24"/>
              </w:rPr>
              <w:t>80</w:t>
            </w:r>
          </w:p>
        </w:tc>
      </w:tr>
    </w:tbl>
    <w:tbl>
      <w:tblPr>
        <w:tblW w:w="1389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8"/>
        <w:gridCol w:w="10206"/>
        <w:gridCol w:w="2126"/>
        <w:gridCol w:w="572"/>
      </w:tblGrid>
      <w:tr w:rsidR="00D54C0A" w:rsidRPr="00FD4738" w14:paraId="4C5A76AC" w14:textId="77777777" w:rsidTr="00E2286D">
        <w:trPr>
          <w:gridAfter w:val="1"/>
          <w:wAfter w:w="567" w:type="dxa"/>
        </w:trPr>
        <w:tc>
          <w:tcPr>
            <w:tcW w:w="988" w:type="dxa"/>
            <w:shd w:val="clear" w:color="auto" w:fill="EEECE1" w:themeFill="background2"/>
            <w:vAlign w:val="bottom"/>
          </w:tcPr>
          <w:p w14:paraId="0B2EA8B1" w14:textId="77777777" w:rsidR="00D54C0A" w:rsidRPr="00FD4738" w:rsidRDefault="00D54C0A">
            <w:pPr>
              <w:pStyle w:val="5lygis"/>
              <w:jc w:val="left"/>
              <w:rPr>
                <w:b w:val="0"/>
                <w:sz w:val="24"/>
                <w:szCs w:val="24"/>
              </w:rPr>
            </w:pPr>
            <w:r>
              <w:rPr>
                <w:b w:val="0"/>
                <w:color w:val="000000"/>
                <w:sz w:val="24"/>
                <w:szCs w:val="24"/>
              </w:rPr>
              <w:t>4</w:t>
            </w:r>
          </w:p>
        </w:tc>
        <w:tc>
          <w:tcPr>
            <w:tcW w:w="10206" w:type="dxa"/>
            <w:shd w:val="clear" w:color="auto" w:fill="EEECE1" w:themeFill="background2"/>
            <w:vAlign w:val="bottom"/>
          </w:tcPr>
          <w:p w14:paraId="180A4FCA" w14:textId="77777777" w:rsidR="00D54C0A" w:rsidRPr="00FD4738" w:rsidRDefault="00D54C0A">
            <w:pPr>
              <w:pStyle w:val="5lygis"/>
              <w:jc w:val="left"/>
              <w:rPr>
                <w:b w:val="0"/>
                <w:sz w:val="24"/>
                <w:szCs w:val="24"/>
              </w:rPr>
            </w:pPr>
            <w:r w:rsidRPr="00FD4738">
              <w:rPr>
                <w:b w:val="0"/>
                <w:color w:val="000000"/>
                <w:sz w:val="24"/>
                <w:szCs w:val="24"/>
              </w:rPr>
              <w:t xml:space="preserve">Kiti neįvardinti pagal STR </w:t>
            </w:r>
            <w:r w:rsidRPr="00FD4738">
              <w:rPr>
                <w:b w:val="0"/>
                <w:color w:val="000000"/>
              </w:rPr>
              <w:t xml:space="preserve">1.12.06:2002 ,,Statinių naudojimo paskirtis ir gyvavimo trukmė" </w:t>
            </w:r>
            <w:r w:rsidRPr="00FD4738">
              <w:rPr>
                <w:b w:val="0"/>
                <w:color w:val="000000"/>
                <w:sz w:val="24"/>
                <w:szCs w:val="24"/>
              </w:rPr>
              <w:t>nurodytus reikalavimus</w:t>
            </w:r>
          </w:p>
        </w:tc>
        <w:tc>
          <w:tcPr>
            <w:tcW w:w="2126" w:type="dxa"/>
            <w:shd w:val="clear" w:color="auto" w:fill="EEECE1" w:themeFill="background2"/>
            <w:vAlign w:val="bottom"/>
          </w:tcPr>
          <w:p w14:paraId="5EA3C8C8" w14:textId="77777777" w:rsidR="00D54C0A" w:rsidRPr="00FD4738" w:rsidRDefault="00D54C0A">
            <w:pPr>
              <w:pStyle w:val="5lygis"/>
              <w:jc w:val="center"/>
              <w:rPr>
                <w:b w:val="0"/>
                <w:sz w:val="24"/>
                <w:szCs w:val="24"/>
              </w:rPr>
            </w:pPr>
          </w:p>
        </w:tc>
      </w:tr>
      <w:tr w:rsidR="001442E1" w:rsidRPr="009C2D1C" w14:paraId="0E84049B" w14:textId="77777777" w:rsidTr="00E2286D">
        <w:tblPrEx>
          <w:tblBorders>
            <w:top w:val="none" w:sz="0" w:space="0" w:color="auto"/>
            <w:left w:val="none" w:sz="0" w:space="0" w:color="auto"/>
            <w:bottom w:val="none" w:sz="0" w:space="0" w:color="auto"/>
            <w:right w:val="none" w:sz="0" w:space="0" w:color="auto"/>
          </w:tblBorders>
        </w:tblPrEx>
        <w:trPr>
          <w:trHeight w:val="300"/>
        </w:trPr>
        <w:tc>
          <w:tcPr>
            <w:tcW w:w="13892" w:type="dxa"/>
            <w:gridSpan w:val="4"/>
            <w:tcBorders>
              <w:top w:val="nil"/>
              <w:left w:val="nil"/>
              <w:bottom w:val="nil"/>
            </w:tcBorders>
            <w:hideMark/>
          </w:tcPr>
          <w:p w14:paraId="1D67DC52" w14:textId="0359B6CA" w:rsidR="00C467CC" w:rsidRDefault="001442E1" w:rsidP="002D24B4">
            <w:pPr>
              <w:spacing w:after="120" w:line="276" w:lineRule="auto"/>
              <w:jc w:val="both"/>
              <w:rPr>
                <w:rFonts w:eastAsia="Times New Roman"/>
                <w:color w:val="000000"/>
              </w:rPr>
            </w:pPr>
            <w:r w:rsidRPr="009C2D1C">
              <w:rPr>
                <w:rFonts w:eastAsia="Times New Roman"/>
                <w:color w:val="000000"/>
              </w:rPr>
              <w:t>Pastabos:</w:t>
            </w:r>
          </w:p>
          <w:p w14:paraId="0C43B888" w14:textId="6132A0AB" w:rsidR="00C467CC" w:rsidRPr="00204964" w:rsidRDefault="00C467CC" w:rsidP="00C467CC">
            <w:pPr>
              <w:spacing w:after="120" w:line="276" w:lineRule="auto"/>
              <w:ind w:left="597"/>
              <w:jc w:val="both"/>
              <w:rPr>
                <w:color w:val="000000"/>
              </w:rPr>
            </w:pPr>
            <w:r w:rsidRPr="00204964">
              <w:rPr>
                <w:color w:val="000000"/>
              </w:rPr>
              <w:t>1. Objekto elementų sudėtinės / konstrukcinės dalys turi atitikti kokybinius ir kiekybinius reikalavimus bei rodiklius ir turi būti užtikrinta galimybė Objektą, Objekto elementą eksploatuoti STR 1.12.06:2002 ,,Statinių naudojimo paskirtis ir gyvavimo trukmė“</w:t>
            </w:r>
            <w:r w:rsidR="00120948">
              <w:rPr>
                <w:color w:val="000000"/>
              </w:rPr>
              <w:t xml:space="preserve"> </w:t>
            </w:r>
            <w:r w:rsidRPr="00204964">
              <w:rPr>
                <w:color w:val="000000"/>
              </w:rPr>
              <w:t xml:space="preserve">(arba kitu jį keičiančiu teisės aktu) </w:t>
            </w:r>
            <w:r w:rsidRPr="00204964">
              <w:rPr>
                <w:color w:val="000000" w:themeColor="text1"/>
              </w:rPr>
              <w:t xml:space="preserve">nurodytų naudojimo trukmės laikotarpius. </w:t>
            </w:r>
            <w:r w:rsidRPr="00204964">
              <w:rPr>
                <w:color w:val="000000"/>
              </w:rPr>
              <w:t>Konstrukcijų skaičiuotina eksploatavimo trukmės kategorija nustatoma vadovaujantis LST EN 1990:2023.</w:t>
            </w:r>
          </w:p>
          <w:p w14:paraId="1D0AF833" w14:textId="4A629C37" w:rsidR="00C467CC" w:rsidRPr="00204964" w:rsidRDefault="00C467CC" w:rsidP="00C467CC">
            <w:pPr>
              <w:spacing w:after="120" w:line="276" w:lineRule="auto"/>
              <w:ind w:left="597"/>
              <w:jc w:val="both"/>
              <w:rPr>
                <w:color w:val="000000"/>
              </w:rPr>
            </w:pPr>
            <w:r w:rsidRPr="00204964">
              <w:rPr>
                <w:color w:val="000000"/>
              </w:rPr>
              <w:t>2. Objekto elementų sudėtinių / konstrukcinių dalių  naudojimo trukmė – teorinis laikotarpis, per kurį Objekto elementas, normaliai jį naudojant (nuo Objekto eksploatacijos pradžios iki jo nugriovimo / nurašymo / pakeitimo) ir atsižvelgiant į medžiagas, iš kurių jis pastatytas / pagamintas, bei vietines klimatines sąlygas, atitinka esminius Objekto elemento reikalavimus.</w:t>
            </w:r>
          </w:p>
          <w:p w14:paraId="48E0783F" w14:textId="272AFED8" w:rsidR="00C467CC" w:rsidRPr="00204964" w:rsidRDefault="00C467CC" w:rsidP="00C467CC">
            <w:pPr>
              <w:spacing w:after="120" w:line="276" w:lineRule="auto"/>
              <w:ind w:left="597"/>
              <w:jc w:val="both"/>
              <w:rPr>
                <w:color w:val="000000"/>
              </w:rPr>
            </w:pPr>
            <w:r w:rsidRPr="00204964">
              <w:rPr>
                <w:color w:val="000000"/>
              </w:rPr>
              <w:lastRenderedPageBreak/>
              <w:t>3. Objekto elementų normalus naudojimas – prevencinių ir kitų priemonių visuma, siekiant užtikrinti Objekto elemento naudojimo paskirties reikalavimus per visą jo gyvavimo trukmę. Šios priemonės apima Objekto elemento valymą, tinkamos būklės palaikymą, atnaujinimą, instaliavimą ir atskirų Objekto elemento dalių pakeitimą.</w:t>
            </w:r>
          </w:p>
          <w:p w14:paraId="6671D9CF" w14:textId="71CB4B18" w:rsidR="00C467CC" w:rsidRPr="00204964" w:rsidRDefault="00C467CC" w:rsidP="00C467CC">
            <w:pPr>
              <w:spacing w:after="120" w:line="276" w:lineRule="auto"/>
              <w:ind w:left="597"/>
              <w:jc w:val="both"/>
              <w:rPr>
                <w:color w:val="000000"/>
              </w:rPr>
            </w:pPr>
            <w:r w:rsidRPr="00204964">
              <w:rPr>
                <w:color w:val="000000"/>
              </w:rPr>
              <w:t>4. Objekto elementų naudojimo trukmė Sutarties vykdymo laikotarpiu skaičiuojama nuo Objekto eksploatacijos pradžios.</w:t>
            </w:r>
          </w:p>
          <w:p w14:paraId="10A5947E" w14:textId="1AC2AABB" w:rsidR="003059DA" w:rsidRPr="00772702" w:rsidRDefault="003059DA" w:rsidP="003059DA">
            <w:pPr>
              <w:spacing w:after="120" w:line="276" w:lineRule="auto"/>
              <w:ind w:left="597"/>
              <w:jc w:val="both"/>
              <w:rPr>
                <w:rFonts w:eastAsia="Times New Roman"/>
                <w:color w:val="000000"/>
              </w:rPr>
            </w:pPr>
            <w:r>
              <w:rPr>
                <w:rFonts w:eastAsia="Times New Roman"/>
                <w:color w:val="000000"/>
              </w:rPr>
              <w:t>5. Objekto k</w:t>
            </w:r>
            <w:r w:rsidRPr="004664CD">
              <w:rPr>
                <w:rFonts w:eastAsia="Times New Roman"/>
                <w:color w:val="000000"/>
              </w:rPr>
              <w:t xml:space="preserve">elio sankasa ir dangos konstrukcijos turi būti suprojektuotos ir įrengtos taip, kad būtų užtikrinama „Automobilių kelių standartizuotų dangų konstrukcijų projektavimo taisyklių“ 27 punkte nurodyta jų naudojimo trukmė.  </w:t>
            </w:r>
          </w:p>
          <w:p w14:paraId="38BDBAA2" w14:textId="54A7D1B6" w:rsidR="00C467CC" w:rsidRPr="00204964" w:rsidRDefault="003059DA" w:rsidP="00C467CC">
            <w:pPr>
              <w:spacing w:after="120" w:line="276" w:lineRule="auto"/>
              <w:ind w:left="597"/>
              <w:jc w:val="both"/>
              <w:rPr>
                <w:color w:val="000000"/>
              </w:rPr>
            </w:pPr>
            <w:r>
              <w:rPr>
                <w:color w:val="000000"/>
              </w:rPr>
              <w:t>6</w:t>
            </w:r>
            <w:r w:rsidR="00C467CC" w:rsidRPr="00204964">
              <w:rPr>
                <w:color w:val="000000"/>
              </w:rPr>
              <w:t xml:space="preserve">. Objekto </w:t>
            </w:r>
            <w:r w:rsidR="00C467CC" w:rsidRPr="00A94FF5">
              <w:rPr>
                <w:color w:val="000000"/>
              </w:rPr>
              <w:t xml:space="preserve">elementų naudojimo trukmė po Sutarties pabaigos yra skaičiuojama nuo Objekto eksploatacijos pradžios skaičiuojant, kad </w:t>
            </w:r>
            <w:r w:rsidR="00F05ED3" w:rsidRPr="00A94FF5">
              <w:rPr>
                <w:color w:val="000000"/>
              </w:rPr>
              <w:t>P</w:t>
            </w:r>
            <w:r w:rsidR="00C467CC" w:rsidRPr="00A94FF5">
              <w:rPr>
                <w:color w:val="000000"/>
              </w:rPr>
              <w:t xml:space="preserve">aslaugos yra teikiamos </w:t>
            </w:r>
            <w:r w:rsidR="00F05ED3" w:rsidRPr="00772702">
              <w:rPr>
                <w:color w:val="000000"/>
              </w:rPr>
              <w:t>2</w:t>
            </w:r>
            <w:r w:rsidR="00C467CC" w:rsidRPr="00A94FF5">
              <w:rPr>
                <w:color w:val="000000"/>
              </w:rPr>
              <w:t>2 (</w:t>
            </w:r>
            <w:r w:rsidR="00F05ED3" w:rsidRPr="00A94FF5">
              <w:rPr>
                <w:color w:val="000000"/>
              </w:rPr>
              <w:t>dvidešimt du</w:t>
            </w:r>
            <w:r w:rsidR="00C467CC" w:rsidRPr="00A94FF5">
              <w:rPr>
                <w:color w:val="000000"/>
              </w:rPr>
              <w:t>) met</w:t>
            </w:r>
            <w:r w:rsidR="00F05ED3" w:rsidRPr="00A94FF5">
              <w:rPr>
                <w:color w:val="000000"/>
              </w:rPr>
              <w:t>us</w:t>
            </w:r>
            <w:r w:rsidR="00C467CC" w:rsidRPr="00A94FF5">
              <w:rPr>
                <w:color w:val="000000"/>
              </w:rPr>
              <w:t xml:space="preserve"> ir atsižvelgiant į Atnaujinimo ir remonto darbus (Objekto elemento pakeitimą arba remontą, dėl ko pailgėja Objekto elemento naudojimo terminas). Pavyzdžiui, jeigu Objekto elemento naudojimo terminas nuo Objekto eksploatacijos pradžios yra 30 metų, o bendras Paslaugų teikimo terminas yra </w:t>
            </w:r>
            <w:r w:rsidR="00F05ED3" w:rsidRPr="00772702">
              <w:rPr>
                <w:color w:val="000000"/>
              </w:rPr>
              <w:t>2</w:t>
            </w:r>
            <w:r w:rsidR="00C467CC" w:rsidRPr="00A94FF5">
              <w:rPr>
                <w:color w:val="000000"/>
              </w:rPr>
              <w:t>2 (</w:t>
            </w:r>
            <w:r w:rsidR="00F05ED3" w:rsidRPr="00772702">
              <w:rPr>
                <w:color w:val="000000"/>
              </w:rPr>
              <w:t>dvidešimt du</w:t>
            </w:r>
            <w:r w:rsidR="00C467CC" w:rsidRPr="00A94FF5">
              <w:rPr>
                <w:color w:val="000000"/>
              </w:rPr>
              <w:t>)</w:t>
            </w:r>
            <w:r w:rsidR="00C467CC" w:rsidRPr="00204964">
              <w:rPr>
                <w:color w:val="000000"/>
              </w:rPr>
              <w:t xml:space="preserve"> met</w:t>
            </w:r>
            <w:r w:rsidR="00F05ED3">
              <w:rPr>
                <w:color w:val="000000"/>
              </w:rPr>
              <w:t>ai</w:t>
            </w:r>
            <w:r w:rsidR="00C467CC" w:rsidRPr="00204964">
              <w:rPr>
                <w:color w:val="000000"/>
              </w:rPr>
              <w:t>, tokiu atveju Objekto elemento naudojimo trukmė po Sutarties pabaigos negali būti trumpesnė, kaip 8 (aštuoni) metų.</w:t>
            </w:r>
          </w:p>
          <w:p w14:paraId="41FF87D5" w14:textId="77777777" w:rsidR="00651406" w:rsidRDefault="00651406" w:rsidP="00887A08">
            <w:pPr>
              <w:spacing w:after="120" w:line="276" w:lineRule="auto"/>
              <w:ind w:left="597"/>
              <w:jc w:val="both"/>
              <w:rPr>
                <w:rFonts w:eastAsia="Times New Roman"/>
                <w:color w:val="000000"/>
              </w:rPr>
            </w:pPr>
          </w:p>
          <w:p w14:paraId="6207105D" w14:textId="04A8BC50" w:rsidR="001442E1" w:rsidRPr="009C2D1C" w:rsidRDefault="001442E1" w:rsidP="00887A08">
            <w:pPr>
              <w:spacing w:after="120" w:line="276" w:lineRule="auto"/>
              <w:ind w:left="597"/>
              <w:jc w:val="both"/>
              <w:rPr>
                <w:rFonts w:eastAsia="Times New Roman"/>
                <w:color w:val="000000"/>
              </w:rPr>
            </w:pPr>
          </w:p>
          <w:p w14:paraId="440BA9F5" w14:textId="77777777" w:rsidR="001442E1" w:rsidRPr="009C2D1C" w:rsidRDefault="001442E1" w:rsidP="00887A08">
            <w:pPr>
              <w:spacing w:after="120" w:line="276" w:lineRule="auto"/>
              <w:ind w:left="-108"/>
              <w:rPr>
                <w:rFonts w:eastAsia="Times New Roman"/>
                <w:color w:val="000000"/>
              </w:rPr>
            </w:pPr>
          </w:p>
        </w:tc>
      </w:tr>
    </w:tbl>
    <w:p w14:paraId="0B76276A" w14:textId="77777777" w:rsidR="001442E1" w:rsidRPr="009C2D1C" w:rsidRDefault="001442E1" w:rsidP="00593510">
      <w:pPr>
        <w:jc w:val="both"/>
        <w:sectPr w:rsidR="001442E1" w:rsidRPr="009C2D1C" w:rsidSect="00952D37">
          <w:pgSz w:w="16838" w:h="11906" w:orient="landscape" w:code="9"/>
          <w:pgMar w:top="1134" w:right="1418" w:bottom="709" w:left="1418" w:header="567" w:footer="567" w:gutter="0"/>
          <w:cols w:space="708"/>
          <w:titlePg/>
          <w:docGrid w:linePitch="360"/>
        </w:sectPr>
      </w:pPr>
    </w:p>
    <w:p w14:paraId="7FBC7ABD" w14:textId="7A0FEBEF" w:rsidR="00902B3D" w:rsidRDefault="00902B3D">
      <w:pPr>
        <w:pStyle w:val="Heading1"/>
        <w:numPr>
          <w:ilvl w:val="0"/>
          <w:numId w:val="41"/>
        </w:numPr>
        <w:rPr>
          <w:color w:val="632423" w:themeColor="accent2" w:themeShade="80"/>
        </w:rPr>
      </w:pPr>
      <w:bookmarkStart w:id="1723" w:name="_Ref110235157"/>
      <w:bookmarkStart w:id="1724" w:name="_Toc113432650"/>
      <w:bookmarkStart w:id="1725" w:name="_Toc230793225"/>
      <w:bookmarkEnd w:id="1722"/>
      <w:r>
        <w:rPr>
          <w:color w:val="632423" w:themeColor="accent2" w:themeShade="80"/>
        </w:rPr>
        <w:lastRenderedPageBreak/>
        <w:t>p</w:t>
      </w:r>
      <w:r w:rsidRPr="008A5961">
        <w:rPr>
          <w:color w:val="632423" w:themeColor="accent2" w:themeShade="80"/>
        </w:rPr>
        <w:t>riedas. Tiesioginis susitarimas</w:t>
      </w:r>
      <w:bookmarkEnd w:id="1723"/>
      <w:bookmarkEnd w:id="1724"/>
      <w:bookmarkEnd w:id="1725"/>
      <w:r w:rsidRPr="008A5961">
        <w:rPr>
          <w:color w:val="632423" w:themeColor="accent2" w:themeShade="80"/>
        </w:rPr>
        <w:t xml:space="preserve"> </w:t>
      </w:r>
    </w:p>
    <w:p w14:paraId="231E5AF1" w14:textId="77777777" w:rsidR="00844A57" w:rsidRPr="00844A57" w:rsidRDefault="00844A57" w:rsidP="00844A57"/>
    <w:p w14:paraId="44D399E9" w14:textId="77777777" w:rsidR="00282C65" w:rsidRPr="009C2D1C" w:rsidRDefault="00282C65" w:rsidP="00282C65">
      <w:pPr>
        <w:pBdr>
          <w:top w:val="single" w:sz="4" w:space="1" w:color="auto"/>
          <w:bottom w:val="single" w:sz="4" w:space="10" w:color="auto"/>
        </w:pBdr>
        <w:spacing w:after="120" w:line="23" w:lineRule="atLeast"/>
        <w:jc w:val="center"/>
        <w:rPr>
          <w:rFonts w:eastAsia="Times New Roman"/>
          <w:b/>
          <w:color w:val="FF0000"/>
          <w:spacing w:val="20"/>
        </w:rPr>
      </w:pPr>
      <w:r w:rsidRPr="009C2D1C">
        <w:rPr>
          <w:rFonts w:eastAsia="Times New Roman"/>
          <w:b/>
          <w:color w:val="632423"/>
          <w:spacing w:val="20"/>
        </w:rPr>
        <w:t>TIESIOGINIS SUSITARIMAS Nr. </w:t>
      </w:r>
      <w:r w:rsidRPr="009C2D1C">
        <w:rPr>
          <w:rFonts w:eastAsia="Times New Roman"/>
          <w:b/>
          <w:color w:val="FF0000"/>
          <w:spacing w:val="20"/>
        </w:rPr>
        <w:t>[</w:t>
      </w:r>
      <w:r w:rsidRPr="009C2D1C">
        <w:rPr>
          <w:rFonts w:eastAsia="Times New Roman"/>
          <w:b/>
          <w:i/>
          <w:color w:val="FF0000"/>
          <w:spacing w:val="20"/>
        </w:rPr>
        <w:t>susitarimo numeris</w:t>
      </w:r>
      <w:r w:rsidRPr="009C2D1C">
        <w:rPr>
          <w:rFonts w:eastAsia="Times New Roman"/>
          <w:b/>
          <w:color w:val="FF0000"/>
          <w:spacing w:val="20"/>
        </w:rPr>
        <w:t>]</w:t>
      </w:r>
    </w:p>
    <w:p w14:paraId="04C45BF6" w14:textId="77777777" w:rsidR="00282C65" w:rsidRPr="009C2D1C" w:rsidRDefault="00282C65" w:rsidP="00282C65">
      <w:pPr>
        <w:pBdr>
          <w:top w:val="single" w:sz="4" w:space="1" w:color="auto"/>
          <w:bottom w:val="single" w:sz="4" w:space="10" w:color="auto"/>
        </w:pBdr>
        <w:spacing w:after="120" w:line="23" w:lineRule="atLeast"/>
        <w:jc w:val="center"/>
        <w:rPr>
          <w:rFonts w:eastAsia="Times New Roman"/>
          <w:b/>
          <w:color w:val="632423"/>
          <w:spacing w:val="20"/>
        </w:rPr>
      </w:pPr>
    </w:p>
    <w:p w14:paraId="7C089773" w14:textId="77777777" w:rsidR="00282C65" w:rsidRPr="009C2D1C" w:rsidRDefault="00282C65" w:rsidP="00282C65">
      <w:pPr>
        <w:pBdr>
          <w:top w:val="single" w:sz="4" w:space="1" w:color="auto"/>
          <w:bottom w:val="single" w:sz="4" w:space="10" w:color="auto"/>
        </w:pBdr>
        <w:spacing w:after="120" w:line="23" w:lineRule="atLeast"/>
        <w:jc w:val="center"/>
        <w:rPr>
          <w:rFonts w:eastAsia="Times New Roman"/>
          <w:b/>
          <w:color w:val="632423"/>
          <w:spacing w:val="20"/>
        </w:rPr>
      </w:pPr>
      <w:r w:rsidRPr="009C2D1C">
        <w:rPr>
          <w:rFonts w:eastAsia="Times New Roman"/>
          <w:b/>
          <w:color w:val="632423"/>
          <w:spacing w:val="20"/>
        </w:rPr>
        <w:t>sudarytas tarp</w:t>
      </w:r>
    </w:p>
    <w:p w14:paraId="70A7019F" w14:textId="77777777" w:rsidR="00282C65" w:rsidRPr="009C2D1C" w:rsidRDefault="00282C65" w:rsidP="00282C65">
      <w:pPr>
        <w:pBdr>
          <w:top w:val="single" w:sz="4" w:space="1" w:color="auto"/>
          <w:bottom w:val="single" w:sz="4" w:space="10" w:color="auto"/>
        </w:pBdr>
        <w:spacing w:after="120" w:line="23" w:lineRule="atLeast"/>
        <w:jc w:val="center"/>
        <w:rPr>
          <w:rFonts w:eastAsia="Times New Roman"/>
          <w:b/>
          <w:color w:val="632423"/>
          <w:spacing w:val="20"/>
        </w:rPr>
      </w:pPr>
    </w:p>
    <w:p w14:paraId="51F631DD" w14:textId="3531F029" w:rsidR="00282C65" w:rsidRPr="009C2D1C" w:rsidRDefault="00DA0B1C" w:rsidP="00282C65">
      <w:pPr>
        <w:pBdr>
          <w:top w:val="single" w:sz="4" w:space="1" w:color="auto"/>
          <w:bottom w:val="single" w:sz="4" w:space="10" w:color="auto"/>
        </w:pBdr>
        <w:spacing w:after="120" w:line="23" w:lineRule="atLeast"/>
        <w:jc w:val="center"/>
        <w:rPr>
          <w:rFonts w:eastAsia="Times New Roman"/>
          <w:b/>
          <w:color w:val="FF0000"/>
          <w:spacing w:val="20"/>
        </w:rPr>
      </w:pPr>
      <w:r w:rsidRPr="009C2D1C">
        <w:rPr>
          <w:rFonts w:eastAsia="Times New Roman"/>
          <w:b/>
          <w:color w:val="FF0000"/>
          <w:spacing w:val="20"/>
        </w:rPr>
        <w:t>[</w:t>
      </w:r>
      <w:r w:rsidRPr="009C2D1C">
        <w:rPr>
          <w:rFonts w:eastAsia="Times New Roman"/>
          <w:b/>
          <w:i/>
          <w:color w:val="FF0000"/>
          <w:spacing w:val="20"/>
        </w:rPr>
        <w:t>Valdžios subjekto pavadinimas</w:t>
      </w:r>
      <w:r w:rsidRPr="009C2D1C">
        <w:rPr>
          <w:rFonts w:eastAsia="Times New Roman"/>
          <w:b/>
          <w:color w:val="FF0000"/>
          <w:spacing w:val="20"/>
        </w:rPr>
        <w:t>]</w:t>
      </w:r>
      <w:r w:rsidR="00282C65" w:rsidRPr="009C2D1C">
        <w:rPr>
          <w:rFonts w:eastAsia="Times New Roman"/>
          <w:b/>
          <w:color w:val="632423"/>
          <w:spacing w:val="20"/>
        </w:rPr>
        <w:t xml:space="preserve">, </w:t>
      </w:r>
      <w:r w:rsidR="00282C65" w:rsidRPr="009C2D1C">
        <w:rPr>
          <w:rFonts w:eastAsia="Times New Roman"/>
          <w:b/>
          <w:color w:val="FF0000"/>
          <w:spacing w:val="20"/>
        </w:rPr>
        <w:t>[</w:t>
      </w:r>
      <w:r w:rsidR="00282C65" w:rsidRPr="009C2D1C">
        <w:rPr>
          <w:rFonts w:eastAsia="Times New Roman"/>
          <w:b/>
          <w:i/>
          <w:color w:val="FF0000"/>
          <w:spacing w:val="20"/>
        </w:rPr>
        <w:t>Finansuotojo pavadinimas</w:t>
      </w:r>
      <w:r w:rsidR="00282C65" w:rsidRPr="009C2D1C">
        <w:rPr>
          <w:rFonts w:eastAsia="Times New Roman"/>
          <w:b/>
          <w:color w:val="FF0000"/>
          <w:spacing w:val="20"/>
        </w:rPr>
        <w:t xml:space="preserve">] </w:t>
      </w:r>
    </w:p>
    <w:p w14:paraId="6CE3C3EC" w14:textId="50A40568" w:rsidR="00282C65" w:rsidRPr="009C2D1C" w:rsidRDefault="00282C65" w:rsidP="00DA0B1C">
      <w:pPr>
        <w:pBdr>
          <w:top w:val="single" w:sz="4" w:space="1" w:color="auto"/>
          <w:bottom w:val="single" w:sz="4" w:space="10" w:color="auto"/>
        </w:pBdr>
        <w:spacing w:after="120" w:line="23" w:lineRule="atLeast"/>
        <w:jc w:val="center"/>
        <w:rPr>
          <w:rFonts w:eastAsia="Times New Roman"/>
          <w:b/>
          <w:color w:val="632423"/>
          <w:spacing w:val="20"/>
        </w:rPr>
      </w:pPr>
      <w:r w:rsidRPr="009C2D1C">
        <w:rPr>
          <w:rFonts w:eastAsia="Times New Roman"/>
          <w:b/>
          <w:color w:val="632423"/>
          <w:spacing w:val="20"/>
        </w:rPr>
        <w:t xml:space="preserve">ir </w:t>
      </w:r>
      <w:r w:rsidR="00DA0B1C" w:rsidRPr="009C2D1C">
        <w:rPr>
          <w:rFonts w:eastAsia="Times New Roman"/>
          <w:b/>
          <w:color w:val="FF0000"/>
          <w:spacing w:val="20"/>
        </w:rPr>
        <w:t>[</w:t>
      </w:r>
      <w:r w:rsidR="00DA0B1C" w:rsidRPr="009C2D1C">
        <w:rPr>
          <w:rFonts w:eastAsia="Times New Roman"/>
          <w:b/>
          <w:i/>
          <w:color w:val="FF0000"/>
          <w:spacing w:val="20"/>
        </w:rPr>
        <w:t>Privataus subjekto pavadinimas</w:t>
      </w:r>
      <w:r w:rsidR="00DA0B1C" w:rsidRPr="009C2D1C">
        <w:rPr>
          <w:rFonts w:eastAsia="Times New Roman"/>
          <w:b/>
          <w:color w:val="FF0000"/>
          <w:spacing w:val="20"/>
        </w:rPr>
        <w:t>]</w:t>
      </w:r>
    </w:p>
    <w:p w14:paraId="78E0305D" w14:textId="073A6A86" w:rsidR="00282C65" w:rsidRPr="009C2D1C" w:rsidRDefault="00282C65" w:rsidP="00282C65">
      <w:pPr>
        <w:pBdr>
          <w:top w:val="single" w:sz="4" w:space="1" w:color="auto"/>
          <w:bottom w:val="single" w:sz="4" w:space="10" w:color="auto"/>
        </w:pBdr>
        <w:spacing w:after="120" w:line="23" w:lineRule="atLeast"/>
        <w:jc w:val="center"/>
        <w:rPr>
          <w:rFonts w:eastAsia="Times New Roman"/>
          <w:b/>
          <w:color w:val="632423"/>
          <w:spacing w:val="20"/>
        </w:rPr>
      </w:pPr>
      <w:r w:rsidRPr="009C2D1C">
        <w:rPr>
          <w:rFonts w:eastAsia="Times New Roman"/>
          <w:b/>
          <w:color w:val="632423"/>
          <w:spacing w:val="20"/>
        </w:rPr>
        <w:t xml:space="preserve">dėl </w:t>
      </w:r>
      <w:r w:rsidRPr="009C2D1C">
        <w:rPr>
          <w:rFonts w:eastAsia="Times New Roman"/>
          <w:b/>
          <w:color w:val="FF0000"/>
          <w:spacing w:val="20"/>
        </w:rPr>
        <w:t>[</w:t>
      </w:r>
      <w:r w:rsidRPr="009C2D1C">
        <w:rPr>
          <w:rFonts w:eastAsia="Times New Roman"/>
          <w:b/>
          <w:i/>
          <w:color w:val="FF0000"/>
          <w:spacing w:val="20"/>
        </w:rPr>
        <w:t>...</w:t>
      </w:r>
      <w:r w:rsidRPr="009C2D1C">
        <w:rPr>
          <w:rFonts w:eastAsia="Times New Roman"/>
          <w:b/>
          <w:color w:val="FF0000"/>
          <w:spacing w:val="20"/>
        </w:rPr>
        <w:t>]</w:t>
      </w:r>
      <w:r w:rsidRPr="009C2D1C">
        <w:rPr>
          <w:rFonts w:eastAsia="Times New Roman"/>
          <w:b/>
          <w:i/>
          <w:color w:val="FF0000"/>
          <w:spacing w:val="20"/>
        </w:rPr>
        <w:t xml:space="preserve"> </w:t>
      </w:r>
    </w:p>
    <w:p w14:paraId="4BAC54E6" w14:textId="77777777" w:rsidR="00282C65" w:rsidRPr="009C2D1C" w:rsidRDefault="00282C65" w:rsidP="00282C65">
      <w:pPr>
        <w:pBdr>
          <w:top w:val="single" w:sz="4" w:space="1" w:color="auto"/>
          <w:bottom w:val="single" w:sz="4" w:space="10" w:color="auto"/>
        </w:pBdr>
        <w:spacing w:after="120" w:line="23" w:lineRule="atLeast"/>
        <w:jc w:val="center"/>
        <w:rPr>
          <w:rFonts w:eastAsia="Times New Roman"/>
          <w:b/>
          <w:color w:val="632423"/>
          <w:spacing w:val="20"/>
        </w:rPr>
      </w:pPr>
    </w:p>
    <w:p w14:paraId="2D41D1CC" w14:textId="77777777" w:rsidR="00282C65" w:rsidRPr="009C2D1C" w:rsidRDefault="00282C65" w:rsidP="00282C65">
      <w:pPr>
        <w:pBdr>
          <w:top w:val="single" w:sz="4" w:space="1" w:color="auto"/>
          <w:bottom w:val="single" w:sz="4" w:space="10" w:color="auto"/>
        </w:pBdr>
        <w:spacing w:after="120" w:line="23" w:lineRule="atLeast"/>
        <w:jc w:val="center"/>
        <w:rPr>
          <w:rFonts w:eastAsia="Times New Roman"/>
          <w:b/>
          <w:color w:val="632423"/>
          <w:spacing w:val="20"/>
        </w:rPr>
      </w:pPr>
      <w:r w:rsidRPr="009C2D1C">
        <w:rPr>
          <w:rFonts w:eastAsia="Times New Roman"/>
          <w:b/>
          <w:color w:val="FF0000"/>
          <w:spacing w:val="20"/>
        </w:rPr>
        <w:t>[</w:t>
      </w:r>
      <w:r w:rsidRPr="009C2D1C">
        <w:rPr>
          <w:rFonts w:eastAsia="Times New Roman"/>
          <w:b/>
          <w:i/>
          <w:color w:val="FF0000"/>
          <w:spacing w:val="20"/>
        </w:rPr>
        <w:t>metai</w:t>
      </w:r>
      <w:r w:rsidRPr="009C2D1C">
        <w:rPr>
          <w:rFonts w:eastAsia="Times New Roman"/>
          <w:b/>
          <w:color w:val="FF0000"/>
          <w:spacing w:val="20"/>
        </w:rPr>
        <w:t>] [</w:t>
      </w:r>
      <w:r w:rsidRPr="009C2D1C">
        <w:rPr>
          <w:rFonts w:eastAsia="Times New Roman"/>
          <w:b/>
          <w:i/>
          <w:color w:val="FF0000"/>
          <w:spacing w:val="20"/>
        </w:rPr>
        <w:t>mėnesio</w:t>
      </w:r>
      <w:r w:rsidRPr="009C2D1C">
        <w:rPr>
          <w:rFonts w:eastAsia="Times New Roman"/>
          <w:b/>
          <w:color w:val="FF0000"/>
          <w:spacing w:val="20"/>
        </w:rPr>
        <w:t>] [</w:t>
      </w:r>
      <w:r w:rsidRPr="009C2D1C">
        <w:rPr>
          <w:rFonts w:eastAsia="Times New Roman"/>
          <w:b/>
          <w:i/>
          <w:color w:val="FF0000"/>
          <w:spacing w:val="20"/>
        </w:rPr>
        <w:t>diena</w:t>
      </w:r>
      <w:r w:rsidRPr="009C2D1C">
        <w:rPr>
          <w:rFonts w:eastAsia="Times New Roman"/>
          <w:b/>
          <w:color w:val="FF0000"/>
          <w:spacing w:val="20"/>
        </w:rPr>
        <w:t>] </w:t>
      </w:r>
      <w:r w:rsidRPr="009C2D1C">
        <w:rPr>
          <w:rFonts w:eastAsia="Times New Roman"/>
          <w:b/>
          <w:color w:val="632423"/>
          <w:spacing w:val="20"/>
        </w:rPr>
        <w:t>d.</w:t>
      </w:r>
    </w:p>
    <w:p w14:paraId="511A5B92" w14:textId="77777777" w:rsidR="00282C65" w:rsidRPr="009C2D1C" w:rsidRDefault="00282C65" w:rsidP="00282C65">
      <w:pPr>
        <w:pBdr>
          <w:top w:val="single" w:sz="4" w:space="1" w:color="auto"/>
          <w:bottom w:val="single" w:sz="4" w:space="10" w:color="auto"/>
        </w:pBdr>
        <w:spacing w:after="120" w:line="23" w:lineRule="atLeast"/>
        <w:jc w:val="center"/>
        <w:rPr>
          <w:rFonts w:eastAsia="Times New Roman"/>
          <w:b/>
          <w:color w:val="FF0000"/>
          <w:spacing w:val="20"/>
        </w:rPr>
      </w:pPr>
      <w:r w:rsidRPr="009C2D1C">
        <w:rPr>
          <w:rFonts w:eastAsia="Times New Roman"/>
          <w:b/>
          <w:color w:val="FF0000"/>
          <w:spacing w:val="20"/>
        </w:rPr>
        <w:t>[</w:t>
      </w:r>
      <w:r w:rsidRPr="009C2D1C">
        <w:rPr>
          <w:rFonts w:eastAsia="Times New Roman"/>
          <w:b/>
          <w:i/>
          <w:color w:val="FF0000"/>
          <w:spacing w:val="20"/>
        </w:rPr>
        <w:t>Vieta</w:t>
      </w:r>
      <w:r w:rsidRPr="009C2D1C">
        <w:rPr>
          <w:rFonts w:eastAsia="Times New Roman"/>
          <w:b/>
          <w:color w:val="FF0000"/>
          <w:spacing w:val="20"/>
        </w:rPr>
        <w:t>]</w:t>
      </w:r>
    </w:p>
    <w:p w14:paraId="7B37CF6B" w14:textId="77777777" w:rsidR="00282C65" w:rsidRPr="009C2D1C" w:rsidRDefault="00282C65" w:rsidP="00282C65">
      <w:pPr>
        <w:pBdr>
          <w:top w:val="single" w:sz="4" w:space="1" w:color="auto"/>
          <w:bottom w:val="single" w:sz="4" w:space="10" w:color="auto"/>
        </w:pBdr>
        <w:spacing w:after="120" w:line="23" w:lineRule="atLeast"/>
        <w:jc w:val="center"/>
        <w:rPr>
          <w:rFonts w:eastAsia="Times New Roman"/>
          <w:b/>
          <w:color w:val="FF0000"/>
          <w:spacing w:val="20"/>
        </w:rPr>
      </w:pPr>
    </w:p>
    <w:p w14:paraId="271D44D8" w14:textId="77777777" w:rsidR="00282C65" w:rsidRPr="009C2D1C" w:rsidRDefault="00282C65" w:rsidP="00282C65">
      <w:pPr>
        <w:spacing w:after="200" w:line="276" w:lineRule="auto"/>
        <w:rPr>
          <w:b/>
        </w:rPr>
      </w:pPr>
      <w:r w:rsidRPr="009C2D1C">
        <w:rPr>
          <w:b/>
        </w:rPr>
        <w:br w:type="page"/>
      </w:r>
    </w:p>
    <w:p w14:paraId="1F2823B4" w14:textId="77777777" w:rsidR="000D4815" w:rsidRPr="000D4815" w:rsidRDefault="000D4815" w:rsidP="000D4815">
      <w:pPr>
        <w:spacing w:after="120" w:line="23" w:lineRule="atLeast"/>
        <w:jc w:val="center"/>
        <w:rPr>
          <w:rFonts w:eastAsia="Times New Roman"/>
          <w:b/>
          <w:bCs/>
          <w:smallCaps/>
          <w:color w:val="632423"/>
          <w:sz w:val="22"/>
          <w:szCs w:val="22"/>
        </w:rPr>
      </w:pPr>
      <w:bookmarkStart w:id="1726" w:name="_Toc286329096"/>
      <w:bookmarkStart w:id="1727" w:name="_Toc498408303"/>
      <w:bookmarkStart w:id="1728" w:name="_Toc500332093"/>
      <w:bookmarkStart w:id="1729" w:name="_Toc502211433"/>
      <w:bookmarkStart w:id="1730" w:name="_Toc20813620"/>
      <w:bookmarkStart w:id="1731" w:name="_Toc92372115"/>
      <w:r w:rsidRPr="000D4815">
        <w:rPr>
          <w:rFonts w:eastAsia="Times New Roman"/>
          <w:b/>
          <w:bCs/>
          <w:smallCaps/>
          <w:color w:val="632423"/>
          <w:sz w:val="22"/>
          <w:szCs w:val="22"/>
        </w:rPr>
        <w:lastRenderedPageBreak/>
        <w:t>ĮŽANGA</w:t>
      </w:r>
      <w:bookmarkEnd w:id="1726"/>
      <w:bookmarkEnd w:id="1727"/>
      <w:bookmarkEnd w:id="1728"/>
      <w:bookmarkEnd w:id="1729"/>
      <w:bookmarkEnd w:id="1730"/>
      <w:bookmarkEnd w:id="1731"/>
    </w:p>
    <w:p w14:paraId="5A37E7B2" w14:textId="77777777" w:rsidR="00282C65" w:rsidRPr="009C2D1C" w:rsidRDefault="00282C65" w:rsidP="000D4815">
      <w:pPr>
        <w:spacing w:after="120" w:line="23" w:lineRule="atLeast"/>
        <w:rPr>
          <w:sz w:val="22"/>
        </w:rPr>
      </w:pPr>
    </w:p>
    <w:p w14:paraId="2DC06D62" w14:textId="39D6E883" w:rsidR="00282C65" w:rsidRPr="00EB6729" w:rsidRDefault="00C267A3" w:rsidP="00926ED1">
      <w:pPr>
        <w:spacing w:after="120" w:line="276" w:lineRule="auto"/>
        <w:jc w:val="both"/>
        <w:rPr>
          <w:b/>
        </w:rPr>
      </w:pPr>
      <w:r w:rsidRPr="00EB6729">
        <w:rPr>
          <w:color w:val="FF0000"/>
          <w:w w:val="101"/>
        </w:rPr>
        <w:t>[</w:t>
      </w:r>
      <w:r w:rsidRPr="00EB6729">
        <w:rPr>
          <w:b/>
          <w:bCs/>
          <w:i/>
          <w:iCs/>
          <w:color w:val="FF0000"/>
          <w:w w:val="101"/>
        </w:rPr>
        <w:t>Valdžios subjektas</w:t>
      </w:r>
      <w:r w:rsidRPr="00EB6729">
        <w:rPr>
          <w:color w:val="FF0000"/>
          <w:w w:val="101"/>
        </w:rPr>
        <w:t>]</w:t>
      </w:r>
      <w:r w:rsidRPr="00EB6729">
        <w:rPr>
          <w:bCs/>
        </w:rPr>
        <w:t>,</w:t>
      </w:r>
      <w:r w:rsidRPr="00EB6729">
        <w:rPr>
          <w:b/>
          <w:bCs/>
        </w:rPr>
        <w:t xml:space="preserve"> </w:t>
      </w:r>
      <w:r w:rsidRPr="00EB6729">
        <w:t xml:space="preserve">kurio adresas yra </w:t>
      </w:r>
      <w:r w:rsidRPr="00EB6729">
        <w:rPr>
          <w:b/>
          <w:bCs/>
          <w:color w:val="FF0000"/>
          <w:w w:val="101"/>
        </w:rPr>
        <w:t>[</w:t>
      </w:r>
      <w:r w:rsidRPr="00EB6729">
        <w:rPr>
          <w:i/>
          <w:iCs/>
          <w:color w:val="FF0000"/>
          <w:w w:val="101"/>
        </w:rPr>
        <w:t>adresas</w:t>
      </w:r>
      <w:r w:rsidRPr="00EB6729">
        <w:rPr>
          <w:b/>
          <w:bCs/>
          <w:color w:val="FF0000"/>
          <w:w w:val="101"/>
        </w:rPr>
        <w:t>]</w:t>
      </w:r>
      <w:r w:rsidRPr="00EB6729">
        <w:t xml:space="preserve">, juridinio asmens kodas </w:t>
      </w:r>
      <w:r w:rsidRPr="00EB6729">
        <w:rPr>
          <w:color w:val="FF0000"/>
          <w:w w:val="101"/>
        </w:rPr>
        <w:t>[</w:t>
      </w:r>
      <w:r w:rsidRPr="00EB6729">
        <w:rPr>
          <w:i/>
          <w:iCs/>
          <w:color w:val="FF0000"/>
          <w:w w:val="101"/>
        </w:rPr>
        <w:t>juridinio asmens kodas</w:t>
      </w:r>
      <w:r w:rsidRPr="00EB6729">
        <w:rPr>
          <w:color w:val="FF0000"/>
          <w:w w:val="101"/>
        </w:rPr>
        <w:t>]</w:t>
      </w:r>
      <w:r w:rsidRPr="00EB6729">
        <w:t xml:space="preserve">, atstovaujamas </w:t>
      </w:r>
      <w:r w:rsidRPr="00EB6729">
        <w:rPr>
          <w:color w:val="FF0000"/>
          <w:w w:val="101"/>
        </w:rPr>
        <w:t>[</w:t>
      </w:r>
      <w:r w:rsidRPr="00EB6729">
        <w:rPr>
          <w:i/>
          <w:iCs/>
          <w:color w:val="FF0000"/>
          <w:w w:val="101"/>
        </w:rPr>
        <w:t>atstovo pareigos, vardas, pavardė</w:t>
      </w:r>
      <w:r w:rsidRPr="00EB6729">
        <w:rPr>
          <w:color w:val="FF0000"/>
          <w:w w:val="101"/>
        </w:rPr>
        <w:t>]</w:t>
      </w:r>
      <w:r w:rsidRPr="00EB6729">
        <w:t xml:space="preserve">, veikiančio pagal </w:t>
      </w:r>
      <w:r w:rsidRPr="00EB6729">
        <w:rPr>
          <w:color w:val="FF0000"/>
          <w:w w:val="101"/>
        </w:rPr>
        <w:t>[</w:t>
      </w:r>
      <w:r w:rsidRPr="00EB6729">
        <w:rPr>
          <w:i/>
          <w:iCs/>
          <w:color w:val="FF0000"/>
          <w:w w:val="101"/>
        </w:rPr>
        <w:t>atstovavimo pagrindas (Valdžios subjekto nuostatai, sprendimas, etc.)</w:t>
      </w:r>
      <w:r w:rsidRPr="00EB6729">
        <w:rPr>
          <w:color w:val="FF0000"/>
          <w:w w:val="101"/>
        </w:rPr>
        <w:t>]</w:t>
      </w:r>
      <w:r w:rsidRPr="00EB6729">
        <w:t xml:space="preserve">, (toliau – </w:t>
      </w:r>
      <w:r w:rsidR="007D721C" w:rsidRPr="00EB6729">
        <w:rPr>
          <w:rFonts w:eastAsia="Times New Roman"/>
          <w:b/>
          <w:lang w:eastAsia="lt-LT"/>
        </w:rPr>
        <w:t xml:space="preserve">Valdžios </w:t>
      </w:r>
      <w:r w:rsidRPr="00EB6729">
        <w:rPr>
          <w:b/>
          <w:bCs/>
        </w:rPr>
        <w:t>subjektas</w:t>
      </w:r>
      <w:r w:rsidRPr="00EB6729">
        <w:t>)</w:t>
      </w:r>
      <w:r w:rsidR="00282C65" w:rsidRPr="00EB6729">
        <w:t>;</w:t>
      </w:r>
    </w:p>
    <w:p w14:paraId="4A311AA6" w14:textId="77777777" w:rsidR="00282C65" w:rsidRPr="00EB6729" w:rsidRDefault="00282C65" w:rsidP="00926ED1">
      <w:pPr>
        <w:spacing w:after="120" w:line="276" w:lineRule="auto"/>
        <w:jc w:val="both"/>
        <w:rPr>
          <w:b/>
        </w:rPr>
      </w:pPr>
      <w:r w:rsidRPr="00EB6729">
        <w:rPr>
          <w:b/>
          <w:color w:val="FF0000"/>
        </w:rPr>
        <w:t>[</w:t>
      </w:r>
      <w:r w:rsidRPr="00EB6729">
        <w:rPr>
          <w:b/>
          <w:i/>
          <w:color w:val="FF0000"/>
        </w:rPr>
        <w:t>Finansuotojas ([jei yra keli finansuotojai, jų atstovas</w:t>
      </w:r>
      <w:r w:rsidRPr="00EB6729">
        <w:rPr>
          <w:b/>
          <w:color w:val="FF0000"/>
        </w:rPr>
        <w:t>)]</w:t>
      </w:r>
      <w:r w:rsidRPr="00EB6729">
        <w:t xml:space="preserve">, kurio adresas yra </w:t>
      </w:r>
      <w:r w:rsidRPr="00EB6729">
        <w:rPr>
          <w:color w:val="FF0000"/>
        </w:rPr>
        <w:t>[</w:t>
      </w:r>
      <w:r w:rsidRPr="00EB6729">
        <w:rPr>
          <w:i/>
          <w:color w:val="FF0000"/>
        </w:rPr>
        <w:t>adresas, juridinio asmens kodas</w:t>
      </w:r>
      <w:r w:rsidRPr="00EB6729">
        <w:rPr>
          <w:color w:val="FF0000"/>
        </w:rPr>
        <w:t>]</w:t>
      </w:r>
      <w:r w:rsidRPr="00EB6729">
        <w:t xml:space="preserve">, atstovaujamas </w:t>
      </w:r>
      <w:r w:rsidRPr="00EB6729">
        <w:rPr>
          <w:color w:val="FF0000"/>
        </w:rPr>
        <w:t>[</w:t>
      </w:r>
      <w:r w:rsidRPr="00EB6729">
        <w:rPr>
          <w:i/>
          <w:color w:val="FF0000"/>
        </w:rPr>
        <w:t>atstovo pareigos, vardas, pavardė</w:t>
      </w:r>
      <w:r w:rsidRPr="00EB6729">
        <w:rPr>
          <w:color w:val="FF0000"/>
        </w:rPr>
        <w:t>]</w:t>
      </w:r>
      <w:r w:rsidRPr="00EB6729">
        <w:t xml:space="preserve">, veikiančio pagal </w:t>
      </w:r>
      <w:r w:rsidRPr="00EB6729">
        <w:rPr>
          <w:color w:val="FF0000"/>
        </w:rPr>
        <w:t>[</w:t>
      </w:r>
      <w:r w:rsidRPr="00EB6729">
        <w:rPr>
          <w:i/>
          <w:color w:val="FF0000"/>
        </w:rPr>
        <w:t>nurodyti</w:t>
      </w:r>
      <w:r w:rsidRPr="00EB6729">
        <w:rPr>
          <w:color w:val="FF0000"/>
        </w:rPr>
        <w:t xml:space="preserve"> </w:t>
      </w:r>
      <w:r w:rsidRPr="00EB6729">
        <w:rPr>
          <w:i/>
          <w:color w:val="FF0000"/>
        </w:rPr>
        <w:t>atstovavimo pagrindą (finansuotojo nuostatai, sprendimas, etc.)</w:t>
      </w:r>
      <w:r w:rsidRPr="00EB6729">
        <w:rPr>
          <w:color w:val="FF0000"/>
        </w:rPr>
        <w:t>]</w:t>
      </w:r>
      <w:r w:rsidRPr="00EB6729">
        <w:t xml:space="preserve">, (toliau – </w:t>
      </w:r>
      <w:r w:rsidRPr="00EB6729">
        <w:rPr>
          <w:b/>
        </w:rPr>
        <w:t>Finansuotojas</w:t>
      </w:r>
      <w:r w:rsidRPr="00EB6729">
        <w:t>);</w:t>
      </w:r>
    </w:p>
    <w:p w14:paraId="629DFEB9" w14:textId="6A0F0990" w:rsidR="634260F6" w:rsidRDefault="634260F6" w:rsidP="001174BB">
      <w:pPr>
        <w:spacing w:after="120" w:line="276" w:lineRule="auto"/>
        <w:jc w:val="both"/>
        <w:rPr>
          <w:rFonts w:eastAsia="Times New Roman"/>
        </w:rPr>
      </w:pPr>
      <w:r w:rsidRPr="52FD82F3">
        <w:rPr>
          <w:rFonts w:eastAsia="Times New Roman"/>
        </w:rPr>
        <w:t>[</w:t>
      </w:r>
      <w:r w:rsidRPr="52FD82F3">
        <w:rPr>
          <w:rFonts w:eastAsia="Times New Roman"/>
          <w:i/>
          <w:iCs/>
          <w:color w:val="EE0000"/>
        </w:rPr>
        <w:t>Kredito tarpininkas</w:t>
      </w:r>
      <w:r w:rsidRPr="52FD82F3">
        <w:rPr>
          <w:rFonts w:eastAsia="Times New Roman"/>
        </w:rPr>
        <w:t>], kurio adresas yra [</w:t>
      </w:r>
      <w:r w:rsidRPr="52FD82F3">
        <w:rPr>
          <w:rFonts w:eastAsia="Times New Roman"/>
          <w:i/>
          <w:iCs/>
          <w:color w:val="FF0000"/>
        </w:rPr>
        <w:t>adresas, juridinio asmens kodas</w:t>
      </w:r>
      <w:r w:rsidRPr="52FD82F3">
        <w:rPr>
          <w:rFonts w:eastAsia="Times New Roman"/>
          <w:color w:val="FF0000"/>
        </w:rPr>
        <w:t>]</w:t>
      </w:r>
      <w:r w:rsidRPr="52FD82F3">
        <w:rPr>
          <w:rFonts w:eastAsia="Times New Roman"/>
        </w:rPr>
        <w:t xml:space="preserve">, atstovaujamas </w:t>
      </w:r>
      <w:r w:rsidRPr="52FD82F3">
        <w:rPr>
          <w:rFonts w:eastAsia="Times New Roman"/>
          <w:color w:val="FF0000"/>
        </w:rPr>
        <w:t>[</w:t>
      </w:r>
      <w:r w:rsidRPr="52FD82F3">
        <w:rPr>
          <w:rFonts w:eastAsia="Times New Roman"/>
          <w:i/>
          <w:iCs/>
          <w:color w:val="FF0000"/>
        </w:rPr>
        <w:t>atstovo pareigos, vardas, pavardė</w:t>
      </w:r>
      <w:r w:rsidRPr="52FD82F3">
        <w:rPr>
          <w:rFonts w:eastAsia="Times New Roman"/>
          <w:color w:val="FF0000"/>
        </w:rPr>
        <w:t xml:space="preserve">], </w:t>
      </w:r>
      <w:r w:rsidRPr="52FD82F3">
        <w:rPr>
          <w:rFonts w:eastAsia="Times New Roman"/>
        </w:rPr>
        <w:t>veikiantis Finansavimo šalių vardu, kaip kredito tarpininkas  (toliau – Kredito tarpininkas);</w:t>
      </w:r>
    </w:p>
    <w:p w14:paraId="35387CA6" w14:textId="72EFC9E1" w:rsidR="10DFBCFB" w:rsidRDefault="634260F6" w:rsidP="00CE2D7C">
      <w:pPr>
        <w:spacing w:after="120" w:line="276" w:lineRule="auto"/>
        <w:jc w:val="both"/>
        <w:rPr>
          <w:rFonts w:eastAsia="Times New Roman"/>
        </w:rPr>
      </w:pPr>
      <w:r w:rsidRPr="52FD82F3">
        <w:rPr>
          <w:rFonts w:eastAsia="Times New Roman"/>
        </w:rPr>
        <w:t>[</w:t>
      </w:r>
      <w:r w:rsidRPr="52FD82F3">
        <w:rPr>
          <w:rFonts w:eastAsia="Times New Roman"/>
          <w:i/>
          <w:iCs/>
          <w:color w:val="EE0000"/>
        </w:rPr>
        <w:t>Užtikrinimo patikėtinis</w:t>
      </w:r>
      <w:r w:rsidRPr="52FD82F3">
        <w:rPr>
          <w:rFonts w:eastAsia="Times New Roman"/>
        </w:rPr>
        <w:t>], kurio adresas yra [</w:t>
      </w:r>
      <w:r w:rsidRPr="52FD82F3">
        <w:rPr>
          <w:rFonts w:eastAsia="Times New Roman"/>
          <w:i/>
          <w:iCs/>
          <w:color w:val="FF0000"/>
        </w:rPr>
        <w:t>adresas, juridinio asmens kodas</w:t>
      </w:r>
      <w:r w:rsidRPr="52FD82F3">
        <w:rPr>
          <w:rFonts w:eastAsia="Times New Roman"/>
          <w:color w:val="FF0000"/>
        </w:rPr>
        <w:t>]</w:t>
      </w:r>
      <w:r w:rsidRPr="52FD82F3">
        <w:rPr>
          <w:rFonts w:eastAsia="Times New Roman"/>
        </w:rPr>
        <w:t xml:space="preserve">, atstovaujamas </w:t>
      </w:r>
      <w:r w:rsidRPr="52FD82F3">
        <w:rPr>
          <w:rFonts w:eastAsia="Times New Roman"/>
          <w:color w:val="FF0000"/>
        </w:rPr>
        <w:t>[</w:t>
      </w:r>
      <w:r w:rsidRPr="52FD82F3">
        <w:rPr>
          <w:rFonts w:eastAsia="Times New Roman"/>
          <w:i/>
          <w:iCs/>
          <w:color w:val="FF0000"/>
        </w:rPr>
        <w:t>atstovo pareigos, vardas, pavardė</w:t>
      </w:r>
      <w:r w:rsidRPr="52FD82F3">
        <w:rPr>
          <w:rFonts w:eastAsia="Times New Roman"/>
          <w:color w:val="FF0000"/>
        </w:rPr>
        <w:t>], veikiantis, kaip Užtikrinimo agentas</w:t>
      </w:r>
    </w:p>
    <w:p w14:paraId="58D8282C" w14:textId="77777777" w:rsidR="00282C65" w:rsidRPr="00EB6729" w:rsidRDefault="00282C65" w:rsidP="00926ED1">
      <w:pPr>
        <w:spacing w:after="120" w:line="276" w:lineRule="auto"/>
        <w:jc w:val="both"/>
      </w:pPr>
      <w:r w:rsidRPr="00EB6729">
        <w:t>ir</w:t>
      </w:r>
    </w:p>
    <w:p w14:paraId="7789FFF7" w14:textId="50919287" w:rsidR="00282C65" w:rsidRPr="00EB6729" w:rsidRDefault="00C9436A" w:rsidP="00926ED1">
      <w:pPr>
        <w:spacing w:after="120" w:line="276" w:lineRule="auto"/>
        <w:jc w:val="both"/>
        <w:rPr>
          <w:b/>
        </w:rPr>
      </w:pPr>
      <w:r w:rsidRPr="00EB6729">
        <w:rPr>
          <w:b/>
          <w:bCs/>
          <w:color w:val="FF0000"/>
          <w:w w:val="101"/>
        </w:rPr>
        <w:t>[Privatus subjektas]</w:t>
      </w:r>
      <w:r w:rsidR="00282C65" w:rsidRPr="00EB6729">
        <w:rPr>
          <w:w w:val="101"/>
        </w:rPr>
        <w:t>,</w:t>
      </w:r>
      <w:r w:rsidR="00282C65" w:rsidRPr="00EB6729">
        <w:rPr>
          <w:b/>
          <w:w w:val="101"/>
        </w:rPr>
        <w:t xml:space="preserve"> </w:t>
      </w:r>
      <w:r w:rsidR="00282C65" w:rsidRPr="00EB6729">
        <w:t xml:space="preserve">pagal </w:t>
      </w:r>
      <w:r w:rsidR="00282C65" w:rsidRPr="00EB6729">
        <w:rPr>
          <w:w w:val="101"/>
        </w:rPr>
        <w:t>Lietuvos Respublikos</w:t>
      </w:r>
      <w:r w:rsidR="00282C65" w:rsidRPr="00EB6729">
        <w:t xml:space="preserve"> įstatymus įsteigta ir veikianti bendrovė, kurios adresas yra </w:t>
      </w:r>
      <w:r w:rsidR="00E636E3" w:rsidRPr="00EB6729">
        <w:rPr>
          <w:bCs/>
          <w:color w:val="FF0000"/>
          <w:w w:val="101"/>
        </w:rPr>
        <w:t>[</w:t>
      </w:r>
      <w:r w:rsidR="00E636E3" w:rsidRPr="00EB6729">
        <w:rPr>
          <w:i/>
          <w:iCs/>
          <w:color w:val="FF0000"/>
          <w:w w:val="101"/>
        </w:rPr>
        <w:t>adresas</w:t>
      </w:r>
      <w:r w:rsidR="00E636E3" w:rsidRPr="00EB6729">
        <w:rPr>
          <w:bCs/>
          <w:color w:val="FF0000"/>
          <w:w w:val="101"/>
        </w:rPr>
        <w:t>]</w:t>
      </w:r>
      <w:r w:rsidR="00282C65" w:rsidRPr="00EB6729">
        <w:t xml:space="preserve"> juridinio asmens kodas </w:t>
      </w:r>
      <w:r w:rsidR="0021619D" w:rsidRPr="00EB6729">
        <w:rPr>
          <w:color w:val="000000"/>
        </w:rPr>
        <w:t>[</w:t>
      </w:r>
      <w:r w:rsidR="0021619D" w:rsidRPr="00EB6729">
        <w:rPr>
          <w:i/>
          <w:iCs/>
          <w:color w:val="000000"/>
        </w:rPr>
        <w:t>juridinio asmens kodas</w:t>
      </w:r>
      <w:r w:rsidR="0021619D" w:rsidRPr="00EB6729">
        <w:rPr>
          <w:color w:val="000000"/>
        </w:rPr>
        <w:t>]</w:t>
      </w:r>
      <w:r w:rsidR="00282C65" w:rsidRPr="00EB6729">
        <w:rPr>
          <w:color w:val="000000"/>
        </w:rPr>
        <w:t xml:space="preserve">, </w:t>
      </w:r>
      <w:r w:rsidR="00282C65" w:rsidRPr="00EB6729">
        <w:t xml:space="preserve">atstovaujama </w:t>
      </w:r>
      <w:r w:rsidR="0021619D" w:rsidRPr="00EB6729">
        <w:rPr>
          <w:color w:val="FF0000"/>
          <w:w w:val="101"/>
        </w:rPr>
        <w:t>[</w:t>
      </w:r>
      <w:r w:rsidR="0021619D" w:rsidRPr="00EB6729">
        <w:rPr>
          <w:i/>
          <w:iCs/>
          <w:color w:val="FF0000"/>
          <w:w w:val="101"/>
        </w:rPr>
        <w:t>atstovo pareigos, vardas, pavardė</w:t>
      </w:r>
      <w:r w:rsidR="0021619D" w:rsidRPr="00EB6729">
        <w:rPr>
          <w:color w:val="FF0000"/>
          <w:w w:val="101"/>
        </w:rPr>
        <w:t>]</w:t>
      </w:r>
      <w:r w:rsidR="00282C65" w:rsidRPr="00EB6729">
        <w:t xml:space="preserve">, veikiančio pagal </w:t>
      </w:r>
      <w:r w:rsidR="0021619D" w:rsidRPr="00EB6729">
        <w:t>[</w:t>
      </w:r>
      <w:r w:rsidR="0021619D" w:rsidRPr="00EB6729">
        <w:rPr>
          <w:i/>
        </w:rPr>
        <w:t>nurodyti</w:t>
      </w:r>
      <w:r w:rsidR="0021619D" w:rsidRPr="00EB6729">
        <w:t xml:space="preserve"> </w:t>
      </w:r>
      <w:r w:rsidR="0021619D" w:rsidRPr="00EB6729">
        <w:rPr>
          <w:i/>
        </w:rPr>
        <w:t>atstovavimo pagrindą</w:t>
      </w:r>
      <w:r w:rsidR="0021619D" w:rsidRPr="00EB6729">
        <w:t>]</w:t>
      </w:r>
      <w:r w:rsidR="00282C65" w:rsidRPr="00EB6729">
        <w:t xml:space="preserve"> (toliau – </w:t>
      </w:r>
      <w:r w:rsidR="00282C65" w:rsidRPr="00EB6729">
        <w:rPr>
          <w:b/>
        </w:rPr>
        <w:t>Privatus subjektas</w:t>
      </w:r>
      <w:r w:rsidR="00282C65" w:rsidRPr="00EB6729">
        <w:t>);</w:t>
      </w:r>
    </w:p>
    <w:p w14:paraId="042D9AB9" w14:textId="439327CE" w:rsidR="00282C65" w:rsidRPr="00EB6729" w:rsidRDefault="00282C65" w:rsidP="2F70A46F">
      <w:pPr>
        <w:shd w:val="clear" w:color="auto" w:fill="FFFFFF" w:themeFill="background1"/>
        <w:tabs>
          <w:tab w:val="left" w:pos="1649"/>
        </w:tabs>
        <w:spacing w:after="120" w:line="276" w:lineRule="auto"/>
        <w:jc w:val="both"/>
        <w:rPr>
          <w:b/>
          <w:color w:val="000000"/>
        </w:rPr>
      </w:pPr>
      <w:r w:rsidRPr="2F70A46F">
        <w:rPr>
          <w:color w:val="000000" w:themeColor="text1"/>
        </w:rPr>
        <w:t xml:space="preserve">toliau </w:t>
      </w:r>
      <w:r w:rsidR="007D721C" w:rsidRPr="00EB6729">
        <w:rPr>
          <w:rFonts w:eastAsia="Times New Roman"/>
          <w:lang w:eastAsia="lt-LT"/>
        </w:rPr>
        <w:t xml:space="preserve">Valdžios </w:t>
      </w:r>
      <w:r w:rsidRPr="2F70A46F">
        <w:rPr>
          <w:color w:val="000000" w:themeColor="text1"/>
        </w:rPr>
        <w:t>subjektas, Finansuotojas</w:t>
      </w:r>
      <w:r w:rsidR="5622D3EE" w:rsidRPr="2F70A46F">
        <w:rPr>
          <w:color w:val="000000" w:themeColor="text1"/>
        </w:rPr>
        <w:t>,</w:t>
      </w:r>
      <w:r w:rsidR="5622D3EE" w:rsidRPr="2F70A46F">
        <w:rPr>
          <w:rFonts w:eastAsia="Times New Roman"/>
          <w:color w:val="000000" w:themeColor="text1"/>
        </w:rPr>
        <w:t xml:space="preserve"> Kredito tarpininkas, Užtikrinimo patikėtinis</w:t>
      </w:r>
      <w:r w:rsidRPr="2F70A46F">
        <w:rPr>
          <w:color w:val="000000" w:themeColor="text1"/>
        </w:rPr>
        <w:t xml:space="preserve"> ir Privatus subjektas atskirai vadinami </w:t>
      </w:r>
      <w:r w:rsidRPr="2F70A46F">
        <w:rPr>
          <w:b/>
          <w:color w:val="000000" w:themeColor="text1"/>
        </w:rPr>
        <w:t xml:space="preserve">Šalimi, </w:t>
      </w:r>
      <w:r w:rsidRPr="2F70A46F">
        <w:rPr>
          <w:color w:val="000000" w:themeColor="text1"/>
        </w:rPr>
        <w:t xml:space="preserve">o visi kartu – </w:t>
      </w:r>
      <w:r w:rsidRPr="2F70A46F">
        <w:rPr>
          <w:b/>
          <w:color w:val="000000" w:themeColor="text1"/>
        </w:rPr>
        <w:t>Šalimis;</w:t>
      </w:r>
    </w:p>
    <w:p w14:paraId="5266A559" w14:textId="77777777" w:rsidR="00282C65" w:rsidRPr="00EB6729" w:rsidRDefault="00282C65" w:rsidP="00926ED1">
      <w:pPr>
        <w:shd w:val="clear" w:color="auto" w:fill="FFFFFF"/>
        <w:tabs>
          <w:tab w:val="left" w:pos="1649"/>
        </w:tabs>
        <w:spacing w:after="120" w:line="276" w:lineRule="auto"/>
        <w:jc w:val="both"/>
        <w:rPr>
          <w:caps/>
          <w:color w:val="000000"/>
        </w:rPr>
      </w:pPr>
      <w:r w:rsidRPr="00EB6729">
        <w:rPr>
          <w:rFonts w:eastAsia="Times New Roman"/>
          <w:b/>
          <w:iCs/>
          <w:smallCaps/>
          <w:color w:val="632423"/>
        </w:rPr>
        <w:t>Atsižvelgdami į tai, kad</w:t>
      </w:r>
      <w:r w:rsidRPr="00EB6729">
        <w:rPr>
          <w:caps/>
          <w:color w:val="000000"/>
        </w:rPr>
        <w:t>:</w:t>
      </w:r>
    </w:p>
    <w:p w14:paraId="46E22538" w14:textId="736C183B" w:rsidR="00282C65" w:rsidRPr="00EB6729" w:rsidRDefault="007D721C">
      <w:pPr>
        <w:pStyle w:val="ListParagraph"/>
        <w:widowControl w:val="0"/>
        <w:numPr>
          <w:ilvl w:val="0"/>
          <w:numId w:val="18"/>
        </w:numPr>
        <w:shd w:val="clear" w:color="auto" w:fill="FFFFFF" w:themeFill="background1"/>
        <w:tabs>
          <w:tab w:val="left" w:pos="0"/>
          <w:tab w:val="left" w:pos="1134"/>
        </w:tabs>
        <w:autoSpaceDE w:val="0"/>
        <w:autoSpaceDN w:val="0"/>
        <w:adjustRightInd w:val="0"/>
        <w:spacing w:after="120" w:line="276" w:lineRule="auto"/>
        <w:ind w:left="721" w:hanging="437"/>
        <w:jc w:val="both"/>
      </w:pPr>
      <w:r w:rsidRPr="00EB6729">
        <w:rPr>
          <w:rFonts w:eastAsia="Times New Roman"/>
          <w:lang w:eastAsia="lt-LT"/>
        </w:rPr>
        <w:t xml:space="preserve">Valdžios </w:t>
      </w:r>
      <w:r w:rsidR="00282C65" w:rsidRPr="2F70A46F">
        <w:rPr>
          <w:color w:val="000000" w:themeColor="text1"/>
        </w:rPr>
        <w:t>subjektas ir Privatus subjektas</w:t>
      </w:r>
      <w:r w:rsidR="00282C65" w:rsidRPr="00EB6729">
        <w:t xml:space="preserve">. sudarė Sutartį dėl </w:t>
      </w:r>
      <w:r w:rsidR="00C267A3" w:rsidRPr="00EB6729">
        <w:t>[</w:t>
      </w:r>
      <w:r w:rsidR="00C267A3" w:rsidRPr="00EB6729">
        <w:rPr>
          <w:i/>
          <w:color w:val="FF0000"/>
        </w:rPr>
        <w:t>nurodyti pavadinimą</w:t>
      </w:r>
      <w:r w:rsidR="00C267A3" w:rsidRPr="00EB6729">
        <w:t>]</w:t>
      </w:r>
      <w:r w:rsidR="00282C65" w:rsidRPr="00EB6729">
        <w:t xml:space="preserve">, pagal kurią Privatus subjektas įsipareigojo Sutartyje nustatyta tvarka atlikti Darbus ir teikti Paslaugas, prisiimti su tuo susijusias rizikas, tinkamai valdyti ir naudoti Turtą ir pasibaigus Sutarčiai grąžinti jį </w:t>
      </w:r>
      <w:r w:rsidR="00CC62DD" w:rsidRPr="00EB6729">
        <w:t xml:space="preserve">Valdžios </w:t>
      </w:r>
      <w:r w:rsidR="00282C65" w:rsidRPr="00EB6729">
        <w:t xml:space="preserve">subjektui, kaip tai nustatyta Sutartyje, taip pat tinkamai vykdyti kitas savo pareigas pagal Sutartį, o </w:t>
      </w:r>
      <w:r w:rsidRPr="00EB6729">
        <w:rPr>
          <w:rFonts w:eastAsia="Times New Roman"/>
          <w:lang w:eastAsia="lt-LT"/>
        </w:rPr>
        <w:t xml:space="preserve">Valdžios </w:t>
      </w:r>
      <w:r w:rsidR="00282C65" w:rsidRPr="00EB6729">
        <w:t>subjektas įsipareigojo Sutartyje nustatyta tvarka prisiimti nustatytą riziką, laiku atlikti mokėjimus  bei tinkamai vykdyti kitas savo pareigas pagal Sutartį;</w:t>
      </w:r>
    </w:p>
    <w:p w14:paraId="435C36BB" w14:textId="06114E46" w:rsidR="00CC62DD" w:rsidRPr="00EB6729" w:rsidRDefault="00CC62DD">
      <w:pPr>
        <w:widowControl w:val="0"/>
        <w:numPr>
          <w:ilvl w:val="0"/>
          <w:numId w:val="18"/>
        </w:numPr>
        <w:shd w:val="clear" w:color="auto" w:fill="FFFFFF"/>
        <w:tabs>
          <w:tab w:val="left" w:pos="0"/>
          <w:tab w:val="left" w:pos="709"/>
        </w:tabs>
        <w:autoSpaceDE w:val="0"/>
        <w:autoSpaceDN w:val="0"/>
        <w:adjustRightInd w:val="0"/>
        <w:spacing w:after="120" w:line="276" w:lineRule="auto"/>
        <w:ind w:left="721" w:hanging="437"/>
        <w:jc w:val="both"/>
      </w:pPr>
      <w:r w:rsidRPr="00EB6729">
        <w:rPr>
          <w:color w:val="000000"/>
        </w:rPr>
        <w:t>Privatus subjektas ir Finansuotojas sudarė Finansavimo sutartį, kaip ji apibrėžta žemiau, kuria susitarė, jog Finansuotojas išmokės Privačiam subjektui Investicijoms reikalingas lėšas pagal Finansavimo sutartyje nurodytą paskirtį ir perims visas Privataus subjekto reikalavimo teises į visus Valdžios subjekto esamus ir ateities mokėjimus;</w:t>
      </w:r>
    </w:p>
    <w:p w14:paraId="6CBA9FAC" w14:textId="08DF1017" w:rsidR="00282C65" w:rsidRPr="00EB6729" w:rsidRDefault="00282C65">
      <w:pPr>
        <w:widowControl w:val="0"/>
        <w:numPr>
          <w:ilvl w:val="0"/>
          <w:numId w:val="18"/>
        </w:numPr>
        <w:shd w:val="clear" w:color="auto" w:fill="FFFFFF" w:themeFill="background1"/>
        <w:tabs>
          <w:tab w:val="left" w:pos="0"/>
          <w:tab w:val="left" w:pos="709"/>
        </w:tabs>
        <w:autoSpaceDE w:val="0"/>
        <w:autoSpaceDN w:val="0"/>
        <w:adjustRightInd w:val="0"/>
        <w:spacing w:after="120" w:line="276" w:lineRule="auto"/>
        <w:ind w:left="721" w:hanging="437"/>
        <w:jc w:val="both"/>
      </w:pPr>
      <w:r w:rsidRPr="00EB6729">
        <w:t xml:space="preserve">Šalys siekia užtikrinti tinkamą Projekto įgyvendinimą net ir tuo atveju, kai atsiranda </w:t>
      </w:r>
      <w:r w:rsidR="1F99CF0B" w:rsidRPr="2F70A46F">
        <w:rPr>
          <w:rFonts w:eastAsia="Times New Roman"/>
        </w:rPr>
        <w:t xml:space="preserve">Partnerystės sutarties </w:t>
      </w:r>
      <w:r w:rsidRPr="00EB6729">
        <w:t>nutraukimo pagrindas;</w:t>
      </w:r>
    </w:p>
    <w:p w14:paraId="7BDF2C7B" w14:textId="7FCFC41A" w:rsidR="00282C65" w:rsidRPr="00EB6729" w:rsidRDefault="00282C65">
      <w:pPr>
        <w:widowControl w:val="0"/>
        <w:numPr>
          <w:ilvl w:val="0"/>
          <w:numId w:val="18"/>
        </w:numPr>
        <w:shd w:val="clear" w:color="auto" w:fill="FFFFFF" w:themeFill="background1"/>
        <w:tabs>
          <w:tab w:val="left" w:pos="0"/>
          <w:tab w:val="left" w:pos="709"/>
        </w:tabs>
        <w:autoSpaceDE w:val="0"/>
        <w:autoSpaceDN w:val="0"/>
        <w:adjustRightInd w:val="0"/>
        <w:spacing w:after="120" w:line="276" w:lineRule="auto"/>
        <w:ind w:left="721" w:hanging="437"/>
        <w:jc w:val="both"/>
        <w:rPr>
          <w:color w:val="000000"/>
        </w:rPr>
      </w:pPr>
      <w:r w:rsidRPr="2F70A46F">
        <w:rPr>
          <w:color w:val="000000" w:themeColor="text1"/>
        </w:rPr>
        <w:t xml:space="preserve">Finansuotojas siekia užtikrinti Privačiam subjektui suteikto finansavimo susigrąžinimą iš Privačiam subjektui už </w:t>
      </w:r>
      <w:r w:rsidR="623A449C" w:rsidRPr="2F70A46F">
        <w:rPr>
          <w:rFonts w:eastAsia="Times New Roman"/>
        </w:rPr>
        <w:t xml:space="preserve">Partnerystės sutarties </w:t>
      </w:r>
      <w:r w:rsidRPr="2F70A46F">
        <w:rPr>
          <w:color w:val="000000" w:themeColor="text1"/>
        </w:rPr>
        <w:t xml:space="preserve">įgyvendinimą </w:t>
      </w:r>
      <w:r w:rsidR="00EB6729" w:rsidRPr="2F70A46F">
        <w:rPr>
          <w:color w:val="000000" w:themeColor="text1"/>
        </w:rPr>
        <w:t>mokėtinų ateities mokėjimų, atitinkamus mokėjimus gaunant tiesiogiai iš Valdžios subjekto</w:t>
      </w:r>
      <w:r w:rsidRPr="2F70A46F">
        <w:rPr>
          <w:color w:val="000000" w:themeColor="text1"/>
        </w:rPr>
        <w:t>;</w:t>
      </w:r>
    </w:p>
    <w:p w14:paraId="3BBA656B" w14:textId="679EB52F" w:rsidR="00282C65" w:rsidRPr="00EB6729" w:rsidRDefault="007D721C" w:rsidP="2F70A46F">
      <w:pPr>
        <w:shd w:val="clear" w:color="auto" w:fill="FFFFFF" w:themeFill="background1"/>
        <w:spacing w:after="120" w:line="276" w:lineRule="auto"/>
        <w:jc w:val="both"/>
        <w:rPr>
          <w:color w:val="000000"/>
        </w:rPr>
      </w:pPr>
      <w:r w:rsidRPr="00EB6729">
        <w:rPr>
          <w:rFonts w:eastAsia="Times New Roman"/>
          <w:lang w:eastAsia="lt-LT"/>
        </w:rPr>
        <w:t xml:space="preserve">Valdžios </w:t>
      </w:r>
      <w:r w:rsidR="00282C65" w:rsidRPr="2F70A46F">
        <w:rPr>
          <w:color w:val="000000" w:themeColor="text1"/>
        </w:rPr>
        <w:t>subjektas, Finansuotojas bei Privatus subjektas, ketindami prisiimti sutartinius įsipareigojimus, laisva valia susitarė ir sudarė šį tiesioginį susitarimą (toliau –</w:t>
      </w:r>
      <w:r w:rsidR="00E040EF">
        <w:rPr>
          <w:color w:val="000000" w:themeColor="text1"/>
        </w:rPr>
        <w:t xml:space="preserve"> </w:t>
      </w:r>
      <w:r w:rsidR="2CE30DEE" w:rsidRPr="2F70A46F">
        <w:rPr>
          <w:rFonts w:eastAsia="Times New Roman"/>
          <w:b/>
          <w:bCs/>
          <w:color w:val="000000" w:themeColor="text1"/>
        </w:rPr>
        <w:t>Tiesioginis susitarimas</w:t>
      </w:r>
      <w:r w:rsidR="00282C65" w:rsidRPr="2F70A46F">
        <w:rPr>
          <w:color w:val="000000" w:themeColor="text1"/>
        </w:rPr>
        <w:t>):</w:t>
      </w:r>
    </w:p>
    <w:p w14:paraId="186A9DD4" w14:textId="3AE33C9C" w:rsidR="00282C65" w:rsidRPr="00F1181D" w:rsidRDefault="28BD0697" w:rsidP="00DC36D7">
      <w:pPr>
        <w:pStyle w:val="TOC1"/>
      </w:pPr>
      <w:bookmarkStart w:id="1732" w:name="_Toc286329098"/>
      <w:bookmarkStart w:id="1733" w:name="_Toc498408304"/>
      <w:bookmarkStart w:id="1734" w:name="_Toc500332094"/>
      <w:bookmarkStart w:id="1735" w:name="_Toc502211434"/>
      <w:bookmarkStart w:id="1736" w:name="_Toc20813621"/>
      <w:bookmarkStart w:id="1737" w:name="_Toc92372116"/>
      <w:r w:rsidRPr="00E040EF">
        <w:t>Tiesioginiame susitarime</w:t>
      </w:r>
      <w:r w:rsidR="00282C65" w:rsidRPr="00E040EF">
        <w:t xml:space="preserve"> naudojamos </w:t>
      </w:r>
      <w:r w:rsidR="00282C65" w:rsidRPr="00F1181D">
        <w:t>sąvokos ir jų aiškinimas</w:t>
      </w:r>
      <w:bookmarkEnd w:id="1732"/>
      <w:bookmarkEnd w:id="1733"/>
      <w:bookmarkEnd w:id="1734"/>
      <w:bookmarkEnd w:id="1735"/>
      <w:bookmarkEnd w:id="1736"/>
      <w:bookmarkEnd w:id="1737"/>
    </w:p>
    <w:p w14:paraId="4D359F2A" w14:textId="7168F881" w:rsidR="00282C65" w:rsidRPr="004A2E4D" w:rsidRDefault="622479CF" w:rsidP="00E040EF">
      <w:pPr>
        <w:pStyle w:val="paragrafai"/>
        <w:numPr>
          <w:ilvl w:val="0"/>
          <w:numId w:val="0"/>
        </w:numPr>
        <w:ind w:left="567" w:hanging="567"/>
        <w:rPr>
          <w:sz w:val="24"/>
          <w:szCs w:val="24"/>
        </w:rPr>
      </w:pPr>
      <w:r w:rsidRPr="004A2E4D">
        <w:rPr>
          <w:sz w:val="24"/>
          <w:szCs w:val="24"/>
        </w:rPr>
        <w:lastRenderedPageBreak/>
        <w:t>1.1</w:t>
      </w:r>
      <w:r w:rsidR="00E040EF">
        <w:rPr>
          <w:sz w:val="24"/>
          <w:szCs w:val="24"/>
        </w:rPr>
        <w:tab/>
      </w:r>
      <w:r w:rsidR="00282C65" w:rsidRPr="004A2E4D">
        <w:rPr>
          <w:sz w:val="24"/>
          <w:szCs w:val="24"/>
        </w:rPr>
        <w:t xml:space="preserve">Šiame </w:t>
      </w:r>
      <w:r w:rsidR="6773891A" w:rsidRPr="004A2E4D">
        <w:rPr>
          <w:sz w:val="24"/>
          <w:szCs w:val="24"/>
        </w:rPr>
        <w:t xml:space="preserve">Tiesioginiame susitarime </w:t>
      </w:r>
      <w:r w:rsidR="00282C65" w:rsidRPr="004A2E4D">
        <w:rPr>
          <w:sz w:val="24"/>
          <w:szCs w:val="24"/>
        </w:rPr>
        <w:t>didžiąja raide pateikti terminai ir sąvokos reiškia tą patį, kaip apibrėžta Sutartyje arba kaip apibrėžta žemiau, jeigu kontekstas nereikalauja kitaip:</w:t>
      </w:r>
    </w:p>
    <w:tbl>
      <w:tblPr>
        <w:tblW w:w="9498" w:type="dxa"/>
        <w:tblLook w:val="01E0" w:firstRow="1" w:lastRow="1" w:firstColumn="1" w:lastColumn="1" w:noHBand="0" w:noVBand="0"/>
      </w:tblPr>
      <w:tblGrid>
        <w:gridCol w:w="2190"/>
        <w:gridCol w:w="7308"/>
      </w:tblGrid>
      <w:tr w:rsidR="00282C65" w:rsidRPr="00EB6729" w14:paraId="22D0DD9B" w14:textId="77777777" w:rsidTr="00E43D84">
        <w:tc>
          <w:tcPr>
            <w:tcW w:w="2190" w:type="dxa"/>
            <w:tcMar>
              <w:top w:w="113" w:type="dxa"/>
              <w:bottom w:w="113" w:type="dxa"/>
            </w:tcMar>
          </w:tcPr>
          <w:p w14:paraId="1D27DD3C" w14:textId="77777777" w:rsidR="00282C65" w:rsidRPr="00EB6729" w:rsidRDefault="00282C65" w:rsidP="00926ED1">
            <w:pPr>
              <w:spacing w:after="120" w:line="276" w:lineRule="auto"/>
              <w:ind w:left="33"/>
              <w:rPr>
                <w:rFonts w:eastAsia="Times New Roman"/>
                <w:b/>
                <w:w w:val="101"/>
              </w:rPr>
            </w:pPr>
            <w:r w:rsidRPr="00EB6729">
              <w:rPr>
                <w:b/>
                <w:color w:val="632423"/>
              </w:rPr>
              <w:t>Būtinasis</w:t>
            </w:r>
            <w:r w:rsidRPr="00EB6729">
              <w:rPr>
                <w:rFonts w:eastAsia="Times New Roman"/>
                <w:b/>
                <w:w w:val="101"/>
              </w:rPr>
              <w:t xml:space="preserve"> </w:t>
            </w:r>
            <w:r w:rsidRPr="00EB6729">
              <w:rPr>
                <w:b/>
                <w:color w:val="632423"/>
              </w:rPr>
              <w:t>laikotarpis</w:t>
            </w:r>
          </w:p>
        </w:tc>
        <w:tc>
          <w:tcPr>
            <w:tcW w:w="7308" w:type="dxa"/>
            <w:tcMar>
              <w:top w:w="113" w:type="dxa"/>
              <w:bottom w:w="113" w:type="dxa"/>
            </w:tcMar>
          </w:tcPr>
          <w:p w14:paraId="1D5F0B82" w14:textId="4BB77307" w:rsidR="00282C65" w:rsidRPr="00EB6729" w:rsidRDefault="00282C65" w:rsidP="004446C7">
            <w:pPr>
              <w:spacing w:after="120" w:line="276" w:lineRule="auto"/>
              <w:ind w:left="114"/>
              <w:jc w:val="both"/>
              <w:rPr>
                <w:rFonts w:eastAsia="Times New Roman"/>
                <w:b/>
                <w:bCs/>
                <w:w w:val="101"/>
                <w:lang w:eastAsia="en-GB"/>
              </w:rPr>
            </w:pPr>
            <w:r w:rsidRPr="00EB6729">
              <w:rPr>
                <w:rFonts w:eastAsia="Times New Roman"/>
                <w:w w:val="101"/>
              </w:rPr>
              <w:t xml:space="preserve">reiškia laikotarpį, kuris pradedamas skaičiuoti nuo Pranešimo apie </w:t>
            </w:r>
            <w:r w:rsidR="73B52054" w:rsidRPr="00EB6729">
              <w:rPr>
                <w:rFonts w:eastAsia="Times New Roman"/>
                <w:w w:val="101"/>
              </w:rPr>
              <w:t xml:space="preserve">Partnerystės sutarties </w:t>
            </w:r>
            <w:r w:rsidRPr="00EB6729">
              <w:rPr>
                <w:rFonts w:eastAsia="Times New Roman"/>
                <w:w w:val="101"/>
              </w:rPr>
              <w:t>nutraukimą dienos ir kuris:</w:t>
            </w:r>
          </w:p>
          <w:p w14:paraId="6249435B" w14:textId="67FCA231" w:rsidR="00282C65" w:rsidRPr="00EB6729" w:rsidRDefault="00C9436A">
            <w:pPr>
              <w:numPr>
                <w:ilvl w:val="0"/>
                <w:numId w:val="14"/>
              </w:numPr>
              <w:spacing w:after="120" w:line="276" w:lineRule="auto"/>
              <w:ind w:hanging="458"/>
              <w:jc w:val="both"/>
              <w:rPr>
                <w:rFonts w:eastAsia="Times New Roman"/>
                <w:w w:val="101"/>
              </w:rPr>
            </w:pPr>
            <w:r w:rsidRPr="00EB6729">
              <w:rPr>
                <w:rFonts w:eastAsia="Times New Roman"/>
                <w:w w:val="101"/>
              </w:rPr>
              <w:t>D</w:t>
            </w:r>
            <w:r w:rsidR="00282C65" w:rsidRPr="00EB6729">
              <w:rPr>
                <w:rFonts w:eastAsia="Times New Roman"/>
                <w:w w:val="101"/>
              </w:rPr>
              <w:t xml:space="preserve">arbų </w:t>
            </w:r>
            <w:r w:rsidR="00EB6729" w:rsidRPr="00EB6729">
              <w:rPr>
                <w:rFonts w:eastAsia="Times New Roman"/>
                <w:w w:val="101"/>
              </w:rPr>
              <w:t xml:space="preserve">etape </w:t>
            </w:r>
            <w:r w:rsidR="00282C65" w:rsidRPr="00EB6729">
              <w:rPr>
                <w:rFonts w:eastAsia="Times New Roman"/>
                <w:w w:val="101"/>
              </w:rPr>
              <w:t xml:space="preserve">baigiasi po </w:t>
            </w:r>
            <w:r w:rsidR="507B528C" w:rsidRPr="4A9E670B">
              <w:rPr>
                <w:rFonts w:eastAsia="Times New Roman"/>
              </w:rPr>
              <w:t>1</w:t>
            </w:r>
            <w:r w:rsidR="00282C65" w:rsidRPr="00EB6729">
              <w:rPr>
                <w:rFonts w:eastAsia="Times New Roman"/>
                <w:w w:val="101"/>
              </w:rPr>
              <w:t>20 (</w:t>
            </w:r>
            <w:r w:rsidR="7F77DA9A" w:rsidRPr="00EB6729">
              <w:rPr>
                <w:rFonts w:eastAsia="Times New Roman"/>
                <w:w w:val="101"/>
              </w:rPr>
              <w:t xml:space="preserve">vienas šimtas </w:t>
            </w:r>
            <w:r w:rsidR="00282C65" w:rsidRPr="00EB6729">
              <w:rPr>
                <w:rFonts w:eastAsia="Times New Roman"/>
                <w:w w:val="101"/>
              </w:rPr>
              <w:t>dvidešimt) dienų; ir</w:t>
            </w:r>
          </w:p>
          <w:p w14:paraId="2FA9DEB0" w14:textId="0C5CCDD1" w:rsidR="00282C65" w:rsidRPr="00EB6729" w:rsidRDefault="00EB6729">
            <w:pPr>
              <w:numPr>
                <w:ilvl w:val="0"/>
                <w:numId w:val="14"/>
              </w:numPr>
              <w:spacing w:after="120" w:line="276" w:lineRule="auto"/>
              <w:ind w:hanging="458"/>
              <w:jc w:val="both"/>
              <w:rPr>
                <w:rFonts w:eastAsia="Times New Roman"/>
                <w:w w:val="101"/>
              </w:rPr>
            </w:pPr>
            <w:r w:rsidRPr="00EB6729">
              <w:rPr>
                <w:rFonts w:eastAsia="Times New Roman"/>
                <w:w w:val="101"/>
              </w:rPr>
              <w:t xml:space="preserve">po </w:t>
            </w:r>
            <w:r w:rsidR="00C9436A" w:rsidRPr="00EB6729">
              <w:rPr>
                <w:rFonts w:eastAsia="Times New Roman"/>
                <w:w w:val="101"/>
              </w:rPr>
              <w:t>E</w:t>
            </w:r>
            <w:r w:rsidR="00282C65" w:rsidRPr="00EB6729">
              <w:rPr>
                <w:rFonts w:eastAsia="Times New Roman"/>
                <w:w w:val="101"/>
              </w:rPr>
              <w:t xml:space="preserve">ksploatavimo </w:t>
            </w:r>
            <w:r w:rsidRPr="00EB6729">
              <w:rPr>
                <w:rFonts w:eastAsia="Times New Roman"/>
                <w:w w:val="101"/>
              </w:rPr>
              <w:t xml:space="preserve">pradžios </w:t>
            </w:r>
            <w:r w:rsidR="00282C65" w:rsidRPr="00EB6729">
              <w:rPr>
                <w:rFonts w:eastAsia="Times New Roman"/>
                <w:w w:val="101"/>
              </w:rPr>
              <w:t xml:space="preserve">baigiasi po </w:t>
            </w:r>
            <w:r w:rsidR="39C4AC59" w:rsidRPr="00EB6729">
              <w:rPr>
                <w:rFonts w:eastAsia="Times New Roman"/>
                <w:w w:val="101"/>
              </w:rPr>
              <w:t>120</w:t>
            </w:r>
            <w:r w:rsidR="00282C65" w:rsidRPr="00EB6729">
              <w:rPr>
                <w:rFonts w:eastAsia="Times New Roman"/>
                <w:w w:val="101"/>
              </w:rPr>
              <w:t xml:space="preserve"> (</w:t>
            </w:r>
            <w:r w:rsidR="1253A2F8" w:rsidRPr="00EB6729">
              <w:rPr>
                <w:rFonts w:eastAsia="Times New Roman"/>
                <w:w w:val="101"/>
              </w:rPr>
              <w:t>vienas šimtas dviedešimt</w:t>
            </w:r>
            <w:r w:rsidR="00282C65" w:rsidRPr="00EB6729">
              <w:rPr>
                <w:rFonts w:eastAsia="Times New Roman"/>
                <w:w w:val="101"/>
              </w:rPr>
              <w:t>) dienų;</w:t>
            </w:r>
          </w:p>
        </w:tc>
      </w:tr>
      <w:tr w:rsidR="00EB6729" w:rsidRPr="00EB6729" w14:paraId="72A0E683" w14:textId="77777777" w:rsidTr="00E43D84">
        <w:tc>
          <w:tcPr>
            <w:tcW w:w="2190" w:type="dxa"/>
            <w:tcMar>
              <w:top w:w="113" w:type="dxa"/>
              <w:bottom w:w="113" w:type="dxa"/>
            </w:tcMar>
          </w:tcPr>
          <w:p w14:paraId="467E0EBD" w14:textId="5E430FE1" w:rsidR="00EB6729" w:rsidRPr="00EB6729" w:rsidRDefault="00EB6729" w:rsidP="00EB6729">
            <w:pPr>
              <w:spacing w:after="120" w:line="276" w:lineRule="auto"/>
              <w:ind w:left="33"/>
              <w:rPr>
                <w:b/>
                <w:color w:val="632423"/>
              </w:rPr>
            </w:pPr>
            <w:r w:rsidRPr="00015316">
              <w:rPr>
                <w:b/>
                <w:color w:val="632423" w:themeColor="accent2" w:themeShade="80"/>
              </w:rPr>
              <w:t>Finansavimo sutartis</w:t>
            </w:r>
          </w:p>
        </w:tc>
        <w:tc>
          <w:tcPr>
            <w:tcW w:w="7308" w:type="dxa"/>
            <w:tcMar>
              <w:top w:w="113" w:type="dxa"/>
              <w:bottom w:w="113" w:type="dxa"/>
            </w:tcMar>
          </w:tcPr>
          <w:p w14:paraId="6D084DE3" w14:textId="5B3A250E" w:rsidR="00EB6729" w:rsidRPr="00EB6729" w:rsidRDefault="1EFE82F1" w:rsidP="00EB6729">
            <w:pPr>
              <w:spacing w:after="120" w:line="276" w:lineRule="auto"/>
              <w:ind w:left="262"/>
              <w:jc w:val="both"/>
              <w:rPr>
                <w:rFonts w:eastAsia="Times New Roman"/>
                <w:w w:val="101"/>
              </w:rPr>
            </w:pPr>
            <w:r w:rsidRPr="4A9E670B">
              <w:rPr>
                <w:color w:val="000000" w:themeColor="text1"/>
              </w:rPr>
              <w:t>r</w:t>
            </w:r>
            <w:r w:rsidR="00EB6729" w:rsidRPr="4A9E670B">
              <w:rPr>
                <w:color w:val="000000" w:themeColor="text1"/>
              </w:rPr>
              <w:t xml:space="preserve">eiškia 20[•] m. [•] [•] tarp Privataus subjekto ir Finansuotojo </w:t>
            </w:r>
            <w:r w:rsidR="3235C748" w:rsidRPr="4A9E670B">
              <w:rPr>
                <w:color w:val="000000" w:themeColor="text1"/>
              </w:rPr>
              <w:t>(-jų)</w:t>
            </w:r>
            <w:r w:rsidR="00EB6729" w:rsidRPr="4A9E670B">
              <w:rPr>
                <w:color w:val="000000" w:themeColor="text1"/>
              </w:rPr>
              <w:t xml:space="preserve"> sudarytą </w:t>
            </w:r>
            <w:r w:rsidR="4D09CC11" w:rsidRPr="4A9E670B">
              <w:rPr>
                <w:color w:val="000000" w:themeColor="text1"/>
              </w:rPr>
              <w:t>(-as)</w:t>
            </w:r>
            <w:r w:rsidR="00EB6729" w:rsidRPr="4A9E670B">
              <w:rPr>
                <w:color w:val="000000" w:themeColor="text1"/>
              </w:rPr>
              <w:t xml:space="preserve"> kredito sutartį </w:t>
            </w:r>
            <w:r w:rsidR="67DEE70E" w:rsidRPr="4A9E670B">
              <w:rPr>
                <w:color w:val="000000" w:themeColor="text1"/>
              </w:rPr>
              <w:t>(-is)</w:t>
            </w:r>
            <w:r w:rsidR="00EB6729" w:rsidRPr="4A9E670B">
              <w:rPr>
                <w:color w:val="000000" w:themeColor="text1"/>
              </w:rPr>
              <w:t xml:space="preserve"> Nr. [•] (su visais jos sąlygų pakeitimais ir papildymais); </w:t>
            </w:r>
          </w:p>
        </w:tc>
      </w:tr>
      <w:tr w:rsidR="4A9E670B" w14:paraId="3979F5DC" w14:textId="77777777" w:rsidTr="00E43D84">
        <w:trPr>
          <w:trHeight w:val="300"/>
        </w:trPr>
        <w:tc>
          <w:tcPr>
            <w:tcW w:w="2190" w:type="dxa"/>
            <w:tcMar>
              <w:top w:w="113" w:type="dxa"/>
              <w:bottom w:w="113" w:type="dxa"/>
            </w:tcMar>
          </w:tcPr>
          <w:p w14:paraId="1FE6BB08" w14:textId="49A7A4AB" w:rsidR="4A9E670B" w:rsidRDefault="65E5A1D9" w:rsidP="4A9E670B">
            <w:pPr>
              <w:spacing w:line="276" w:lineRule="auto"/>
              <w:rPr>
                <w:rFonts w:eastAsia="Times New Roman"/>
              </w:rPr>
            </w:pPr>
            <w:r w:rsidRPr="6117C9D1">
              <w:rPr>
                <w:rFonts w:eastAsia="Times New Roman"/>
                <w:b/>
                <w:bCs/>
                <w:color w:val="632423" w:themeColor="accent2" w:themeShade="80"/>
              </w:rPr>
              <w:t>Finansavimo šalys</w:t>
            </w:r>
          </w:p>
        </w:tc>
        <w:tc>
          <w:tcPr>
            <w:tcW w:w="7308" w:type="dxa"/>
            <w:tcMar>
              <w:top w:w="113" w:type="dxa"/>
              <w:bottom w:w="113" w:type="dxa"/>
            </w:tcMar>
          </w:tcPr>
          <w:p w14:paraId="196B66F5" w14:textId="638EC917" w:rsidR="4A9E670B" w:rsidRDefault="65E5A1D9" w:rsidP="004446C7">
            <w:pPr>
              <w:spacing w:line="276" w:lineRule="auto"/>
              <w:ind w:left="114"/>
              <w:jc w:val="both"/>
              <w:rPr>
                <w:rFonts w:eastAsia="Times New Roman"/>
              </w:rPr>
            </w:pPr>
            <w:r w:rsidRPr="6F6AC5AC">
              <w:rPr>
                <w:rFonts w:eastAsia="Times New Roman"/>
                <w:color w:val="000000" w:themeColor="text1"/>
              </w:rPr>
              <w:t>reiškia Finansuotojus, Kredito tarpininką ir Užtikrinimo patikėtinį;</w:t>
            </w:r>
          </w:p>
        </w:tc>
      </w:tr>
      <w:tr w:rsidR="00282C65" w:rsidRPr="00EB6729" w:rsidDel="007210C3" w14:paraId="6BDA5AF5" w14:textId="77777777" w:rsidTr="00E43D84">
        <w:tc>
          <w:tcPr>
            <w:tcW w:w="2190" w:type="dxa"/>
            <w:tcMar>
              <w:top w:w="113" w:type="dxa"/>
              <w:bottom w:w="113" w:type="dxa"/>
            </w:tcMar>
          </w:tcPr>
          <w:p w14:paraId="41D24AB7" w14:textId="77777777" w:rsidR="00282C65" w:rsidRPr="00EB6729" w:rsidRDefault="00282C65" w:rsidP="00926ED1">
            <w:pPr>
              <w:spacing w:after="120" w:line="276" w:lineRule="auto"/>
              <w:ind w:left="33"/>
              <w:rPr>
                <w:rFonts w:eastAsia="Times New Roman"/>
                <w:b/>
                <w:bCs/>
                <w:w w:val="101"/>
                <w:lang w:eastAsia="en-GB"/>
              </w:rPr>
            </w:pPr>
            <w:r w:rsidRPr="00EB6729">
              <w:rPr>
                <w:b/>
                <w:color w:val="632423"/>
              </w:rPr>
              <w:t>Įgaliotinis</w:t>
            </w:r>
          </w:p>
        </w:tc>
        <w:tc>
          <w:tcPr>
            <w:tcW w:w="7308" w:type="dxa"/>
            <w:tcMar>
              <w:top w:w="113" w:type="dxa"/>
              <w:bottom w:w="113" w:type="dxa"/>
            </w:tcMar>
          </w:tcPr>
          <w:p w14:paraId="3B892C4B" w14:textId="77777777" w:rsidR="00282C65" w:rsidRPr="00EB6729" w:rsidRDefault="00282C65" w:rsidP="00926ED1">
            <w:pPr>
              <w:spacing w:after="120" w:line="276" w:lineRule="auto"/>
              <w:ind w:left="262"/>
              <w:jc w:val="both"/>
              <w:rPr>
                <w:rFonts w:eastAsia="Times New Roman"/>
                <w:bCs/>
                <w:w w:val="101"/>
              </w:rPr>
            </w:pPr>
            <w:r w:rsidRPr="00EB6729">
              <w:rPr>
                <w:rFonts w:eastAsia="Times New Roman"/>
                <w:w w:val="101"/>
              </w:rPr>
              <w:t>reiškia:</w:t>
            </w:r>
          </w:p>
          <w:p w14:paraId="1874FC9C" w14:textId="00E1BAA5" w:rsidR="00282C65" w:rsidRPr="00EB6729" w:rsidRDefault="00282C65">
            <w:pPr>
              <w:numPr>
                <w:ilvl w:val="0"/>
                <w:numId w:val="13"/>
              </w:numPr>
              <w:spacing w:after="120" w:line="276" w:lineRule="auto"/>
              <w:ind w:hanging="458"/>
              <w:jc w:val="both"/>
              <w:rPr>
                <w:rFonts w:eastAsia="Times New Roman"/>
                <w:bCs/>
                <w:w w:val="101"/>
              </w:rPr>
            </w:pPr>
            <w:r w:rsidRPr="00EB6729">
              <w:rPr>
                <w:rFonts w:eastAsia="Times New Roman"/>
                <w:w w:val="101"/>
              </w:rPr>
              <w:t xml:space="preserve">Finansuotoją ir </w:t>
            </w:r>
            <w:r w:rsidR="00874A70" w:rsidRPr="00EB6729">
              <w:rPr>
                <w:rFonts w:eastAsia="Times New Roman"/>
                <w:w w:val="101"/>
              </w:rPr>
              <w:t>(</w:t>
            </w:r>
            <w:r w:rsidRPr="00EB6729">
              <w:rPr>
                <w:rFonts w:eastAsia="Times New Roman"/>
                <w:w w:val="101"/>
              </w:rPr>
              <w:t>ar</w:t>
            </w:r>
            <w:r w:rsidR="00874A70" w:rsidRPr="00EB6729">
              <w:rPr>
                <w:rFonts w:eastAsia="Times New Roman"/>
                <w:w w:val="101"/>
              </w:rPr>
              <w:t>)</w:t>
            </w:r>
            <w:r w:rsidRPr="00EB6729">
              <w:rPr>
                <w:rFonts w:eastAsia="Times New Roman"/>
                <w:w w:val="101"/>
              </w:rPr>
              <w:t xml:space="preserve"> jo dukterines įmones</w:t>
            </w:r>
            <w:r w:rsidR="00EB6729" w:rsidRPr="00EB6729">
              <w:rPr>
                <w:rFonts w:eastAsia="Times New Roman"/>
                <w:w w:val="101"/>
              </w:rPr>
              <w:t xml:space="preserve"> ir (ar) kitas su Finansuotojo susijusias įmones</w:t>
            </w:r>
            <w:r w:rsidRPr="00EB6729">
              <w:rPr>
                <w:rFonts w:eastAsia="Times New Roman"/>
                <w:w w:val="101"/>
              </w:rPr>
              <w:t>;</w:t>
            </w:r>
          </w:p>
          <w:p w14:paraId="5B0BAB76" w14:textId="77777777" w:rsidR="00282C65" w:rsidRPr="00EB6729" w:rsidRDefault="00282C65">
            <w:pPr>
              <w:numPr>
                <w:ilvl w:val="0"/>
                <w:numId w:val="13"/>
              </w:numPr>
              <w:spacing w:after="120" w:line="276" w:lineRule="auto"/>
              <w:ind w:hanging="458"/>
              <w:jc w:val="both"/>
              <w:rPr>
                <w:rFonts w:eastAsia="Times New Roman"/>
                <w:bCs/>
                <w:w w:val="101"/>
              </w:rPr>
            </w:pPr>
            <w:r w:rsidRPr="00EB6729">
              <w:rPr>
                <w:rFonts w:eastAsia="Times New Roman"/>
                <w:w w:val="101"/>
              </w:rPr>
              <w:t>administratorių, valdymo administratorių, Privataus subjekto administratorių ar vadybininką;</w:t>
            </w:r>
          </w:p>
          <w:p w14:paraId="69BDAFF2" w14:textId="12920AD6" w:rsidR="00282C65" w:rsidRPr="00EB6729" w:rsidRDefault="00282C65">
            <w:pPr>
              <w:numPr>
                <w:ilvl w:val="0"/>
                <w:numId w:val="13"/>
              </w:numPr>
              <w:spacing w:after="120" w:line="276" w:lineRule="auto"/>
              <w:ind w:hanging="458"/>
              <w:jc w:val="both"/>
              <w:rPr>
                <w:rFonts w:eastAsia="Times New Roman"/>
                <w:bCs/>
                <w:w w:val="101"/>
              </w:rPr>
            </w:pPr>
            <w:r w:rsidRPr="00EB6729">
              <w:rPr>
                <w:rFonts w:eastAsia="Times New Roman"/>
                <w:w w:val="101"/>
              </w:rPr>
              <w:t xml:space="preserve">asmenį, kuris tiesiogiai ar netiesiogiai yra valdomas ar kontroliuojamas Finansuotojo ir </w:t>
            </w:r>
            <w:r w:rsidR="00237D43" w:rsidRPr="00EB6729">
              <w:rPr>
                <w:rFonts w:eastAsia="Times New Roman"/>
                <w:w w:val="101"/>
              </w:rPr>
              <w:t>(</w:t>
            </w:r>
            <w:r w:rsidRPr="00EB6729">
              <w:rPr>
                <w:rFonts w:eastAsia="Times New Roman"/>
                <w:w w:val="101"/>
              </w:rPr>
              <w:t>ar</w:t>
            </w:r>
            <w:r w:rsidR="00237D43" w:rsidRPr="00EB6729">
              <w:rPr>
                <w:rFonts w:eastAsia="Times New Roman"/>
                <w:w w:val="101"/>
              </w:rPr>
              <w:t>)</w:t>
            </w:r>
            <w:r w:rsidRPr="00EB6729">
              <w:rPr>
                <w:rFonts w:eastAsia="Times New Roman"/>
                <w:w w:val="101"/>
              </w:rPr>
              <w:t xml:space="preserve"> bet kurio kito pagrindinio kreditoriaus; arba</w:t>
            </w:r>
          </w:p>
          <w:p w14:paraId="2D13CE34" w14:textId="593C2AB5" w:rsidR="00282C65" w:rsidRPr="00EB6729" w:rsidRDefault="00282C65">
            <w:pPr>
              <w:numPr>
                <w:ilvl w:val="0"/>
                <w:numId w:val="13"/>
              </w:numPr>
              <w:spacing w:after="120" w:line="276" w:lineRule="auto"/>
              <w:ind w:hanging="458"/>
              <w:jc w:val="both"/>
              <w:rPr>
                <w:rFonts w:eastAsia="Times New Roman"/>
                <w:w w:val="101"/>
              </w:rPr>
            </w:pPr>
            <w:r w:rsidRPr="00EB6729">
              <w:rPr>
                <w:rFonts w:eastAsia="Times New Roman"/>
                <w:w w:val="101"/>
              </w:rPr>
              <w:t xml:space="preserve">bet kurį kitą asmenį, patvirtintą </w:t>
            </w:r>
            <w:r w:rsidR="00CC62DD" w:rsidRPr="00EB6729">
              <w:rPr>
                <w:rFonts w:eastAsia="Times New Roman"/>
                <w:w w:val="101"/>
              </w:rPr>
              <w:t xml:space="preserve">Valdžios </w:t>
            </w:r>
            <w:r w:rsidRPr="00EB6729">
              <w:rPr>
                <w:rFonts w:eastAsia="Times New Roman"/>
                <w:w w:val="101"/>
              </w:rPr>
              <w:t xml:space="preserve">subjekto (toks patvirtinimas neturėtų būti nepagrįstai </w:t>
            </w:r>
            <w:r w:rsidR="47B455BB" w:rsidRPr="00EB6729">
              <w:rPr>
                <w:rFonts w:eastAsia="Times New Roman"/>
                <w:w w:val="101"/>
              </w:rPr>
              <w:t>nesuteikiamas</w:t>
            </w:r>
            <w:r w:rsidRPr="00EB6729">
              <w:rPr>
                <w:rFonts w:eastAsia="Times New Roman"/>
                <w:w w:val="101"/>
              </w:rPr>
              <w:t>ar atidėliojamas);</w:t>
            </w:r>
          </w:p>
        </w:tc>
      </w:tr>
      <w:tr w:rsidR="00282C65" w:rsidRPr="00EB6729" w14:paraId="1715A306" w14:textId="77777777" w:rsidTr="00E43D84">
        <w:tc>
          <w:tcPr>
            <w:tcW w:w="2190" w:type="dxa"/>
            <w:tcMar>
              <w:top w:w="113" w:type="dxa"/>
              <w:bottom w:w="113" w:type="dxa"/>
            </w:tcMar>
          </w:tcPr>
          <w:p w14:paraId="32E06071" w14:textId="77777777" w:rsidR="00282C65" w:rsidRPr="00EB6729" w:rsidRDefault="00282C65" w:rsidP="00926ED1">
            <w:pPr>
              <w:spacing w:after="120" w:line="276" w:lineRule="auto"/>
              <w:ind w:left="33"/>
              <w:rPr>
                <w:rFonts w:eastAsia="Times New Roman"/>
                <w:b/>
                <w:bCs/>
                <w:w w:val="101"/>
              </w:rPr>
            </w:pPr>
            <w:r w:rsidRPr="00EB6729">
              <w:rPr>
                <w:b/>
                <w:color w:val="632423"/>
              </w:rPr>
              <w:t>Įstojimo data</w:t>
            </w:r>
          </w:p>
        </w:tc>
        <w:tc>
          <w:tcPr>
            <w:tcW w:w="7308" w:type="dxa"/>
            <w:tcMar>
              <w:top w:w="113" w:type="dxa"/>
              <w:bottom w:w="113" w:type="dxa"/>
            </w:tcMar>
          </w:tcPr>
          <w:p w14:paraId="64E09734" w14:textId="2D4CA99D" w:rsidR="00282C65" w:rsidRPr="00EB6729" w:rsidRDefault="00282C65" w:rsidP="00926ED1">
            <w:pPr>
              <w:spacing w:after="120" w:line="276" w:lineRule="auto"/>
              <w:ind w:left="262"/>
              <w:jc w:val="both"/>
              <w:rPr>
                <w:rFonts w:eastAsia="Times New Roman"/>
                <w:bCs/>
                <w:w w:val="101"/>
              </w:rPr>
            </w:pPr>
            <w:r w:rsidRPr="00EB6729">
              <w:rPr>
                <w:rFonts w:eastAsia="Times New Roman"/>
                <w:w w:val="101"/>
              </w:rPr>
              <w:t xml:space="preserve">reiškia datą, kurią Finansuotojas pradeda atlikti bet kuriuos veiksmus, nurodytus šio </w:t>
            </w:r>
            <w:r w:rsidR="48BDA1CD" w:rsidRPr="00EB6729">
              <w:rPr>
                <w:rFonts w:eastAsia="Times New Roman"/>
                <w:w w:val="101"/>
              </w:rPr>
              <w:t xml:space="preserve">Tiesioginio susitarimo </w:t>
            </w:r>
            <w:r w:rsidRPr="00EB6729">
              <w:rPr>
                <w:rFonts w:eastAsia="Times New Roman"/>
                <w:w w:val="101"/>
              </w:rPr>
              <w:fldChar w:fldCharType="begin"/>
            </w:r>
            <w:r w:rsidRPr="00EB6729">
              <w:rPr>
                <w:rFonts w:eastAsia="Times New Roman"/>
                <w:w w:val="101"/>
              </w:rPr>
              <w:instrText xml:space="preserve"> REF _Ref297654855 \r \h </w:instrText>
            </w:r>
            <w:r w:rsidR="009D1C42" w:rsidRPr="00EB6729">
              <w:rPr>
                <w:rFonts w:eastAsia="Times New Roman"/>
                <w:w w:val="101"/>
              </w:rPr>
              <w:instrText xml:space="preserve"> \* MERGEFORMAT </w:instrText>
            </w:r>
            <w:r w:rsidRPr="00EB6729">
              <w:rPr>
                <w:rFonts w:eastAsia="Times New Roman"/>
                <w:w w:val="101"/>
              </w:rPr>
            </w:r>
            <w:r w:rsidRPr="00EB6729">
              <w:rPr>
                <w:rFonts w:eastAsia="Times New Roman"/>
                <w:w w:val="101"/>
              </w:rPr>
              <w:fldChar w:fldCharType="separate"/>
            </w:r>
            <w:r w:rsidR="00F7534F">
              <w:rPr>
                <w:rFonts w:eastAsia="Times New Roman"/>
                <w:w w:val="101"/>
              </w:rPr>
              <w:t>4.5</w:t>
            </w:r>
            <w:r w:rsidRPr="00EB6729">
              <w:rPr>
                <w:rFonts w:eastAsia="Times New Roman"/>
                <w:w w:val="101"/>
              </w:rPr>
              <w:fldChar w:fldCharType="end"/>
            </w:r>
            <w:r w:rsidRPr="00EB6729">
              <w:rPr>
                <w:rFonts w:eastAsia="Times New Roman"/>
                <w:w w:val="101"/>
              </w:rPr>
              <w:t xml:space="preserve"> punkte;</w:t>
            </w:r>
          </w:p>
        </w:tc>
      </w:tr>
      <w:tr w:rsidR="00282C65" w:rsidRPr="00EB6729" w14:paraId="4B758387" w14:textId="77777777" w:rsidTr="00E43D84">
        <w:tc>
          <w:tcPr>
            <w:tcW w:w="2190" w:type="dxa"/>
            <w:tcMar>
              <w:top w:w="113" w:type="dxa"/>
              <w:bottom w:w="113" w:type="dxa"/>
            </w:tcMar>
          </w:tcPr>
          <w:p w14:paraId="341BDDB2" w14:textId="77777777" w:rsidR="00282C65" w:rsidRPr="00EB6729" w:rsidRDefault="00282C65" w:rsidP="00926ED1">
            <w:pPr>
              <w:spacing w:after="120" w:line="276" w:lineRule="auto"/>
              <w:ind w:left="33"/>
              <w:rPr>
                <w:rFonts w:eastAsia="Times New Roman"/>
                <w:b/>
                <w:bCs/>
                <w:w w:val="101"/>
              </w:rPr>
            </w:pPr>
            <w:r w:rsidRPr="00EB6729">
              <w:rPr>
                <w:b/>
                <w:color w:val="632423"/>
              </w:rPr>
              <w:t>Įstojimo laikotarpis</w:t>
            </w:r>
          </w:p>
        </w:tc>
        <w:tc>
          <w:tcPr>
            <w:tcW w:w="7308" w:type="dxa"/>
            <w:tcMar>
              <w:top w:w="113" w:type="dxa"/>
              <w:bottom w:w="113" w:type="dxa"/>
            </w:tcMar>
          </w:tcPr>
          <w:p w14:paraId="2C14B834" w14:textId="1698E0CE" w:rsidR="00282C65" w:rsidRPr="00EB6729" w:rsidRDefault="00282C65" w:rsidP="00926ED1">
            <w:pPr>
              <w:shd w:val="clear" w:color="auto" w:fill="FFFFFF"/>
              <w:tabs>
                <w:tab w:val="left" w:pos="1649"/>
              </w:tabs>
              <w:spacing w:after="120" w:line="276" w:lineRule="auto"/>
              <w:ind w:left="262"/>
              <w:jc w:val="both"/>
              <w:rPr>
                <w:rFonts w:eastAsia="Times New Roman"/>
                <w:bCs/>
                <w:color w:val="000000"/>
                <w:w w:val="101"/>
              </w:rPr>
            </w:pPr>
            <w:r w:rsidRPr="00EB6729">
              <w:rPr>
                <w:color w:val="000000"/>
              </w:rPr>
              <w:t xml:space="preserve">reiškia (priklausomai nuo to, kuris pasibaigia anksčiau) laikotarpį nuo Įstojimo datos iki: </w:t>
            </w:r>
          </w:p>
          <w:p w14:paraId="31EB61C2" w14:textId="77777777" w:rsidR="00282C65" w:rsidRPr="00EB6729" w:rsidRDefault="00282C65">
            <w:pPr>
              <w:numPr>
                <w:ilvl w:val="0"/>
                <w:numId w:val="15"/>
              </w:numPr>
              <w:shd w:val="clear" w:color="auto" w:fill="FFFFFF"/>
              <w:tabs>
                <w:tab w:val="left" w:pos="1649"/>
              </w:tabs>
              <w:spacing w:after="120" w:line="276" w:lineRule="auto"/>
              <w:ind w:hanging="458"/>
              <w:jc w:val="both"/>
              <w:rPr>
                <w:rFonts w:eastAsia="Times New Roman"/>
                <w:bCs/>
                <w:color w:val="000000"/>
                <w:w w:val="101"/>
              </w:rPr>
            </w:pPr>
            <w:r w:rsidRPr="00EB6729">
              <w:rPr>
                <w:color w:val="000000"/>
              </w:rPr>
              <w:t>Pasitraukimo datos;</w:t>
            </w:r>
          </w:p>
          <w:p w14:paraId="064FA210" w14:textId="61486FA6" w:rsidR="00282C65" w:rsidRPr="00EB6729" w:rsidRDefault="6FB67639">
            <w:pPr>
              <w:numPr>
                <w:ilvl w:val="0"/>
                <w:numId w:val="15"/>
              </w:numPr>
              <w:shd w:val="clear" w:color="auto" w:fill="FFFFFF" w:themeFill="background1"/>
              <w:tabs>
                <w:tab w:val="left" w:pos="1649"/>
              </w:tabs>
              <w:spacing w:after="120" w:line="276" w:lineRule="auto"/>
              <w:ind w:hanging="458"/>
              <w:jc w:val="both"/>
              <w:rPr>
                <w:color w:val="000000"/>
              </w:rPr>
            </w:pPr>
            <w:r w:rsidRPr="0421C6C2">
              <w:rPr>
                <w:color w:val="000000" w:themeColor="text1"/>
              </w:rPr>
              <w:t>Partnerystės sutarties</w:t>
            </w:r>
            <w:r w:rsidR="00282C65" w:rsidRPr="0421C6C2">
              <w:rPr>
                <w:color w:val="000000" w:themeColor="text1"/>
              </w:rPr>
              <w:t xml:space="preserve"> nutraukimo dėl pažeidimo, remiantis šio Susitarimo </w:t>
            </w:r>
            <w:r w:rsidR="00282C65" w:rsidRPr="00EB6729">
              <w:fldChar w:fldCharType="begin"/>
            </w:r>
            <w:r w:rsidR="00282C65" w:rsidRPr="00EB6729">
              <w:instrText xml:space="preserve"> REF _Ref290302824 \r \h  \* MERGEFORMAT </w:instrText>
            </w:r>
            <w:r w:rsidR="00282C65" w:rsidRPr="00EB6729">
              <w:fldChar w:fldCharType="separate"/>
            </w:r>
            <w:r w:rsidR="00F7534F" w:rsidRPr="0421C6C2">
              <w:rPr>
                <w:color w:val="000000" w:themeColor="text1"/>
              </w:rPr>
              <w:t>5</w:t>
            </w:r>
            <w:r w:rsidR="00282C65" w:rsidRPr="00EB6729">
              <w:fldChar w:fldCharType="end"/>
            </w:r>
            <w:r w:rsidR="00282C65" w:rsidRPr="0421C6C2">
              <w:rPr>
                <w:color w:val="000000" w:themeColor="text1"/>
              </w:rPr>
              <w:t> punktu, datos; ir</w:t>
            </w:r>
          </w:p>
          <w:p w14:paraId="1E7962C9" w14:textId="200FE66D" w:rsidR="00282C65" w:rsidRPr="00EB6729" w:rsidRDefault="2079817E">
            <w:pPr>
              <w:numPr>
                <w:ilvl w:val="0"/>
                <w:numId w:val="15"/>
              </w:numPr>
              <w:shd w:val="clear" w:color="auto" w:fill="FFFFFF" w:themeFill="background1"/>
              <w:tabs>
                <w:tab w:val="left" w:pos="1649"/>
              </w:tabs>
              <w:spacing w:after="120" w:line="276" w:lineRule="auto"/>
              <w:ind w:hanging="458"/>
              <w:jc w:val="both"/>
              <w:rPr>
                <w:color w:val="000000"/>
              </w:rPr>
            </w:pPr>
            <w:r w:rsidRPr="0421C6C2">
              <w:rPr>
                <w:color w:val="000000" w:themeColor="text1"/>
              </w:rPr>
              <w:t xml:space="preserve">Partnerystės sutarties </w:t>
            </w:r>
            <w:r w:rsidR="00282C65" w:rsidRPr="0421C6C2">
              <w:rPr>
                <w:color w:val="000000" w:themeColor="text1"/>
              </w:rPr>
              <w:t>galiojimo pabaigos;</w:t>
            </w:r>
          </w:p>
          <w:p w14:paraId="3E98E90A" w14:textId="6EC1E9AB" w:rsidR="00EB6729" w:rsidRPr="00EB6729" w:rsidRDefault="00EB6729">
            <w:pPr>
              <w:numPr>
                <w:ilvl w:val="0"/>
                <w:numId w:val="15"/>
              </w:numPr>
              <w:shd w:val="clear" w:color="auto" w:fill="FFFFFF" w:themeFill="background1"/>
              <w:tabs>
                <w:tab w:val="left" w:pos="1649"/>
              </w:tabs>
              <w:spacing w:after="120" w:line="276" w:lineRule="auto"/>
              <w:ind w:hanging="458"/>
              <w:jc w:val="both"/>
              <w:rPr>
                <w:color w:val="000000"/>
              </w:rPr>
            </w:pPr>
            <w:r w:rsidRPr="3F8CDBB9">
              <w:rPr>
                <w:color w:val="000000" w:themeColor="text1"/>
              </w:rPr>
              <w:t>Privataus subjekto įsipareigojimų pagal Finansavimo sutartį tinkamo įvykdymo;</w:t>
            </w:r>
          </w:p>
          <w:p w14:paraId="3808FA42" w14:textId="75A06FA6" w:rsidR="00EB6729" w:rsidRPr="00EB6729" w:rsidRDefault="3FD4436A">
            <w:pPr>
              <w:numPr>
                <w:ilvl w:val="0"/>
                <w:numId w:val="15"/>
              </w:numPr>
              <w:shd w:val="clear" w:color="auto" w:fill="FFFFFF" w:themeFill="background1"/>
              <w:tabs>
                <w:tab w:val="left" w:pos="1649"/>
              </w:tabs>
              <w:spacing w:after="120" w:line="276" w:lineRule="auto"/>
              <w:ind w:hanging="458"/>
              <w:jc w:val="both"/>
              <w:rPr>
                <w:rFonts w:eastAsia="Times New Roman"/>
              </w:rPr>
            </w:pPr>
            <w:r w:rsidRPr="3F8CDBB9">
              <w:rPr>
                <w:rFonts w:eastAsia="Times New Roman"/>
                <w:color w:val="000000" w:themeColor="text1"/>
              </w:rPr>
              <w:t>Finansuotojų įsipareigojimų įvykdymo datos.</w:t>
            </w:r>
          </w:p>
        </w:tc>
      </w:tr>
      <w:tr w:rsidR="00282C65" w:rsidRPr="00EB6729" w14:paraId="6033F180" w14:textId="77777777" w:rsidTr="00E43D84">
        <w:tc>
          <w:tcPr>
            <w:tcW w:w="2190" w:type="dxa"/>
            <w:tcMar>
              <w:top w:w="113" w:type="dxa"/>
              <w:bottom w:w="113" w:type="dxa"/>
            </w:tcMar>
          </w:tcPr>
          <w:p w14:paraId="7643ABCE" w14:textId="779941D6" w:rsidR="00282C65" w:rsidRPr="00EB6729" w:rsidRDefault="4187C3CF" w:rsidP="00926ED1">
            <w:pPr>
              <w:spacing w:after="120" w:line="276" w:lineRule="auto"/>
              <w:ind w:left="33"/>
              <w:rPr>
                <w:rFonts w:eastAsia="Times New Roman"/>
              </w:rPr>
            </w:pPr>
            <w:r w:rsidRPr="3F8CDBB9">
              <w:rPr>
                <w:rFonts w:eastAsia="Times New Roman"/>
                <w:b/>
                <w:bCs/>
                <w:color w:val="632423" w:themeColor="accent2" w:themeShade="80"/>
              </w:rPr>
              <w:lastRenderedPageBreak/>
              <w:t>Kredito padengimo data</w:t>
            </w:r>
          </w:p>
        </w:tc>
        <w:tc>
          <w:tcPr>
            <w:tcW w:w="7308" w:type="dxa"/>
            <w:tcMar>
              <w:top w:w="113" w:type="dxa"/>
              <w:bottom w:w="113" w:type="dxa"/>
            </w:tcMar>
          </w:tcPr>
          <w:p w14:paraId="1D22EEE8" w14:textId="33ED97BE" w:rsidR="00282C65" w:rsidRPr="00EB6729" w:rsidRDefault="7E349759" w:rsidP="00926ED1">
            <w:pPr>
              <w:spacing w:after="120" w:line="276" w:lineRule="auto"/>
              <w:ind w:left="262"/>
              <w:jc w:val="both"/>
              <w:rPr>
                <w:rFonts w:eastAsia="Times New Roman"/>
                <w:bCs/>
                <w:color w:val="000000"/>
                <w:w w:val="101"/>
              </w:rPr>
            </w:pPr>
            <w:r w:rsidRPr="57EA9B31">
              <w:rPr>
                <w:rFonts w:eastAsia="Times New Roman"/>
                <w:color w:val="000000" w:themeColor="text1"/>
              </w:rPr>
              <w:t>reiškia dieną, kai Kredito tarpininkas raštu patvirtina, kad visos pagal Finansavimo sutartį priklausančios sumos yra sumokėtos arba kitap padengtos</w:t>
            </w:r>
            <w:r w:rsidR="00282C65" w:rsidRPr="57EA9B31">
              <w:rPr>
                <w:color w:val="000000" w:themeColor="text1"/>
              </w:rPr>
              <w:t>;</w:t>
            </w:r>
          </w:p>
        </w:tc>
      </w:tr>
      <w:tr w:rsidR="57EA9B31" w14:paraId="598A9AC5" w14:textId="77777777" w:rsidTr="00E43D84">
        <w:trPr>
          <w:trHeight w:val="300"/>
        </w:trPr>
        <w:tc>
          <w:tcPr>
            <w:tcW w:w="2190" w:type="dxa"/>
            <w:tcMar>
              <w:top w:w="113" w:type="dxa"/>
              <w:bottom w:w="113" w:type="dxa"/>
            </w:tcMar>
          </w:tcPr>
          <w:p w14:paraId="552FCB9C" w14:textId="4CFD1D5A" w:rsidR="794EAD69" w:rsidRDefault="794EAD69" w:rsidP="57EA9B31">
            <w:pPr>
              <w:spacing w:line="276" w:lineRule="auto"/>
            </w:pPr>
            <w:r w:rsidRPr="57EA9B31">
              <w:rPr>
                <w:rFonts w:eastAsia="Times New Roman"/>
                <w:b/>
                <w:bCs/>
                <w:color w:val="632423" w:themeColor="accent2" w:themeShade="80"/>
              </w:rPr>
              <w:t>Kredito tarpininkas</w:t>
            </w:r>
          </w:p>
        </w:tc>
        <w:tc>
          <w:tcPr>
            <w:tcW w:w="7308" w:type="dxa"/>
            <w:tcMar>
              <w:top w:w="113" w:type="dxa"/>
              <w:bottom w:w="113" w:type="dxa"/>
            </w:tcMar>
          </w:tcPr>
          <w:p w14:paraId="2D8CBA4B" w14:textId="02656FCC" w:rsidR="60D9743B" w:rsidRDefault="794EAD69" w:rsidP="004446C7">
            <w:pPr>
              <w:spacing w:line="276" w:lineRule="auto"/>
              <w:ind w:left="256"/>
              <w:jc w:val="both"/>
              <w:rPr>
                <w:rFonts w:eastAsia="Times New Roman"/>
                <w:color w:val="000000" w:themeColor="text1"/>
              </w:rPr>
            </w:pPr>
            <w:r w:rsidRPr="57EA9B31">
              <w:rPr>
                <w:rFonts w:eastAsia="Times New Roman"/>
                <w:color w:val="000000" w:themeColor="text1"/>
              </w:rPr>
              <w:t>turi reikšmę, kokia šiam terminui suteikta Finansavimo sutartyje;</w:t>
            </w:r>
          </w:p>
        </w:tc>
      </w:tr>
      <w:tr w:rsidR="57EA9B31" w14:paraId="368993F5" w14:textId="77777777" w:rsidTr="00E43D84">
        <w:trPr>
          <w:trHeight w:val="300"/>
        </w:trPr>
        <w:tc>
          <w:tcPr>
            <w:tcW w:w="2190" w:type="dxa"/>
            <w:tcMar>
              <w:top w:w="113" w:type="dxa"/>
              <w:bottom w:w="113" w:type="dxa"/>
            </w:tcMar>
          </w:tcPr>
          <w:p w14:paraId="642CE2B5" w14:textId="2D1DF476" w:rsidR="794EAD69" w:rsidRDefault="794EAD69" w:rsidP="57EA9B31">
            <w:pPr>
              <w:spacing w:line="276" w:lineRule="auto"/>
              <w:rPr>
                <w:rFonts w:eastAsia="Times New Roman"/>
              </w:rPr>
            </w:pPr>
            <w:r w:rsidRPr="57EA9B31">
              <w:rPr>
                <w:rFonts w:eastAsia="Times New Roman"/>
                <w:b/>
                <w:bCs/>
                <w:color w:val="632423" w:themeColor="accent2" w:themeShade="80"/>
              </w:rPr>
              <w:t>Partnerystės sutartis</w:t>
            </w:r>
          </w:p>
        </w:tc>
        <w:tc>
          <w:tcPr>
            <w:tcW w:w="7308" w:type="dxa"/>
            <w:tcMar>
              <w:top w:w="113" w:type="dxa"/>
              <w:bottom w:w="113" w:type="dxa"/>
            </w:tcMar>
          </w:tcPr>
          <w:p w14:paraId="7C618E8A" w14:textId="75B5005D" w:rsidR="3A7C60DD" w:rsidRDefault="794EAD69" w:rsidP="00C320FD">
            <w:pPr>
              <w:spacing w:line="276" w:lineRule="auto"/>
              <w:ind w:left="248"/>
              <w:jc w:val="both"/>
              <w:rPr>
                <w:rFonts w:eastAsia="Times New Roman"/>
              </w:rPr>
            </w:pPr>
            <w:r w:rsidRPr="57EA9B31">
              <w:rPr>
                <w:rFonts w:eastAsia="Times New Roman"/>
              </w:rPr>
              <w:t xml:space="preserve">reiškia Valdžios subjekto ir Privataus subjekto </w:t>
            </w:r>
            <w:r w:rsidRPr="57EA9B31">
              <w:rPr>
                <w:rFonts w:eastAsia="Times New Roman"/>
                <w:color w:val="FF0000"/>
              </w:rPr>
              <w:t>[</w:t>
            </w:r>
            <w:r w:rsidRPr="57EA9B31">
              <w:rPr>
                <w:rFonts w:eastAsia="Times New Roman"/>
                <w:i/>
                <w:iCs/>
                <w:color w:val="FF0000"/>
              </w:rPr>
              <w:t>nurodyti datą</w:t>
            </w:r>
            <w:r w:rsidRPr="57EA9B31">
              <w:rPr>
                <w:rFonts w:eastAsia="Times New Roman"/>
                <w:color w:val="FF0000"/>
              </w:rPr>
              <w:t>]</w:t>
            </w:r>
            <w:r w:rsidRPr="57EA9B31">
              <w:rPr>
                <w:rFonts w:eastAsia="Times New Roman"/>
              </w:rPr>
              <w:t xml:space="preserve"> sudarytą partnerystės sutartį </w:t>
            </w:r>
            <w:r w:rsidRPr="57EA9B31">
              <w:rPr>
                <w:rFonts w:eastAsia="Times New Roman"/>
                <w:color w:val="FF0000"/>
              </w:rPr>
              <w:t>[</w:t>
            </w:r>
            <w:r w:rsidRPr="57EA9B31">
              <w:rPr>
                <w:rFonts w:eastAsia="Times New Roman"/>
                <w:i/>
                <w:iCs/>
                <w:color w:val="FF0000"/>
              </w:rPr>
              <w:t>nurodyti pavadinimą ir numerį</w:t>
            </w:r>
            <w:r w:rsidRPr="57EA9B31">
              <w:rPr>
                <w:rFonts w:eastAsia="Times New Roman"/>
                <w:color w:val="FF0000"/>
              </w:rPr>
              <w:t>]</w:t>
            </w:r>
            <w:r w:rsidRPr="57EA9B31">
              <w:rPr>
                <w:rFonts w:eastAsia="Times New Roman"/>
              </w:rPr>
              <w:t>;</w:t>
            </w:r>
          </w:p>
        </w:tc>
      </w:tr>
      <w:tr w:rsidR="00282C65" w:rsidRPr="00EB6729" w14:paraId="467A1B91" w14:textId="77777777" w:rsidTr="00E43D84">
        <w:tc>
          <w:tcPr>
            <w:tcW w:w="2190" w:type="dxa"/>
            <w:tcMar>
              <w:top w:w="113" w:type="dxa"/>
              <w:bottom w:w="113" w:type="dxa"/>
            </w:tcMar>
          </w:tcPr>
          <w:p w14:paraId="240C88AF" w14:textId="77777777" w:rsidR="00282C65" w:rsidRPr="00EB6729" w:rsidRDefault="00282C65" w:rsidP="00926ED1">
            <w:pPr>
              <w:spacing w:after="120" w:line="276" w:lineRule="auto"/>
              <w:ind w:left="33"/>
              <w:rPr>
                <w:b/>
                <w:color w:val="632423"/>
              </w:rPr>
            </w:pPr>
            <w:r w:rsidRPr="00EB6729">
              <w:rPr>
                <w:b/>
                <w:color w:val="632423"/>
              </w:rPr>
              <w:t>Pasitraukimo data</w:t>
            </w:r>
          </w:p>
        </w:tc>
        <w:tc>
          <w:tcPr>
            <w:tcW w:w="7308" w:type="dxa"/>
            <w:tcMar>
              <w:top w:w="113" w:type="dxa"/>
              <w:bottom w:w="113" w:type="dxa"/>
            </w:tcMar>
          </w:tcPr>
          <w:p w14:paraId="0FE45ABF" w14:textId="7636EE62" w:rsidR="00282C65" w:rsidRPr="00EB6729" w:rsidRDefault="00282C65" w:rsidP="00926ED1">
            <w:pPr>
              <w:spacing w:after="120" w:line="276" w:lineRule="auto"/>
              <w:ind w:left="262"/>
              <w:jc w:val="both"/>
              <w:rPr>
                <w:rFonts w:eastAsia="Times New Roman"/>
                <w:bCs/>
                <w:color w:val="000000"/>
                <w:w w:val="101"/>
              </w:rPr>
            </w:pPr>
            <w:r w:rsidRPr="00EB6729">
              <w:t xml:space="preserve">reiškia datą sueinančią po 30 (trisdešimt) dienų po įteikto pranešimo pagal šio </w:t>
            </w:r>
            <w:r w:rsidR="548AD36C">
              <w:t xml:space="preserve">Tiesioginio susitarimo </w:t>
            </w:r>
            <w:r w:rsidRPr="00EB6729">
              <w:fldChar w:fldCharType="begin"/>
            </w:r>
            <w:r w:rsidRPr="00EB6729">
              <w:instrText xml:space="preserve"> REF _Ref290302893 \r \h  \* MERGEFORMAT </w:instrText>
            </w:r>
            <w:r w:rsidRPr="00EB6729">
              <w:fldChar w:fldCharType="separate"/>
            </w:r>
            <w:r w:rsidR="00F7534F">
              <w:t>6</w:t>
            </w:r>
            <w:r w:rsidRPr="00EB6729">
              <w:fldChar w:fldCharType="end"/>
            </w:r>
            <w:r w:rsidRPr="00EB6729">
              <w:t> punktą („Pasitraukimas“);</w:t>
            </w:r>
          </w:p>
        </w:tc>
      </w:tr>
      <w:tr w:rsidR="00282C65" w:rsidRPr="00EB6729" w14:paraId="4FD5E95B" w14:textId="77777777" w:rsidTr="00E43D84">
        <w:tc>
          <w:tcPr>
            <w:tcW w:w="2190" w:type="dxa"/>
            <w:tcMar>
              <w:top w:w="113" w:type="dxa"/>
              <w:bottom w:w="113" w:type="dxa"/>
            </w:tcMar>
          </w:tcPr>
          <w:p w14:paraId="55805CC5" w14:textId="244E3BD5" w:rsidR="00282C65" w:rsidRPr="00EB6729" w:rsidRDefault="00282C65" w:rsidP="00C9436A">
            <w:pPr>
              <w:spacing w:after="120" w:line="276" w:lineRule="auto"/>
              <w:ind w:left="33"/>
              <w:rPr>
                <w:b/>
                <w:color w:val="632423"/>
              </w:rPr>
            </w:pPr>
            <w:r w:rsidRPr="00EB6729">
              <w:rPr>
                <w:b/>
                <w:color w:val="632423"/>
              </w:rPr>
              <w:t xml:space="preserve">Pranešimas apie </w:t>
            </w:r>
            <w:r w:rsidR="00C9436A" w:rsidRPr="00EB6729">
              <w:rPr>
                <w:b/>
                <w:color w:val="632423"/>
              </w:rPr>
              <w:t>S</w:t>
            </w:r>
            <w:r w:rsidRPr="00EB6729">
              <w:rPr>
                <w:b/>
                <w:color w:val="632423"/>
              </w:rPr>
              <w:t xml:space="preserve">utarties nutraukimą </w:t>
            </w:r>
          </w:p>
        </w:tc>
        <w:tc>
          <w:tcPr>
            <w:tcW w:w="7308" w:type="dxa"/>
            <w:tcMar>
              <w:top w:w="113" w:type="dxa"/>
              <w:bottom w:w="113" w:type="dxa"/>
            </w:tcMar>
          </w:tcPr>
          <w:p w14:paraId="3873DC44" w14:textId="15D8F8B8" w:rsidR="00282C65" w:rsidRPr="00EB6729" w:rsidRDefault="00282C65" w:rsidP="00926ED1">
            <w:pPr>
              <w:spacing w:after="120" w:line="276" w:lineRule="auto"/>
              <w:ind w:left="262"/>
              <w:jc w:val="both"/>
            </w:pPr>
            <w:r w:rsidRPr="00EB6729">
              <w:t>reiškia pranešimą</w:t>
            </w:r>
            <w:r w:rsidR="112F0B97">
              <w:t>, nurodytą</w:t>
            </w:r>
            <w:r w:rsidRPr="00EB6729">
              <w:t xml:space="preserve"> šio Susitarimo</w:t>
            </w:r>
            <w:r w:rsidR="00EB6729" w:rsidRPr="00EB6729">
              <w:t xml:space="preserve"> </w:t>
            </w:r>
            <w:r w:rsidR="00EB6729" w:rsidRPr="00EB6729">
              <w:fldChar w:fldCharType="begin"/>
            </w:r>
            <w:r w:rsidR="00EB6729" w:rsidRPr="00EB6729">
              <w:instrText xml:space="preserve"> REF _Ref290303816 \r \h  \* MERGEFORMAT </w:instrText>
            </w:r>
            <w:r w:rsidR="00EB6729" w:rsidRPr="00EB6729">
              <w:fldChar w:fldCharType="separate"/>
            </w:r>
            <w:r w:rsidR="00F7534F">
              <w:t>3</w:t>
            </w:r>
            <w:r w:rsidR="00EB6729" w:rsidRPr="00EB6729">
              <w:fldChar w:fldCharType="end"/>
            </w:r>
            <w:r w:rsidRPr="00EB6729">
              <w:t> punkt</w:t>
            </w:r>
            <w:r w:rsidR="50E325F6">
              <w:t>e</w:t>
            </w:r>
            <w:r w:rsidRPr="00EB6729">
              <w:t>;</w:t>
            </w:r>
          </w:p>
        </w:tc>
      </w:tr>
      <w:tr w:rsidR="00282C65" w:rsidRPr="00EB6729" w14:paraId="021180A2" w14:textId="77777777" w:rsidTr="00E43D84">
        <w:tc>
          <w:tcPr>
            <w:tcW w:w="2190" w:type="dxa"/>
            <w:tcMar>
              <w:top w:w="113" w:type="dxa"/>
              <w:bottom w:w="113" w:type="dxa"/>
            </w:tcMar>
          </w:tcPr>
          <w:p w14:paraId="5C661AEE" w14:textId="77777777" w:rsidR="00282C65" w:rsidRPr="00EB6729" w:rsidRDefault="00282C65" w:rsidP="00926ED1">
            <w:pPr>
              <w:spacing w:after="120" w:line="276" w:lineRule="auto"/>
              <w:ind w:left="33"/>
              <w:rPr>
                <w:b/>
                <w:color w:val="632423"/>
              </w:rPr>
            </w:pPr>
            <w:r w:rsidRPr="00EB6729">
              <w:rPr>
                <w:b/>
                <w:color w:val="632423"/>
              </w:rPr>
              <w:t>Privataus subjekto įsipareigojimų nevykdymas</w:t>
            </w:r>
          </w:p>
        </w:tc>
        <w:tc>
          <w:tcPr>
            <w:tcW w:w="7308" w:type="dxa"/>
            <w:tcMar>
              <w:top w:w="113" w:type="dxa"/>
              <w:bottom w:w="113" w:type="dxa"/>
            </w:tcMar>
          </w:tcPr>
          <w:p w14:paraId="5423F241" w14:textId="1EFC3D18" w:rsidR="00282C65" w:rsidRPr="00EB6729" w:rsidRDefault="5A36E964" w:rsidP="00926ED1">
            <w:pPr>
              <w:spacing w:after="120" w:line="276" w:lineRule="auto"/>
              <w:ind w:left="262"/>
              <w:jc w:val="both"/>
            </w:pPr>
            <w:r>
              <w:t xml:space="preserve">reiškia </w:t>
            </w:r>
            <w:r w:rsidR="00282C65" w:rsidRPr="00EB6729">
              <w:t xml:space="preserve">Privataus subjekto įsipareigojimų pagal </w:t>
            </w:r>
            <w:r w:rsidR="305B118B">
              <w:t xml:space="preserve">Partnerystės sutartį </w:t>
            </w:r>
            <w:r w:rsidR="00282C65" w:rsidRPr="00EB6729">
              <w:t xml:space="preserve">nevykdymas ar netinkamas vykdymas, laikomas esminiu </w:t>
            </w:r>
            <w:r w:rsidR="74EBF79D">
              <w:t xml:space="preserve">Partnerystės sutarties </w:t>
            </w:r>
            <w:r w:rsidR="00282C65" w:rsidRPr="00EB6729">
              <w:t>pažeidimu.</w:t>
            </w:r>
          </w:p>
        </w:tc>
      </w:tr>
      <w:tr w:rsidR="00EB6729" w:rsidRPr="00EB6729" w14:paraId="4D751072" w14:textId="77777777" w:rsidTr="00E43D84">
        <w:tc>
          <w:tcPr>
            <w:tcW w:w="2190" w:type="dxa"/>
            <w:tcMar>
              <w:top w:w="113" w:type="dxa"/>
              <w:bottom w:w="113" w:type="dxa"/>
            </w:tcMar>
          </w:tcPr>
          <w:p w14:paraId="79B60B92" w14:textId="48C12EB5" w:rsidR="00EB6729" w:rsidRPr="00EB6729" w:rsidRDefault="00EB6729" w:rsidP="00EB6729">
            <w:pPr>
              <w:spacing w:after="120" w:line="276" w:lineRule="auto"/>
              <w:ind w:left="33"/>
              <w:rPr>
                <w:b/>
                <w:color w:val="632423"/>
              </w:rPr>
            </w:pPr>
            <w:r w:rsidRPr="00C320FD">
              <w:rPr>
                <w:b/>
                <w:color w:val="632423" w:themeColor="accent2" w:themeShade="80"/>
              </w:rPr>
              <w:t>Reikalavimo teisių perleidimas</w:t>
            </w:r>
          </w:p>
        </w:tc>
        <w:tc>
          <w:tcPr>
            <w:tcW w:w="7308" w:type="dxa"/>
            <w:tcMar>
              <w:top w:w="113" w:type="dxa"/>
              <w:bottom w:w="113" w:type="dxa"/>
            </w:tcMar>
          </w:tcPr>
          <w:p w14:paraId="57E6D48D" w14:textId="697DBDEA" w:rsidR="00EB6729" w:rsidRPr="00EB6729" w:rsidRDefault="00EB6729" w:rsidP="00EB6729">
            <w:pPr>
              <w:spacing w:after="120" w:line="276" w:lineRule="auto"/>
              <w:ind w:left="262"/>
              <w:jc w:val="both"/>
            </w:pPr>
            <w:r w:rsidRPr="00EB6729">
              <w:t xml:space="preserve">reiškia Privataus subjekto prievolių užtikrinimo būdą, kai Privatus subjektas nuo šio </w:t>
            </w:r>
            <w:r w:rsidR="726EF0D6">
              <w:t xml:space="preserve">Tiesioginio susitarimo </w:t>
            </w:r>
            <w:r w:rsidRPr="00EB6729">
              <w:t>pasirašymo perleidžia Finansuotojui reikalavimo teises į visus Valdžios subjekto esamus ar ateities mokėjimus be atskiro Valdžios subjekto sutikimo;</w:t>
            </w:r>
          </w:p>
        </w:tc>
      </w:tr>
      <w:tr w:rsidR="00282C65" w:rsidRPr="00EB6729" w14:paraId="23468528" w14:textId="77777777" w:rsidTr="00E43D84">
        <w:tc>
          <w:tcPr>
            <w:tcW w:w="2190" w:type="dxa"/>
            <w:tcMar>
              <w:top w:w="113" w:type="dxa"/>
              <w:bottom w:w="113" w:type="dxa"/>
            </w:tcMar>
          </w:tcPr>
          <w:p w14:paraId="5EC0C195" w14:textId="77777777" w:rsidR="00282C65" w:rsidRPr="00EB6729" w:rsidRDefault="00282C65" w:rsidP="00926ED1">
            <w:pPr>
              <w:spacing w:after="120" w:line="276" w:lineRule="auto"/>
              <w:ind w:left="33"/>
              <w:rPr>
                <w:b/>
                <w:color w:val="632423"/>
              </w:rPr>
            </w:pPr>
            <w:r w:rsidRPr="00EB6729">
              <w:rPr>
                <w:b/>
                <w:color w:val="632423"/>
              </w:rPr>
              <w:t xml:space="preserve">Tinkamas substitutas </w:t>
            </w:r>
          </w:p>
        </w:tc>
        <w:tc>
          <w:tcPr>
            <w:tcW w:w="7308" w:type="dxa"/>
            <w:tcMar>
              <w:top w:w="113" w:type="dxa"/>
              <w:bottom w:w="113" w:type="dxa"/>
            </w:tcMar>
          </w:tcPr>
          <w:p w14:paraId="23CF639F" w14:textId="4A8D16A8" w:rsidR="00282C65" w:rsidRPr="00EB6729" w:rsidRDefault="00282C65" w:rsidP="00926ED1">
            <w:pPr>
              <w:spacing w:after="120" w:line="276" w:lineRule="auto"/>
              <w:ind w:left="262"/>
              <w:jc w:val="both"/>
              <w:rPr>
                <w:rFonts w:eastAsia="Times New Roman"/>
                <w:bCs/>
                <w:color w:val="000000"/>
                <w:w w:val="101"/>
              </w:rPr>
            </w:pPr>
            <w:r w:rsidRPr="0C846EDF">
              <w:rPr>
                <w:color w:val="000000" w:themeColor="text1"/>
              </w:rPr>
              <w:t xml:space="preserve">reiškia asmenį, patvirtintą </w:t>
            </w:r>
            <w:r w:rsidR="00CC62DD" w:rsidRPr="0C846EDF">
              <w:rPr>
                <w:color w:val="000000" w:themeColor="text1"/>
              </w:rPr>
              <w:t xml:space="preserve">Valdžios </w:t>
            </w:r>
            <w:r w:rsidRPr="0C846EDF">
              <w:rPr>
                <w:color w:val="000000" w:themeColor="text1"/>
              </w:rPr>
              <w:t xml:space="preserve">subjekto (toks patvirtinimas negali būti nepagrįstai </w:t>
            </w:r>
            <w:r w:rsidR="25697511" w:rsidRPr="0C846EDF">
              <w:rPr>
                <w:color w:val="000000" w:themeColor="text1"/>
              </w:rPr>
              <w:t xml:space="preserve">nesuteikiamas </w:t>
            </w:r>
            <w:r w:rsidRPr="0C846EDF">
              <w:rPr>
                <w:color w:val="000000" w:themeColor="text1"/>
              </w:rPr>
              <w:t>ar atidėliojamas) kuris:</w:t>
            </w:r>
          </w:p>
          <w:p w14:paraId="662D9337" w14:textId="611FAC08" w:rsidR="00282C65" w:rsidRPr="00EB6729" w:rsidRDefault="00EB6729">
            <w:pPr>
              <w:numPr>
                <w:ilvl w:val="0"/>
                <w:numId w:val="16"/>
              </w:numPr>
              <w:spacing w:after="120" w:line="276" w:lineRule="auto"/>
              <w:ind w:left="687" w:hanging="425"/>
              <w:jc w:val="both"/>
              <w:rPr>
                <w:rFonts w:eastAsia="Times New Roman"/>
                <w:bCs/>
                <w:color w:val="000000"/>
                <w:w w:val="101"/>
              </w:rPr>
            </w:pPr>
            <w:r w:rsidRPr="0C846EDF">
              <w:rPr>
                <w:color w:val="000000" w:themeColor="text1"/>
              </w:rPr>
              <w:t xml:space="preserve">turi teisinį veiksnumą, kompetenciją ir įgaliojimus tapti </w:t>
            </w:r>
            <w:r w:rsidR="5C6B7315" w:rsidRPr="0C846EDF">
              <w:rPr>
                <w:color w:val="000000" w:themeColor="text1"/>
              </w:rPr>
              <w:t xml:space="preserve">Partnerystės sutarties </w:t>
            </w:r>
            <w:r w:rsidRPr="0C846EDF">
              <w:rPr>
                <w:color w:val="000000" w:themeColor="text1"/>
              </w:rPr>
              <w:t xml:space="preserve">šalimi ir vykdyti Privataus subjekto įsipareigojimus pagal </w:t>
            </w:r>
            <w:r w:rsidR="3AABAF67" w:rsidRPr="0C846EDF">
              <w:rPr>
                <w:color w:val="000000" w:themeColor="text1"/>
              </w:rPr>
              <w:t xml:space="preserve">Partnerystės </w:t>
            </w:r>
            <w:r w:rsidR="3AABAF67" w:rsidRPr="49ACBA82">
              <w:rPr>
                <w:color w:val="000000" w:themeColor="text1"/>
              </w:rPr>
              <w:t>sutartį</w:t>
            </w:r>
            <w:r w:rsidR="00282C65" w:rsidRPr="0C846EDF">
              <w:rPr>
                <w:color w:val="000000" w:themeColor="text1"/>
              </w:rPr>
              <w:t xml:space="preserve"> ir</w:t>
            </w:r>
          </w:p>
          <w:p w14:paraId="7D75979E" w14:textId="0AF64204" w:rsidR="00282C65" w:rsidRPr="00EB6729" w:rsidRDefault="00282C65">
            <w:pPr>
              <w:numPr>
                <w:ilvl w:val="0"/>
                <w:numId w:val="16"/>
              </w:numPr>
              <w:spacing w:after="120" w:line="276" w:lineRule="auto"/>
              <w:ind w:left="687" w:hanging="425"/>
              <w:jc w:val="both"/>
              <w:rPr>
                <w:rFonts w:eastAsia="Times New Roman"/>
                <w:bCs/>
                <w:color w:val="000000"/>
                <w:w w:val="101"/>
              </w:rPr>
            </w:pPr>
            <w:r w:rsidRPr="49ACBA82">
              <w:rPr>
                <w:color w:val="000000" w:themeColor="text1"/>
              </w:rPr>
              <w:t xml:space="preserve">yra įdarbinęs </w:t>
            </w:r>
            <w:r w:rsidR="00EB6729" w:rsidRPr="49ACBA82">
              <w:rPr>
                <w:color w:val="000000" w:themeColor="text1"/>
              </w:rPr>
              <w:t xml:space="preserve">(ar kitokiu būdu pasitelkęs) </w:t>
            </w:r>
            <w:r w:rsidRPr="49ACBA82">
              <w:rPr>
                <w:color w:val="000000" w:themeColor="text1"/>
              </w:rPr>
              <w:t xml:space="preserve">tinkamą kvalifikaciją, patirtį ir techninę kompetenciją turinčius asmenis, galinčius naudotis išteklių šaltiniais (įskaitant finansinius išteklius ir subrangos sutartis) ir kurie yra visiškai kompetentingi įvykdyti Privataus subjekto įsipareigojimus pagal </w:t>
            </w:r>
            <w:r w:rsidR="1A412DB7" w:rsidRPr="49ACBA82">
              <w:rPr>
                <w:color w:val="000000" w:themeColor="text1"/>
              </w:rPr>
              <w:t>Partnerystės sutartį</w:t>
            </w:r>
            <w:r w:rsidRPr="49ACBA82">
              <w:rPr>
                <w:color w:val="000000" w:themeColor="text1"/>
              </w:rPr>
              <w:t>.</w:t>
            </w:r>
          </w:p>
        </w:tc>
      </w:tr>
      <w:tr w:rsidR="005068EB" w:rsidRPr="00EB6729" w14:paraId="73DD2321" w14:textId="77777777" w:rsidTr="57EA9B31">
        <w:tc>
          <w:tcPr>
            <w:tcW w:w="2190" w:type="dxa"/>
            <w:tcMar>
              <w:top w:w="113" w:type="dxa"/>
              <w:bottom w:w="113" w:type="dxa"/>
            </w:tcMar>
          </w:tcPr>
          <w:p w14:paraId="5D8F2805" w14:textId="25DC0EB6" w:rsidR="005068EB" w:rsidRPr="00EB6729" w:rsidRDefault="0040608F" w:rsidP="00926ED1">
            <w:pPr>
              <w:spacing w:after="120" w:line="276" w:lineRule="auto"/>
              <w:ind w:left="33"/>
              <w:rPr>
                <w:b/>
                <w:color w:val="632423"/>
              </w:rPr>
            </w:pPr>
            <w:r w:rsidRPr="00FD4738">
              <w:rPr>
                <w:b/>
                <w:bCs/>
                <w:color w:val="632423"/>
              </w:rPr>
              <w:t>Užtikrinimo patikėtinis</w:t>
            </w:r>
          </w:p>
        </w:tc>
        <w:tc>
          <w:tcPr>
            <w:tcW w:w="7308" w:type="dxa"/>
            <w:tcMar>
              <w:top w:w="113" w:type="dxa"/>
              <w:bottom w:w="113" w:type="dxa"/>
            </w:tcMar>
          </w:tcPr>
          <w:p w14:paraId="57FF2FE4" w14:textId="3685E6E0" w:rsidR="005068EB" w:rsidRPr="0C846EDF" w:rsidRDefault="001F7B19" w:rsidP="00926ED1">
            <w:pPr>
              <w:spacing w:after="120" w:line="276" w:lineRule="auto"/>
              <w:ind w:left="262"/>
              <w:jc w:val="both"/>
              <w:rPr>
                <w:color w:val="000000" w:themeColor="text1"/>
              </w:rPr>
            </w:pPr>
            <w:r w:rsidRPr="00FD4738">
              <w:rPr>
                <w:color w:val="000000"/>
              </w:rPr>
              <w:t>reiškia Finansavimo sutartyje nurodytą subjektą, kuris Finansuotojo (-ų) vardu laiko ir valdo Invvestuotojo ir (ar) Privataus subjekto užstatą;</w:t>
            </w:r>
          </w:p>
        </w:tc>
      </w:tr>
      <w:tr w:rsidR="005068EB" w:rsidRPr="00EB6729" w14:paraId="2BA42FDE" w14:textId="77777777" w:rsidTr="57EA9B31">
        <w:tc>
          <w:tcPr>
            <w:tcW w:w="2190" w:type="dxa"/>
            <w:tcMar>
              <w:top w:w="113" w:type="dxa"/>
              <w:bottom w:w="113" w:type="dxa"/>
            </w:tcMar>
          </w:tcPr>
          <w:p w14:paraId="28F9ACC9" w14:textId="36CF4AD5" w:rsidR="005068EB" w:rsidRPr="00EB6729" w:rsidRDefault="008375B0" w:rsidP="00926ED1">
            <w:pPr>
              <w:spacing w:after="120" w:line="276" w:lineRule="auto"/>
              <w:ind w:left="33"/>
              <w:rPr>
                <w:b/>
                <w:color w:val="632423"/>
              </w:rPr>
            </w:pPr>
            <w:r w:rsidRPr="00FD4738">
              <w:rPr>
                <w:b/>
                <w:color w:val="632423"/>
              </w:rPr>
              <w:t>Užtikrinimo šalys</w:t>
            </w:r>
          </w:p>
        </w:tc>
        <w:tc>
          <w:tcPr>
            <w:tcW w:w="7308" w:type="dxa"/>
            <w:tcMar>
              <w:top w:w="113" w:type="dxa"/>
              <w:bottom w:w="113" w:type="dxa"/>
            </w:tcMar>
          </w:tcPr>
          <w:p w14:paraId="0D666102" w14:textId="61157DA0" w:rsidR="005068EB" w:rsidRPr="00E43D84" w:rsidRDefault="0075483C" w:rsidP="00926ED1">
            <w:pPr>
              <w:spacing w:after="120" w:line="276" w:lineRule="auto"/>
              <w:ind w:left="262"/>
              <w:jc w:val="both"/>
              <w:rPr>
                <w:color w:val="000000"/>
              </w:rPr>
            </w:pPr>
            <w:r w:rsidRPr="00FD4738">
              <w:rPr>
                <w:color w:val="000000"/>
              </w:rPr>
              <w:t>turi reikšmę, kokia šiam terminui suteikta Finansavimo sutartyje.</w:t>
            </w:r>
          </w:p>
        </w:tc>
      </w:tr>
    </w:tbl>
    <w:p w14:paraId="636F13A4" w14:textId="7250708E" w:rsidR="00282C65" w:rsidRPr="00EB6729" w:rsidRDefault="00282C65">
      <w:pPr>
        <w:pStyle w:val="paragrafai"/>
        <w:numPr>
          <w:ilvl w:val="1"/>
          <w:numId w:val="11"/>
        </w:numPr>
        <w:ind w:left="567" w:hanging="567"/>
        <w:rPr>
          <w:sz w:val="24"/>
          <w:szCs w:val="24"/>
        </w:rPr>
      </w:pPr>
      <w:r w:rsidRPr="00EB6729">
        <w:rPr>
          <w:sz w:val="24"/>
          <w:szCs w:val="24"/>
        </w:rPr>
        <w:t xml:space="preserve">Jeigu sąvokos vartojimo kontekstas nenurodo kitaip, </w:t>
      </w:r>
      <w:r w:rsidR="69933403" w:rsidRPr="0C9823FD">
        <w:rPr>
          <w:sz w:val="24"/>
          <w:szCs w:val="24"/>
        </w:rPr>
        <w:t>Tiesioginiame susitarime</w:t>
      </w:r>
      <w:r w:rsidRPr="00EB6729">
        <w:rPr>
          <w:sz w:val="24"/>
          <w:szCs w:val="24"/>
        </w:rPr>
        <w:t>:</w:t>
      </w:r>
    </w:p>
    <w:p w14:paraId="2F16D99E" w14:textId="77777777" w:rsidR="000F43AE" w:rsidRPr="00EB6729" w:rsidRDefault="000F43AE">
      <w:pPr>
        <w:pStyle w:val="paragrafesraas0"/>
        <w:numPr>
          <w:ilvl w:val="2"/>
          <w:numId w:val="11"/>
        </w:numPr>
        <w:rPr>
          <w:sz w:val="24"/>
          <w:szCs w:val="24"/>
        </w:rPr>
      </w:pPr>
      <w:r w:rsidRPr="00EB6729">
        <w:rPr>
          <w:sz w:val="24"/>
          <w:szCs w:val="24"/>
        </w:rPr>
        <w:lastRenderedPageBreak/>
        <w:t>vyriškąja gimine vartojami žodžiai apima ir žodžius, vartojamus moteriškąją gimine ir atvirkščiai;</w:t>
      </w:r>
    </w:p>
    <w:p w14:paraId="1B73513C" w14:textId="77777777" w:rsidR="000F43AE" w:rsidRPr="00EB6729" w:rsidRDefault="000F43AE">
      <w:pPr>
        <w:pStyle w:val="paragrafesraas0"/>
        <w:numPr>
          <w:ilvl w:val="2"/>
          <w:numId w:val="11"/>
        </w:numPr>
        <w:rPr>
          <w:sz w:val="24"/>
          <w:szCs w:val="24"/>
        </w:rPr>
      </w:pPr>
      <w:r w:rsidRPr="00EB6729">
        <w:rPr>
          <w:sz w:val="24"/>
          <w:szCs w:val="24"/>
        </w:rPr>
        <w:t>vienaskaitos forma vartojami žodžiai apima žodžius, vartojamus daugiskaitos forma ir atvirkščiai;</w:t>
      </w:r>
    </w:p>
    <w:p w14:paraId="3E7EC029" w14:textId="77777777" w:rsidR="000F43AE" w:rsidRPr="00EB6729" w:rsidRDefault="000F43AE">
      <w:pPr>
        <w:pStyle w:val="paragrafesraas0"/>
        <w:numPr>
          <w:ilvl w:val="2"/>
          <w:numId w:val="11"/>
        </w:numPr>
        <w:rPr>
          <w:sz w:val="24"/>
          <w:szCs w:val="24"/>
        </w:rPr>
      </w:pPr>
      <w:r w:rsidRPr="00EB6729">
        <w:rPr>
          <w:sz w:val="24"/>
          <w:szCs w:val="24"/>
        </w:rPr>
        <w:t xml:space="preserve">nuorodos į skyrius, punktus, lenteles ar priedus reiškia nuorodas į </w:t>
      </w:r>
      <w:r>
        <w:rPr>
          <w:sz w:val="24"/>
          <w:szCs w:val="24"/>
        </w:rPr>
        <w:t>Tiesioginio susitarimo</w:t>
      </w:r>
      <w:r w:rsidRPr="00EB6729">
        <w:rPr>
          <w:sz w:val="24"/>
          <w:szCs w:val="24"/>
        </w:rPr>
        <w:t xml:space="preserve"> skyrius, punktus, lenteles ar priedus, nebent aiškiai nurodoma kitaip;</w:t>
      </w:r>
    </w:p>
    <w:p w14:paraId="35D7FCB7" w14:textId="77777777" w:rsidR="000F43AE" w:rsidRPr="00EB6729" w:rsidRDefault="000F43AE">
      <w:pPr>
        <w:pStyle w:val="paragrafesraas0"/>
        <w:numPr>
          <w:ilvl w:val="2"/>
          <w:numId w:val="11"/>
        </w:numPr>
        <w:rPr>
          <w:sz w:val="24"/>
          <w:szCs w:val="24"/>
        </w:rPr>
      </w:pPr>
      <w:r w:rsidRPr="00EB6729">
        <w:rPr>
          <w:sz w:val="24"/>
          <w:szCs w:val="24"/>
        </w:rPr>
        <w:t xml:space="preserve">nuorodos į </w:t>
      </w:r>
      <w:r>
        <w:rPr>
          <w:sz w:val="24"/>
          <w:szCs w:val="24"/>
        </w:rPr>
        <w:t>Tiesioginį susitarimą</w:t>
      </w:r>
      <w:r w:rsidRPr="00EB6729">
        <w:rPr>
          <w:sz w:val="24"/>
          <w:szCs w:val="24"/>
        </w:rPr>
        <w:t xml:space="preserve"> taip pat reiškia nuorodas ir į jos priedus;</w:t>
      </w:r>
    </w:p>
    <w:p w14:paraId="75D4A808" w14:textId="77777777" w:rsidR="000F43AE" w:rsidRPr="00EB6729" w:rsidRDefault="000F43AE">
      <w:pPr>
        <w:pStyle w:val="paragrafesraas0"/>
        <w:numPr>
          <w:ilvl w:val="2"/>
          <w:numId w:val="11"/>
        </w:numPr>
        <w:rPr>
          <w:sz w:val="24"/>
          <w:szCs w:val="24"/>
        </w:rPr>
      </w:pPr>
      <w:r w:rsidRPr="00FD4738">
        <w:rPr>
          <w:sz w:val="24"/>
          <w:szCs w:val="24"/>
        </w:rPr>
        <w:t xml:space="preserve">Tiesioginio susitarimo </w:t>
      </w:r>
      <w:r w:rsidRPr="00EB6729">
        <w:rPr>
          <w:sz w:val="24"/>
          <w:szCs w:val="24"/>
        </w:rPr>
        <w:t xml:space="preserve">ar bet kokio dokumento „sudarymas“ reiškia, kad </w:t>
      </w:r>
      <w:r>
        <w:rPr>
          <w:sz w:val="24"/>
          <w:szCs w:val="24"/>
        </w:rPr>
        <w:t>Tiesioginį susitarimą</w:t>
      </w:r>
      <w:r w:rsidRPr="00EB6729">
        <w:rPr>
          <w:sz w:val="24"/>
          <w:szCs w:val="24"/>
        </w:rPr>
        <w:t xml:space="preserve"> ar kitą dokumentą pasirašė visos </w:t>
      </w:r>
      <w:r w:rsidRPr="00FD4738">
        <w:rPr>
          <w:sz w:val="24"/>
          <w:szCs w:val="24"/>
        </w:rPr>
        <w:t xml:space="preserve">Tiesioginio susitarimo </w:t>
      </w:r>
      <w:r w:rsidRPr="00EB6729">
        <w:rPr>
          <w:sz w:val="24"/>
          <w:szCs w:val="24"/>
        </w:rPr>
        <w:t>ar atitinkamo dokumento šalys;</w:t>
      </w:r>
    </w:p>
    <w:p w14:paraId="0166F3DC" w14:textId="77777777" w:rsidR="000F43AE" w:rsidRPr="00EB6729" w:rsidRDefault="000F43AE">
      <w:pPr>
        <w:pStyle w:val="paragrafesraas0"/>
        <w:numPr>
          <w:ilvl w:val="2"/>
          <w:numId w:val="11"/>
        </w:numPr>
        <w:rPr>
          <w:sz w:val="24"/>
          <w:szCs w:val="24"/>
        </w:rPr>
      </w:pPr>
      <w:r w:rsidRPr="00EB6729">
        <w:rPr>
          <w:sz w:val="24"/>
          <w:szCs w:val="24"/>
        </w:rPr>
        <w:t xml:space="preserve">bet kokia nuoroda į teisės aktus suprantama kaip nuoroda į </w:t>
      </w:r>
      <w:r w:rsidRPr="00FD4738">
        <w:rPr>
          <w:sz w:val="24"/>
          <w:szCs w:val="24"/>
        </w:rPr>
        <w:t xml:space="preserve">Tiesioginio susitarimo </w:t>
      </w:r>
      <w:r w:rsidRPr="00EB6729">
        <w:rPr>
          <w:sz w:val="24"/>
          <w:szCs w:val="24"/>
        </w:rPr>
        <w:t>įgyvendinimo metu aktualią teisės aktų redakciją, išskyrus atvejus, kai aiškiai numatyta kitaip;</w:t>
      </w:r>
    </w:p>
    <w:p w14:paraId="4695AAA1" w14:textId="77777777" w:rsidR="000F43AE" w:rsidRPr="00EB6729" w:rsidDel="000F43AE" w:rsidRDefault="000F43AE">
      <w:pPr>
        <w:pStyle w:val="paragrafesraas0"/>
        <w:numPr>
          <w:ilvl w:val="2"/>
          <w:numId w:val="11"/>
        </w:numPr>
        <w:rPr>
          <w:sz w:val="24"/>
          <w:szCs w:val="24"/>
        </w:rPr>
      </w:pPr>
      <w:r w:rsidRPr="00EB6729">
        <w:rPr>
          <w:sz w:val="24"/>
          <w:szCs w:val="24"/>
        </w:rPr>
        <w:t xml:space="preserve">punktų ir kitų nuostatų pavadinimai rašomi tik patogumo sumetimais ir neturi įtakos </w:t>
      </w:r>
      <w:r w:rsidRPr="00FD4738">
        <w:rPr>
          <w:sz w:val="24"/>
          <w:szCs w:val="24"/>
        </w:rPr>
        <w:t xml:space="preserve">Tiesioginio susitarimo </w:t>
      </w:r>
      <w:r w:rsidRPr="00EB6729">
        <w:rPr>
          <w:sz w:val="24"/>
          <w:szCs w:val="24"/>
        </w:rPr>
        <w:t>aiškinimui.</w:t>
      </w:r>
    </w:p>
    <w:p w14:paraId="18F10570" w14:textId="65857855" w:rsidR="00282C65" w:rsidRPr="00F1181D" w:rsidRDefault="00282C65" w:rsidP="00DC36D7">
      <w:pPr>
        <w:pStyle w:val="TOC1"/>
      </w:pPr>
      <w:bookmarkStart w:id="1738" w:name="_Toc498408305"/>
      <w:bookmarkStart w:id="1739" w:name="_Toc500332095"/>
      <w:bookmarkStart w:id="1740" w:name="_Toc502211435"/>
      <w:bookmarkStart w:id="1741" w:name="_Toc20813622"/>
      <w:bookmarkStart w:id="1742" w:name="_Toc92372117"/>
      <w:r w:rsidRPr="00F1181D">
        <w:t>Sutikimas dėl</w:t>
      </w:r>
      <w:r w:rsidR="00BA24A0">
        <w:t xml:space="preserve"> Reikalavimo teisių perleidimo, kiti sutikimai ir įsipareigojimai</w:t>
      </w:r>
      <w:bookmarkEnd w:id="1738"/>
      <w:bookmarkEnd w:id="1739"/>
      <w:bookmarkEnd w:id="1740"/>
      <w:bookmarkEnd w:id="1741"/>
      <w:bookmarkEnd w:id="1742"/>
    </w:p>
    <w:p w14:paraId="716A48D1" w14:textId="5BD7AF2B" w:rsidR="00282C65" w:rsidRPr="00EB6729" w:rsidRDefault="007D721C">
      <w:pPr>
        <w:pStyle w:val="paragrafai"/>
        <w:numPr>
          <w:ilvl w:val="1"/>
          <w:numId w:val="51"/>
        </w:numPr>
        <w:ind w:left="567" w:hanging="567"/>
        <w:rPr>
          <w:sz w:val="24"/>
          <w:szCs w:val="24"/>
        </w:rPr>
      </w:pPr>
      <w:bookmarkStart w:id="1743" w:name="_Toc286329101"/>
      <w:r w:rsidRPr="00EB6729">
        <w:rPr>
          <w:sz w:val="24"/>
          <w:szCs w:val="24"/>
          <w:lang w:eastAsia="lt-LT"/>
        </w:rPr>
        <w:t xml:space="preserve">Valdžios </w:t>
      </w:r>
      <w:r w:rsidR="00282C65" w:rsidRPr="00EB6729">
        <w:rPr>
          <w:sz w:val="24"/>
          <w:szCs w:val="24"/>
        </w:rPr>
        <w:t xml:space="preserve">subjektas patvirtina, kad sutinka su </w:t>
      </w:r>
      <w:r w:rsidR="00BA24A0">
        <w:rPr>
          <w:sz w:val="24"/>
          <w:szCs w:val="24"/>
        </w:rPr>
        <w:t>reikalavimo teisių perleidimu</w:t>
      </w:r>
      <w:r w:rsidR="00282C65" w:rsidRPr="00EB6729">
        <w:rPr>
          <w:sz w:val="24"/>
          <w:szCs w:val="24"/>
        </w:rPr>
        <w:t xml:space="preserve"> Finansuotojo naudai vadovaujantis šio </w:t>
      </w:r>
      <w:r w:rsidR="00655C91" w:rsidRPr="00FD4738">
        <w:rPr>
          <w:sz w:val="24"/>
          <w:szCs w:val="24"/>
        </w:rPr>
        <w:t xml:space="preserve">Tiesioginio susitarimo </w:t>
      </w:r>
      <w:r w:rsidR="00282C65" w:rsidRPr="00EB6729">
        <w:rPr>
          <w:sz w:val="24"/>
          <w:szCs w:val="24"/>
        </w:rPr>
        <w:fldChar w:fldCharType="begin"/>
      </w:r>
      <w:r w:rsidR="00282C65" w:rsidRPr="00EB6729">
        <w:rPr>
          <w:sz w:val="24"/>
          <w:szCs w:val="24"/>
        </w:rPr>
        <w:instrText xml:space="preserve"> REF _Ref290302779 \r \h  \* MERGEFORMAT </w:instrText>
      </w:r>
      <w:r w:rsidR="00282C65" w:rsidRPr="00EB6729">
        <w:rPr>
          <w:sz w:val="24"/>
          <w:szCs w:val="24"/>
        </w:rPr>
      </w:r>
      <w:r w:rsidR="00282C65" w:rsidRPr="00EB6729">
        <w:rPr>
          <w:sz w:val="24"/>
          <w:szCs w:val="24"/>
        </w:rPr>
        <w:fldChar w:fldCharType="separate"/>
      </w:r>
      <w:r w:rsidR="00F7534F">
        <w:rPr>
          <w:sz w:val="24"/>
          <w:szCs w:val="24"/>
        </w:rPr>
        <w:t>8</w:t>
      </w:r>
      <w:r w:rsidR="00282C65" w:rsidRPr="00EB6729">
        <w:rPr>
          <w:sz w:val="24"/>
          <w:szCs w:val="24"/>
        </w:rPr>
        <w:fldChar w:fldCharType="end"/>
      </w:r>
      <w:r w:rsidR="00282C65" w:rsidRPr="00EB6729">
        <w:rPr>
          <w:sz w:val="24"/>
          <w:szCs w:val="24"/>
        </w:rPr>
        <w:t xml:space="preserve"> dalimi </w:t>
      </w:r>
      <w:r w:rsidR="00282C65" w:rsidRPr="00585F71">
        <w:rPr>
          <w:i/>
          <w:iCs/>
          <w:sz w:val="24"/>
          <w:szCs w:val="24"/>
        </w:rPr>
        <w:t>Reikalavimo teisių perleidimas</w:t>
      </w:r>
      <w:r w:rsidR="00282C65" w:rsidRPr="00EB6729">
        <w:rPr>
          <w:sz w:val="24"/>
          <w:szCs w:val="24"/>
        </w:rPr>
        <w:t xml:space="preserve">, siekiant užtikrinti Privataus subjekto prievoles pagal </w:t>
      </w:r>
      <w:r w:rsidR="00BA24A0">
        <w:rPr>
          <w:sz w:val="24"/>
          <w:szCs w:val="24"/>
        </w:rPr>
        <w:t>Finansavimo</w:t>
      </w:r>
      <w:r w:rsidR="00BA24A0" w:rsidRPr="00EB6729">
        <w:rPr>
          <w:sz w:val="24"/>
          <w:szCs w:val="24"/>
        </w:rPr>
        <w:t xml:space="preserve"> </w:t>
      </w:r>
      <w:r w:rsidR="00282C65" w:rsidRPr="00EB6729">
        <w:rPr>
          <w:sz w:val="24"/>
          <w:szCs w:val="24"/>
        </w:rPr>
        <w:t xml:space="preserve">sutartį, kuri apriboja Privataus subjekto teises pagal </w:t>
      </w:r>
      <w:r w:rsidR="00655C91">
        <w:rPr>
          <w:sz w:val="24"/>
          <w:szCs w:val="24"/>
        </w:rPr>
        <w:t>Partnerystės sutartį</w:t>
      </w:r>
      <w:r w:rsidR="00282C65" w:rsidRPr="00EB6729">
        <w:rPr>
          <w:sz w:val="24"/>
          <w:szCs w:val="24"/>
        </w:rPr>
        <w:t>.</w:t>
      </w:r>
    </w:p>
    <w:p w14:paraId="15785D6F" w14:textId="2959EC8F" w:rsidR="00282C65" w:rsidRDefault="007D721C">
      <w:pPr>
        <w:pStyle w:val="paragrafai"/>
        <w:numPr>
          <w:ilvl w:val="1"/>
          <w:numId w:val="51"/>
        </w:numPr>
        <w:ind w:left="567" w:hanging="567"/>
        <w:rPr>
          <w:sz w:val="24"/>
          <w:szCs w:val="24"/>
        </w:rPr>
      </w:pPr>
      <w:r w:rsidRPr="00EB6729">
        <w:rPr>
          <w:sz w:val="24"/>
          <w:szCs w:val="24"/>
          <w:lang w:eastAsia="lt-LT"/>
        </w:rPr>
        <w:t xml:space="preserve">Valdžios </w:t>
      </w:r>
      <w:r w:rsidR="00282C65" w:rsidRPr="00EB6729">
        <w:rPr>
          <w:sz w:val="24"/>
          <w:szCs w:val="24"/>
        </w:rPr>
        <w:t xml:space="preserve">subjektas patvirtina, kad nėra gavęs pranešimo apie jokią kitą užtikrinimo priemonę, </w:t>
      </w:r>
      <w:r w:rsidR="00BA24A0" w:rsidRPr="005E6917">
        <w:rPr>
          <w:sz w:val="24"/>
          <w:szCs w:val="24"/>
        </w:rPr>
        <w:t xml:space="preserve">išskyrus tas užtikrinimo priemones, kurios numatytos </w:t>
      </w:r>
      <w:r w:rsidR="00277CFB">
        <w:rPr>
          <w:sz w:val="24"/>
          <w:szCs w:val="24"/>
        </w:rPr>
        <w:t>Partnerystės sutartyje</w:t>
      </w:r>
      <w:r w:rsidR="00BA24A0" w:rsidRPr="005E6917">
        <w:rPr>
          <w:sz w:val="24"/>
          <w:szCs w:val="24"/>
        </w:rPr>
        <w:t xml:space="preserve">, ir šiame </w:t>
      </w:r>
      <w:r w:rsidR="00277CFB" w:rsidRPr="00FD4738">
        <w:rPr>
          <w:sz w:val="24"/>
          <w:szCs w:val="24"/>
        </w:rPr>
        <w:t>Tiesiogini</w:t>
      </w:r>
      <w:r w:rsidR="00277CFB">
        <w:rPr>
          <w:sz w:val="24"/>
          <w:szCs w:val="24"/>
        </w:rPr>
        <w:t>ame</w:t>
      </w:r>
      <w:r w:rsidR="00277CFB" w:rsidRPr="00FD4738">
        <w:rPr>
          <w:sz w:val="24"/>
          <w:szCs w:val="24"/>
        </w:rPr>
        <w:t xml:space="preserve"> susitarim</w:t>
      </w:r>
      <w:r w:rsidR="00277CFB">
        <w:rPr>
          <w:sz w:val="24"/>
          <w:szCs w:val="24"/>
        </w:rPr>
        <w:t>e</w:t>
      </w:r>
      <w:r w:rsidR="00277CFB" w:rsidRPr="00FD4738">
        <w:rPr>
          <w:sz w:val="24"/>
          <w:szCs w:val="24"/>
        </w:rPr>
        <w:t xml:space="preserve"> </w:t>
      </w:r>
      <w:r w:rsidR="00BA24A0" w:rsidRPr="005E6917">
        <w:rPr>
          <w:sz w:val="24"/>
          <w:szCs w:val="24"/>
        </w:rPr>
        <w:t xml:space="preserve">bei apie kurių pateikimą Finansuotojui Privatus subjektas yra informavęs </w:t>
      </w:r>
      <w:r w:rsidR="00BA24A0">
        <w:rPr>
          <w:sz w:val="24"/>
          <w:szCs w:val="24"/>
        </w:rPr>
        <w:t>Valdžios</w:t>
      </w:r>
      <w:r w:rsidR="00BA24A0" w:rsidRPr="005E6917">
        <w:rPr>
          <w:sz w:val="24"/>
          <w:szCs w:val="24"/>
        </w:rPr>
        <w:t xml:space="preserve"> subjektą</w:t>
      </w:r>
      <w:r w:rsidR="00282C65" w:rsidRPr="00EB6729">
        <w:rPr>
          <w:sz w:val="24"/>
          <w:szCs w:val="24"/>
        </w:rPr>
        <w:t>.</w:t>
      </w:r>
    </w:p>
    <w:p w14:paraId="566A7C9D" w14:textId="6C496074" w:rsidR="00BA24A0" w:rsidRDefault="00BA24A0">
      <w:pPr>
        <w:pStyle w:val="paragrafai"/>
        <w:numPr>
          <w:ilvl w:val="1"/>
          <w:numId w:val="51"/>
        </w:numPr>
        <w:ind w:left="567" w:hanging="567"/>
        <w:rPr>
          <w:sz w:val="24"/>
          <w:szCs w:val="24"/>
        </w:rPr>
      </w:pPr>
      <w:r>
        <w:rPr>
          <w:sz w:val="24"/>
          <w:szCs w:val="24"/>
        </w:rPr>
        <w:t>Valdžios subjektas taip pat patvirtina, kad:</w:t>
      </w:r>
    </w:p>
    <w:p w14:paraId="19737ED6" w14:textId="07479EB1" w:rsidR="00BA24A0" w:rsidRDefault="00BA24A0">
      <w:pPr>
        <w:pStyle w:val="paragrafai"/>
        <w:numPr>
          <w:ilvl w:val="2"/>
          <w:numId w:val="51"/>
        </w:numPr>
        <w:ind w:left="1418" w:hanging="851"/>
        <w:rPr>
          <w:sz w:val="24"/>
          <w:szCs w:val="24"/>
        </w:rPr>
      </w:pPr>
      <w:r w:rsidRPr="00E934A3">
        <w:rPr>
          <w:sz w:val="24"/>
          <w:szCs w:val="24"/>
        </w:rPr>
        <w:t>yra informuotas ir neprieštarauja, jog Investuotojas, užtikrindamas Privataus subjekto prievolių įvykdymą Finansuotojui, įkeistų visas Privataus subjekto akcijas Finansuotojui; ir</w:t>
      </w:r>
    </w:p>
    <w:p w14:paraId="5BFBE19D" w14:textId="68F106E9" w:rsidR="00FE041E" w:rsidRPr="00DB3C6D" w:rsidRDefault="00FE041E">
      <w:pPr>
        <w:pStyle w:val="paragrafai"/>
        <w:numPr>
          <w:ilvl w:val="2"/>
          <w:numId w:val="51"/>
        </w:numPr>
        <w:ind w:left="1418" w:hanging="851"/>
        <w:rPr>
          <w:sz w:val="24"/>
          <w:szCs w:val="24"/>
        </w:rPr>
      </w:pPr>
      <w:r w:rsidRPr="00FD4738">
        <w:rPr>
          <w:sz w:val="24"/>
          <w:szCs w:val="24"/>
        </w:rPr>
        <w:t>yra informuotas ir neprieštarauja, kad Privatus subjektas, užtikrindamas savo prievolių Finansuotojui įvykdymą turi teisę įkeisti ir (ar) perleisti Finansuotojui savo esamas ir būsimas pajamas, gaunamas pagal Partnerystės sutartį, ir perleisti reikalavimo teises, susijusias su Partnerystės sutartimi, Finansuotojui, įkeisti Finansuotojui sąskaitą, į kurią atliekami Valdžios subjekto mokėjimai Privačiam subjektui ir/ar kitas savo sąskaitas, įkeisti Finansuotojui Privačiam subjektui priklausantį nekilnojamąjį ir/ar kilnojamąjį turtą ir/ar turtines teises (pavyzdžiui, nuomos teisę) ir/ar įkeisti Finansuotojui Privatų subjektą įmonės hipoteka, t. y. Privatus subjektas įkeičiamas kaip turtinis kompleksas, kurį sudaro visas tiek esamas, tiek ir būsimas šios įmonės turtas, deponuoti lėšas sąskaitoje ar pateikti kitas užtikrinimo priemones, įskaitant, bet neapsiribojant, pagal finansinio užtikrinimo susitarimą pateikiant finansinį užstatą</w:t>
      </w:r>
      <w:r w:rsidR="00DB3C6D">
        <w:rPr>
          <w:sz w:val="24"/>
          <w:szCs w:val="24"/>
        </w:rPr>
        <w:t>;</w:t>
      </w:r>
    </w:p>
    <w:p w14:paraId="1216FE31" w14:textId="7B2A4DE2" w:rsidR="00BA24A0" w:rsidRDefault="00BA24A0">
      <w:pPr>
        <w:pStyle w:val="paragrafai"/>
        <w:numPr>
          <w:ilvl w:val="2"/>
          <w:numId w:val="51"/>
        </w:numPr>
        <w:ind w:left="1418" w:hanging="851"/>
        <w:rPr>
          <w:sz w:val="24"/>
          <w:szCs w:val="24"/>
        </w:rPr>
      </w:pPr>
      <w:r w:rsidRPr="00E934A3">
        <w:rPr>
          <w:sz w:val="24"/>
          <w:szCs w:val="24"/>
        </w:rPr>
        <w:t xml:space="preserve">sutinka, jog Privatus subjektas, užtikrindamas savo prievolių įvykdymą Finansuotojui ir remdamasis Lietuvos Respublikos finansinio užtikrinimo susitarimų įstatymu, pateiktų Finansuotojui </w:t>
      </w:r>
      <w:r w:rsidR="00D72889" w:rsidRPr="00FD4738">
        <w:rPr>
          <w:i/>
          <w:iCs/>
          <w:color w:val="FF0000"/>
          <w:sz w:val="24"/>
          <w:szCs w:val="24"/>
        </w:rPr>
        <w:t>[nurodoma suma]</w:t>
      </w:r>
      <w:r w:rsidR="00D72889" w:rsidRPr="00FD4738">
        <w:rPr>
          <w:sz w:val="24"/>
          <w:szCs w:val="24"/>
        </w:rPr>
        <w:t xml:space="preserve"> </w:t>
      </w:r>
      <w:r w:rsidRPr="00E934A3">
        <w:rPr>
          <w:sz w:val="24"/>
          <w:szCs w:val="24"/>
        </w:rPr>
        <w:t>EUR sumos finansinį užstatą su nuosavybės teisės perdavimu</w:t>
      </w:r>
      <w:r>
        <w:rPr>
          <w:sz w:val="24"/>
          <w:szCs w:val="24"/>
        </w:rPr>
        <w:t>.</w:t>
      </w:r>
    </w:p>
    <w:p w14:paraId="5CAD9981" w14:textId="5995ED44" w:rsidR="00BA24A0" w:rsidRDefault="00BA24A0">
      <w:pPr>
        <w:pStyle w:val="paragrafai"/>
        <w:numPr>
          <w:ilvl w:val="1"/>
          <w:numId w:val="51"/>
        </w:numPr>
        <w:ind w:left="567" w:hanging="567"/>
        <w:rPr>
          <w:sz w:val="24"/>
          <w:szCs w:val="24"/>
        </w:rPr>
      </w:pPr>
      <w:r>
        <w:rPr>
          <w:sz w:val="24"/>
          <w:szCs w:val="24"/>
        </w:rPr>
        <w:lastRenderedPageBreak/>
        <w:t>Valdžios</w:t>
      </w:r>
      <w:r w:rsidRPr="00E934A3">
        <w:rPr>
          <w:sz w:val="24"/>
          <w:szCs w:val="24"/>
        </w:rPr>
        <w:t xml:space="preserve"> subjektas ir Privatus subjektas įsipareigoja be Finansuotojo išankstinio raštiško sutikimo</w:t>
      </w:r>
      <w:r>
        <w:rPr>
          <w:sz w:val="24"/>
          <w:szCs w:val="24"/>
        </w:rPr>
        <w:t xml:space="preserve"> </w:t>
      </w:r>
      <w:r w:rsidRPr="00E934A3">
        <w:rPr>
          <w:sz w:val="24"/>
          <w:szCs w:val="24"/>
        </w:rPr>
        <w:t xml:space="preserve">nekeisti </w:t>
      </w:r>
      <w:r w:rsidR="00D72889">
        <w:rPr>
          <w:sz w:val="24"/>
          <w:szCs w:val="24"/>
        </w:rPr>
        <w:t>Partnerystės sutarties</w:t>
      </w:r>
      <w:r w:rsidR="00D72889" w:rsidRPr="00E934A3">
        <w:rPr>
          <w:sz w:val="24"/>
          <w:szCs w:val="24"/>
        </w:rPr>
        <w:t xml:space="preserve"> </w:t>
      </w:r>
      <w:r w:rsidRPr="00E934A3">
        <w:rPr>
          <w:sz w:val="24"/>
          <w:szCs w:val="24"/>
        </w:rPr>
        <w:t>sąlygų</w:t>
      </w:r>
      <w:r>
        <w:rPr>
          <w:sz w:val="24"/>
          <w:szCs w:val="24"/>
        </w:rPr>
        <w:t xml:space="preserve">, išskyrus techninio pobūdžio pakeitimus, kurie neįtakoja </w:t>
      </w:r>
      <w:r w:rsidR="00D72889">
        <w:rPr>
          <w:sz w:val="24"/>
          <w:szCs w:val="24"/>
        </w:rPr>
        <w:t xml:space="preserve">Partnerystės sutarties </w:t>
      </w:r>
      <w:r>
        <w:rPr>
          <w:sz w:val="24"/>
          <w:szCs w:val="24"/>
        </w:rPr>
        <w:t>finansinių sąlygų,</w:t>
      </w:r>
      <w:r w:rsidRPr="00E934A3">
        <w:rPr>
          <w:sz w:val="24"/>
          <w:szCs w:val="24"/>
        </w:rPr>
        <w:t xml:space="preserve"> ir atsiskaitymų, vykdomų pagal </w:t>
      </w:r>
      <w:r w:rsidR="00D72889">
        <w:rPr>
          <w:sz w:val="24"/>
          <w:szCs w:val="24"/>
        </w:rPr>
        <w:t>Partnerystės sutartį</w:t>
      </w:r>
      <w:r w:rsidRPr="00E934A3">
        <w:rPr>
          <w:sz w:val="24"/>
          <w:szCs w:val="24"/>
        </w:rPr>
        <w:t xml:space="preserve">, tvarkos, taip pat </w:t>
      </w:r>
      <w:r w:rsidR="00D72889">
        <w:rPr>
          <w:sz w:val="24"/>
          <w:szCs w:val="24"/>
        </w:rPr>
        <w:t xml:space="preserve">nekeisti </w:t>
      </w:r>
      <w:r w:rsidRPr="00E934A3">
        <w:rPr>
          <w:sz w:val="24"/>
          <w:szCs w:val="24"/>
        </w:rPr>
        <w:t>Finansinio veiklos modelio</w:t>
      </w:r>
      <w:r>
        <w:rPr>
          <w:sz w:val="24"/>
          <w:szCs w:val="24"/>
        </w:rPr>
        <w:t>.</w:t>
      </w:r>
    </w:p>
    <w:p w14:paraId="45A52731" w14:textId="6321BA3B" w:rsidR="00282C65" w:rsidRPr="00F1181D" w:rsidRDefault="00282C65" w:rsidP="00DC36D7">
      <w:pPr>
        <w:pStyle w:val="TOC1"/>
        <w:numPr>
          <w:ilvl w:val="0"/>
          <w:numId w:val="52"/>
        </w:numPr>
      </w:pPr>
      <w:bookmarkStart w:id="1744" w:name="_Ref290303816"/>
      <w:bookmarkStart w:id="1745" w:name="_Toc498408306"/>
      <w:bookmarkStart w:id="1746" w:name="_Toc500332096"/>
      <w:bookmarkStart w:id="1747" w:name="_Toc502211436"/>
      <w:bookmarkStart w:id="1748" w:name="_Toc20813623"/>
      <w:bookmarkStart w:id="1749" w:name="_Toc92372118"/>
      <w:bookmarkEnd w:id="1743"/>
      <w:r w:rsidRPr="00F1181D">
        <w:t xml:space="preserve">Pranešimas apie </w:t>
      </w:r>
      <w:r w:rsidR="00FA0337">
        <w:t>Partnerystės sutarties</w:t>
      </w:r>
      <w:r w:rsidR="00FA0337" w:rsidRPr="00F1181D">
        <w:t xml:space="preserve"> </w:t>
      </w:r>
      <w:r w:rsidRPr="00F1181D">
        <w:t>nutraukimą ir egzistuojančias prievoles</w:t>
      </w:r>
      <w:bookmarkEnd w:id="1744"/>
      <w:bookmarkEnd w:id="1745"/>
      <w:bookmarkEnd w:id="1746"/>
      <w:bookmarkEnd w:id="1747"/>
      <w:bookmarkEnd w:id="1748"/>
      <w:bookmarkEnd w:id="1749"/>
    </w:p>
    <w:p w14:paraId="6BDD61A8" w14:textId="547609D6" w:rsidR="00282C65" w:rsidRPr="00EB6729" w:rsidRDefault="007D721C">
      <w:pPr>
        <w:pStyle w:val="paragrafai"/>
        <w:numPr>
          <w:ilvl w:val="1"/>
          <w:numId w:val="52"/>
        </w:numPr>
        <w:ind w:left="567" w:hanging="567"/>
        <w:rPr>
          <w:sz w:val="24"/>
          <w:szCs w:val="24"/>
        </w:rPr>
      </w:pPr>
      <w:bookmarkStart w:id="1750" w:name="_Ref290303005"/>
      <w:r w:rsidRPr="00EB6729">
        <w:rPr>
          <w:sz w:val="24"/>
          <w:szCs w:val="24"/>
          <w:lang w:eastAsia="lt-LT"/>
        </w:rPr>
        <w:t xml:space="preserve">Valdžios </w:t>
      </w:r>
      <w:r w:rsidR="00282C65" w:rsidRPr="00EB6729">
        <w:rPr>
          <w:sz w:val="24"/>
          <w:szCs w:val="24"/>
        </w:rPr>
        <w:t xml:space="preserve">subjektas įsipareigoja nenutraukti ar nepateikti įspėjimo apie </w:t>
      </w:r>
      <w:r w:rsidR="006726BA">
        <w:rPr>
          <w:sz w:val="24"/>
          <w:szCs w:val="24"/>
        </w:rPr>
        <w:t>Partnerystės sutarties</w:t>
      </w:r>
      <w:r w:rsidR="006726BA" w:rsidRPr="00EB6729">
        <w:rPr>
          <w:sz w:val="24"/>
          <w:szCs w:val="24"/>
        </w:rPr>
        <w:t xml:space="preserve"> </w:t>
      </w:r>
      <w:r w:rsidR="00282C65" w:rsidRPr="00EB6729">
        <w:rPr>
          <w:sz w:val="24"/>
          <w:szCs w:val="24"/>
        </w:rPr>
        <w:t xml:space="preserve">nutraukimą </w:t>
      </w:r>
      <w:r w:rsidR="00BA24A0">
        <w:rPr>
          <w:sz w:val="24"/>
          <w:szCs w:val="24"/>
        </w:rPr>
        <w:t xml:space="preserve">i) </w:t>
      </w:r>
      <w:r w:rsidR="00BA24A0" w:rsidRPr="005E6917">
        <w:rPr>
          <w:sz w:val="24"/>
          <w:szCs w:val="24"/>
        </w:rPr>
        <w:t xml:space="preserve">dėl </w:t>
      </w:r>
      <w:r w:rsidR="00BA24A0" w:rsidRPr="00EA16C7">
        <w:rPr>
          <w:sz w:val="24"/>
          <w:szCs w:val="24"/>
        </w:rPr>
        <w:t>nuo Privataus subjekto ar Investuotojo priklausančių aplinkybių</w:t>
      </w:r>
      <w:r w:rsidR="007C7C67">
        <w:rPr>
          <w:sz w:val="24"/>
          <w:szCs w:val="24"/>
        </w:rPr>
        <w:t xml:space="preserve"> pagal Sutarties</w:t>
      </w:r>
      <w:r w:rsidR="001E0122">
        <w:rPr>
          <w:sz w:val="24"/>
          <w:szCs w:val="24"/>
        </w:rPr>
        <w:t xml:space="preserve"> </w:t>
      </w:r>
      <w:r w:rsidR="003E4F3E">
        <w:rPr>
          <w:sz w:val="24"/>
          <w:szCs w:val="24"/>
        </w:rPr>
        <w:t>40</w:t>
      </w:r>
      <w:r w:rsidR="007056DF">
        <w:rPr>
          <w:sz w:val="24"/>
          <w:szCs w:val="24"/>
        </w:rPr>
        <w:t xml:space="preserve"> punktą</w:t>
      </w:r>
      <w:r w:rsidR="00BA24A0">
        <w:rPr>
          <w:sz w:val="24"/>
          <w:szCs w:val="24"/>
        </w:rPr>
        <w:t xml:space="preserve">, (ii) </w:t>
      </w:r>
      <w:r w:rsidR="00BA24A0" w:rsidRPr="00EA16C7">
        <w:rPr>
          <w:sz w:val="24"/>
          <w:szCs w:val="24"/>
        </w:rPr>
        <w:t>be Šalių kaltės ir</w:t>
      </w:r>
      <w:r w:rsidR="00BA24A0">
        <w:rPr>
          <w:sz w:val="24"/>
          <w:szCs w:val="24"/>
        </w:rPr>
        <w:t xml:space="preserve"> (iii)</w:t>
      </w:r>
      <w:r w:rsidR="00BA24A0" w:rsidRPr="00EA16C7">
        <w:rPr>
          <w:sz w:val="24"/>
          <w:szCs w:val="24"/>
        </w:rPr>
        <w:t xml:space="preserve"> dėl nenugalimos jėgos aplinkybių</w:t>
      </w:r>
      <w:r w:rsidR="00BA24A0" w:rsidRPr="005E6917">
        <w:rPr>
          <w:sz w:val="24"/>
          <w:szCs w:val="24"/>
        </w:rPr>
        <w:t xml:space="preserve">, </w:t>
      </w:r>
      <w:r w:rsidR="00282C65" w:rsidRPr="00EB6729">
        <w:rPr>
          <w:sz w:val="24"/>
          <w:szCs w:val="24"/>
        </w:rPr>
        <w:t xml:space="preserve">, prieš tai Finansuotojui nesuteikęs mažiausio Būtinojo laikotarpio, išsiųsdamas </w:t>
      </w:r>
      <w:r w:rsidR="00BA24A0">
        <w:rPr>
          <w:sz w:val="24"/>
          <w:szCs w:val="24"/>
        </w:rPr>
        <w:t xml:space="preserve">Finansuotojui </w:t>
      </w:r>
      <w:r w:rsidR="00282C65" w:rsidRPr="00EB6729">
        <w:rPr>
          <w:sz w:val="24"/>
          <w:szCs w:val="24"/>
        </w:rPr>
        <w:t xml:space="preserve">išankstinį rašytinį pranešimą, kuriame nurodoma siūloma </w:t>
      </w:r>
      <w:r w:rsidR="00740D4B">
        <w:rPr>
          <w:sz w:val="24"/>
          <w:szCs w:val="24"/>
        </w:rPr>
        <w:t>Partnery</w:t>
      </w:r>
      <w:r w:rsidR="007E6A1B">
        <w:rPr>
          <w:sz w:val="24"/>
          <w:szCs w:val="24"/>
        </w:rPr>
        <w:t>stės sutarties</w:t>
      </w:r>
      <w:r w:rsidR="00740D4B" w:rsidRPr="00EB6729">
        <w:rPr>
          <w:sz w:val="24"/>
          <w:szCs w:val="24"/>
        </w:rPr>
        <w:t xml:space="preserve"> </w:t>
      </w:r>
      <w:r w:rsidR="00282C65" w:rsidRPr="00EB6729">
        <w:rPr>
          <w:sz w:val="24"/>
          <w:szCs w:val="24"/>
        </w:rPr>
        <w:t xml:space="preserve">nutraukimo data ir detaliai paaiškinami </w:t>
      </w:r>
      <w:r w:rsidR="00B46930">
        <w:rPr>
          <w:sz w:val="24"/>
          <w:szCs w:val="24"/>
        </w:rPr>
        <w:t>Partnerystės sutarties</w:t>
      </w:r>
      <w:r w:rsidR="00B46930" w:rsidRPr="00EB6729">
        <w:rPr>
          <w:sz w:val="24"/>
          <w:szCs w:val="24"/>
        </w:rPr>
        <w:t xml:space="preserve"> </w:t>
      </w:r>
      <w:r w:rsidR="00282C65" w:rsidRPr="00EB6729">
        <w:rPr>
          <w:sz w:val="24"/>
          <w:szCs w:val="24"/>
        </w:rPr>
        <w:t>nutraukimo pagrindai (</w:t>
      </w:r>
      <w:r w:rsidR="00282C65" w:rsidRPr="00EB6729">
        <w:rPr>
          <w:b/>
          <w:sz w:val="24"/>
          <w:szCs w:val="24"/>
        </w:rPr>
        <w:t xml:space="preserve">Pranešimas apie </w:t>
      </w:r>
      <w:r w:rsidR="00B46930">
        <w:rPr>
          <w:b/>
          <w:sz w:val="24"/>
          <w:szCs w:val="24"/>
        </w:rPr>
        <w:t>Partnerystės sutarties</w:t>
      </w:r>
      <w:r w:rsidR="00B46930" w:rsidRPr="00EB6729">
        <w:rPr>
          <w:b/>
          <w:sz w:val="24"/>
          <w:szCs w:val="24"/>
        </w:rPr>
        <w:t xml:space="preserve"> </w:t>
      </w:r>
      <w:r w:rsidR="00282C65" w:rsidRPr="00EB6729">
        <w:rPr>
          <w:b/>
          <w:sz w:val="24"/>
          <w:szCs w:val="24"/>
        </w:rPr>
        <w:t>nutraukimą</w:t>
      </w:r>
      <w:r w:rsidR="00282C65" w:rsidRPr="00EB6729">
        <w:rPr>
          <w:sz w:val="24"/>
          <w:szCs w:val="24"/>
        </w:rPr>
        <w:t>).</w:t>
      </w:r>
      <w:bookmarkEnd w:id="1750"/>
    </w:p>
    <w:p w14:paraId="26F86896" w14:textId="6BC26B69" w:rsidR="00282C65" w:rsidRDefault="007D721C">
      <w:pPr>
        <w:pStyle w:val="paragrafai"/>
        <w:numPr>
          <w:ilvl w:val="1"/>
          <w:numId w:val="52"/>
        </w:numPr>
        <w:ind w:left="567" w:hanging="567"/>
        <w:rPr>
          <w:sz w:val="24"/>
          <w:szCs w:val="24"/>
        </w:rPr>
      </w:pPr>
      <w:bookmarkStart w:id="1751" w:name="_Ref290304677"/>
      <w:r w:rsidRPr="00EB6729">
        <w:rPr>
          <w:sz w:val="24"/>
          <w:szCs w:val="24"/>
          <w:lang w:eastAsia="lt-LT"/>
        </w:rPr>
        <w:t xml:space="preserve">Valdžios </w:t>
      </w:r>
      <w:r w:rsidR="00282C65" w:rsidRPr="00EB6729">
        <w:rPr>
          <w:sz w:val="24"/>
          <w:szCs w:val="24"/>
        </w:rPr>
        <w:t xml:space="preserve">subjektas ne vėliau kaip 30 (trisdešimt) dienų po Pranešimo apie </w:t>
      </w:r>
      <w:r w:rsidR="00B46930">
        <w:rPr>
          <w:sz w:val="24"/>
          <w:szCs w:val="24"/>
        </w:rPr>
        <w:t>Partnerystės sutarties</w:t>
      </w:r>
      <w:r w:rsidR="00B46930" w:rsidRPr="00EB6729">
        <w:rPr>
          <w:sz w:val="24"/>
          <w:szCs w:val="24"/>
        </w:rPr>
        <w:t xml:space="preserve"> </w:t>
      </w:r>
      <w:r w:rsidR="00282C65" w:rsidRPr="00EB6729">
        <w:rPr>
          <w:sz w:val="24"/>
          <w:szCs w:val="24"/>
        </w:rPr>
        <w:t xml:space="preserve">nutraukimą dienos, įsipareigoja Finansuotojui pateikti pranešimą, kuriame nurodoma informacija apie bet kokią sumą, kurią Privatus subjektas yra skolingas </w:t>
      </w:r>
      <w:r w:rsidRPr="00EB6729">
        <w:rPr>
          <w:sz w:val="24"/>
          <w:szCs w:val="24"/>
          <w:lang w:eastAsia="lt-LT"/>
        </w:rPr>
        <w:t xml:space="preserve">Valdžios </w:t>
      </w:r>
      <w:r w:rsidR="00282C65" w:rsidRPr="00EB6729">
        <w:rPr>
          <w:sz w:val="24"/>
          <w:szCs w:val="24"/>
        </w:rPr>
        <w:t xml:space="preserve">subjektui ir apie visas kitas prievoles ar neįvykdytus įsipareigojimus, apie kuriuos </w:t>
      </w:r>
      <w:r w:rsidRPr="00EB6729">
        <w:rPr>
          <w:sz w:val="24"/>
          <w:szCs w:val="24"/>
          <w:lang w:eastAsia="lt-LT"/>
        </w:rPr>
        <w:t xml:space="preserve">Valdžios </w:t>
      </w:r>
      <w:r w:rsidR="00282C65" w:rsidRPr="00EB6729">
        <w:rPr>
          <w:sz w:val="24"/>
          <w:szCs w:val="24"/>
        </w:rPr>
        <w:t xml:space="preserve">subjektas žino Pranešimo apie </w:t>
      </w:r>
      <w:r w:rsidR="006B0DD8">
        <w:rPr>
          <w:sz w:val="24"/>
          <w:szCs w:val="24"/>
        </w:rPr>
        <w:t>Partnerystės sutarties</w:t>
      </w:r>
      <w:r w:rsidR="006B0DD8" w:rsidRPr="00EB6729">
        <w:rPr>
          <w:sz w:val="24"/>
          <w:szCs w:val="24"/>
        </w:rPr>
        <w:t xml:space="preserve"> </w:t>
      </w:r>
      <w:r w:rsidR="00282C65" w:rsidRPr="00EB6729">
        <w:rPr>
          <w:sz w:val="24"/>
          <w:szCs w:val="24"/>
        </w:rPr>
        <w:t xml:space="preserve">nutraukimą metu ir </w:t>
      </w:r>
      <w:r w:rsidR="00237D43" w:rsidRPr="00EB6729">
        <w:rPr>
          <w:sz w:val="24"/>
          <w:szCs w:val="24"/>
        </w:rPr>
        <w:t>(</w:t>
      </w:r>
      <w:r w:rsidR="00282C65" w:rsidRPr="00EB6729">
        <w:rPr>
          <w:sz w:val="24"/>
          <w:szCs w:val="24"/>
        </w:rPr>
        <w:t>ar</w:t>
      </w:r>
      <w:r w:rsidR="00237D43" w:rsidRPr="00EB6729">
        <w:rPr>
          <w:sz w:val="24"/>
          <w:szCs w:val="24"/>
        </w:rPr>
        <w:t>)</w:t>
      </w:r>
      <w:r w:rsidR="00282C65" w:rsidRPr="00EB6729">
        <w:rPr>
          <w:sz w:val="24"/>
          <w:szCs w:val="24"/>
        </w:rPr>
        <w:t xml:space="preserve"> kurie sueis Būtinojo laikotarpio metu.</w:t>
      </w:r>
      <w:bookmarkEnd w:id="1751"/>
    </w:p>
    <w:p w14:paraId="366C7E75" w14:textId="77777777" w:rsidR="00E1114F" w:rsidRPr="00201C96" w:rsidRDefault="00E1114F" w:rsidP="00DC36D7">
      <w:pPr>
        <w:pStyle w:val="TOC1"/>
        <w:numPr>
          <w:ilvl w:val="0"/>
          <w:numId w:val="52"/>
        </w:numPr>
      </w:pPr>
      <w:bookmarkStart w:id="1752" w:name="_Toc286329103"/>
      <w:r w:rsidRPr="00201C96">
        <w:t>Finansavinimo pagreitinimas</w:t>
      </w:r>
    </w:p>
    <w:p w14:paraId="7B3C2B1D" w14:textId="7AA2844D" w:rsidR="00E1114F" w:rsidRPr="00FD4738" w:rsidRDefault="00E1114F">
      <w:pPr>
        <w:pStyle w:val="paragrafai"/>
        <w:numPr>
          <w:ilvl w:val="1"/>
          <w:numId w:val="52"/>
        </w:numPr>
        <w:tabs>
          <w:tab w:val="left" w:pos="567"/>
        </w:tabs>
        <w:ind w:left="567" w:hanging="567"/>
        <w:rPr>
          <w:sz w:val="24"/>
          <w:szCs w:val="24"/>
          <w:lang w:eastAsia="lt-LT"/>
        </w:rPr>
      </w:pPr>
      <w:bookmarkStart w:id="1753" w:name="_Ref204172375"/>
      <w:r w:rsidRPr="00201C96">
        <w:rPr>
          <w:sz w:val="24"/>
          <w:szCs w:val="24"/>
          <w:lang w:eastAsia="lt-LT"/>
        </w:rPr>
        <w:t xml:space="preserve">Privačiam subjektui nevykdant įsipareigojimų ir jeigu yra pagreitinamas Finansavimo sutarties vykdymas, Valdžios subjektas turi </w:t>
      </w:r>
      <w:r w:rsidRPr="00FD4738">
        <w:rPr>
          <w:sz w:val="24"/>
          <w:szCs w:val="24"/>
          <w:lang w:eastAsia="lt-LT"/>
        </w:rPr>
        <w:t xml:space="preserve">teisę nutraukti </w:t>
      </w:r>
      <w:r w:rsidRPr="00FD4738">
        <w:rPr>
          <w:sz w:val="24"/>
          <w:szCs w:val="24"/>
        </w:rPr>
        <w:t>Partnerystės s</w:t>
      </w:r>
      <w:r w:rsidRPr="00FD4738">
        <w:rPr>
          <w:sz w:val="24"/>
          <w:szCs w:val="24"/>
          <w:lang w:eastAsia="lt-LT"/>
        </w:rPr>
        <w:t xml:space="preserve">utartį pagal </w:t>
      </w:r>
      <w:r w:rsidRPr="00FD4738">
        <w:rPr>
          <w:sz w:val="24"/>
          <w:szCs w:val="24"/>
        </w:rPr>
        <w:t>Partnerystės s</w:t>
      </w:r>
      <w:r w:rsidRPr="00FD4738">
        <w:rPr>
          <w:sz w:val="24"/>
          <w:szCs w:val="24"/>
          <w:lang w:eastAsia="lt-LT"/>
        </w:rPr>
        <w:t xml:space="preserve">utarties punktą. </w:t>
      </w:r>
      <w:r w:rsidRPr="00FD4738">
        <w:rPr>
          <w:sz w:val="24"/>
          <w:szCs w:val="24"/>
          <w:lang w:eastAsia="lt-LT"/>
        </w:rPr>
        <w:fldChar w:fldCharType="begin"/>
      </w:r>
      <w:r w:rsidRPr="00FD4738">
        <w:rPr>
          <w:sz w:val="24"/>
          <w:szCs w:val="24"/>
          <w:lang w:eastAsia="lt-LT"/>
        </w:rPr>
        <w:instrText xml:space="preserve"> REF _Ref204172093 \r \h  \* MERGEFORMAT </w:instrText>
      </w:r>
      <w:r w:rsidRPr="00FD4738">
        <w:rPr>
          <w:sz w:val="24"/>
          <w:szCs w:val="24"/>
          <w:lang w:eastAsia="lt-LT"/>
        </w:rPr>
      </w:r>
      <w:r w:rsidRPr="00FD4738">
        <w:rPr>
          <w:sz w:val="24"/>
          <w:szCs w:val="24"/>
          <w:lang w:eastAsia="lt-LT"/>
        </w:rPr>
        <w:fldChar w:fldCharType="separate"/>
      </w:r>
      <w:r w:rsidR="00191C65">
        <w:rPr>
          <w:sz w:val="24"/>
          <w:szCs w:val="24"/>
          <w:lang w:eastAsia="lt-LT"/>
        </w:rPr>
        <w:fldChar w:fldCharType="begin"/>
      </w:r>
      <w:r w:rsidR="00191C65">
        <w:rPr>
          <w:sz w:val="24"/>
          <w:szCs w:val="24"/>
          <w:lang w:eastAsia="lt-LT"/>
        </w:rPr>
        <w:instrText xml:space="preserve"> REF _Ref230591401 \w \h </w:instrText>
      </w:r>
      <w:r w:rsidR="00191C65">
        <w:rPr>
          <w:sz w:val="24"/>
          <w:szCs w:val="24"/>
          <w:lang w:eastAsia="lt-LT"/>
        </w:rPr>
      </w:r>
      <w:r w:rsidR="00191C65">
        <w:rPr>
          <w:sz w:val="24"/>
          <w:szCs w:val="24"/>
          <w:lang w:eastAsia="lt-LT"/>
        </w:rPr>
        <w:fldChar w:fldCharType="separate"/>
      </w:r>
      <w:r w:rsidR="00191C65">
        <w:rPr>
          <w:sz w:val="24"/>
          <w:szCs w:val="24"/>
          <w:lang w:eastAsia="lt-LT"/>
        </w:rPr>
        <w:t>38.2.19</w:t>
      </w:r>
      <w:r w:rsidR="00191C65">
        <w:rPr>
          <w:sz w:val="24"/>
          <w:szCs w:val="24"/>
          <w:lang w:eastAsia="lt-LT"/>
        </w:rPr>
        <w:fldChar w:fldCharType="end"/>
      </w:r>
      <w:r w:rsidRPr="00FD4738">
        <w:rPr>
          <w:sz w:val="24"/>
          <w:szCs w:val="24"/>
          <w:lang w:eastAsia="lt-LT"/>
        </w:rPr>
        <w:fldChar w:fldCharType="end"/>
      </w:r>
      <w:r w:rsidRPr="00FD4738">
        <w:rPr>
          <w:sz w:val="24"/>
          <w:szCs w:val="24"/>
          <w:lang w:eastAsia="lt-LT"/>
        </w:rPr>
        <w:t xml:space="preserve"> yra pagreitinama.</w:t>
      </w:r>
      <w:bookmarkEnd w:id="1753"/>
    </w:p>
    <w:p w14:paraId="0CC851ED" w14:textId="6E5CC66C" w:rsidR="00E1114F" w:rsidRPr="005E0039" w:rsidRDefault="00E1114F">
      <w:pPr>
        <w:pStyle w:val="paragrafai"/>
        <w:numPr>
          <w:ilvl w:val="1"/>
          <w:numId w:val="52"/>
        </w:numPr>
        <w:tabs>
          <w:tab w:val="left" w:pos="567"/>
        </w:tabs>
        <w:ind w:left="567" w:hanging="567"/>
        <w:rPr>
          <w:sz w:val="24"/>
          <w:szCs w:val="24"/>
          <w:lang w:eastAsia="lt-LT"/>
        </w:rPr>
      </w:pPr>
      <w:r w:rsidRPr="00FD4738">
        <w:rPr>
          <w:sz w:val="24"/>
          <w:szCs w:val="24"/>
          <w:lang w:eastAsia="lt-LT"/>
        </w:rPr>
        <w:t xml:space="preserve">Jeigu Valdžios subjektas įgyja teisę nutraukti </w:t>
      </w:r>
      <w:r w:rsidRPr="00FD4738">
        <w:rPr>
          <w:sz w:val="24"/>
          <w:szCs w:val="24"/>
        </w:rPr>
        <w:t>Partnerystės s</w:t>
      </w:r>
      <w:r w:rsidRPr="00FD4738">
        <w:rPr>
          <w:sz w:val="24"/>
          <w:szCs w:val="24"/>
          <w:lang w:eastAsia="lt-LT"/>
        </w:rPr>
        <w:t xml:space="preserve">utartį, kaip nurodyta šio </w:t>
      </w:r>
      <w:r w:rsidRPr="00FD4738">
        <w:rPr>
          <w:sz w:val="24"/>
          <w:szCs w:val="24"/>
        </w:rPr>
        <w:t>Tiesioginio s</w:t>
      </w:r>
      <w:r w:rsidRPr="00FD4738">
        <w:rPr>
          <w:sz w:val="24"/>
          <w:szCs w:val="24"/>
          <w:lang w:eastAsia="lt-LT"/>
        </w:rPr>
        <w:t xml:space="preserve">usitarimo </w:t>
      </w:r>
      <w:r w:rsidRPr="00FD4738">
        <w:rPr>
          <w:sz w:val="24"/>
          <w:szCs w:val="24"/>
          <w:lang w:eastAsia="lt-LT"/>
        </w:rPr>
        <w:fldChar w:fldCharType="begin"/>
      </w:r>
      <w:r w:rsidRPr="00FD4738">
        <w:rPr>
          <w:sz w:val="24"/>
          <w:szCs w:val="24"/>
          <w:lang w:eastAsia="lt-LT"/>
        </w:rPr>
        <w:instrText xml:space="preserve"> REF _Ref204172375 \r \h  \* MERGEFORMAT </w:instrText>
      </w:r>
      <w:r w:rsidRPr="00FD4738">
        <w:rPr>
          <w:sz w:val="24"/>
          <w:szCs w:val="24"/>
          <w:lang w:eastAsia="lt-LT"/>
        </w:rPr>
      </w:r>
      <w:r w:rsidRPr="00FD4738">
        <w:rPr>
          <w:sz w:val="24"/>
          <w:szCs w:val="24"/>
          <w:lang w:eastAsia="lt-LT"/>
        </w:rPr>
        <w:fldChar w:fldCharType="separate"/>
      </w:r>
      <w:r>
        <w:rPr>
          <w:sz w:val="24"/>
          <w:szCs w:val="24"/>
          <w:lang w:eastAsia="lt-LT"/>
        </w:rPr>
        <w:t>4.1</w:t>
      </w:r>
      <w:r w:rsidRPr="00FD4738">
        <w:rPr>
          <w:sz w:val="24"/>
          <w:szCs w:val="24"/>
          <w:lang w:eastAsia="lt-LT"/>
        </w:rPr>
        <w:fldChar w:fldCharType="end"/>
      </w:r>
      <w:r w:rsidRPr="00FD4738">
        <w:rPr>
          <w:sz w:val="24"/>
          <w:szCs w:val="24"/>
          <w:lang w:eastAsia="lt-LT"/>
        </w:rPr>
        <w:t xml:space="preserve"> punkte, bet šia teise nepasinaudoja per 20 (dvidešimt) Darbo dienų nuo Kredito tarpininko įteikto pranešimo, kad pastarasis įteikė Privačiam subjektui pranešimą dėl Finansavimo sutarties įvykdymo pagreitinimo, Finansavimo sutartyje nustatyta tvarka,  tokiu atveju Kredito tarpininkas Valdžios subjekto vardu gali įteikti Privačiam subjektui Nutraukimo raštą, nurodytą </w:t>
      </w:r>
      <w:r w:rsidRPr="00FD4738">
        <w:rPr>
          <w:sz w:val="24"/>
          <w:szCs w:val="24"/>
        </w:rPr>
        <w:t>Partnerystės s</w:t>
      </w:r>
      <w:r w:rsidRPr="00FD4738">
        <w:rPr>
          <w:sz w:val="24"/>
          <w:szCs w:val="24"/>
          <w:lang w:eastAsia="lt-LT"/>
        </w:rPr>
        <w:t xml:space="preserve">utarties </w:t>
      </w:r>
      <w:r w:rsidRPr="00FD4738">
        <w:rPr>
          <w:sz w:val="24"/>
          <w:szCs w:val="24"/>
          <w:lang w:eastAsia="lt-LT"/>
        </w:rPr>
        <w:fldChar w:fldCharType="begin"/>
      </w:r>
      <w:r w:rsidRPr="00FD4738">
        <w:rPr>
          <w:sz w:val="24"/>
          <w:szCs w:val="24"/>
          <w:lang w:eastAsia="lt-LT"/>
        </w:rPr>
        <w:instrText xml:space="preserve"> REF _Ref309153867 \r \h  \* MERGEFORMAT </w:instrText>
      </w:r>
      <w:r w:rsidRPr="00FD4738">
        <w:rPr>
          <w:sz w:val="24"/>
          <w:szCs w:val="24"/>
          <w:lang w:eastAsia="lt-LT"/>
        </w:rPr>
      </w:r>
      <w:r w:rsidRPr="00FD4738">
        <w:rPr>
          <w:sz w:val="24"/>
          <w:szCs w:val="24"/>
          <w:lang w:eastAsia="lt-LT"/>
        </w:rPr>
        <w:fldChar w:fldCharType="separate"/>
      </w:r>
      <w:r>
        <w:rPr>
          <w:sz w:val="24"/>
          <w:szCs w:val="24"/>
          <w:lang w:eastAsia="lt-LT"/>
        </w:rPr>
        <w:t>39</w:t>
      </w:r>
      <w:r w:rsidRPr="00FD4738">
        <w:rPr>
          <w:sz w:val="24"/>
          <w:szCs w:val="24"/>
          <w:lang w:eastAsia="lt-LT"/>
        </w:rPr>
        <w:fldChar w:fldCharType="end"/>
      </w:r>
      <w:r w:rsidRPr="00FD4738">
        <w:rPr>
          <w:sz w:val="24"/>
          <w:szCs w:val="24"/>
          <w:lang w:eastAsia="lt-LT"/>
        </w:rPr>
        <w:t xml:space="preserve"> punkte, be išankstinio Valdžios subjekto sutikimo. Jeigu Kredito tarpininkas pateikia Privačiam subjektui Nutraukimo raštą,</w:t>
      </w:r>
      <w:r w:rsidRPr="00201C96">
        <w:rPr>
          <w:sz w:val="24"/>
          <w:szCs w:val="24"/>
          <w:lang w:eastAsia="lt-LT"/>
        </w:rPr>
        <w:t xml:space="preserve"> apie tai per 3 (tris) Darbo dienas privalo informuoti Valdžios subjektą pateikdamas Nutraukimo rašto kopiją.   </w:t>
      </w:r>
    </w:p>
    <w:p w14:paraId="729BAA3F" w14:textId="77777777" w:rsidR="00FC7B32" w:rsidRPr="00201C96" w:rsidRDefault="00FC7B32" w:rsidP="00DC36D7">
      <w:pPr>
        <w:pStyle w:val="TOC1"/>
        <w:numPr>
          <w:ilvl w:val="0"/>
          <w:numId w:val="52"/>
        </w:numPr>
      </w:pPr>
      <w:bookmarkStart w:id="1754" w:name="_Ref290302483"/>
      <w:bookmarkStart w:id="1755" w:name="_Toc498408307"/>
      <w:bookmarkStart w:id="1756" w:name="_Toc500332097"/>
      <w:bookmarkStart w:id="1757" w:name="_Toc502211437"/>
      <w:bookmarkStart w:id="1758" w:name="_Toc20813624"/>
      <w:bookmarkStart w:id="1759" w:name="_Toc92372119"/>
      <w:bookmarkEnd w:id="1752"/>
      <w:r w:rsidRPr="00201C96">
        <w:t>Įstojimo laikotarpis („Step-In Period“)</w:t>
      </w:r>
    </w:p>
    <w:p w14:paraId="062FE79E" w14:textId="06848866" w:rsidR="00282C65" w:rsidRPr="00EB6729" w:rsidRDefault="00BD4F4E">
      <w:pPr>
        <w:pStyle w:val="paragrafai"/>
        <w:numPr>
          <w:ilvl w:val="1"/>
          <w:numId w:val="52"/>
        </w:numPr>
        <w:ind w:left="567" w:hanging="567"/>
        <w:rPr>
          <w:sz w:val="24"/>
          <w:szCs w:val="24"/>
        </w:rPr>
      </w:pPr>
      <w:bookmarkStart w:id="1760" w:name="_Ref297654855"/>
      <w:bookmarkStart w:id="1761" w:name="_Toc286329104"/>
      <w:bookmarkEnd w:id="1754"/>
      <w:bookmarkEnd w:id="1755"/>
      <w:bookmarkEnd w:id="1756"/>
      <w:bookmarkEnd w:id="1757"/>
      <w:bookmarkEnd w:id="1758"/>
      <w:bookmarkEnd w:id="1759"/>
      <w:r>
        <w:rPr>
          <w:sz w:val="24"/>
          <w:szCs w:val="24"/>
        </w:rPr>
        <w:t>L</w:t>
      </w:r>
      <w:r w:rsidRPr="00EB6729">
        <w:rPr>
          <w:sz w:val="24"/>
          <w:szCs w:val="24"/>
        </w:rPr>
        <w:t>aikotarpiu</w:t>
      </w:r>
      <w:r w:rsidR="00282C65" w:rsidRPr="00EB6729">
        <w:rPr>
          <w:sz w:val="24"/>
          <w:szCs w:val="24"/>
        </w:rPr>
        <w:t xml:space="preserve">, </w:t>
      </w:r>
      <w:r>
        <w:rPr>
          <w:sz w:val="24"/>
          <w:szCs w:val="24"/>
        </w:rPr>
        <w:t xml:space="preserve">(a) </w:t>
      </w:r>
      <w:r w:rsidR="00282C65" w:rsidRPr="00EB6729">
        <w:rPr>
          <w:sz w:val="24"/>
          <w:szCs w:val="24"/>
        </w:rPr>
        <w:t>kol tęsiasi Privataus subjekto įsipareigojimų</w:t>
      </w:r>
      <w:r w:rsidR="002C3F90">
        <w:rPr>
          <w:sz w:val="24"/>
          <w:szCs w:val="24"/>
        </w:rPr>
        <w:t xml:space="preserve"> pagal </w:t>
      </w:r>
      <w:r w:rsidR="00D246AD">
        <w:rPr>
          <w:sz w:val="24"/>
          <w:szCs w:val="24"/>
        </w:rPr>
        <w:t>Finansavimo sutartį</w:t>
      </w:r>
      <w:r w:rsidR="00282C65" w:rsidRPr="00EB6729">
        <w:rPr>
          <w:sz w:val="24"/>
          <w:szCs w:val="24"/>
        </w:rPr>
        <w:t xml:space="preserve"> nevykdymas</w:t>
      </w:r>
      <w:r w:rsidR="0086422A">
        <w:rPr>
          <w:sz w:val="24"/>
          <w:szCs w:val="24"/>
        </w:rPr>
        <w:t xml:space="preserve">, </w:t>
      </w:r>
      <w:r w:rsidR="00D246AD">
        <w:rPr>
          <w:sz w:val="24"/>
          <w:szCs w:val="24"/>
        </w:rPr>
        <w:t xml:space="preserve">(b) kol tęsiasi </w:t>
      </w:r>
      <w:r w:rsidR="0086422A">
        <w:rPr>
          <w:sz w:val="24"/>
          <w:szCs w:val="24"/>
        </w:rPr>
        <w:t>nenugalimos jėgos aplinkybės</w:t>
      </w:r>
      <w:r w:rsidR="00282C65" w:rsidRPr="00EB6729" w:rsidDel="008F5AED">
        <w:rPr>
          <w:sz w:val="24"/>
          <w:szCs w:val="24"/>
        </w:rPr>
        <w:t xml:space="preserve"> </w:t>
      </w:r>
      <w:r w:rsidR="00282C65" w:rsidRPr="00EB6729">
        <w:rPr>
          <w:sz w:val="24"/>
          <w:szCs w:val="24"/>
        </w:rPr>
        <w:t xml:space="preserve">(nepriklausomai nuo to ar </w:t>
      </w:r>
      <w:r w:rsidR="00232A56">
        <w:rPr>
          <w:sz w:val="24"/>
          <w:szCs w:val="24"/>
        </w:rPr>
        <w:t xml:space="preserve">Privačiam subjektui </w:t>
      </w:r>
      <w:r w:rsidR="00282C65" w:rsidRPr="00EB6729">
        <w:rPr>
          <w:sz w:val="24"/>
          <w:szCs w:val="24"/>
        </w:rPr>
        <w:t xml:space="preserve">pateiktas </w:t>
      </w:r>
      <w:r w:rsidR="000639D9">
        <w:rPr>
          <w:sz w:val="24"/>
          <w:szCs w:val="24"/>
        </w:rPr>
        <w:t>Nutraukimo raštas</w:t>
      </w:r>
      <w:r w:rsidR="00282C65" w:rsidRPr="00EB6729">
        <w:rPr>
          <w:sz w:val="24"/>
          <w:szCs w:val="24"/>
        </w:rPr>
        <w:t xml:space="preserve">) arba </w:t>
      </w:r>
      <w:r w:rsidR="000639D9">
        <w:rPr>
          <w:sz w:val="24"/>
          <w:szCs w:val="24"/>
        </w:rPr>
        <w:t xml:space="preserve">(c) </w:t>
      </w:r>
      <w:r w:rsidR="00282C65" w:rsidRPr="00EB6729">
        <w:rPr>
          <w:sz w:val="24"/>
          <w:szCs w:val="24"/>
        </w:rPr>
        <w:t>per Būtinąjį laikotarpį</w:t>
      </w:r>
      <w:r w:rsidR="000639D9">
        <w:rPr>
          <w:sz w:val="24"/>
          <w:szCs w:val="24"/>
        </w:rPr>
        <w:t>, Finansuotojas</w:t>
      </w:r>
      <w:r w:rsidR="00282C65" w:rsidRPr="00EB6729">
        <w:rPr>
          <w:sz w:val="24"/>
          <w:szCs w:val="24"/>
        </w:rPr>
        <w:t xml:space="preserve"> gali paskirti Įgaliotinį vykdyti Privataus subjekto įsipareigojimus ir prisiimti teises pagal </w:t>
      </w:r>
      <w:r w:rsidR="000639D9">
        <w:rPr>
          <w:sz w:val="24"/>
          <w:szCs w:val="24"/>
        </w:rPr>
        <w:t>Partnerystės sutartį</w:t>
      </w:r>
      <w:r w:rsidR="00282C65" w:rsidRPr="00EB6729">
        <w:rPr>
          <w:sz w:val="24"/>
          <w:szCs w:val="24"/>
        </w:rPr>
        <w:t xml:space="preserve">, kartu ar atskirai su Privačiu subjektu. Apie bet kokius šiame punkte nurodytus veiksmus Finansuotojas privalo Informuoti </w:t>
      </w:r>
      <w:r w:rsidR="00CC62DD" w:rsidRPr="00EB6729">
        <w:rPr>
          <w:color w:val="000000"/>
          <w:sz w:val="24"/>
          <w:szCs w:val="24"/>
        </w:rPr>
        <w:t>Valdžios</w:t>
      </w:r>
      <w:r w:rsidR="00CC62DD" w:rsidRPr="00EB6729" w:rsidDel="00CC62DD">
        <w:rPr>
          <w:sz w:val="24"/>
          <w:szCs w:val="24"/>
        </w:rPr>
        <w:t xml:space="preserve"> </w:t>
      </w:r>
      <w:r w:rsidR="00282C65" w:rsidRPr="00EB6729">
        <w:rPr>
          <w:sz w:val="24"/>
          <w:szCs w:val="24"/>
        </w:rPr>
        <w:t>subjektą mažiausiai prieš 5 (penkias) dienas.</w:t>
      </w:r>
      <w:bookmarkEnd w:id="1760"/>
      <w:r w:rsidR="0086422A">
        <w:rPr>
          <w:sz w:val="24"/>
          <w:szCs w:val="24"/>
        </w:rPr>
        <w:t xml:space="preserve"> </w:t>
      </w:r>
      <w:r w:rsidR="0086422A" w:rsidRPr="00692857">
        <w:rPr>
          <w:sz w:val="24"/>
          <w:szCs w:val="24"/>
        </w:rPr>
        <w:t>Aiškumo dėlei Šalys patvirtina savo supratimą, kad bet kuriuo atveju Finansuotojas turi teisę, bet ne pareigą, paskirti Įgaliotinį ar Tinkamą substitutą</w:t>
      </w:r>
      <w:r w:rsidR="0086422A">
        <w:rPr>
          <w:sz w:val="24"/>
          <w:szCs w:val="24"/>
        </w:rPr>
        <w:t>.</w:t>
      </w:r>
    </w:p>
    <w:p w14:paraId="26C3CB0C" w14:textId="4967E3BC" w:rsidR="0086422A" w:rsidRDefault="0086422A">
      <w:pPr>
        <w:pStyle w:val="paragrafai"/>
        <w:numPr>
          <w:ilvl w:val="1"/>
          <w:numId w:val="52"/>
        </w:numPr>
        <w:ind w:left="567" w:hanging="567"/>
        <w:rPr>
          <w:sz w:val="24"/>
          <w:szCs w:val="24"/>
        </w:rPr>
      </w:pPr>
      <w:bookmarkStart w:id="1762" w:name="_Ref290302741"/>
      <w:bookmarkEnd w:id="1761"/>
      <w:r>
        <w:rPr>
          <w:sz w:val="24"/>
          <w:szCs w:val="24"/>
        </w:rPr>
        <w:t>Valdžios</w:t>
      </w:r>
      <w:r w:rsidRPr="005F29AD">
        <w:rPr>
          <w:sz w:val="24"/>
          <w:szCs w:val="24"/>
        </w:rPr>
        <w:t xml:space="preserve"> subjektas neturi teisės nutraukti </w:t>
      </w:r>
      <w:r w:rsidR="00D96393">
        <w:rPr>
          <w:sz w:val="24"/>
          <w:szCs w:val="24"/>
        </w:rPr>
        <w:t>Partnerystės sutarties</w:t>
      </w:r>
      <w:r w:rsidR="00D96393" w:rsidRPr="005F29AD">
        <w:rPr>
          <w:sz w:val="24"/>
          <w:szCs w:val="24"/>
        </w:rPr>
        <w:t xml:space="preserve"> </w:t>
      </w:r>
      <w:r w:rsidRPr="005F29AD">
        <w:rPr>
          <w:sz w:val="24"/>
          <w:szCs w:val="24"/>
        </w:rPr>
        <w:t xml:space="preserve">per Įstojimo laikotarpį, išskyrus </w:t>
      </w:r>
      <w:r w:rsidR="0046664F">
        <w:rPr>
          <w:sz w:val="24"/>
          <w:szCs w:val="24"/>
        </w:rPr>
        <w:t>Tiesioginio susitarimo</w:t>
      </w:r>
      <w:r w:rsidR="0046664F" w:rsidRPr="005F29AD">
        <w:rPr>
          <w:sz w:val="24"/>
          <w:szCs w:val="24"/>
        </w:rPr>
        <w:t xml:space="preserve"> </w:t>
      </w:r>
      <w:r>
        <w:rPr>
          <w:sz w:val="24"/>
          <w:szCs w:val="24"/>
        </w:rPr>
        <w:fldChar w:fldCharType="begin"/>
      </w:r>
      <w:r>
        <w:rPr>
          <w:sz w:val="24"/>
          <w:szCs w:val="24"/>
        </w:rPr>
        <w:instrText xml:space="preserve"> REF _Ref170968305 \r \h </w:instrText>
      </w:r>
      <w:r>
        <w:rPr>
          <w:sz w:val="24"/>
          <w:szCs w:val="24"/>
        </w:rPr>
      </w:r>
      <w:r>
        <w:rPr>
          <w:sz w:val="24"/>
          <w:szCs w:val="24"/>
        </w:rPr>
        <w:fldChar w:fldCharType="separate"/>
      </w:r>
      <w:r w:rsidR="005E6653">
        <w:rPr>
          <w:sz w:val="24"/>
          <w:szCs w:val="24"/>
        </w:rPr>
        <w:t>5.3</w:t>
      </w:r>
      <w:r>
        <w:rPr>
          <w:sz w:val="24"/>
          <w:szCs w:val="24"/>
        </w:rPr>
        <w:fldChar w:fldCharType="end"/>
      </w:r>
      <w:r w:rsidRPr="005F29AD">
        <w:rPr>
          <w:sz w:val="24"/>
          <w:szCs w:val="24"/>
        </w:rPr>
        <w:t xml:space="preserve"> punkte numatytas išimtis</w:t>
      </w:r>
      <w:r w:rsidRPr="00692857">
        <w:rPr>
          <w:sz w:val="24"/>
          <w:szCs w:val="24"/>
        </w:rPr>
        <w:t>.</w:t>
      </w:r>
    </w:p>
    <w:p w14:paraId="6FD82187" w14:textId="11953A4D" w:rsidR="00282C65" w:rsidRPr="00EB6729" w:rsidRDefault="0086422A">
      <w:pPr>
        <w:pStyle w:val="paragrafai"/>
        <w:numPr>
          <w:ilvl w:val="1"/>
          <w:numId w:val="52"/>
        </w:numPr>
        <w:ind w:left="567" w:hanging="567"/>
        <w:rPr>
          <w:sz w:val="24"/>
          <w:szCs w:val="24"/>
        </w:rPr>
      </w:pPr>
      <w:bookmarkStart w:id="1763" w:name="_Ref170968305"/>
      <w:r>
        <w:rPr>
          <w:sz w:val="24"/>
          <w:szCs w:val="24"/>
        </w:rPr>
        <w:lastRenderedPageBreak/>
        <w:t>Valdžio</w:t>
      </w:r>
      <w:r w:rsidRPr="00692857">
        <w:rPr>
          <w:sz w:val="24"/>
          <w:szCs w:val="24"/>
        </w:rPr>
        <w:t xml:space="preserve">s subjektas įgyja teisę nutraukti </w:t>
      </w:r>
      <w:r w:rsidR="0046664F">
        <w:rPr>
          <w:sz w:val="24"/>
          <w:szCs w:val="24"/>
        </w:rPr>
        <w:t>Partnerystės sutartį</w:t>
      </w:r>
      <w:r w:rsidR="0046664F" w:rsidRPr="00692857">
        <w:rPr>
          <w:sz w:val="24"/>
          <w:szCs w:val="24"/>
        </w:rPr>
        <w:t xml:space="preserve"> </w:t>
      </w:r>
      <w:r w:rsidRPr="00692857">
        <w:rPr>
          <w:sz w:val="24"/>
          <w:szCs w:val="24"/>
        </w:rPr>
        <w:t>pateikdamas rašytinį pranešimą Privačiam subjektui</w:t>
      </w:r>
      <w:r>
        <w:rPr>
          <w:sz w:val="24"/>
          <w:szCs w:val="24"/>
        </w:rPr>
        <w:t>, Finansuotojui</w:t>
      </w:r>
      <w:r w:rsidRPr="00692857">
        <w:rPr>
          <w:sz w:val="24"/>
          <w:szCs w:val="24"/>
        </w:rPr>
        <w:t xml:space="preserve"> ir paskirtam Įgaliotiniui</w:t>
      </w:r>
      <w:r>
        <w:rPr>
          <w:sz w:val="24"/>
          <w:szCs w:val="24"/>
        </w:rPr>
        <w:t xml:space="preserve"> (jei Finansuotojas ir Įgaliotinis nesutampa)</w:t>
      </w:r>
      <w:r w:rsidR="00282C65" w:rsidRPr="00EB6729">
        <w:rPr>
          <w:sz w:val="24"/>
          <w:szCs w:val="24"/>
        </w:rPr>
        <w:t>:</w:t>
      </w:r>
      <w:bookmarkEnd w:id="1762"/>
      <w:bookmarkEnd w:id="1763"/>
    </w:p>
    <w:p w14:paraId="518B2776" w14:textId="252FE8E0" w:rsidR="00282C65" w:rsidRDefault="0086422A">
      <w:pPr>
        <w:pStyle w:val="paragrafesraas0"/>
        <w:numPr>
          <w:ilvl w:val="2"/>
          <w:numId w:val="52"/>
        </w:numPr>
        <w:ind w:left="1418" w:hanging="851"/>
        <w:rPr>
          <w:sz w:val="24"/>
          <w:szCs w:val="24"/>
        </w:rPr>
      </w:pPr>
      <w:bookmarkStart w:id="1764" w:name="_Ref290303875"/>
      <w:r w:rsidRPr="00952D37">
        <w:rPr>
          <w:sz w:val="24"/>
          <w:szCs w:val="24"/>
        </w:rPr>
        <w:t xml:space="preserve">jei bet kokia įsipareigojimų suma, nurodyta šio </w:t>
      </w:r>
      <w:r w:rsidR="004F0DD7">
        <w:rPr>
          <w:sz w:val="24"/>
          <w:szCs w:val="24"/>
        </w:rPr>
        <w:t>Tiesioginio susitarimo</w:t>
      </w:r>
      <w:r w:rsidR="004F0DD7" w:rsidRPr="005F29AD">
        <w:rPr>
          <w:sz w:val="24"/>
          <w:szCs w:val="24"/>
        </w:rPr>
        <w:t xml:space="preserve"> </w:t>
      </w:r>
      <w:r>
        <w:rPr>
          <w:sz w:val="24"/>
          <w:szCs w:val="24"/>
        </w:rPr>
        <w:fldChar w:fldCharType="begin"/>
      </w:r>
      <w:r>
        <w:rPr>
          <w:sz w:val="24"/>
          <w:szCs w:val="24"/>
        </w:rPr>
        <w:instrText xml:space="preserve"> REF _Ref290304677 \r \h </w:instrText>
      </w:r>
      <w:r>
        <w:rPr>
          <w:sz w:val="24"/>
          <w:szCs w:val="24"/>
        </w:rPr>
      </w:r>
      <w:r>
        <w:rPr>
          <w:sz w:val="24"/>
          <w:szCs w:val="24"/>
        </w:rPr>
        <w:fldChar w:fldCharType="separate"/>
      </w:r>
      <w:r w:rsidR="005E6653">
        <w:rPr>
          <w:sz w:val="24"/>
          <w:szCs w:val="24"/>
        </w:rPr>
        <w:t>3.2</w:t>
      </w:r>
      <w:r>
        <w:rPr>
          <w:sz w:val="24"/>
          <w:szCs w:val="24"/>
        </w:rPr>
        <w:fldChar w:fldCharType="end"/>
      </w:r>
      <w:r w:rsidRPr="00952D37">
        <w:rPr>
          <w:sz w:val="24"/>
          <w:szCs w:val="24"/>
        </w:rPr>
        <w:t> punkte numatytame pranešime, nėra sumokėta Valdžios subjektui per 20 (dvidešimt) dienų po paskutinės Būtinojo periodo dienos;</w:t>
      </w:r>
    </w:p>
    <w:p w14:paraId="5AC3606E" w14:textId="28690B25" w:rsidR="0086422A" w:rsidRPr="0086422A" w:rsidRDefault="0086422A">
      <w:pPr>
        <w:pStyle w:val="paragrafesraas0"/>
        <w:numPr>
          <w:ilvl w:val="2"/>
          <w:numId w:val="52"/>
        </w:numPr>
        <w:ind w:left="1418" w:hanging="851"/>
        <w:rPr>
          <w:sz w:val="24"/>
          <w:szCs w:val="24"/>
        </w:rPr>
      </w:pPr>
      <w:r w:rsidRPr="00952D37">
        <w:rPr>
          <w:sz w:val="24"/>
          <w:szCs w:val="24"/>
        </w:rPr>
        <w:t xml:space="preserve">jei sumos, apie kurias Finansuotojas nebuvo informuotas </w:t>
      </w:r>
      <w:r w:rsidR="004F0DD7">
        <w:rPr>
          <w:sz w:val="24"/>
          <w:szCs w:val="24"/>
        </w:rPr>
        <w:t>Nutraukimo rašte</w:t>
      </w:r>
      <w:r w:rsidRPr="00952D37">
        <w:rPr>
          <w:sz w:val="24"/>
          <w:szCs w:val="24"/>
        </w:rPr>
        <w:t xml:space="preserve"> ar Privataus subjekto įsipareigojimų neįvykdymo metu, vėliau tampa apmokėtinos, tačiau nėra apmokamos per 30 (trisdešimt) dienų terminą imtinai, nuo dienos, kai Finansuotojui ir </w:t>
      </w:r>
      <w:r w:rsidR="00063F2C">
        <w:rPr>
          <w:sz w:val="24"/>
          <w:szCs w:val="24"/>
        </w:rPr>
        <w:t>Kredito tarpininkui buvo</w:t>
      </w:r>
      <w:r w:rsidRPr="00952D37">
        <w:rPr>
          <w:sz w:val="24"/>
          <w:szCs w:val="24"/>
        </w:rPr>
        <w:t xml:space="preserve"> pranešta apie šias sumas.</w:t>
      </w:r>
    </w:p>
    <w:bookmarkEnd w:id="1764"/>
    <w:p w14:paraId="4DEF7312" w14:textId="11CD0A87" w:rsidR="00282C65" w:rsidRPr="00EB6729" w:rsidRDefault="00282C65">
      <w:pPr>
        <w:pStyle w:val="paragrafai"/>
        <w:numPr>
          <w:ilvl w:val="1"/>
          <w:numId w:val="52"/>
        </w:numPr>
        <w:ind w:left="567" w:hanging="567"/>
        <w:rPr>
          <w:sz w:val="24"/>
          <w:szCs w:val="24"/>
        </w:rPr>
      </w:pPr>
      <w:r w:rsidRPr="00EB6729">
        <w:rPr>
          <w:sz w:val="24"/>
          <w:szCs w:val="24"/>
        </w:rPr>
        <w:t xml:space="preserve">Įstojimo laikotarpiu </w:t>
      </w:r>
      <w:r w:rsidR="007D721C" w:rsidRPr="00EB6729">
        <w:rPr>
          <w:sz w:val="24"/>
          <w:szCs w:val="24"/>
          <w:lang w:eastAsia="lt-LT"/>
        </w:rPr>
        <w:t xml:space="preserve">Valdžios </w:t>
      </w:r>
      <w:r w:rsidRPr="00EB6729">
        <w:rPr>
          <w:sz w:val="24"/>
          <w:szCs w:val="24"/>
        </w:rPr>
        <w:t xml:space="preserve">subjektas tariasi ne su Privačiu subjektu, bet su </w:t>
      </w:r>
      <w:r w:rsidR="0086422A">
        <w:rPr>
          <w:sz w:val="24"/>
          <w:szCs w:val="24"/>
        </w:rPr>
        <w:t xml:space="preserve">Finansuotoju ir </w:t>
      </w:r>
      <w:r w:rsidRPr="00EB6729">
        <w:rPr>
          <w:sz w:val="24"/>
          <w:szCs w:val="24"/>
        </w:rPr>
        <w:t>paskirtu Įgaliotiniu</w:t>
      </w:r>
      <w:r w:rsidR="0086422A">
        <w:rPr>
          <w:sz w:val="24"/>
          <w:szCs w:val="24"/>
        </w:rPr>
        <w:t xml:space="preserve"> (jei Finansuotojas ir Įgaliotinis nesutampa)</w:t>
      </w:r>
      <w:r w:rsidRPr="00EB6729">
        <w:rPr>
          <w:sz w:val="24"/>
          <w:szCs w:val="24"/>
        </w:rPr>
        <w:t>.</w:t>
      </w:r>
      <w:r w:rsidR="0086422A">
        <w:rPr>
          <w:sz w:val="24"/>
          <w:szCs w:val="24"/>
        </w:rPr>
        <w:t xml:space="preserve"> </w:t>
      </w:r>
      <w:r w:rsidR="0086422A" w:rsidRPr="00692857">
        <w:rPr>
          <w:sz w:val="24"/>
          <w:szCs w:val="24"/>
        </w:rPr>
        <w:t xml:space="preserve">Investuotojas turi teisę dalyvauti </w:t>
      </w:r>
      <w:r w:rsidR="0086422A">
        <w:rPr>
          <w:sz w:val="24"/>
          <w:szCs w:val="24"/>
        </w:rPr>
        <w:t>Valdžios</w:t>
      </w:r>
      <w:r w:rsidR="0086422A" w:rsidRPr="00692857">
        <w:rPr>
          <w:sz w:val="24"/>
          <w:szCs w:val="24"/>
        </w:rPr>
        <w:t xml:space="preserve"> subjektui tariantis su </w:t>
      </w:r>
      <w:r w:rsidR="0086422A">
        <w:rPr>
          <w:sz w:val="24"/>
          <w:szCs w:val="24"/>
        </w:rPr>
        <w:t xml:space="preserve">Finansuotoju ir </w:t>
      </w:r>
      <w:r w:rsidR="0086422A" w:rsidRPr="00692857">
        <w:rPr>
          <w:sz w:val="24"/>
          <w:szCs w:val="24"/>
        </w:rPr>
        <w:t>Įgaliotiniu</w:t>
      </w:r>
      <w:r w:rsidR="0086422A">
        <w:rPr>
          <w:sz w:val="24"/>
          <w:szCs w:val="24"/>
        </w:rPr>
        <w:t xml:space="preserve"> (jei Finansuotojas ir Įgaliotinis nesutampa), tačiau tik su išankstiniu raštišku Finansuotojo sutikimu</w:t>
      </w:r>
      <w:r w:rsidR="0086422A" w:rsidRPr="00692857">
        <w:rPr>
          <w:sz w:val="24"/>
          <w:szCs w:val="24"/>
        </w:rPr>
        <w:t>.</w:t>
      </w:r>
    </w:p>
    <w:p w14:paraId="761E4D3B" w14:textId="47AA0939" w:rsidR="00282C65" w:rsidRPr="00EB6729" w:rsidRDefault="00282C65">
      <w:pPr>
        <w:pStyle w:val="paragrafai"/>
        <w:numPr>
          <w:ilvl w:val="1"/>
          <w:numId w:val="52"/>
        </w:numPr>
        <w:ind w:left="567" w:hanging="567"/>
        <w:rPr>
          <w:sz w:val="24"/>
          <w:szCs w:val="24"/>
        </w:rPr>
      </w:pPr>
      <w:r w:rsidRPr="00EB6729">
        <w:rPr>
          <w:sz w:val="24"/>
          <w:szCs w:val="24"/>
        </w:rPr>
        <w:t xml:space="preserve">Įstojimo laikotarpiu Įgaliotinis atsako už visus savo veiksmus, atliktus jam veikiant Įgaliotiniu, kaip Privatus subjektas pagal </w:t>
      </w:r>
      <w:r w:rsidR="00651DA2">
        <w:rPr>
          <w:sz w:val="24"/>
          <w:szCs w:val="24"/>
        </w:rPr>
        <w:t>Partnerystės sutartyje</w:t>
      </w:r>
      <w:r w:rsidR="00651DA2" w:rsidRPr="00EB6729">
        <w:rPr>
          <w:sz w:val="24"/>
          <w:szCs w:val="24"/>
        </w:rPr>
        <w:t xml:space="preserve"> </w:t>
      </w:r>
      <w:r w:rsidRPr="00EB6729">
        <w:rPr>
          <w:sz w:val="24"/>
          <w:szCs w:val="24"/>
        </w:rPr>
        <w:t>numatytas sąlygas.</w:t>
      </w:r>
      <w:r w:rsidR="00B2523B">
        <w:rPr>
          <w:sz w:val="24"/>
          <w:szCs w:val="24"/>
        </w:rPr>
        <w:t xml:space="preserve"> </w:t>
      </w:r>
      <w:r w:rsidR="00B2523B" w:rsidRPr="00692857">
        <w:rPr>
          <w:sz w:val="24"/>
          <w:szCs w:val="24"/>
        </w:rPr>
        <w:t>Tuo atveju, jeigu Įgaliotinis arba Tinkamas substitutas nėra paskiriamas, Privatus subjektas ir lieka</w:t>
      </w:r>
      <w:r w:rsidR="00B2523B" w:rsidRPr="00692857" w:rsidDel="00651DA2">
        <w:rPr>
          <w:sz w:val="24"/>
          <w:szCs w:val="24"/>
        </w:rPr>
        <w:t xml:space="preserve"> </w:t>
      </w:r>
      <w:r w:rsidR="00651DA2">
        <w:rPr>
          <w:sz w:val="24"/>
          <w:szCs w:val="24"/>
        </w:rPr>
        <w:t>atsakingas</w:t>
      </w:r>
      <w:r w:rsidR="00651DA2" w:rsidRPr="00692857">
        <w:rPr>
          <w:sz w:val="24"/>
          <w:szCs w:val="24"/>
        </w:rPr>
        <w:t xml:space="preserve"> </w:t>
      </w:r>
      <w:r w:rsidR="00B2523B" w:rsidRPr="00692857">
        <w:rPr>
          <w:sz w:val="24"/>
          <w:szCs w:val="24"/>
        </w:rPr>
        <w:t xml:space="preserve">už </w:t>
      </w:r>
      <w:r w:rsidR="00B20569">
        <w:rPr>
          <w:sz w:val="24"/>
          <w:szCs w:val="24"/>
        </w:rPr>
        <w:t>Partnerystės sutartyje</w:t>
      </w:r>
      <w:r w:rsidR="00B20569" w:rsidRPr="00692857">
        <w:rPr>
          <w:sz w:val="24"/>
          <w:szCs w:val="24"/>
        </w:rPr>
        <w:t xml:space="preserve"> </w:t>
      </w:r>
      <w:r w:rsidR="00B2523B" w:rsidRPr="00692857">
        <w:rPr>
          <w:sz w:val="24"/>
          <w:szCs w:val="24"/>
        </w:rPr>
        <w:t>numatytų įsipareigojimų vykdymą.</w:t>
      </w:r>
    </w:p>
    <w:p w14:paraId="0385CC85" w14:textId="6B795E20" w:rsidR="00282C65" w:rsidRPr="00F1181D" w:rsidRDefault="00282C65" w:rsidP="00DC36D7">
      <w:pPr>
        <w:pStyle w:val="TOC1"/>
        <w:numPr>
          <w:ilvl w:val="0"/>
          <w:numId w:val="54"/>
        </w:numPr>
      </w:pPr>
      <w:bookmarkStart w:id="1765" w:name="_Ref290302893"/>
      <w:bookmarkStart w:id="1766" w:name="_Toc498408309"/>
      <w:bookmarkStart w:id="1767" w:name="_Toc500332099"/>
      <w:bookmarkStart w:id="1768" w:name="_Toc502211439"/>
      <w:bookmarkStart w:id="1769" w:name="_Toc20813626"/>
      <w:bookmarkStart w:id="1770" w:name="_Toc92372121"/>
      <w:r w:rsidRPr="00F1181D">
        <w:t>Pasitraukimas („step-out“)</w:t>
      </w:r>
      <w:bookmarkEnd w:id="1765"/>
      <w:bookmarkEnd w:id="1766"/>
      <w:bookmarkEnd w:id="1767"/>
      <w:bookmarkEnd w:id="1768"/>
      <w:bookmarkEnd w:id="1769"/>
      <w:bookmarkEnd w:id="1770"/>
    </w:p>
    <w:p w14:paraId="3F03B600" w14:textId="17A8E6A0" w:rsidR="00282C65" w:rsidRPr="00EB6729" w:rsidRDefault="00282C65">
      <w:pPr>
        <w:pStyle w:val="paragrafai"/>
        <w:numPr>
          <w:ilvl w:val="1"/>
          <w:numId w:val="54"/>
        </w:numPr>
        <w:ind w:left="567" w:hanging="567"/>
        <w:rPr>
          <w:sz w:val="24"/>
          <w:szCs w:val="24"/>
        </w:rPr>
      </w:pPr>
      <w:bookmarkStart w:id="1771" w:name="_Toc286329108"/>
      <w:r w:rsidRPr="00EB6729">
        <w:rPr>
          <w:sz w:val="24"/>
          <w:szCs w:val="24"/>
        </w:rPr>
        <w:t xml:space="preserve">Įstojimo laikotarpiu, paskirtas Įgaliotinis, Finansuotojui ar paskirtam Įgaliotiniui apie tai ne vėliau kaip </w:t>
      </w:r>
      <w:r w:rsidR="00B2523B">
        <w:rPr>
          <w:sz w:val="24"/>
          <w:szCs w:val="24"/>
        </w:rPr>
        <w:t xml:space="preserve">prieš </w:t>
      </w:r>
      <w:r w:rsidRPr="00EB6729">
        <w:rPr>
          <w:sz w:val="24"/>
          <w:szCs w:val="24"/>
        </w:rPr>
        <w:t xml:space="preserve">30 (trisdešimt) dienų pateikus rašytinį pranešimą </w:t>
      </w:r>
      <w:r w:rsidR="00B2523B" w:rsidRPr="00692857">
        <w:rPr>
          <w:sz w:val="24"/>
          <w:szCs w:val="24"/>
        </w:rPr>
        <w:t>apie pasitraukimą („</w:t>
      </w:r>
      <w:r w:rsidR="00B2523B">
        <w:rPr>
          <w:sz w:val="24"/>
          <w:szCs w:val="24"/>
        </w:rPr>
        <w:t>S</w:t>
      </w:r>
      <w:r w:rsidR="00B2523B" w:rsidRPr="00692857">
        <w:rPr>
          <w:sz w:val="24"/>
          <w:szCs w:val="24"/>
        </w:rPr>
        <w:t>tep-</w:t>
      </w:r>
      <w:r w:rsidR="00B2523B">
        <w:rPr>
          <w:sz w:val="24"/>
          <w:szCs w:val="24"/>
        </w:rPr>
        <w:t>O</w:t>
      </w:r>
      <w:r w:rsidR="00B2523B" w:rsidRPr="00692857">
        <w:rPr>
          <w:sz w:val="24"/>
          <w:szCs w:val="24"/>
        </w:rPr>
        <w:t>ut“)</w:t>
      </w:r>
      <w:r w:rsidR="00B2523B">
        <w:rPr>
          <w:sz w:val="24"/>
          <w:szCs w:val="24"/>
        </w:rPr>
        <w:t xml:space="preserve"> </w:t>
      </w:r>
      <w:r w:rsidR="00CC62DD" w:rsidRPr="00EB6729">
        <w:rPr>
          <w:color w:val="000000"/>
          <w:sz w:val="24"/>
          <w:szCs w:val="24"/>
        </w:rPr>
        <w:t>Valdžios</w:t>
      </w:r>
      <w:r w:rsidR="00CC62DD" w:rsidRPr="00EB6729" w:rsidDel="00CC62DD">
        <w:rPr>
          <w:sz w:val="24"/>
          <w:szCs w:val="24"/>
        </w:rPr>
        <w:t xml:space="preserve"> </w:t>
      </w:r>
      <w:r w:rsidRPr="00EB6729">
        <w:rPr>
          <w:sz w:val="24"/>
          <w:szCs w:val="24"/>
        </w:rPr>
        <w:t xml:space="preserve">subjektui, yra atleidžiamas nuo visų jo prievolių ir įsipareigojimų </w:t>
      </w:r>
      <w:r w:rsidR="00CC62DD" w:rsidRPr="00EB6729">
        <w:rPr>
          <w:color w:val="000000"/>
          <w:sz w:val="24"/>
          <w:szCs w:val="24"/>
        </w:rPr>
        <w:t>Valdžios</w:t>
      </w:r>
      <w:r w:rsidR="00CC62DD" w:rsidRPr="00EB6729" w:rsidDel="00CC62DD">
        <w:rPr>
          <w:sz w:val="24"/>
          <w:szCs w:val="24"/>
        </w:rPr>
        <w:t xml:space="preserve"> </w:t>
      </w:r>
      <w:r w:rsidRPr="00EB6729">
        <w:rPr>
          <w:sz w:val="24"/>
          <w:szCs w:val="24"/>
        </w:rPr>
        <w:t xml:space="preserve">subjektui, kylančių iš </w:t>
      </w:r>
      <w:r w:rsidR="00B20569">
        <w:rPr>
          <w:sz w:val="24"/>
          <w:szCs w:val="24"/>
        </w:rPr>
        <w:t>Partnerystės sutarties</w:t>
      </w:r>
      <w:r w:rsidR="00B20569" w:rsidRPr="00EB6729">
        <w:rPr>
          <w:sz w:val="24"/>
          <w:szCs w:val="24"/>
        </w:rPr>
        <w:t xml:space="preserve"> </w:t>
      </w:r>
      <w:r w:rsidRPr="00EB6729">
        <w:rPr>
          <w:sz w:val="24"/>
          <w:szCs w:val="24"/>
        </w:rPr>
        <w:t xml:space="preserve">ir atsiradusių iki Pasitraukimo datos, ir visos paskirto Įgaliotinio teisės prieš </w:t>
      </w:r>
      <w:r w:rsidR="00CC62DD" w:rsidRPr="00EB6729">
        <w:rPr>
          <w:color w:val="000000"/>
          <w:sz w:val="24"/>
          <w:szCs w:val="24"/>
        </w:rPr>
        <w:t>Valdžios</w:t>
      </w:r>
      <w:r w:rsidR="00CC62DD" w:rsidRPr="00EB6729" w:rsidDel="00CC62DD">
        <w:rPr>
          <w:sz w:val="24"/>
          <w:szCs w:val="24"/>
        </w:rPr>
        <w:t xml:space="preserve"> </w:t>
      </w:r>
      <w:r w:rsidRPr="00EB6729">
        <w:rPr>
          <w:sz w:val="24"/>
          <w:szCs w:val="24"/>
        </w:rPr>
        <w:t>subjektą yra atšaukiamos.</w:t>
      </w:r>
    </w:p>
    <w:p w14:paraId="0C69F3DF" w14:textId="6DB14A9A" w:rsidR="00282C65" w:rsidRPr="00EB6729" w:rsidRDefault="00282C65">
      <w:pPr>
        <w:pStyle w:val="paragrafai"/>
        <w:numPr>
          <w:ilvl w:val="1"/>
          <w:numId w:val="54"/>
        </w:numPr>
        <w:ind w:left="567" w:hanging="567"/>
        <w:rPr>
          <w:sz w:val="24"/>
          <w:szCs w:val="24"/>
        </w:rPr>
      </w:pPr>
      <w:r w:rsidRPr="00EB6729">
        <w:rPr>
          <w:sz w:val="24"/>
          <w:szCs w:val="24"/>
        </w:rPr>
        <w:t xml:space="preserve">Privatus subjektas toliau lieka saistomas </w:t>
      </w:r>
      <w:r w:rsidR="00B20569">
        <w:rPr>
          <w:sz w:val="24"/>
          <w:szCs w:val="24"/>
        </w:rPr>
        <w:t>Partnerystės sutarties</w:t>
      </w:r>
      <w:r w:rsidRPr="00EB6729">
        <w:rPr>
          <w:sz w:val="24"/>
          <w:szCs w:val="24"/>
        </w:rPr>
        <w:t>, neatsižvelgiant į Pasitraukimo datą.</w:t>
      </w:r>
    </w:p>
    <w:p w14:paraId="57BD6BA1" w14:textId="615F3754" w:rsidR="00282C65" w:rsidRPr="00EB266E" w:rsidRDefault="00282C65" w:rsidP="00DC36D7">
      <w:pPr>
        <w:pStyle w:val="TOC1"/>
        <w:numPr>
          <w:ilvl w:val="0"/>
          <w:numId w:val="54"/>
        </w:numPr>
      </w:pPr>
      <w:bookmarkStart w:id="1772" w:name="_Ref309215352"/>
      <w:bookmarkStart w:id="1773" w:name="_Toc498408310"/>
      <w:bookmarkStart w:id="1774" w:name="_Toc500332100"/>
      <w:bookmarkStart w:id="1775" w:name="_Toc502211440"/>
      <w:bookmarkStart w:id="1776" w:name="_Toc20813627"/>
      <w:bookmarkStart w:id="1777" w:name="_Toc92372122"/>
      <w:bookmarkStart w:id="1778" w:name="_Toc284496677"/>
      <w:bookmarkEnd w:id="1771"/>
      <w:r w:rsidRPr="00EB266E">
        <w:t>Novacija</w:t>
      </w:r>
      <w:bookmarkEnd w:id="1772"/>
      <w:bookmarkEnd w:id="1773"/>
      <w:bookmarkEnd w:id="1774"/>
      <w:bookmarkEnd w:id="1775"/>
      <w:bookmarkEnd w:id="1776"/>
      <w:bookmarkEnd w:id="1777"/>
    </w:p>
    <w:p w14:paraId="18D6F37B" w14:textId="03464F2A" w:rsidR="00282C65" w:rsidRPr="00EB6729" w:rsidRDefault="00282C65">
      <w:pPr>
        <w:pStyle w:val="paragrafai"/>
        <w:numPr>
          <w:ilvl w:val="1"/>
          <w:numId w:val="54"/>
        </w:numPr>
        <w:ind w:left="567" w:hanging="567"/>
        <w:rPr>
          <w:sz w:val="24"/>
          <w:szCs w:val="24"/>
        </w:rPr>
      </w:pPr>
      <w:bookmarkStart w:id="1779" w:name="_Ref290305024"/>
      <w:bookmarkStart w:id="1780" w:name="_Toc286329110"/>
      <w:bookmarkEnd w:id="1778"/>
      <w:r w:rsidRPr="00EB6729">
        <w:rPr>
          <w:sz w:val="24"/>
          <w:szCs w:val="24"/>
        </w:rPr>
        <w:t xml:space="preserve">Atsižvelgiant į šio </w:t>
      </w:r>
      <w:r w:rsidR="00B20569">
        <w:rPr>
          <w:sz w:val="24"/>
          <w:szCs w:val="24"/>
        </w:rPr>
        <w:t>Tiesioginio susitarimo</w:t>
      </w:r>
      <w:r w:rsidR="00B20569" w:rsidRPr="005F29AD">
        <w:rPr>
          <w:sz w:val="24"/>
          <w:szCs w:val="24"/>
        </w:rPr>
        <w:t xml:space="preserve"> </w:t>
      </w:r>
      <w:r w:rsidRPr="00EB6729">
        <w:rPr>
          <w:sz w:val="24"/>
          <w:szCs w:val="24"/>
        </w:rPr>
        <w:fldChar w:fldCharType="begin"/>
      </w:r>
      <w:r w:rsidRPr="00EB6729">
        <w:rPr>
          <w:sz w:val="24"/>
          <w:szCs w:val="24"/>
        </w:rPr>
        <w:instrText xml:space="preserve"> REF _Ref290304843 \r \h  \* MERGEFORMAT </w:instrText>
      </w:r>
      <w:r w:rsidRPr="00EB6729">
        <w:rPr>
          <w:sz w:val="24"/>
          <w:szCs w:val="24"/>
        </w:rPr>
      </w:r>
      <w:r w:rsidRPr="00EB6729">
        <w:rPr>
          <w:sz w:val="24"/>
          <w:szCs w:val="24"/>
        </w:rPr>
        <w:fldChar w:fldCharType="separate"/>
      </w:r>
      <w:r w:rsidR="00F7534F">
        <w:rPr>
          <w:sz w:val="24"/>
          <w:szCs w:val="24"/>
        </w:rPr>
        <w:t>7.2</w:t>
      </w:r>
      <w:r w:rsidRPr="00EB6729">
        <w:rPr>
          <w:sz w:val="24"/>
          <w:szCs w:val="24"/>
        </w:rPr>
        <w:fldChar w:fldCharType="end"/>
      </w:r>
      <w:r w:rsidRPr="00EB6729">
        <w:rPr>
          <w:sz w:val="24"/>
          <w:szCs w:val="24"/>
        </w:rPr>
        <w:t> punktą, laikotarpiu, kai tęsiasi Privataus subjekto įsipareigojimų nevykdymas</w:t>
      </w:r>
      <w:r w:rsidRPr="00EB6729" w:rsidDel="00225E87">
        <w:rPr>
          <w:sz w:val="24"/>
          <w:szCs w:val="24"/>
        </w:rPr>
        <w:t xml:space="preserve"> </w:t>
      </w:r>
      <w:r w:rsidRPr="00EB6729">
        <w:rPr>
          <w:sz w:val="24"/>
          <w:szCs w:val="24"/>
        </w:rPr>
        <w:t xml:space="preserve">ar Įstojimo laikotarpiu Finansuotojas, ne mažiau kaip prieš 30 (trisdešimt) dienų pateikęs rašytinį pranešimą </w:t>
      </w:r>
      <w:r w:rsidR="00CC62DD" w:rsidRPr="00EB6729">
        <w:rPr>
          <w:color w:val="000000"/>
          <w:sz w:val="24"/>
          <w:szCs w:val="24"/>
        </w:rPr>
        <w:t>Valdžios</w:t>
      </w:r>
      <w:r w:rsidR="00CC62DD" w:rsidRPr="00EB6729" w:rsidDel="00CC62DD">
        <w:rPr>
          <w:sz w:val="24"/>
          <w:szCs w:val="24"/>
        </w:rPr>
        <w:t xml:space="preserve"> </w:t>
      </w:r>
      <w:r w:rsidRPr="00EB6729">
        <w:rPr>
          <w:sz w:val="24"/>
          <w:szCs w:val="24"/>
        </w:rPr>
        <w:t xml:space="preserve">subjektui, remiantis </w:t>
      </w:r>
      <w:r w:rsidR="00B20569">
        <w:rPr>
          <w:sz w:val="24"/>
          <w:szCs w:val="24"/>
        </w:rPr>
        <w:t>Partnerystės sutartimi</w:t>
      </w:r>
      <w:r w:rsidR="00B20569" w:rsidRPr="00EB6729">
        <w:rPr>
          <w:sz w:val="24"/>
          <w:szCs w:val="24"/>
        </w:rPr>
        <w:t xml:space="preserve"> </w:t>
      </w:r>
      <w:r w:rsidRPr="00EB6729">
        <w:rPr>
          <w:sz w:val="24"/>
          <w:szCs w:val="24"/>
        </w:rPr>
        <w:t xml:space="preserve">gali organizuoti </w:t>
      </w:r>
      <w:r w:rsidR="00B20569">
        <w:rPr>
          <w:sz w:val="24"/>
          <w:szCs w:val="24"/>
        </w:rPr>
        <w:t>novaciją</w:t>
      </w:r>
      <w:r w:rsidR="004E21CD">
        <w:rPr>
          <w:sz w:val="24"/>
          <w:szCs w:val="24"/>
        </w:rPr>
        <w:t>, Privatų subjektą pakeičiant</w:t>
      </w:r>
      <w:r w:rsidR="004E21CD" w:rsidRPr="005E6917">
        <w:rPr>
          <w:sz w:val="24"/>
          <w:szCs w:val="24"/>
        </w:rPr>
        <w:t xml:space="preserve"> Tinkam</w:t>
      </w:r>
      <w:r w:rsidR="004E21CD">
        <w:rPr>
          <w:sz w:val="24"/>
          <w:szCs w:val="24"/>
        </w:rPr>
        <w:t>u</w:t>
      </w:r>
      <w:r w:rsidR="004E21CD" w:rsidRPr="005E6917">
        <w:rPr>
          <w:sz w:val="24"/>
          <w:szCs w:val="24"/>
        </w:rPr>
        <w:t xml:space="preserve"> substitutu</w:t>
      </w:r>
      <w:r w:rsidRPr="00EB6729">
        <w:rPr>
          <w:sz w:val="24"/>
          <w:szCs w:val="24"/>
        </w:rPr>
        <w:t>.</w:t>
      </w:r>
      <w:bookmarkEnd w:id="1779"/>
    </w:p>
    <w:p w14:paraId="0947700E" w14:textId="2DA1FECF" w:rsidR="00282C65" w:rsidRPr="00EB6729" w:rsidRDefault="007D721C">
      <w:pPr>
        <w:pStyle w:val="paragrafai"/>
        <w:numPr>
          <w:ilvl w:val="1"/>
          <w:numId w:val="54"/>
        </w:numPr>
        <w:ind w:left="567" w:hanging="567"/>
        <w:rPr>
          <w:sz w:val="24"/>
          <w:szCs w:val="24"/>
        </w:rPr>
      </w:pPr>
      <w:bookmarkStart w:id="1781" w:name="_Ref290304843"/>
      <w:r w:rsidRPr="00EB6729">
        <w:rPr>
          <w:sz w:val="24"/>
          <w:szCs w:val="24"/>
          <w:lang w:eastAsia="lt-LT"/>
        </w:rPr>
        <w:t xml:space="preserve">Valdžios </w:t>
      </w:r>
      <w:r w:rsidR="00282C65" w:rsidRPr="00EB6729">
        <w:rPr>
          <w:sz w:val="24"/>
          <w:szCs w:val="24"/>
        </w:rPr>
        <w:t xml:space="preserve">subjektas praneša Finansuotojui apie asmens, kuriam Finansuotojas pasiūlo perleisti Privataus subjekto teises ir įsipareigojimus pagal </w:t>
      </w:r>
      <w:r w:rsidR="00B20569">
        <w:rPr>
          <w:sz w:val="24"/>
          <w:szCs w:val="24"/>
        </w:rPr>
        <w:t>Partnerystės sutartį</w:t>
      </w:r>
      <w:r w:rsidR="00282C65" w:rsidRPr="00EB6729">
        <w:rPr>
          <w:sz w:val="24"/>
          <w:szCs w:val="24"/>
        </w:rPr>
        <w:t xml:space="preserve">, tinkamumą imtinai 30 (trisdešimt) dienų po visos pakankamos </w:t>
      </w:r>
      <w:r w:rsidR="00CC62DD" w:rsidRPr="00EB6729">
        <w:rPr>
          <w:color w:val="000000"/>
          <w:sz w:val="24"/>
          <w:szCs w:val="24"/>
        </w:rPr>
        <w:t>Valdžios</w:t>
      </w:r>
      <w:r w:rsidR="00CC62DD" w:rsidRPr="00EB6729" w:rsidDel="00CC62DD">
        <w:rPr>
          <w:sz w:val="24"/>
          <w:szCs w:val="24"/>
        </w:rPr>
        <w:t xml:space="preserve"> </w:t>
      </w:r>
      <w:r w:rsidR="00282C65" w:rsidRPr="00EB6729">
        <w:rPr>
          <w:sz w:val="24"/>
          <w:szCs w:val="24"/>
        </w:rPr>
        <w:t>subjekto reikalaujamos informacijos, būtinos nuspręsti, ar asmuo, kuriam bus perleidžiamos teisės ir pareigos, yra Tinkamas substitutas, gavimo.</w:t>
      </w:r>
      <w:bookmarkEnd w:id="1781"/>
    </w:p>
    <w:p w14:paraId="14A28FAC" w14:textId="10B252B1" w:rsidR="00282C65" w:rsidRPr="00EB6729" w:rsidRDefault="007D721C">
      <w:pPr>
        <w:pStyle w:val="paragrafai"/>
        <w:numPr>
          <w:ilvl w:val="1"/>
          <w:numId w:val="54"/>
        </w:numPr>
        <w:ind w:left="567" w:hanging="567"/>
        <w:rPr>
          <w:sz w:val="24"/>
          <w:szCs w:val="24"/>
        </w:rPr>
      </w:pPr>
      <w:r w:rsidRPr="00EB6729">
        <w:rPr>
          <w:sz w:val="24"/>
          <w:szCs w:val="24"/>
          <w:lang w:eastAsia="lt-LT"/>
        </w:rPr>
        <w:t xml:space="preserve">Valdžios </w:t>
      </w:r>
      <w:r w:rsidR="00282C65" w:rsidRPr="00EB6729">
        <w:rPr>
          <w:sz w:val="24"/>
          <w:szCs w:val="24"/>
        </w:rPr>
        <w:t>subjektas negali nepagrįstai sulaikyti ar atidėlioti savo sprendimo dėl asmens, kuriam bus perleidžiamos teisės ir pareigos, tinkamumo būti Tinkamu substitutu.</w:t>
      </w:r>
    </w:p>
    <w:p w14:paraId="3B6E7102" w14:textId="2E575F2E" w:rsidR="00282C65" w:rsidRPr="00EB6729" w:rsidRDefault="00282C65">
      <w:pPr>
        <w:pStyle w:val="paragrafai"/>
        <w:numPr>
          <w:ilvl w:val="1"/>
          <w:numId w:val="54"/>
        </w:numPr>
        <w:ind w:left="567" w:hanging="567"/>
        <w:rPr>
          <w:sz w:val="24"/>
          <w:szCs w:val="24"/>
        </w:rPr>
      </w:pPr>
      <w:r w:rsidRPr="00EB6729">
        <w:rPr>
          <w:sz w:val="24"/>
          <w:szCs w:val="24"/>
        </w:rPr>
        <w:t xml:space="preserve">Kai įsigalioja bet koks teisių ir pareigų perleidimas pagal šio </w:t>
      </w:r>
      <w:r w:rsidR="00B20569">
        <w:rPr>
          <w:sz w:val="24"/>
          <w:szCs w:val="24"/>
        </w:rPr>
        <w:t>Tiesioginio susitarimo</w:t>
      </w:r>
      <w:r w:rsidR="00B20569" w:rsidRPr="005F29AD">
        <w:rPr>
          <w:sz w:val="24"/>
          <w:szCs w:val="24"/>
        </w:rPr>
        <w:t xml:space="preserve"> </w:t>
      </w:r>
      <w:r w:rsidRPr="00EB6729">
        <w:rPr>
          <w:sz w:val="24"/>
          <w:szCs w:val="24"/>
        </w:rPr>
        <w:fldChar w:fldCharType="begin"/>
      </w:r>
      <w:r w:rsidRPr="00EB6729">
        <w:rPr>
          <w:sz w:val="24"/>
          <w:szCs w:val="24"/>
        </w:rPr>
        <w:instrText xml:space="preserve"> REF _Ref290305024 \r \h  \* MERGEFORMAT </w:instrText>
      </w:r>
      <w:r w:rsidRPr="00EB6729">
        <w:rPr>
          <w:sz w:val="24"/>
          <w:szCs w:val="24"/>
        </w:rPr>
      </w:r>
      <w:r w:rsidRPr="00EB6729">
        <w:rPr>
          <w:sz w:val="24"/>
          <w:szCs w:val="24"/>
        </w:rPr>
        <w:fldChar w:fldCharType="separate"/>
      </w:r>
      <w:r w:rsidR="004A4985">
        <w:rPr>
          <w:sz w:val="24"/>
          <w:szCs w:val="24"/>
        </w:rPr>
        <w:t>7.1</w:t>
      </w:r>
      <w:r w:rsidRPr="00EB6729">
        <w:rPr>
          <w:sz w:val="24"/>
          <w:szCs w:val="24"/>
        </w:rPr>
        <w:fldChar w:fldCharType="end"/>
      </w:r>
      <w:r w:rsidRPr="00EB6729">
        <w:rPr>
          <w:sz w:val="24"/>
          <w:szCs w:val="24"/>
        </w:rPr>
        <w:t> punktą:</w:t>
      </w:r>
    </w:p>
    <w:p w14:paraId="16F2240F" w14:textId="2614DE67" w:rsidR="00282C65" w:rsidRPr="004E21CD" w:rsidRDefault="00282C65" w:rsidP="00285127">
      <w:pPr>
        <w:pStyle w:val="paragrafesraas0"/>
        <w:numPr>
          <w:ilvl w:val="2"/>
          <w:numId w:val="54"/>
        </w:numPr>
        <w:ind w:left="1418" w:hanging="851"/>
        <w:rPr>
          <w:sz w:val="24"/>
          <w:szCs w:val="24"/>
        </w:rPr>
      </w:pPr>
      <w:r w:rsidRPr="00EB6729">
        <w:rPr>
          <w:sz w:val="24"/>
          <w:szCs w:val="24"/>
        </w:rPr>
        <w:t xml:space="preserve">Privatus subjektas yra atleidžiamas nuo visų įsipareigojimų, kylančių iš </w:t>
      </w:r>
      <w:r w:rsidR="00132405">
        <w:rPr>
          <w:sz w:val="24"/>
          <w:szCs w:val="24"/>
        </w:rPr>
        <w:t>Partnerystės sutarties</w:t>
      </w:r>
      <w:r w:rsidR="00132405" w:rsidRPr="00EB6729">
        <w:rPr>
          <w:sz w:val="24"/>
          <w:szCs w:val="24"/>
        </w:rPr>
        <w:t xml:space="preserve"> </w:t>
      </w:r>
      <w:r w:rsidRPr="00EB6729">
        <w:rPr>
          <w:sz w:val="24"/>
          <w:szCs w:val="24"/>
        </w:rPr>
        <w:t xml:space="preserve">nuo dienos, kai Tinkamas substitutas perima visas teises ir </w:t>
      </w:r>
      <w:r w:rsidRPr="004E21CD">
        <w:rPr>
          <w:sz w:val="24"/>
          <w:szCs w:val="24"/>
        </w:rPr>
        <w:t>pareigas</w:t>
      </w:r>
      <w:r w:rsidR="004E21CD" w:rsidRPr="004E21CD">
        <w:rPr>
          <w:sz w:val="24"/>
          <w:szCs w:val="24"/>
        </w:rPr>
        <w:t xml:space="preserve">, </w:t>
      </w:r>
      <w:r w:rsidR="004E21CD" w:rsidRPr="00952D37">
        <w:rPr>
          <w:sz w:val="24"/>
          <w:szCs w:val="24"/>
        </w:rPr>
        <w:t xml:space="preserve">tačiau lieka atsakingas už </w:t>
      </w:r>
      <w:r w:rsidR="004E21CD" w:rsidRPr="00952D37">
        <w:rPr>
          <w:sz w:val="24"/>
          <w:szCs w:val="24"/>
        </w:rPr>
        <w:lastRenderedPageBreak/>
        <w:t>prievoles, kurios atsirado iki visų teisių ir pareigų perdavimo Įgaliotiniui arba Tinkamam substitutui</w:t>
      </w:r>
      <w:r w:rsidRPr="004E21CD">
        <w:rPr>
          <w:sz w:val="24"/>
          <w:szCs w:val="24"/>
        </w:rPr>
        <w:t>;</w:t>
      </w:r>
    </w:p>
    <w:p w14:paraId="625E0E1E" w14:textId="04BF15FB" w:rsidR="00282C65" w:rsidRPr="00EB6729" w:rsidRDefault="004E21CD" w:rsidP="00285127">
      <w:pPr>
        <w:pStyle w:val="paragrafesraas0"/>
        <w:numPr>
          <w:ilvl w:val="2"/>
          <w:numId w:val="54"/>
        </w:numPr>
        <w:ind w:left="1418" w:hanging="851"/>
        <w:rPr>
          <w:sz w:val="24"/>
          <w:szCs w:val="24"/>
        </w:rPr>
      </w:pPr>
      <w:r>
        <w:rPr>
          <w:sz w:val="24"/>
          <w:szCs w:val="24"/>
        </w:rPr>
        <w:t>b</w:t>
      </w:r>
      <w:r w:rsidR="00282C65" w:rsidRPr="00EB6729">
        <w:rPr>
          <w:sz w:val="24"/>
          <w:szCs w:val="24"/>
        </w:rPr>
        <w:t xml:space="preserve">et kuris egzistuojantis </w:t>
      </w:r>
      <w:r w:rsidR="00132405">
        <w:rPr>
          <w:sz w:val="24"/>
          <w:szCs w:val="24"/>
        </w:rPr>
        <w:t>Partnerystės sutarties</w:t>
      </w:r>
      <w:r w:rsidR="00132405" w:rsidRPr="00EB6729">
        <w:rPr>
          <w:sz w:val="24"/>
          <w:szCs w:val="24"/>
        </w:rPr>
        <w:t xml:space="preserve"> </w:t>
      </w:r>
      <w:r w:rsidR="00282C65" w:rsidRPr="00EB6729">
        <w:rPr>
          <w:sz w:val="24"/>
          <w:szCs w:val="24"/>
        </w:rPr>
        <w:t xml:space="preserve">nutraukimo pagrindas </w:t>
      </w:r>
      <w:r w:rsidR="00CC62DD" w:rsidRPr="00EB6729">
        <w:rPr>
          <w:color w:val="000000"/>
          <w:sz w:val="24"/>
          <w:szCs w:val="24"/>
        </w:rPr>
        <w:t>Valdžios</w:t>
      </w:r>
      <w:r w:rsidR="00CC62DD" w:rsidRPr="00EB6729" w:rsidDel="00CC62DD">
        <w:rPr>
          <w:sz w:val="24"/>
          <w:szCs w:val="24"/>
        </w:rPr>
        <w:t xml:space="preserve"> </w:t>
      </w:r>
      <w:r w:rsidR="00282C65" w:rsidRPr="00EB6729">
        <w:rPr>
          <w:sz w:val="24"/>
          <w:szCs w:val="24"/>
        </w:rPr>
        <w:t xml:space="preserve">subjekto yra laikomas neturintis įtakos ir bet kuris pranešimas apie </w:t>
      </w:r>
      <w:r w:rsidR="00132405">
        <w:rPr>
          <w:sz w:val="24"/>
          <w:szCs w:val="24"/>
        </w:rPr>
        <w:t>Partnerystės sutarties</w:t>
      </w:r>
      <w:r w:rsidR="00132405" w:rsidRPr="00EB6729">
        <w:rPr>
          <w:sz w:val="24"/>
          <w:szCs w:val="24"/>
        </w:rPr>
        <w:t xml:space="preserve"> </w:t>
      </w:r>
      <w:r w:rsidR="00282C65" w:rsidRPr="00EB6729">
        <w:rPr>
          <w:sz w:val="24"/>
          <w:szCs w:val="24"/>
        </w:rPr>
        <w:t xml:space="preserve">nutraukimą yra automatiškai atšaukiamas; ir </w:t>
      </w:r>
    </w:p>
    <w:p w14:paraId="4D50775B" w14:textId="5C6841D0" w:rsidR="00282C65" w:rsidRPr="00EB6729" w:rsidRDefault="00CC62DD" w:rsidP="00285127">
      <w:pPr>
        <w:pStyle w:val="paragrafesraas0"/>
        <w:numPr>
          <w:ilvl w:val="2"/>
          <w:numId w:val="54"/>
        </w:numPr>
        <w:ind w:left="1418" w:hanging="851"/>
        <w:rPr>
          <w:sz w:val="24"/>
          <w:szCs w:val="24"/>
        </w:rPr>
      </w:pPr>
      <w:r w:rsidRPr="00EB6729">
        <w:rPr>
          <w:color w:val="000000"/>
          <w:sz w:val="24"/>
          <w:szCs w:val="24"/>
        </w:rPr>
        <w:t>Valdžios</w:t>
      </w:r>
      <w:r w:rsidRPr="00EB6729" w:rsidDel="00CC62DD">
        <w:rPr>
          <w:sz w:val="24"/>
          <w:szCs w:val="24"/>
        </w:rPr>
        <w:t xml:space="preserve"> </w:t>
      </w:r>
      <w:r w:rsidR="00282C65" w:rsidRPr="00EB6729">
        <w:rPr>
          <w:sz w:val="24"/>
          <w:szCs w:val="24"/>
        </w:rPr>
        <w:t xml:space="preserve">subjekto tiesioginis susitarimas su Finansuotoju įsigalioja naujam Tinkamam substitutui tomis pačiomis sąlygomis ir pagrindais </w:t>
      </w:r>
      <w:r w:rsidR="00951A94" w:rsidRPr="00FD4738">
        <w:rPr>
          <w:sz w:val="24"/>
          <w:szCs w:val="24"/>
        </w:rPr>
        <w:t>kaip ir šiame Tiesioginiame susitarime, atsižvelgiant į galimus pakeitimus dėl Tinkamo substituto tapatybės.</w:t>
      </w:r>
    </w:p>
    <w:p w14:paraId="3F00BCF7" w14:textId="77777777" w:rsidR="001D699B" w:rsidRDefault="00282C65">
      <w:pPr>
        <w:pStyle w:val="paragrafai"/>
        <w:numPr>
          <w:ilvl w:val="1"/>
          <w:numId w:val="54"/>
        </w:numPr>
        <w:ind w:left="567" w:hanging="567"/>
        <w:rPr>
          <w:sz w:val="24"/>
          <w:szCs w:val="24"/>
        </w:rPr>
      </w:pPr>
      <w:r w:rsidRPr="00EB6729">
        <w:rPr>
          <w:sz w:val="24"/>
          <w:szCs w:val="24"/>
        </w:rPr>
        <w:t xml:space="preserve">Privatus subjektas patvirtina, kad </w:t>
      </w:r>
      <w:r w:rsidR="003515B7" w:rsidRPr="00EB6729">
        <w:rPr>
          <w:sz w:val="24"/>
          <w:szCs w:val="24"/>
        </w:rPr>
        <w:t>ji</w:t>
      </w:r>
      <w:r w:rsidR="003515B7">
        <w:rPr>
          <w:sz w:val="24"/>
          <w:szCs w:val="24"/>
        </w:rPr>
        <w:t>s</w:t>
      </w:r>
      <w:r w:rsidR="003515B7" w:rsidRPr="00EB6729">
        <w:rPr>
          <w:sz w:val="24"/>
          <w:szCs w:val="24"/>
        </w:rPr>
        <w:t xml:space="preserve"> </w:t>
      </w:r>
      <w:r w:rsidRPr="00EB6729">
        <w:rPr>
          <w:sz w:val="24"/>
          <w:szCs w:val="24"/>
        </w:rPr>
        <w:t xml:space="preserve">sutinka su </w:t>
      </w:r>
      <w:r w:rsidR="004E21CD">
        <w:rPr>
          <w:sz w:val="24"/>
          <w:szCs w:val="24"/>
        </w:rPr>
        <w:t>Novacija</w:t>
      </w:r>
      <w:r w:rsidRPr="00EB6729">
        <w:rPr>
          <w:sz w:val="24"/>
          <w:szCs w:val="24"/>
        </w:rPr>
        <w:t xml:space="preserve">, kuri gali būti atliekama kaip numatyta šiame </w:t>
      </w:r>
      <w:r w:rsidR="00B04300" w:rsidRPr="00B04300">
        <w:rPr>
          <w:sz w:val="24"/>
          <w:szCs w:val="24"/>
        </w:rPr>
        <w:t>Tiesiogini</w:t>
      </w:r>
      <w:r w:rsidR="00B04300">
        <w:rPr>
          <w:sz w:val="24"/>
          <w:szCs w:val="24"/>
        </w:rPr>
        <w:t>ame</w:t>
      </w:r>
      <w:r w:rsidR="00B04300" w:rsidRPr="00B04300">
        <w:rPr>
          <w:sz w:val="24"/>
          <w:szCs w:val="24"/>
        </w:rPr>
        <w:t xml:space="preserve"> susita</w:t>
      </w:r>
      <w:bookmarkStart w:id="1782" w:name="_Ref290302779"/>
      <w:bookmarkStart w:id="1783" w:name="_Toc498408311"/>
      <w:bookmarkStart w:id="1784" w:name="_Toc500332101"/>
      <w:bookmarkStart w:id="1785" w:name="_Toc502211441"/>
      <w:bookmarkStart w:id="1786" w:name="_Toc20813628"/>
      <w:bookmarkStart w:id="1787" w:name="_Toc92372123"/>
      <w:bookmarkEnd w:id="1780"/>
    </w:p>
    <w:p w14:paraId="456199B2" w14:textId="2522B183" w:rsidR="00282C65" w:rsidRPr="001D699B" w:rsidRDefault="000835F7" w:rsidP="001D699B">
      <w:pPr>
        <w:pStyle w:val="paragrafai"/>
        <w:numPr>
          <w:ilvl w:val="0"/>
          <w:numId w:val="0"/>
        </w:numPr>
        <w:tabs>
          <w:tab w:val="left" w:pos="567"/>
        </w:tabs>
        <w:rPr>
          <w:b/>
          <w:bCs/>
          <w:color w:val="632423" w:themeColor="accent2" w:themeShade="80"/>
          <w:sz w:val="24"/>
          <w:szCs w:val="24"/>
        </w:rPr>
      </w:pPr>
      <w:r w:rsidRPr="001D699B">
        <w:rPr>
          <w:b/>
          <w:bCs/>
          <w:color w:val="632423" w:themeColor="accent2" w:themeShade="80"/>
        </w:rPr>
        <w:t>8.</w:t>
      </w:r>
      <w:r w:rsidRPr="001D699B">
        <w:rPr>
          <w:b/>
          <w:bCs/>
          <w:color w:val="632423" w:themeColor="accent2" w:themeShade="80"/>
        </w:rPr>
        <w:tab/>
      </w:r>
      <w:r w:rsidR="00282C65" w:rsidRPr="00542314">
        <w:rPr>
          <w:b/>
          <w:bCs/>
          <w:color w:val="632423" w:themeColor="accent2" w:themeShade="80"/>
          <w:sz w:val="24"/>
          <w:szCs w:val="24"/>
        </w:rPr>
        <w:t>Reikalavimo teisių perleidimas</w:t>
      </w:r>
      <w:bookmarkEnd w:id="1782"/>
      <w:bookmarkEnd w:id="1783"/>
      <w:bookmarkEnd w:id="1784"/>
      <w:bookmarkEnd w:id="1785"/>
      <w:bookmarkEnd w:id="1786"/>
      <w:bookmarkEnd w:id="1787"/>
    </w:p>
    <w:p w14:paraId="6BA08DB6" w14:textId="0A31FDB1" w:rsidR="004E21CD" w:rsidRDefault="004E21CD">
      <w:pPr>
        <w:pStyle w:val="paragrafai"/>
        <w:numPr>
          <w:ilvl w:val="1"/>
          <w:numId w:val="58"/>
        </w:numPr>
        <w:ind w:left="567" w:hanging="567"/>
        <w:rPr>
          <w:sz w:val="24"/>
          <w:szCs w:val="24"/>
        </w:rPr>
      </w:pPr>
      <w:bookmarkStart w:id="1788" w:name="_Ref290305067"/>
      <w:bookmarkStart w:id="1789" w:name="_Toc286329111"/>
      <w:r>
        <w:rPr>
          <w:sz w:val="24"/>
          <w:szCs w:val="24"/>
        </w:rPr>
        <w:t>Privatus subjektas</w:t>
      </w:r>
      <w:r w:rsidRPr="000B6D85">
        <w:rPr>
          <w:sz w:val="24"/>
          <w:szCs w:val="24"/>
        </w:rPr>
        <w:t xml:space="preserve">, užtikrindamas savo prievolių </w:t>
      </w:r>
      <w:r>
        <w:rPr>
          <w:sz w:val="24"/>
          <w:szCs w:val="24"/>
        </w:rPr>
        <w:t>Finansuotojui</w:t>
      </w:r>
      <w:r w:rsidRPr="000B6D85">
        <w:rPr>
          <w:sz w:val="24"/>
          <w:szCs w:val="24"/>
        </w:rPr>
        <w:t xml:space="preserve"> pagal </w:t>
      </w:r>
      <w:r>
        <w:rPr>
          <w:sz w:val="24"/>
          <w:szCs w:val="24"/>
        </w:rPr>
        <w:t>Finansavim</w:t>
      </w:r>
      <w:r w:rsidRPr="000B6D85">
        <w:rPr>
          <w:sz w:val="24"/>
          <w:szCs w:val="24"/>
        </w:rPr>
        <w:t xml:space="preserve">o sutartį tinkamą įvykdymą, neatšaukiamai ir besąlygiškai perleidžia </w:t>
      </w:r>
      <w:r>
        <w:rPr>
          <w:sz w:val="24"/>
          <w:szCs w:val="24"/>
        </w:rPr>
        <w:t>Finansuotojui</w:t>
      </w:r>
      <w:r w:rsidRPr="000B6D85">
        <w:rPr>
          <w:sz w:val="24"/>
          <w:szCs w:val="24"/>
        </w:rPr>
        <w:t xml:space="preserve"> </w:t>
      </w:r>
      <w:r>
        <w:rPr>
          <w:sz w:val="24"/>
          <w:szCs w:val="24"/>
        </w:rPr>
        <w:t xml:space="preserve">visus esamus ir būsimus Privataus subjekto reikalavimus (reikalavimo teises) į visas iš Valdžios subjekto gautinas sumas (toliau – </w:t>
      </w:r>
      <w:r>
        <w:rPr>
          <w:b/>
          <w:bCs/>
          <w:sz w:val="24"/>
          <w:szCs w:val="24"/>
        </w:rPr>
        <w:t>Reikalavimas</w:t>
      </w:r>
      <w:r>
        <w:rPr>
          <w:sz w:val="24"/>
          <w:szCs w:val="24"/>
        </w:rPr>
        <w:t>), įskaitant, bet neapsiribojant:</w:t>
      </w:r>
    </w:p>
    <w:p w14:paraId="1CCB476A" w14:textId="3E2F7676" w:rsidR="004E21CD" w:rsidRDefault="00035DDE" w:rsidP="001D699B">
      <w:pPr>
        <w:pStyle w:val="paragrafai"/>
        <w:numPr>
          <w:ilvl w:val="0"/>
          <w:numId w:val="0"/>
        </w:numPr>
        <w:ind w:left="1419" w:hanging="852"/>
        <w:rPr>
          <w:sz w:val="24"/>
          <w:szCs w:val="24"/>
        </w:rPr>
      </w:pPr>
      <w:r>
        <w:rPr>
          <w:sz w:val="24"/>
          <w:szCs w:val="24"/>
        </w:rPr>
        <w:t>8.1.1.</w:t>
      </w:r>
      <w:r w:rsidR="00285127">
        <w:rPr>
          <w:sz w:val="24"/>
          <w:szCs w:val="24"/>
        </w:rPr>
        <w:tab/>
      </w:r>
      <w:r w:rsidR="004E21CD">
        <w:rPr>
          <w:sz w:val="24"/>
          <w:szCs w:val="24"/>
        </w:rPr>
        <w:t xml:space="preserve">Valdžios subjekto mokėjimus, t. y. </w:t>
      </w:r>
      <w:r w:rsidR="00B04300">
        <w:rPr>
          <w:sz w:val="24"/>
          <w:szCs w:val="24"/>
        </w:rPr>
        <w:t>Mokestis</w:t>
      </w:r>
      <w:r w:rsidR="004E21CD">
        <w:rPr>
          <w:sz w:val="24"/>
          <w:szCs w:val="24"/>
        </w:rPr>
        <w:t xml:space="preserve"> ir kitos už </w:t>
      </w:r>
      <w:r w:rsidR="00B7266E">
        <w:rPr>
          <w:sz w:val="24"/>
          <w:szCs w:val="24"/>
        </w:rPr>
        <w:t xml:space="preserve">Partnerystės sutarties </w:t>
      </w:r>
      <w:r w:rsidR="004E21CD">
        <w:rPr>
          <w:sz w:val="24"/>
          <w:szCs w:val="24"/>
        </w:rPr>
        <w:t>vykdymą mokėtinos sumos</w:t>
      </w:r>
      <w:r w:rsidR="004E21CD" w:rsidDel="00B7266E">
        <w:rPr>
          <w:sz w:val="24"/>
          <w:szCs w:val="24"/>
        </w:rPr>
        <w:t>;</w:t>
      </w:r>
    </w:p>
    <w:p w14:paraId="350103E8" w14:textId="3DE06C2D" w:rsidR="004E21CD" w:rsidRDefault="004C4D1B" w:rsidP="001D699B">
      <w:pPr>
        <w:pStyle w:val="paragrafai"/>
        <w:numPr>
          <w:ilvl w:val="0"/>
          <w:numId w:val="0"/>
        </w:numPr>
        <w:ind w:left="1419" w:hanging="852"/>
        <w:rPr>
          <w:sz w:val="24"/>
          <w:szCs w:val="24"/>
        </w:rPr>
      </w:pPr>
      <w:r>
        <w:rPr>
          <w:sz w:val="24"/>
          <w:szCs w:val="24"/>
        </w:rPr>
        <w:t>8.1.2.</w:t>
      </w:r>
      <w:r w:rsidR="00285127">
        <w:rPr>
          <w:sz w:val="24"/>
          <w:szCs w:val="24"/>
        </w:rPr>
        <w:tab/>
      </w:r>
      <w:r w:rsidR="004E21CD">
        <w:rPr>
          <w:sz w:val="24"/>
          <w:szCs w:val="24"/>
        </w:rPr>
        <w:t xml:space="preserve">Valdžios subjekto </w:t>
      </w:r>
      <w:r w:rsidR="003C65D6">
        <w:rPr>
          <w:sz w:val="24"/>
          <w:szCs w:val="24"/>
        </w:rPr>
        <w:t xml:space="preserve">Partnerystės sutarties </w:t>
      </w:r>
      <w:r w:rsidR="004E21CD" w:rsidRPr="00692857">
        <w:rPr>
          <w:sz w:val="24"/>
          <w:szCs w:val="24"/>
        </w:rPr>
        <w:t>nutraukimo atveju mokėtinas kompensacijas</w:t>
      </w:r>
      <w:r w:rsidR="004E21CD">
        <w:rPr>
          <w:sz w:val="24"/>
          <w:szCs w:val="24"/>
        </w:rPr>
        <w:t>;</w:t>
      </w:r>
    </w:p>
    <w:p w14:paraId="1B28D02F" w14:textId="32F80402" w:rsidR="004E21CD" w:rsidRDefault="004C4D1B" w:rsidP="001D699B">
      <w:pPr>
        <w:pStyle w:val="paragrafai"/>
        <w:numPr>
          <w:ilvl w:val="0"/>
          <w:numId w:val="0"/>
        </w:numPr>
        <w:ind w:left="1419" w:hanging="852"/>
        <w:rPr>
          <w:sz w:val="24"/>
          <w:szCs w:val="24"/>
        </w:rPr>
      </w:pPr>
      <w:r>
        <w:rPr>
          <w:sz w:val="24"/>
          <w:szCs w:val="24"/>
        </w:rPr>
        <w:t>8.1.3.</w:t>
      </w:r>
      <w:r w:rsidR="00285127">
        <w:rPr>
          <w:sz w:val="24"/>
          <w:szCs w:val="24"/>
        </w:rPr>
        <w:tab/>
      </w:r>
      <w:r w:rsidR="004E21CD">
        <w:rPr>
          <w:sz w:val="24"/>
          <w:szCs w:val="24"/>
        </w:rPr>
        <w:t>v</w:t>
      </w:r>
      <w:r w:rsidR="004E21CD" w:rsidRPr="00654891">
        <w:rPr>
          <w:sz w:val="24"/>
          <w:szCs w:val="24"/>
        </w:rPr>
        <w:t>isas kitas su Privataus subjekto gautinomis sumomis susijusias Privataus subjekto teises (pvz., teisė reikalauti netesybų).</w:t>
      </w:r>
    </w:p>
    <w:p w14:paraId="4856662B" w14:textId="1C7281DD" w:rsidR="004E21CD" w:rsidRDefault="004E21CD">
      <w:pPr>
        <w:pStyle w:val="paragrafai"/>
        <w:numPr>
          <w:ilvl w:val="1"/>
          <w:numId w:val="58"/>
        </w:numPr>
        <w:ind w:left="567" w:hanging="567"/>
        <w:rPr>
          <w:sz w:val="24"/>
          <w:szCs w:val="24"/>
        </w:rPr>
      </w:pPr>
      <w:r w:rsidRPr="00692857">
        <w:rPr>
          <w:sz w:val="24"/>
          <w:szCs w:val="24"/>
        </w:rPr>
        <w:t xml:space="preserve">Finansuotojo teisė gauti </w:t>
      </w:r>
      <w:r>
        <w:rPr>
          <w:color w:val="000000"/>
          <w:sz w:val="24"/>
          <w:szCs w:val="24"/>
        </w:rPr>
        <w:t>Valdžios</w:t>
      </w:r>
      <w:r w:rsidRPr="005E6917">
        <w:rPr>
          <w:color w:val="000000"/>
          <w:sz w:val="24"/>
          <w:szCs w:val="24"/>
        </w:rPr>
        <w:t xml:space="preserve"> </w:t>
      </w:r>
      <w:r w:rsidRPr="00692857">
        <w:rPr>
          <w:sz w:val="24"/>
          <w:szCs w:val="24"/>
        </w:rPr>
        <w:t xml:space="preserve">subjekto mokėjimus (ar jų dalį), kurią Privatus subjektas perleidžia Finansuotojui, atsiranda iš karto, kai tik Privačiam subjektui atsiranda atitinkama teisė gauti mokėjimus iš </w:t>
      </w:r>
      <w:r>
        <w:rPr>
          <w:color w:val="000000"/>
          <w:sz w:val="24"/>
          <w:szCs w:val="24"/>
        </w:rPr>
        <w:t>Valdžios</w:t>
      </w:r>
      <w:r w:rsidRPr="005E6917">
        <w:rPr>
          <w:color w:val="000000"/>
          <w:sz w:val="24"/>
          <w:szCs w:val="24"/>
        </w:rPr>
        <w:t xml:space="preserve"> </w:t>
      </w:r>
      <w:r w:rsidRPr="00692857">
        <w:rPr>
          <w:sz w:val="24"/>
          <w:szCs w:val="24"/>
        </w:rPr>
        <w:t>subjekto</w:t>
      </w:r>
      <w:r>
        <w:rPr>
          <w:sz w:val="24"/>
          <w:szCs w:val="24"/>
        </w:rPr>
        <w:t>.</w:t>
      </w:r>
    </w:p>
    <w:p w14:paraId="51BC0863" w14:textId="608CECB0" w:rsidR="004E21CD" w:rsidRDefault="004E21CD">
      <w:pPr>
        <w:pStyle w:val="paragrafai"/>
        <w:numPr>
          <w:ilvl w:val="1"/>
          <w:numId w:val="58"/>
        </w:numPr>
        <w:ind w:left="567" w:hanging="567"/>
        <w:rPr>
          <w:sz w:val="24"/>
          <w:szCs w:val="24"/>
        </w:rPr>
      </w:pPr>
      <w:r w:rsidRPr="00E81000">
        <w:rPr>
          <w:sz w:val="24"/>
          <w:szCs w:val="24"/>
        </w:rPr>
        <w:t>Perleidžiamas Reikalavimas</w:t>
      </w:r>
      <w:r>
        <w:rPr>
          <w:sz w:val="24"/>
          <w:szCs w:val="24"/>
        </w:rPr>
        <w:t xml:space="preserve">, išskyrus Reikalavimą dėl Valdžios subjekto </w:t>
      </w:r>
      <w:r w:rsidR="00171D91">
        <w:rPr>
          <w:sz w:val="24"/>
          <w:szCs w:val="24"/>
        </w:rPr>
        <w:t xml:space="preserve">Partnerystės sutarties </w:t>
      </w:r>
      <w:r w:rsidRPr="00692857">
        <w:rPr>
          <w:sz w:val="24"/>
          <w:szCs w:val="24"/>
        </w:rPr>
        <w:t>nutraukimo atveju mokėtin</w:t>
      </w:r>
      <w:r>
        <w:rPr>
          <w:sz w:val="24"/>
          <w:szCs w:val="24"/>
        </w:rPr>
        <w:t>ų</w:t>
      </w:r>
      <w:r w:rsidRPr="00692857">
        <w:rPr>
          <w:sz w:val="24"/>
          <w:szCs w:val="24"/>
        </w:rPr>
        <w:t xml:space="preserve"> kompensacij</w:t>
      </w:r>
      <w:r>
        <w:rPr>
          <w:sz w:val="24"/>
          <w:szCs w:val="24"/>
        </w:rPr>
        <w:t xml:space="preserve">ų, </w:t>
      </w:r>
      <w:r w:rsidRPr="00E81000">
        <w:rPr>
          <w:sz w:val="24"/>
          <w:szCs w:val="24"/>
        </w:rPr>
        <w:t xml:space="preserve">pereina </w:t>
      </w:r>
      <w:r>
        <w:rPr>
          <w:sz w:val="24"/>
          <w:szCs w:val="24"/>
        </w:rPr>
        <w:t>Finansuotojui</w:t>
      </w:r>
      <w:r w:rsidRPr="00E81000">
        <w:rPr>
          <w:sz w:val="24"/>
          <w:szCs w:val="24"/>
        </w:rPr>
        <w:t xml:space="preserve"> nuo to momento, kai </w:t>
      </w:r>
      <w:r w:rsidR="00171D91">
        <w:rPr>
          <w:sz w:val="24"/>
          <w:szCs w:val="24"/>
        </w:rPr>
        <w:t>Tiesioginio susitarimo</w:t>
      </w:r>
      <w:r w:rsidR="00171D91" w:rsidRPr="00E81000">
        <w:rPr>
          <w:sz w:val="24"/>
          <w:szCs w:val="24"/>
        </w:rPr>
        <w:t xml:space="preserve"> </w:t>
      </w:r>
      <w:r>
        <w:rPr>
          <w:sz w:val="24"/>
          <w:szCs w:val="24"/>
        </w:rPr>
        <w:fldChar w:fldCharType="begin"/>
      </w:r>
      <w:r>
        <w:rPr>
          <w:sz w:val="24"/>
          <w:szCs w:val="24"/>
        </w:rPr>
        <w:instrText xml:space="preserve"> REF _Ref170969732 \r \h </w:instrText>
      </w:r>
      <w:r>
        <w:rPr>
          <w:sz w:val="24"/>
          <w:szCs w:val="24"/>
        </w:rPr>
      </w:r>
      <w:r>
        <w:rPr>
          <w:sz w:val="24"/>
          <w:szCs w:val="24"/>
        </w:rPr>
        <w:fldChar w:fldCharType="separate"/>
      </w:r>
      <w:r w:rsidR="00F7534F">
        <w:rPr>
          <w:sz w:val="24"/>
          <w:szCs w:val="24"/>
        </w:rPr>
        <w:t>8.5</w:t>
      </w:r>
      <w:r>
        <w:rPr>
          <w:sz w:val="24"/>
          <w:szCs w:val="24"/>
        </w:rPr>
        <w:fldChar w:fldCharType="end"/>
      </w:r>
      <w:r w:rsidRPr="00E81000">
        <w:rPr>
          <w:sz w:val="24"/>
          <w:szCs w:val="24"/>
        </w:rPr>
        <w:t xml:space="preserve"> punkte numatytu atveju atsiranda </w:t>
      </w:r>
      <w:r>
        <w:rPr>
          <w:sz w:val="24"/>
          <w:szCs w:val="24"/>
        </w:rPr>
        <w:t>Finansuotojo</w:t>
      </w:r>
      <w:r w:rsidRPr="00E81000">
        <w:rPr>
          <w:sz w:val="24"/>
          <w:szCs w:val="24"/>
        </w:rPr>
        <w:t xml:space="preserve"> teisė reikalauti iš </w:t>
      </w:r>
      <w:r>
        <w:rPr>
          <w:color w:val="000000"/>
          <w:sz w:val="24"/>
          <w:szCs w:val="24"/>
        </w:rPr>
        <w:t>Valdžios</w:t>
      </w:r>
      <w:r w:rsidRPr="005E6917">
        <w:rPr>
          <w:color w:val="000000"/>
          <w:sz w:val="24"/>
          <w:szCs w:val="24"/>
        </w:rPr>
        <w:t xml:space="preserve"> </w:t>
      </w:r>
      <w:r>
        <w:rPr>
          <w:sz w:val="24"/>
          <w:szCs w:val="24"/>
        </w:rPr>
        <w:t>subjekto</w:t>
      </w:r>
      <w:r w:rsidRPr="00E81000">
        <w:rPr>
          <w:sz w:val="24"/>
          <w:szCs w:val="24"/>
        </w:rPr>
        <w:t xml:space="preserve"> visus </w:t>
      </w:r>
      <w:r>
        <w:rPr>
          <w:color w:val="000000"/>
          <w:sz w:val="24"/>
          <w:szCs w:val="24"/>
        </w:rPr>
        <w:t>Valdžios</w:t>
      </w:r>
      <w:r w:rsidRPr="005E6917">
        <w:rPr>
          <w:color w:val="000000"/>
          <w:sz w:val="24"/>
          <w:szCs w:val="24"/>
        </w:rPr>
        <w:t xml:space="preserve"> </w:t>
      </w:r>
      <w:r>
        <w:rPr>
          <w:sz w:val="24"/>
          <w:szCs w:val="24"/>
        </w:rPr>
        <w:t>subjekto</w:t>
      </w:r>
      <w:r w:rsidRPr="00E81000">
        <w:rPr>
          <w:sz w:val="24"/>
          <w:szCs w:val="24"/>
        </w:rPr>
        <w:t xml:space="preserve"> mokėjimus</w:t>
      </w:r>
      <w:r>
        <w:rPr>
          <w:sz w:val="24"/>
          <w:szCs w:val="24"/>
        </w:rPr>
        <w:t xml:space="preserve"> </w:t>
      </w:r>
      <w:r w:rsidR="00731725">
        <w:rPr>
          <w:sz w:val="24"/>
          <w:szCs w:val="24"/>
        </w:rPr>
        <w:t xml:space="preserve">Partnerystės sutartyje </w:t>
      </w:r>
      <w:r>
        <w:rPr>
          <w:sz w:val="24"/>
          <w:szCs w:val="24"/>
        </w:rPr>
        <w:t>nustatyta tvarka ir terminais</w:t>
      </w:r>
      <w:r w:rsidRPr="00E81000">
        <w:rPr>
          <w:sz w:val="24"/>
          <w:szCs w:val="24"/>
        </w:rPr>
        <w:t xml:space="preserve"> vykdyti </w:t>
      </w:r>
      <w:r>
        <w:rPr>
          <w:sz w:val="24"/>
          <w:szCs w:val="24"/>
        </w:rPr>
        <w:t>Finansuotojui</w:t>
      </w:r>
      <w:r w:rsidRPr="00E81000">
        <w:rPr>
          <w:sz w:val="24"/>
          <w:szCs w:val="24"/>
        </w:rPr>
        <w:t xml:space="preserve">, ir </w:t>
      </w:r>
      <w:r>
        <w:rPr>
          <w:sz w:val="24"/>
          <w:szCs w:val="24"/>
        </w:rPr>
        <w:t>Finansuotojas</w:t>
      </w:r>
      <w:r w:rsidRPr="00E81000">
        <w:rPr>
          <w:sz w:val="24"/>
          <w:szCs w:val="24"/>
        </w:rPr>
        <w:t xml:space="preserve"> ir</w:t>
      </w:r>
      <w:r>
        <w:rPr>
          <w:sz w:val="24"/>
          <w:szCs w:val="24"/>
        </w:rPr>
        <w:t xml:space="preserve"> (</w:t>
      </w:r>
      <w:r w:rsidRPr="00E81000">
        <w:rPr>
          <w:sz w:val="24"/>
          <w:szCs w:val="24"/>
        </w:rPr>
        <w:t>ar</w:t>
      </w:r>
      <w:r>
        <w:rPr>
          <w:sz w:val="24"/>
          <w:szCs w:val="24"/>
        </w:rPr>
        <w:t>)</w:t>
      </w:r>
      <w:r w:rsidRPr="00E81000">
        <w:rPr>
          <w:sz w:val="24"/>
          <w:szCs w:val="24"/>
        </w:rPr>
        <w:t xml:space="preserve"> </w:t>
      </w:r>
      <w:r>
        <w:rPr>
          <w:sz w:val="24"/>
          <w:szCs w:val="24"/>
        </w:rPr>
        <w:t>Privatus subjektas</w:t>
      </w:r>
      <w:r w:rsidRPr="00E81000">
        <w:rPr>
          <w:sz w:val="24"/>
          <w:szCs w:val="24"/>
        </w:rPr>
        <w:t xml:space="preserve"> pateikia </w:t>
      </w:r>
      <w:r>
        <w:rPr>
          <w:sz w:val="24"/>
          <w:szCs w:val="24"/>
        </w:rPr>
        <w:t>Valdžios subjektui</w:t>
      </w:r>
      <w:r w:rsidRPr="00E81000">
        <w:rPr>
          <w:sz w:val="24"/>
          <w:szCs w:val="24"/>
        </w:rPr>
        <w:t xml:space="preserve"> atitinkamus nurodymus </w:t>
      </w:r>
      <w:r>
        <w:rPr>
          <w:sz w:val="24"/>
          <w:szCs w:val="24"/>
        </w:rPr>
        <w:t>Valdžios subjekto</w:t>
      </w:r>
      <w:r w:rsidRPr="00E81000">
        <w:rPr>
          <w:sz w:val="24"/>
          <w:szCs w:val="24"/>
        </w:rPr>
        <w:t xml:space="preserve"> mokėjimus vykdyti į </w:t>
      </w:r>
      <w:r>
        <w:rPr>
          <w:sz w:val="24"/>
          <w:szCs w:val="24"/>
        </w:rPr>
        <w:t>Finansuotojo</w:t>
      </w:r>
      <w:r w:rsidRPr="00E81000">
        <w:rPr>
          <w:sz w:val="24"/>
          <w:szCs w:val="24"/>
        </w:rPr>
        <w:t xml:space="preserve"> sąskaitą (t.</w:t>
      </w:r>
      <w:r>
        <w:rPr>
          <w:sz w:val="24"/>
          <w:szCs w:val="24"/>
        </w:rPr>
        <w:t> </w:t>
      </w:r>
      <w:r w:rsidRPr="00E81000">
        <w:rPr>
          <w:sz w:val="24"/>
          <w:szCs w:val="24"/>
        </w:rPr>
        <w:t xml:space="preserve">y. informavus </w:t>
      </w:r>
      <w:r>
        <w:rPr>
          <w:sz w:val="24"/>
          <w:szCs w:val="24"/>
        </w:rPr>
        <w:t xml:space="preserve">Valdžios subjektą </w:t>
      </w:r>
      <w:r w:rsidR="00714832" w:rsidRPr="00714832">
        <w:rPr>
          <w:sz w:val="24"/>
          <w:szCs w:val="24"/>
        </w:rPr>
        <w:t xml:space="preserve">Tiesioginio susitarimo </w:t>
      </w:r>
      <w:r>
        <w:rPr>
          <w:sz w:val="24"/>
          <w:szCs w:val="24"/>
        </w:rPr>
        <w:fldChar w:fldCharType="begin"/>
      </w:r>
      <w:r>
        <w:rPr>
          <w:sz w:val="24"/>
          <w:szCs w:val="24"/>
        </w:rPr>
        <w:instrText xml:space="preserve"> REF _Ref170969732 \r \h </w:instrText>
      </w:r>
      <w:r>
        <w:rPr>
          <w:sz w:val="24"/>
          <w:szCs w:val="24"/>
        </w:rPr>
      </w:r>
      <w:r>
        <w:rPr>
          <w:sz w:val="24"/>
          <w:szCs w:val="24"/>
        </w:rPr>
        <w:fldChar w:fldCharType="separate"/>
      </w:r>
      <w:r w:rsidR="00F7534F">
        <w:rPr>
          <w:sz w:val="24"/>
          <w:szCs w:val="24"/>
        </w:rPr>
        <w:t>8.5</w:t>
      </w:r>
      <w:r>
        <w:rPr>
          <w:sz w:val="24"/>
          <w:szCs w:val="24"/>
        </w:rPr>
        <w:fldChar w:fldCharType="end"/>
      </w:r>
      <w:r>
        <w:rPr>
          <w:sz w:val="24"/>
          <w:szCs w:val="24"/>
        </w:rPr>
        <w:t xml:space="preserve"> </w:t>
      </w:r>
      <w:r w:rsidRPr="00E81000">
        <w:rPr>
          <w:sz w:val="24"/>
          <w:szCs w:val="24"/>
        </w:rPr>
        <w:t xml:space="preserve">punkte nustatyta tvarka). Perleidžiamas Reikalavimas </w:t>
      </w:r>
      <w:r>
        <w:rPr>
          <w:sz w:val="24"/>
          <w:szCs w:val="24"/>
        </w:rPr>
        <w:t>Finansuotojui</w:t>
      </w:r>
      <w:r w:rsidRPr="00E81000">
        <w:rPr>
          <w:sz w:val="24"/>
          <w:szCs w:val="24"/>
        </w:rPr>
        <w:t xml:space="preserve"> pereina be jokių papildomų </w:t>
      </w:r>
      <w:r>
        <w:rPr>
          <w:sz w:val="24"/>
          <w:szCs w:val="24"/>
        </w:rPr>
        <w:t>Privataus subjekto</w:t>
      </w:r>
      <w:r w:rsidRPr="00E81000">
        <w:rPr>
          <w:sz w:val="24"/>
          <w:szCs w:val="24"/>
        </w:rPr>
        <w:t xml:space="preserve"> veiksmų.</w:t>
      </w:r>
    </w:p>
    <w:p w14:paraId="121C21C8" w14:textId="3B77FF74" w:rsidR="004E21CD" w:rsidRPr="000552CF" w:rsidRDefault="004E21CD">
      <w:pPr>
        <w:pStyle w:val="paragrafai"/>
        <w:numPr>
          <w:ilvl w:val="1"/>
          <w:numId w:val="58"/>
        </w:numPr>
        <w:ind w:left="567" w:hanging="567"/>
        <w:rPr>
          <w:sz w:val="24"/>
          <w:szCs w:val="24"/>
        </w:rPr>
      </w:pPr>
      <w:r w:rsidRPr="002656FC">
        <w:rPr>
          <w:sz w:val="24"/>
          <w:szCs w:val="24"/>
        </w:rPr>
        <w:t xml:space="preserve">Perleidžiamas Reikalavimas dėl Valdžios subjekto </w:t>
      </w:r>
      <w:r w:rsidR="00151D9D" w:rsidRPr="00151D9D">
        <w:rPr>
          <w:sz w:val="24"/>
          <w:szCs w:val="24"/>
        </w:rPr>
        <w:t xml:space="preserve">Partnerystės sutarties </w:t>
      </w:r>
      <w:r w:rsidRPr="002656FC">
        <w:rPr>
          <w:sz w:val="24"/>
          <w:szCs w:val="24"/>
        </w:rPr>
        <w:t xml:space="preserve">nutraukimo atveju mokėtinų kompensacijų pereina Finansuotojui nuo šio </w:t>
      </w:r>
      <w:r w:rsidR="00C61D9D" w:rsidRPr="00C61D9D">
        <w:rPr>
          <w:sz w:val="24"/>
          <w:szCs w:val="24"/>
        </w:rPr>
        <w:t xml:space="preserve">Tiesioginio susitarimo </w:t>
      </w:r>
      <w:r w:rsidRPr="002656FC">
        <w:rPr>
          <w:sz w:val="24"/>
          <w:szCs w:val="24"/>
        </w:rPr>
        <w:t xml:space="preserve">sudarymo momento. Šalys susitaria, kad visais atvejais (be atskiro Finansuotojo pareikalavimo ar bet kokių kitų papildomų Finansuotojo ir (ar) Privataus subjekto veiksmų) </w:t>
      </w:r>
      <w:r>
        <w:rPr>
          <w:color w:val="000000"/>
          <w:sz w:val="24"/>
          <w:szCs w:val="24"/>
        </w:rPr>
        <w:t>Valdžios</w:t>
      </w:r>
      <w:r w:rsidRPr="005E6917">
        <w:rPr>
          <w:color w:val="000000"/>
          <w:sz w:val="24"/>
          <w:szCs w:val="24"/>
        </w:rPr>
        <w:t xml:space="preserve"> </w:t>
      </w:r>
      <w:r w:rsidRPr="002656FC">
        <w:rPr>
          <w:sz w:val="24"/>
          <w:szCs w:val="24"/>
        </w:rPr>
        <w:t xml:space="preserve">subjekto </w:t>
      </w:r>
      <w:r w:rsidR="00C61D9D" w:rsidRPr="00C61D9D">
        <w:rPr>
          <w:sz w:val="24"/>
          <w:szCs w:val="24"/>
        </w:rPr>
        <w:t xml:space="preserve">Partnerystės sutarties </w:t>
      </w:r>
      <w:r w:rsidRPr="002656FC">
        <w:rPr>
          <w:sz w:val="24"/>
          <w:szCs w:val="24"/>
        </w:rPr>
        <w:t>nutraukimo atveju mokėtina kompensacija turi būti mokama tiesiogiai Finansuotojui į jo einamąją banko sąskaitą Nr. </w:t>
      </w:r>
      <w:r w:rsidRPr="000552CF">
        <w:rPr>
          <w:sz w:val="24"/>
          <w:szCs w:val="24"/>
        </w:rPr>
        <w:t>[•], mokėjimo paskirtyje nurodant „[•]“.</w:t>
      </w:r>
    </w:p>
    <w:p w14:paraId="13DF7602" w14:textId="5B656765" w:rsidR="004E21CD" w:rsidRDefault="004E21CD">
      <w:pPr>
        <w:pStyle w:val="paragrafai"/>
        <w:numPr>
          <w:ilvl w:val="1"/>
          <w:numId w:val="58"/>
        </w:numPr>
        <w:ind w:left="567" w:hanging="567"/>
        <w:rPr>
          <w:sz w:val="24"/>
          <w:szCs w:val="24"/>
        </w:rPr>
      </w:pPr>
      <w:bookmarkStart w:id="1790" w:name="_Ref170969732"/>
      <w:r w:rsidRPr="002656FC">
        <w:rPr>
          <w:sz w:val="24"/>
          <w:szCs w:val="24"/>
        </w:rPr>
        <w:t xml:space="preserve">Finansuotojas įgyja teisę reikalauti iš Valdžios subjekto visus Valdžios subjekto mokėjimus (išskyrus Valdžios subjekto </w:t>
      </w:r>
      <w:r w:rsidR="00DF7C95" w:rsidRPr="00DF7C95">
        <w:rPr>
          <w:sz w:val="24"/>
          <w:szCs w:val="24"/>
        </w:rPr>
        <w:t xml:space="preserve">Partnerystės sutarties </w:t>
      </w:r>
      <w:r w:rsidRPr="002656FC">
        <w:rPr>
          <w:sz w:val="24"/>
          <w:szCs w:val="24"/>
        </w:rPr>
        <w:t xml:space="preserve">nutraukimo atveju mokėtinas kompensacijas, kurios visais atvejais turi būti mokamos tiesiogiai Finansuotojui) vykdyti Finansuotojui, kai </w:t>
      </w:r>
      <w:r w:rsidRPr="00692857">
        <w:rPr>
          <w:sz w:val="24"/>
          <w:szCs w:val="24"/>
        </w:rPr>
        <w:t xml:space="preserve">Privačiam subjektui </w:t>
      </w:r>
      <w:r w:rsidRPr="00692857">
        <w:rPr>
          <w:sz w:val="24"/>
          <w:szCs w:val="24"/>
        </w:rPr>
        <w:lastRenderedPageBreak/>
        <w:t xml:space="preserve">atsiranda atitinkama teisė gauti mokėjimus iš </w:t>
      </w:r>
      <w:r>
        <w:rPr>
          <w:color w:val="000000"/>
          <w:sz w:val="24"/>
          <w:szCs w:val="24"/>
        </w:rPr>
        <w:t>Valdžios</w:t>
      </w:r>
      <w:r w:rsidRPr="005E6917">
        <w:rPr>
          <w:color w:val="000000"/>
          <w:sz w:val="24"/>
          <w:szCs w:val="24"/>
        </w:rPr>
        <w:t xml:space="preserve"> </w:t>
      </w:r>
      <w:r w:rsidRPr="00692857">
        <w:rPr>
          <w:sz w:val="24"/>
          <w:szCs w:val="24"/>
        </w:rPr>
        <w:t>subjekt</w:t>
      </w:r>
      <w:r>
        <w:rPr>
          <w:sz w:val="24"/>
          <w:szCs w:val="24"/>
        </w:rPr>
        <w:t xml:space="preserve">o ir kai </w:t>
      </w:r>
      <w:r w:rsidRPr="002656FC">
        <w:rPr>
          <w:sz w:val="24"/>
          <w:szCs w:val="24"/>
        </w:rPr>
        <w:t>Privatus subjektas ilgiau kaip 30 (trisdešimt) dienų nesumoka bet kokių mokėjimų pagal Finansavimo sutartį (kredito ar jo dalies grąžinimas, palūkanų, administravimo mokesčio ir kiti Finansavimo sutartyje numatyti Privataus subjekto gavėjo mokėjimai Finansuotojui) arba kai Finansuotojas pareikalauja, kad Privatus subjektas grąžintų Finansuotojui dalį negrąžinto kredito ar visą negrąžintą kreditą</w:t>
      </w:r>
      <w:r w:rsidR="003D29E2">
        <w:rPr>
          <w:sz w:val="24"/>
          <w:szCs w:val="24"/>
        </w:rPr>
        <w:t xml:space="preserve"> pagal Finansavimo sutartį</w:t>
      </w:r>
      <w:r w:rsidRPr="002656FC">
        <w:rPr>
          <w:sz w:val="24"/>
          <w:szCs w:val="24"/>
        </w:rPr>
        <w:t>. Ši Finansuotojo teisė neatima iš Finansuotojo teisės reikalauti iš Privataus subjekto tinkamai vykdyti minėtus mokėjimus Finansuotojui pagal Finansavimo sutartį. Ši Finansuotojo teisė yra daugkartinė, t. y. Finansuotojas, esant šiame punkte numatytam pagrindui, turi teisę neribotą skaičių kartų pateikti Valdžios subjektui reikalavimą vykdyti Valdžios subjekto mokėjimus Finansuotojui.</w:t>
      </w:r>
      <w:bookmarkEnd w:id="1790"/>
    </w:p>
    <w:p w14:paraId="5C13049D" w14:textId="5E25BC43" w:rsidR="004E21CD" w:rsidRDefault="004E21CD">
      <w:pPr>
        <w:pStyle w:val="paragrafai"/>
        <w:numPr>
          <w:ilvl w:val="1"/>
          <w:numId w:val="58"/>
        </w:numPr>
        <w:ind w:left="567" w:hanging="567"/>
        <w:rPr>
          <w:sz w:val="24"/>
          <w:szCs w:val="24"/>
        </w:rPr>
      </w:pPr>
      <w:r>
        <w:rPr>
          <w:sz w:val="24"/>
          <w:szCs w:val="24"/>
        </w:rPr>
        <w:t>Finansuotojas</w:t>
      </w:r>
      <w:r w:rsidRPr="002656FC">
        <w:rPr>
          <w:sz w:val="24"/>
          <w:szCs w:val="24"/>
        </w:rPr>
        <w:t xml:space="preserve"> turi teisę savo nuožiūra nuspręsti nepasinaudoti </w:t>
      </w:r>
      <w:r w:rsidR="00EE716C" w:rsidRPr="00EE716C">
        <w:rPr>
          <w:sz w:val="24"/>
          <w:szCs w:val="24"/>
        </w:rPr>
        <w:t xml:space="preserve">Tiesioginio susitarimo </w:t>
      </w:r>
      <w:r w:rsidR="00F8558F">
        <w:rPr>
          <w:sz w:val="24"/>
          <w:szCs w:val="24"/>
        </w:rPr>
        <w:fldChar w:fldCharType="begin"/>
      </w:r>
      <w:r w:rsidR="00F8558F">
        <w:rPr>
          <w:sz w:val="24"/>
          <w:szCs w:val="24"/>
        </w:rPr>
        <w:instrText xml:space="preserve"> REF _Ref170969732 \r \h </w:instrText>
      </w:r>
      <w:r w:rsidR="00F8558F">
        <w:rPr>
          <w:sz w:val="24"/>
          <w:szCs w:val="24"/>
        </w:rPr>
      </w:r>
      <w:r w:rsidR="00F8558F">
        <w:rPr>
          <w:sz w:val="24"/>
          <w:szCs w:val="24"/>
        </w:rPr>
        <w:fldChar w:fldCharType="separate"/>
      </w:r>
      <w:r w:rsidR="00F7534F">
        <w:rPr>
          <w:sz w:val="24"/>
          <w:szCs w:val="24"/>
        </w:rPr>
        <w:t>8.5</w:t>
      </w:r>
      <w:r w:rsidR="00F8558F">
        <w:rPr>
          <w:sz w:val="24"/>
          <w:szCs w:val="24"/>
        </w:rPr>
        <w:fldChar w:fldCharType="end"/>
      </w:r>
      <w:r w:rsidRPr="002656FC">
        <w:rPr>
          <w:sz w:val="24"/>
          <w:szCs w:val="24"/>
        </w:rPr>
        <w:t xml:space="preserve"> punkte numatyta teise, taip pat nuspręsti, kada pasinaudoti minėta teise. Šiame punkte paminėtų </w:t>
      </w:r>
      <w:r>
        <w:rPr>
          <w:sz w:val="24"/>
          <w:szCs w:val="24"/>
        </w:rPr>
        <w:t>Finansuotojo</w:t>
      </w:r>
      <w:r w:rsidRPr="002656FC">
        <w:rPr>
          <w:sz w:val="24"/>
          <w:szCs w:val="24"/>
        </w:rPr>
        <w:t xml:space="preserve"> teisių realizavimas jokiu būdu neatima ir neriboja </w:t>
      </w:r>
      <w:r>
        <w:rPr>
          <w:sz w:val="24"/>
          <w:szCs w:val="24"/>
        </w:rPr>
        <w:t>Finansuotojo</w:t>
      </w:r>
      <w:r w:rsidRPr="002656FC">
        <w:rPr>
          <w:sz w:val="24"/>
          <w:szCs w:val="24"/>
        </w:rPr>
        <w:t xml:space="preserve"> galimybės naudotis visomis kitomis </w:t>
      </w:r>
      <w:r>
        <w:rPr>
          <w:sz w:val="24"/>
          <w:szCs w:val="24"/>
        </w:rPr>
        <w:t>Finansavimo</w:t>
      </w:r>
      <w:r w:rsidRPr="002656FC">
        <w:rPr>
          <w:sz w:val="24"/>
          <w:szCs w:val="24"/>
        </w:rPr>
        <w:t xml:space="preserve"> sutartyje ir</w:t>
      </w:r>
      <w:r>
        <w:rPr>
          <w:sz w:val="24"/>
          <w:szCs w:val="24"/>
        </w:rPr>
        <w:t xml:space="preserve"> (</w:t>
      </w:r>
      <w:r w:rsidRPr="002656FC">
        <w:rPr>
          <w:sz w:val="24"/>
          <w:szCs w:val="24"/>
        </w:rPr>
        <w:t>ar</w:t>
      </w:r>
      <w:r>
        <w:rPr>
          <w:sz w:val="24"/>
          <w:szCs w:val="24"/>
        </w:rPr>
        <w:t>)</w:t>
      </w:r>
      <w:r w:rsidRPr="002656FC">
        <w:rPr>
          <w:sz w:val="24"/>
          <w:szCs w:val="24"/>
        </w:rPr>
        <w:t xml:space="preserve"> teisės aktuose numatytomis teisėmis, įskaitant </w:t>
      </w:r>
      <w:r>
        <w:rPr>
          <w:sz w:val="24"/>
          <w:szCs w:val="24"/>
        </w:rPr>
        <w:t>Finansavimo</w:t>
      </w:r>
      <w:r w:rsidRPr="002656FC">
        <w:rPr>
          <w:sz w:val="24"/>
          <w:szCs w:val="24"/>
        </w:rPr>
        <w:t xml:space="preserve"> sutartyje nustatytą </w:t>
      </w:r>
      <w:r>
        <w:rPr>
          <w:sz w:val="24"/>
          <w:szCs w:val="24"/>
        </w:rPr>
        <w:t>Finansuotojo</w:t>
      </w:r>
      <w:r w:rsidRPr="002656FC">
        <w:rPr>
          <w:sz w:val="24"/>
          <w:szCs w:val="24"/>
        </w:rPr>
        <w:t xml:space="preserve"> teisę savo pasirinktu eiliškumu realizuoti </w:t>
      </w:r>
      <w:r>
        <w:rPr>
          <w:sz w:val="24"/>
          <w:szCs w:val="24"/>
        </w:rPr>
        <w:t>Finansuotojui</w:t>
      </w:r>
      <w:r w:rsidRPr="002656FC">
        <w:rPr>
          <w:sz w:val="24"/>
          <w:szCs w:val="24"/>
        </w:rPr>
        <w:t xml:space="preserve"> pateiktas </w:t>
      </w:r>
      <w:r>
        <w:rPr>
          <w:sz w:val="24"/>
          <w:szCs w:val="24"/>
        </w:rPr>
        <w:t>Privataus subjekto</w:t>
      </w:r>
      <w:r w:rsidRPr="002656FC">
        <w:rPr>
          <w:sz w:val="24"/>
          <w:szCs w:val="24"/>
        </w:rPr>
        <w:t xml:space="preserve"> prievolių pagal </w:t>
      </w:r>
      <w:r>
        <w:rPr>
          <w:sz w:val="24"/>
          <w:szCs w:val="24"/>
        </w:rPr>
        <w:t>Finansavimo</w:t>
      </w:r>
      <w:r w:rsidRPr="002656FC">
        <w:rPr>
          <w:sz w:val="24"/>
          <w:szCs w:val="24"/>
        </w:rPr>
        <w:t xml:space="preserve"> sutartį įvykdymą užtikrinančias priemones.</w:t>
      </w:r>
    </w:p>
    <w:p w14:paraId="7D4F3E20" w14:textId="4434C96D" w:rsidR="004E21CD" w:rsidRPr="000552CF" w:rsidRDefault="004E21CD" w:rsidP="00285127">
      <w:pPr>
        <w:pStyle w:val="paragrafai"/>
        <w:numPr>
          <w:ilvl w:val="1"/>
          <w:numId w:val="58"/>
        </w:numPr>
        <w:ind w:left="567" w:hanging="567"/>
        <w:rPr>
          <w:sz w:val="24"/>
          <w:szCs w:val="24"/>
        </w:rPr>
      </w:pPr>
      <w:r>
        <w:rPr>
          <w:sz w:val="24"/>
          <w:szCs w:val="24"/>
        </w:rPr>
        <w:t xml:space="preserve">Finansuotojas </w:t>
      </w:r>
      <w:r w:rsidR="00EE716C" w:rsidRPr="00EE716C">
        <w:rPr>
          <w:sz w:val="24"/>
          <w:szCs w:val="24"/>
        </w:rPr>
        <w:t>Tiesioginio susitarimo</w:t>
      </w:r>
      <w:r w:rsidDel="00EE716C">
        <w:rPr>
          <w:sz w:val="24"/>
          <w:szCs w:val="24"/>
        </w:rPr>
        <w:t xml:space="preserve"> </w:t>
      </w:r>
      <w:r w:rsidR="00F8558F">
        <w:rPr>
          <w:sz w:val="24"/>
          <w:szCs w:val="24"/>
        </w:rPr>
        <w:fldChar w:fldCharType="begin"/>
      </w:r>
      <w:r w:rsidR="00F8558F">
        <w:rPr>
          <w:sz w:val="24"/>
          <w:szCs w:val="24"/>
        </w:rPr>
        <w:instrText xml:space="preserve"> REF _Ref170969732 \r \h </w:instrText>
      </w:r>
      <w:r w:rsidR="00F8558F">
        <w:rPr>
          <w:sz w:val="24"/>
          <w:szCs w:val="24"/>
        </w:rPr>
      </w:r>
      <w:r w:rsidR="00F8558F">
        <w:rPr>
          <w:sz w:val="24"/>
          <w:szCs w:val="24"/>
        </w:rPr>
        <w:fldChar w:fldCharType="separate"/>
      </w:r>
      <w:r w:rsidR="00F7534F">
        <w:rPr>
          <w:sz w:val="24"/>
          <w:szCs w:val="24"/>
        </w:rPr>
        <w:t>8.5</w:t>
      </w:r>
      <w:r w:rsidR="00F8558F">
        <w:rPr>
          <w:sz w:val="24"/>
          <w:szCs w:val="24"/>
        </w:rPr>
        <w:fldChar w:fldCharType="end"/>
      </w:r>
      <w:r>
        <w:rPr>
          <w:sz w:val="24"/>
          <w:szCs w:val="24"/>
        </w:rPr>
        <w:t xml:space="preserve"> punkte nustatytą teisę realizuoja raštu pateikdamas Valdžios subjektui nurodymą vykdyti visus Valdžios subjekto mokėjimus tiesiogiai Finansuotojui, kai </w:t>
      </w:r>
      <w:r w:rsidRPr="00692857">
        <w:rPr>
          <w:sz w:val="24"/>
          <w:szCs w:val="24"/>
        </w:rPr>
        <w:t xml:space="preserve">Privačiam subjektui atsiranda </w:t>
      </w:r>
      <w:r w:rsidRPr="000552CF">
        <w:rPr>
          <w:sz w:val="24"/>
          <w:szCs w:val="24"/>
        </w:rPr>
        <w:t xml:space="preserve">atitinkama teisė gauti mokėjimus iš </w:t>
      </w:r>
      <w:r w:rsidRPr="000552CF">
        <w:rPr>
          <w:color w:val="000000"/>
          <w:sz w:val="24"/>
          <w:szCs w:val="24"/>
        </w:rPr>
        <w:t xml:space="preserve">Valdžios </w:t>
      </w:r>
      <w:r w:rsidRPr="000552CF">
        <w:rPr>
          <w:sz w:val="24"/>
          <w:szCs w:val="24"/>
        </w:rPr>
        <w:t>subjekto, ir tokiu atveju Valdžios subjektas tokio nurodymo gavimo dienos visus mokėjimus moka tiesiogiai Finansuotojui į jo einamąją banko sąskaitą Nr. </w:t>
      </w:r>
      <w:r w:rsidR="00F8558F" w:rsidRPr="000552CF">
        <w:rPr>
          <w:sz w:val="24"/>
          <w:szCs w:val="24"/>
        </w:rPr>
        <w:t>[•]</w:t>
      </w:r>
      <w:r w:rsidRPr="000552CF">
        <w:rPr>
          <w:sz w:val="24"/>
          <w:szCs w:val="24"/>
        </w:rPr>
        <w:t>, mokėjimo paskirtyje nurodant „[•]“.</w:t>
      </w:r>
    </w:p>
    <w:bookmarkEnd w:id="1788"/>
    <w:p w14:paraId="03ED8170" w14:textId="5713C0EB" w:rsidR="00282C65" w:rsidRPr="00EB6729" w:rsidRDefault="007D721C" w:rsidP="00285127">
      <w:pPr>
        <w:pStyle w:val="paragrafai"/>
        <w:numPr>
          <w:ilvl w:val="1"/>
          <w:numId w:val="58"/>
        </w:numPr>
        <w:ind w:left="567" w:hanging="567"/>
        <w:rPr>
          <w:sz w:val="24"/>
          <w:szCs w:val="24"/>
        </w:rPr>
      </w:pPr>
      <w:r w:rsidRPr="00EB6729">
        <w:rPr>
          <w:sz w:val="24"/>
          <w:szCs w:val="24"/>
          <w:lang w:eastAsia="lt-LT"/>
        </w:rPr>
        <w:t xml:space="preserve">Valdžios </w:t>
      </w:r>
      <w:r w:rsidR="00282C65" w:rsidRPr="00EB6729">
        <w:rPr>
          <w:sz w:val="24"/>
          <w:szCs w:val="24"/>
        </w:rPr>
        <w:t xml:space="preserve">subjektas pareiškia, kad sutinka su </w:t>
      </w:r>
      <w:r w:rsidR="00E00338" w:rsidRPr="00E00338">
        <w:rPr>
          <w:sz w:val="24"/>
          <w:szCs w:val="24"/>
        </w:rPr>
        <w:t xml:space="preserve">Tiesioginio susitarimo </w:t>
      </w:r>
      <w:r w:rsidR="00282C65" w:rsidRPr="00EB6729">
        <w:rPr>
          <w:sz w:val="24"/>
          <w:szCs w:val="24"/>
        </w:rPr>
        <w:fldChar w:fldCharType="begin"/>
      </w:r>
      <w:r w:rsidR="00282C65" w:rsidRPr="00EB6729">
        <w:rPr>
          <w:sz w:val="24"/>
          <w:szCs w:val="24"/>
        </w:rPr>
        <w:instrText xml:space="preserve"> REF _Ref290305067 \r \h  \* MERGEFORMAT </w:instrText>
      </w:r>
      <w:r w:rsidR="00282C65" w:rsidRPr="00EB6729">
        <w:rPr>
          <w:sz w:val="24"/>
          <w:szCs w:val="24"/>
        </w:rPr>
      </w:r>
      <w:r w:rsidR="00282C65" w:rsidRPr="00EB6729">
        <w:rPr>
          <w:sz w:val="24"/>
          <w:szCs w:val="24"/>
        </w:rPr>
        <w:fldChar w:fldCharType="separate"/>
      </w:r>
      <w:r w:rsidR="00F7534F">
        <w:rPr>
          <w:sz w:val="24"/>
          <w:szCs w:val="24"/>
        </w:rPr>
        <w:t>8.1</w:t>
      </w:r>
      <w:r w:rsidR="00282C65" w:rsidRPr="00EB6729">
        <w:rPr>
          <w:sz w:val="24"/>
          <w:szCs w:val="24"/>
        </w:rPr>
        <w:fldChar w:fldCharType="end"/>
      </w:r>
      <w:r w:rsidR="00282C65" w:rsidRPr="00EB6729">
        <w:rPr>
          <w:sz w:val="24"/>
          <w:szCs w:val="24"/>
        </w:rPr>
        <w:t> punkte nurodytu reikalavimo teisių perleidimu ir yra tinkamai informuotas apie reikalavimo teisių perleidimą.</w:t>
      </w:r>
    </w:p>
    <w:p w14:paraId="498B5438" w14:textId="23CE78ED" w:rsidR="00282C65" w:rsidRPr="00EB6729" w:rsidRDefault="00282C65" w:rsidP="00285127">
      <w:pPr>
        <w:pStyle w:val="paragrafai"/>
        <w:numPr>
          <w:ilvl w:val="1"/>
          <w:numId w:val="58"/>
        </w:numPr>
        <w:ind w:left="567" w:hanging="567"/>
        <w:rPr>
          <w:sz w:val="24"/>
          <w:szCs w:val="24"/>
        </w:rPr>
      </w:pPr>
      <w:r w:rsidRPr="00EB6729">
        <w:rPr>
          <w:sz w:val="24"/>
          <w:szCs w:val="24"/>
        </w:rPr>
        <w:t xml:space="preserve">Pasinaudojus perleistomis reikalavimo teisėmis, Finansuotojo iš </w:t>
      </w:r>
      <w:r w:rsidR="00CC62DD" w:rsidRPr="00EB6729">
        <w:rPr>
          <w:color w:val="000000"/>
          <w:sz w:val="24"/>
          <w:szCs w:val="24"/>
        </w:rPr>
        <w:t>Valdžios</w:t>
      </w:r>
      <w:r w:rsidR="00CC62DD" w:rsidRPr="00EB6729" w:rsidDel="00CC62DD">
        <w:rPr>
          <w:sz w:val="24"/>
          <w:szCs w:val="24"/>
        </w:rPr>
        <w:t xml:space="preserve"> </w:t>
      </w:r>
      <w:r w:rsidRPr="00EB6729">
        <w:rPr>
          <w:sz w:val="24"/>
          <w:szCs w:val="24"/>
        </w:rPr>
        <w:t xml:space="preserve">subjekto gautos sumos bus naudojamos Privataus subjekto įsiskolinimui Finansuotojui dengti. Už reikalavimo teisių pagal </w:t>
      </w:r>
      <w:r w:rsidR="00E00338" w:rsidRPr="00E00338">
        <w:rPr>
          <w:sz w:val="24"/>
          <w:szCs w:val="24"/>
        </w:rPr>
        <w:t>Partnerystės sutart</w:t>
      </w:r>
      <w:r w:rsidR="00E00338">
        <w:rPr>
          <w:sz w:val="24"/>
          <w:szCs w:val="24"/>
        </w:rPr>
        <w:t>į</w:t>
      </w:r>
      <w:r w:rsidRPr="00EB6729">
        <w:rPr>
          <w:sz w:val="24"/>
          <w:szCs w:val="24"/>
        </w:rPr>
        <w:t>perleidimą papildomas atlyginimas Privačiam subjektui nemokamas.</w:t>
      </w:r>
    </w:p>
    <w:p w14:paraId="012ABA78" w14:textId="0ACBFCEF" w:rsidR="00282C65" w:rsidRPr="00EB6729" w:rsidRDefault="00F8558F">
      <w:pPr>
        <w:pStyle w:val="paragrafai"/>
        <w:numPr>
          <w:ilvl w:val="1"/>
          <w:numId w:val="58"/>
        </w:numPr>
        <w:ind w:left="709" w:hanging="709"/>
        <w:rPr>
          <w:sz w:val="24"/>
          <w:szCs w:val="24"/>
        </w:rPr>
      </w:pPr>
      <w:r w:rsidRPr="00692857">
        <w:rPr>
          <w:sz w:val="24"/>
          <w:szCs w:val="24"/>
        </w:rPr>
        <w:t>Bet kuriuo atveju, Finansuotojas negali pasinaudoti jam perleistomis teisėmis didesne apimtimi, nei reikalinga Privataus subjekto įsipareigojimų</w:t>
      </w:r>
      <w:r>
        <w:rPr>
          <w:sz w:val="24"/>
          <w:szCs w:val="24"/>
        </w:rPr>
        <w:t xml:space="preserve"> (įskaitant netesybų ir kreditoriaus patirtų nuostolių atlyginimą)</w:t>
      </w:r>
      <w:r w:rsidRPr="00692857">
        <w:rPr>
          <w:sz w:val="24"/>
          <w:szCs w:val="24"/>
        </w:rPr>
        <w:t xml:space="preserve"> pagal Finansavimo sutartį vykdymui.</w:t>
      </w:r>
    </w:p>
    <w:p w14:paraId="30C08519" w14:textId="399C2AF8" w:rsidR="00282C65" w:rsidRPr="00EB6729" w:rsidRDefault="00282C65">
      <w:pPr>
        <w:pStyle w:val="paragrafai"/>
        <w:numPr>
          <w:ilvl w:val="1"/>
          <w:numId w:val="58"/>
        </w:numPr>
        <w:ind w:left="709" w:hanging="709"/>
        <w:rPr>
          <w:sz w:val="24"/>
          <w:szCs w:val="24"/>
        </w:rPr>
      </w:pPr>
      <w:r w:rsidRPr="00EB6729">
        <w:rPr>
          <w:sz w:val="24"/>
          <w:szCs w:val="24"/>
        </w:rPr>
        <w:t xml:space="preserve">Privatus subjektas pareiškia ir garantuoja, kad pagal šį </w:t>
      </w:r>
      <w:r w:rsidR="00C74EEB" w:rsidRPr="00C74EEB">
        <w:rPr>
          <w:sz w:val="24"/>
          <w:szCs w:val="24"/>
        </w:rPr>
        <w:t>Tiesiogin</w:t>
      </w:r>
      <w:r w:rsidR="00C74EEB">
        <w:rPr>
          <w:sz w:val="24"/>
          <w:szCs w:val="24"/>
        </w:rPr>
        <w:t>į</w:t>
      </w:r>
      <w:r w:rsidR="00C74EEB" w:rsidRPr="00C74EEB">
        <w:rPr>
          <w:sz w:val="24"/>
          <w:szCs w:val="24"/>
        </w:rPr>
        <w:t xml:space="preserve"> susitarim</w:t>
      </w:r>
      <w:r w:rsidR="00C74EEB">
        <w:rPr>
          <w:sz w:val="24"/>
          <w:szCs w:val="24"/>
        </w:rPr>
        <w:t>ą</w:t>
      </w:r>
      <w:r w:rsidR="00C74EEB" w:rsidRPr="00C74EEB">
        <w:rPr>
          <w:sz w:val="24"/>
          <w:szCs w:val="24"/>
        </w:rPr>
        <w:t xml:space="preserve"> </w:t>
      </w:r>
      <w:r w:rsidRPr="00EB6729">
        <w:rPr>
          <w:sz w:val="24"/>
          <w:szCs w:val="24"/>
        </w:rPr>
        <w:t xml:space="preserve">perleistos reikalavimo teisės yra galiojančios. Siekiant išvengti abejonių, Privatus subjektas negarantuoja ir neatsako (i) už </w:t>
      </w:r>
      <w:r w:rsidR="00CC62DD" w:rsidRPr="00EB6729">
        <w:rPr>
          <w:color w:val="000000"/>
          <w:sz w:val="24"/>
          <w:szCs w:val="24"/>
        </w:rPr>
        <w:t>Valdžios</w:t>
      </w:r>
      <w:r w:rsidR="00CC62DD" w:rsidRPr="00EB6729" w:rsidDel="00CC62DD">
        <w:rPr>
          <w:sz w:val="24"/>
          <w:szCs w:val="24"/>
        </w:rPr>
        <w:t xml:space="preserve"> </w:t>
      </w:r>
      <w:r w:rsidRPr="00EB6729">
        <w:rPr>
          <w:sz w:val="24"/>
          <w:szCs w:val="24"/>
        </w:rPr>
        <w:t xml:space="preserve">subjekto įsipareigojimų pagal </w:t>
      </w:r>
      <w:r w:rsidR="00C74EEB" w:rsidRPr="00C74EEB">
        <w:rPr>
          <w:sz w:val="24"/>
          <w:szCs w:val="24"/>
        </w:rPr>
        <w:t>Partnerystės sutart</w:t>
      </w:r>
      <w:r w:rsidR="00C74EEB">
        <w:rPr>
          <w:sz w:val="24"/>
          <w:szCs w:val="24"/>
        </w:rPr>
        <w:t>į</w:t>
      </w:r>
      <w:r w:rsidRPr="00EB6729">
        <w:rPr>
          <w:sz w:val="24"/>
          <w:szCs w:val="24"/>
        </w:rPr>
        <w:t xml:space="preserve">neįvykdymą ar vengimą juos įvykdyti, (ii) bet kokį </w:t>
      </w:r>
      <w:r w:rsidR="00CC62DD" w:rsidRPr="00EB6729">
        <w:rPr>
          <w:color w:val="000000"/>
          <w:sz w:val="24"/>
          <w:szCs w:val="24"/>
        </w:rPr>
        <w:t>Valdžios</w:t>
      </w:r>
      <w:r w:rsidR="00CC62DD" w:rsidRPr="00EB6729" w:rsidDel="00CC62DD">
        <w:rPr>
          <w:sz w:val="24"/>
          <w:szCs w:val="24"/>
        </w:rPr>
        <w:t xml:space="preserve"> </w:t>
      </w:r>
      <w:r w:rsidRPr="00EB6729">
        <w:rPr>
          <w:sz w:val="24"/>
          <w:szCs w:val="24"/>
        </w:rPr>
        <w:t xml:space="preserve">subjekto ar bet kurios trečiosios šalies užtikrinimą, garantiją ar pareiškimą, susijusį su </w:t>
      </w:r>
      <w:r w:rsidR="00C74EEB" w:rsidRPr="00C74EEB">
        <w:rPr>
          <w:sz w:val="24"/>
          <w:szCs w:val="24"/>
        </w:rPr>
        <w:t>Partnerystės sutarti</w:t>
      </w:r>
      <w:r w:rsidR="00C74EEB">
        <w:rPr>
          <w:sz w:val="24"/>
          <w:szCs w:val="24"/>
        </w:rPr>
        <w:t>mi</w:t>
      </w:r>
      <w:r w:rsidRPr="00EB6729">
        <w:rPr>
          <w:sz w:val="24"/>
          <w:szCs w:val="24"/>
        </w:rPr>
        <w:t xml:space="preserve">, (iii) </w:t>
      </w:r>
      <w:r w:rsidR="00F8558F">
        <w:rPr>
          <w:sz w:val="24"/>
          <w:szCs w:val="24"/>
        </w:rPr>
        <w:t>Valdžios</w:t>
      </w:r>
      <w:r w:rsidR="00F8558F" w:rsidRPr="00EB6729">
        <w:rPr>
          <w:sz w:val="24"/>
          <w:szCs w:val="24"/>
        </w:rPr>
        <w:t xml:space="preserve"> </w:t>
      </w:r>
      <w:r w:rsidRPr="00EB6729">
        <w:rPr>
          <w:sz w:val="24"/>
          <w:szCs w:val="24"/>
        </w:rPr>
        <w:t xml:space="preserve">subjekto ar bet kurios trečiosios šalies finansinę būklę ar kredito riziką arba (iv) </w:t>
      </w:r>
      <w:r w:rsidR="00CC62DD" w:rsidRPr="00EB6729">
        <w:rPr>
          <w:color w:val="000000"/>
          <w:sz w:val="24"/>
          <w:szCs w:val="24"/>
        </w:rPr>
        <w:t>Valdžios</w:t>
      </w:r>
      <w:r w:rsidR="00CC62DD" w:rsidRPr="00EB6729" w:rsidDel="00CC62DD">
        <w:rPr>
          <w:sz w:val="24"/>
          <w:szCs w:val="24"/>
        </w:rPr>
        <w:t xml:space="preserve"> </w:t>
      </w:r>
      <w:r w:rsidRPr="00EB6729">
        <w:rPr>
          <w:sz w:val="24"/>
          <w:szCs w:val="24"/>
        </w:rPr>
        <w:t>subjekto nuosavybės ar finansinės atskaitomybės patikrinimą.</w:t>
      </w:r>
    </w:p>
    <w:p w14:paraId="64BEE546" w14:textId="573328E5" w:rsidR="00282C65" w:rsidRPr="00EB6729" w:rsidRDefault="00282C65">
      <w:pPr>
        <w:pStyle w:val="paragrafai"/>
        <w:numPr>
          <w:ilvl w:val="1"/>
          <w:numId w:val="58"/>
        </w:numPr>
        <w:ind w:left="709" w:hanging="709"/>
        <w:rPr>
          <w:sz w:val="24"/>
          <w:szCs w:val="24"/>
        </w:rPr>
      </w:pPr>
      <w:r w:rsidRPr="00EB6729">
        <w:rPr>
          <w:sz w:val="24"/>
          <w:szCs w:val="24"/>
        </w:rPr>
        <w:t xml:space="preserve">Finansuotojas pareiškia ir patvirtina, kad jam visiškai žinoma </w:t>
      </w:r>
      <w:r w:rsidR="00CC62DD" w:rsidRPr="00EB6729">
        <w:rPr>
          <w:color w:val="000000"/>
          <w:sz w:val="24"/>
          <w:szCs w:val="24"/>
        </w:rPr>
        <w:t>Valdžios</w:t>
      </w:r>
      <w:r w:rsidR="00CC62DD" w:rsidRPr="00EB6729" w:rsidDel="00CC62DD">
        <w:rPr>
          <w:sz w:val="24"/>
          <w:szCs w:val="24"/>
        </w:rPr>
        <w:t xml:space="preserve"> </w:t>
      </w:r>
      <w:r w:rsidRPr="00EB6729">
        <w:rPr>
          <w:sz w:val="24"/>
          <w:szCs w:val="24"/>
        </w:rPr>
        <w:t xml:space="preserve">subjekto ūkinė-finansinė būklė, turto, o taip pat visų kitų faktų ir aspektų visuma tokia apimtimi, kiek jo manymu reikalinga šio </w:t>
      </w:r>
      <w:r w:rsidR="00C74EEB">
        <w:rPr>
          <w:sz w:val="24"/>
          <w:szCs w:val="24"/>
        </w:rPr>
        <w:t>Tiesioginio</w:t>
      </w:r>
      <w:r w:rsidR="00B77269">
        <w:rPr>
          <w:sz w:val="24"/>
          <w:szCs w:val="24"/>
        </w:rPr>
        <w:t xml:space="preserve"> susitarimo</w:t>
      </w:r>
      <w:r w:rsidR="008F37DB">
        <w:rPr>
          <w:sz w:val="24"/>
          <w:szCs w:val="24"/>
        </w:rPr>
        <w:t xml:space="preserve"> sudarymui ir įgyvendinimui</w:t>
      </w:r>
      <w:r w:rsidR="009E62E8">
        <w:rPr>
          <w:sz w:val="24"/>
          <w:szCs w:val="24"/>
        </w:rPr>
        <w:t>.</w:t>
      </w:r>
      <w:r w:rsidR="00F8558F">
        <w:rPr>
          <w:sz w:val="24"/>
          <w:szCs w:val="24"/>
        </w:rPr>
        <w:t xml:space="preserve"> </w:t>
      </w:r>
      <w:r w:rsidR="00F8558F" w:rsidRPr="00692857">
        <w:rPr>
          <w:sz w:val="24"/>
          <w:szCs w:val="24"/>
        </w:rPr>
        <w:t>Išlaidos, susijusios su Reikalavimo teisių perleidim</w:t>
      </w:r>
      <w:r w:rsidR="00F8558F">
        <w:rPr>
          <w:sz w:val="24"/>
          <w:szCs w:val="24"/>
        </w:rPr>
        <w:t>ų</w:t>
      </w:r>
      <w:r w:rsidR="00F8558F" w:rsidRPr="00692857">
        <w:rPr>
          <w:sz w:val="24"/>
          <w:szCs w:val="24"/>
        </w:rPr>
        <w:t xml:space="preserve">, </w:t>
      </w:r>
      <w:r w:rsidR="00F8558F">
        <w:rPr>
          <w:sz w:val="24"/>
          <w:szCs w:val="24"/>
        </w:rPr>
        <w:t xml:space="preserve">(jei tokių būtų) </w:t>
      </w:r>
      <w:r w:rsidR="00F8558F" w:rsidRPr="00692857">
        <w:rPr>
          <w:sz w:val="24"/>
          <w:szCs w:val="24"/>
        </w:rPr>
        <w:t>tenka Privačiam subjektui.</w:t>
      </w:r>
    </w:p>
    <w:p w14:paraId="0A6E9C6E" w14:textId="3A5EEC1B" w:rsidR="00282C65" w:rsidRDefault="00282C65">
      <w:pPr>
        <w:pStyle w:val="paragrafai"/>
        <w:numPr>
          <w:ilvl w:val="1"/>
          <w:numId w:val="58"/>
        </w:numPr>
        <w:ind w:left="709" w:hanging="709"/>
        <w:rPr>
          <w:sz w:val="24"/>
          <w:szCs w:val="24"/>
        </w:rPr>
      </w:pPr>
      <w:r w:rsidRPr="00EB6729">
        <w:rPr>
          <w:sz w:val="24"/>
          <w:szCs w:val="24"/>
        </w:rPr>
        <w:lastRenderedPageBreak/>
        <w:t xml:space="preserve">Nuo reikalavimo teisių pagal šį </w:t>
      </w:r>
      <w:r w:rsidR="009E62E8" w:rsidRPr="009E62E8">
        <w:rPr>
          <w:sz w:val="24"/>
          <w:szCs w:val="24"/>
        </w:rPr>
        <w:t>Tiesiogin</w:t>
      </w:r>
      <w:r w:rsidR="009E62E8">
        <w:rPr>
          <w:sz w:val="24"/>
          <w:szCs w:val="24"/>
        </w:rPr>
        <w:t>į</w:t>
      </w:r>
      <w:r w:rsidR="009E62E8" w:rsidRPr="009E62E8">
        <w:rPr>
          <w:sz w:val="24"/>
          <w:szCs w:val="24"/>
        </w:rPr>
        <w:t xml:space="preserve"> susitarim</w:t>
      </w:r>
      <w:r w:rsidR="009E62E8">
        <w:rPr>
          <w:sz w:val="24"/>
          <w:szCs w:val="24"/>
        </w:rPr>
        <w:t>ą</w:t>
      </w:r>
      <w:r w:rsidR="009E62E8" w:rsidRPr="009E62E8">
        <w:rPr>
          <w:sz w:val="24"/>
          <w:szCs w:val="24"/>
        </w:rPr>
        <w:t xml:space="preserve"> </w:t>
      </w:r>
      <w:r w:rsidRPr="00EB6729">
        <w:rPr>
          <w:sz w:val="24"/>
          <w:szCs w:val="24"/>
        </w:rPr>
        <w:t xml:space="preserve">perleidimo momento, Finansuotojas yra visiškai atsakingas už tinkamą reikalavimo teisių perleidimo įforminimą, jų įgyvendinimą ir </w:t>
      </w:r>
      <w:r w:rsidR="00E16E9B" w:rsidRPr="00EB6729">
        <w:rPr>
          <w:sz w:val="24"/>
          <w:szCs w:val="24"/>
        </w:rPr>
        <w:t>(</w:t>
      </w:r>
      <w:r w:rsidRPr="00EB6729">
        <w:rPr>
          <w:sz w:val="24"/>
          <w:szCs w:val="24"/>
        </w:rPr>
        <w:t>arba</w:t>
      </w:r>
      <w:r w:rsidR="00E16E9B" w:rsidRPr="00EB6729">
        <w:rPr>
          <w:sz w:val="24"/>
          <w:szCs w:val="24"/>
        </w:rPr>
        <w:t>)</w:t>
      </w:r>
      <w:r w:rsidRPr="00EB6729">
        <w:rPr>
          <w:sz w:val="24"/>
          <w:szCs w:val="24"/>
        </w:rPr>
        <w:t xml:space="preserve"> priverstinį vykdymą.</w:t>
      </w:r>
    </w:p>
    <w:p w14:paraId="2BF589A1" w14:textId="53DD31E8" w:rsidR="008E406D" w:rsidRPr="008E406D" w:rsidRDefault="008E406D">
      <w:pPr>
        <w:pStyle w:val="paragrafai"/>
        <w:numPr>
          <w:ilvl w:val="1"/>
          <w:numId w:val="58"/>
        </w:numPr>
        <w:ind w:left="709" w:hanging="709"/>
        <w:rPr>
          <w:sz w:val="24"/>
          <w:szCs w:val="24"/>
        </w:rPr>
      </w:pPr>
      <w:r w:rsidRPr="00FD4738">
        <w:rPr>
          <w:sz w:val="24"/>
          <w:szCs w:val="24"/>
        </w:rPr>
        <w:t xml:space="preserve">Visi mokėjimai Finansuotojui  arba Finansavimo šalims pagal šį Tiesioginį susitarimą atliekami be jokių atskaitymų ar išskaičiavimų, išskyrus atvejus, kai to reikalaujama pagal galiojančius įstatymus arba išskaičiavimai yra numatyti nutraukiant Partnerystės sutarties pagal Partnerystės sutarties </w:t>
      </w:r>
      <w:r w:rsidRPr="00FD4738">
        <w:rPr>
          <w:sz w:val="24"/>
          <w:szCs w:val="24"/>
        </w:rPr>
        <w:fldChar w:fldCharType="begin"/>
      </w:r>
      <w:r w:rsidRPr="00FD4738">
        <w:rPr>
          <w:sz w:val="24"/>
          <w:szCs w:val="24"/>
        </w:rPr>
        <w:instrText xml:space="preserve"> REF _Ref502145613 \r \h  \* MERGEFORMAT </w:instrText>
      </w:r>
      <w:r w:rsidRPr="00FD4738">
        <w:rPr>
          <w:sz w:val="24"/>
          <w:szCs w:val="24"/>
        </w:rPr>
      </w:r>
      <w:r w:rsidRPr="00FD4738">
        <w:rPr>
          <w:sz w:val="24"/>
          <w:szCs w:val="24"/>
        </w:rPr>
        <w:fldChar w:fldCharType="separate"/>
      </w:r>
      <w:r>
        <w:rPr>
          <w:sz w:val="24"/>
          <w:szCs w:val="24"/>
        </w:rPr>
        <w:t>43</w:t>
      </w:r>
      <w:r w:rsidRPr="00FD4738">
        <w:rPr>
          <w:sz w:val="24"/>
          <w:szCs w:val="24"/>
        </w:rPr>
        <w:fldChar w:fldCharType="end"/>
      </w:r>
      <w:r w:rsidRPr="00FD4738">
        <w:rPr>
          <w:sz w:val="24"/>
          <w:szCs w:val="24"/>
        </w:rPr>
        <w:t xml:space="preserve">, </w:t>
      </w:r>
      <w:r w:rsidRPr="00FD4738">
        <w:rPr>
          <w:sz w:val="24"/>
          <w:szCs w:val="24"/>
        </w:rPr>
        <w:fldChar w:fldCharType="begin"/>
      </w:r>
      <w:r w:rsidRPr="00FD4738">
        <w:rPr>
          <w:sz w:val="24"/>
          <w:szCs w:val="24"/>
        </w:rPr>
        <w:instrText xml:space="preserve"> REF _Ref309218673 \r \h  \* MERGEFORMAT </w:instrText>
      </w:r>
      <w:r w:rsidRPr="00FD4738">
        <w:rPr>
          <w:sz w:val="24"/>
          <w:szCs w:val="24"/>
        </w:rPr>
      </w:r>
      <w:r w:rsidRPr="00FD4738">
        <w:rPr>
          <w:sz w:val="24"/>
          <w:szCs w:val="24"/>
        </w:rPr>
        <w:fldChar w:fldCharType="separate"/>
      </w:r>
      <w:r>
        <w:rPr>
          <w:sz w:val="24"/>
          <w:szCs w:val="24"/>
        </w:rPr>
        <w:t>44</w:t>
      </w:r>
      <w:r w:rsidRPr="00FD4738">
        <w:rPr>
          <w:sz w:val="24"/>
          <w:szCs w:val="24"/>
        </w:rPr>
        <w:fldChar w:fldCharType="end"/>
      </w:r>
      <w:r w:rsidRPr="00FD4738">
        <w:rPr>
          <w:sz w:val="24"/>
          <w:szCs w:val="24"/>
        </w:rPr>
        <w:t xml:space="preserve">, </w:t>
      </w:r>
      <w:r w:rsidRPr="00FD4738">
        <w:rPr>
          <w:sz w:val="24"/>
          <w:szCs w:val="24"/>
        </w:rPr>
        <w:fldChar w:fldCharType="begin"/>
      </w:r>
      <w:r w:rsidRPr="00FD4738">
        <w:rPr>
          <w:sz w:val="24"/>
          <w:szCs w:val="24"/>
        </w:rPr>
        <w:instrText xml:space="preserve"> REF _Ref136427659 \r \h  \* MERGEFORMAT </w:instrText>
      </w:r>
      <w:r w:rsidRPr="00FD4738">
        <w:rPr>
          <w:sz w:val="24"/>
          <w:szCs w:val="24"/>
        </w:rPr>
      </w:r>
      <w:r w:rsidRPr="00FD4738">
        <w:rPr>
          <w:sz w:val="24"/>
          <w:szCs w:val="24"/>
        </w:rPr>
        <w:fldChar w:fldCharType="separate"/>
      </w:r>
      <w:r>
        <w:rPr>
          <w:sz w:val="24"/>
          <w:szCs w:val="24"/>
        </w:rPr>
        <w:t>45</w:t>
      </w:r>
      <w:r w:rsidRPr="00FD4738">
        <w:rPr>
          <w:sz w:val="24"/>
          <w:szCs w:val="24"/>
        </w:rPr>
        <w:fldChar w:fldCharType="end"/>
      </w:r>
      <w:r w:rsidRPr="00FD4738">
        <w:rPr>
          <w:sz w:val="24"/>
          <w:szCs w:val="24"/>
        </w:rPr>
        <w:t xml:space="preserve"> punktus. </w:t>
      </w:r>
    </w:p>
    <w:p w14:paraId="5073CDF3" w14:textId="54BA036E" w:rsidR="00282C65" w:rsidRPr="00F1181D" w:rsidRDefault="00282C65" w:rsidP="00DC36D7">
      <w:pPr>
        <w:pStyle w:val="TOC1"/>
        <w:numPr>
          <w:ilvl w:val="0"/>
          <w:numId w:val="61"/>
        </w:numPr>
      </w:pPr>
      <w:bookmarkStart w:id="1791" w:name="_Toc498408312"/>
      <w:bookmarkStart w:id="1792" w:name="_Toc500332102"/>
      <w:bookmarkStart w:id="1793" w:name="_Toc502211442"/>
      <w:bookmarkStart w:id="1794" w:name="_Toc20813629"/>
      <w:bookmarkStart w:id="1795" w:name="_Toc92372124"/>
      <w:bookmarkStart w:id="1796" w:name="_Toc286329150"/>
      <w:bookmarkEnd w:id="1789"/>
      <w:r w:rsidRPr="00F1181D">
        <w:t>Pareiškimai ir patvirtinimai</w:t>
      </w:r>
      <w:bookmarkEnd w:id="1791"/>
      <w:bookmarkEnd w:id="1792"/>
      <w:bookmarkEnd w:id="1793"/>
      <w:bookmarkEnd w:id="1794"/>
      <w:bookmarkEnd w:id="1795"/>
    </w:p>
    <w:p w14:paraId="197D3497" w14:textId="410A5712" w:rsidR="00F8558F" w:rsidRDefault="00F8558F">
      <w:pPr>
        <w:pStyle w:val="paragrafai"/>
        <w:numPr>
          <w:ilvl w:val="1"/>
          <w:numId w:val="61"/>
        </w:numPr>
        <w:ind w:left="567" w:hanging="567"/>
        <w:rPr>
          <w:sz w:val="24"/>
          <w:szCs w:val="24"/>
        </w:rPr>
      </w:pPr>
      <w:r w:rsidRPr="00692857">
        <w:rPr>
          <w:sz w:val="24"/>
          <w:szCs w:val="24"/>
        </w:rPr>
        <w:t xml:space="preserve">Finansuotojas įsipareigoja iš anksto informuoti </w:t>
      </w:r>
      <w:r>
        <w:rPr>
          <w:sz w:val="24"/>
          <w:szCs w:val="24"/>
        </w:rPr>
        <w:t xml:space="preserve">Valdžios </w:t>
      </w:r>
      <w:r w:rsidRPr="00692857">
        <w:rPr>
          <w:sz w:val="24"/>
          <w:szCs w:val="24"/>
        </w:rPr>
        <w:t xml:space="preserve">subjektą apie numatomą išieškojimą iš Privataus subjekto akcijų. Išankstinis raštiškas Finansuotojo pranešimas </w:t>
      </w:r>
      <w:r>
        <w:rPr>
          <w:color w:val="000000"/>
          <w:sz w:val="24"/>
          <w:szCs w:val="24"/>
        </w:rPr>
        <w:t>Valdžios</w:t>
      </w:r>
      <w:r w:rsidRPr="005E6917">
        <w:rPr>
          <w:color w:val="000000"/>
          <w:sz w:val="24"/>
          <w:szCs w:val="24"/>
        </w:rPr>
        <w:t xml:space="preserve"> </w:t>
      </w:r>
      <w:r w:rsidRPr="00692857">
        <w:rPr>
          <w:sz w:val="24"/>
          <w:szCs w:val="24"/>
        </w:rPr>
        <w:t>subjektui turi būti pateiktas ne vėliau kaip prieš 30 (trisdešimt) dienų iki numatomo išieškojimo, nurodant Privataus subjekto įsiskolinimo Finansuotojui dydį.</w:t>
      </w:r>
    </w:p>
    <w:p w14:paraId="68DB137D" w14:textId="4F004861" w:rsidR="00282C65" w:rsidRPr="00EB6729" w:rsidRDefault="00282C65">
      <w:pPr>
        <w:pStyle w:val="paragrafai"/>
        <w:numPr>
          <w:ilvl w:val="1"/>
          <w:numId w:val="61"/>
        </w:numPr>
        <w:ind w:left="567" w:hanging="567"/>
        <w:rPr>
          <w:sz w:val="24"/>
          <w:szCs w:val="24"/>
        </w:rPr>
      </w:pPr>
      <w:r w:rsidRPr="00EB6729">
        <w:rPr>
          <w:sz w:val="24"/>
          <w:szCs w:val="24"/>
        </w:rPr>
        <w:t xml:space="preserve">Finansuotojas, pasirašydamas šį </w:t>
      </w:r>
      <w:r w:rsidR="00631263" w:rsidRPr="00631263">
        <w:rPr>
          <w:sz w:val="24"/>
          <w:szCs w:val="24"/>
        </w:rPr>
        <w:t>Tiesiogin</w:t>
      </w:r>
      <w:r w:rsidR="00631263">
        <w:rPr>
          <w:sz w:val="24"/>
          <w:szCs w:val="24"/>
        </w:rPr>
        <w:t>į</w:t>
      </w:r>
      <w:r w:rsidR="00631263" w:rsidRPr="00631263">
        <w:rPr>
          <w:sz w:val="24"/>
          <w:szCs w:val="24"/>
        </w:rPr>
        <w:t xml:space="preserve"> susitarim</w:t>
      </w:r>
      <w:r w:rsidR="00631263">
        <w:rPr>
          <w:sz w:val="24"/>
          <w:szCs w:val="24"/>
        </w:rPr>
        <w:t>ą</w:t>
      </w:r>
      <w:r w:rsidRPr="00EB6729">
        <w:rPr>
          <w:sz w:val="24"/>
          <w:szCs w:val="24"/>
        </w:rPr>
        <w:t xml:space="preserve">, pareiškia ir patvirtina, kad neprieštarauja </w:t>
      </w:r>
      <w:r w:rsidR="00CC62DD" w:rsidRPr="00EB6729">
        <w:rPr>
          <w:color w:val="000000"/>
          <w:sz w:val="24"/>
          <w:szCs w:val="24"/>
        </w:rPr>
        <w:t>Valdžios</w:t>
      </w:r>
      <w:r w:rsidR="00CC62DD" w:rsidRPr="00EB6729" w:rsidDel="00CC62DD">
        <w:rPr>
          <w:sz w:val="24"/>
          <w:szCs w:val="24"/>
        </w:rPr>
        <w:t xml:space="preserve"> </w:t>
      </w:r>
      <w:r w:rsidRPr="00EB6729">
        <w:rPr>
          <w:sz w:val="24"/>
          <w:szCs w:val="24"/>
        </w:rPr>
        <w:t xml:space="preserve">subjekto laikino Privataus subjekto įsipareigojimų vykdymo perėmimo galimybei, kuri numatyta </w:t>
      </w:r>
      <w:r w:rsidR="00B675CC">
        <w:rPr>
          <w:sz w:val="24"/>
          <w:szCs w:val="24"/>
        </w:rPr>
        <w:t>Partnerystės sutartyje</w:t>
      </w:r>
      <w:r w:rsidR="00B675CC" w:rsidRPr="00EB6729">
        <w:rPr>
          <w:sz w:val="24"/>
          <w:szCs w:val="24"/>
        </w:rPr>
        <w:t xml:space="preserve"> </w:t>
      </w:r>
      <w:r w:rsidRPr="00EB6729">
        <w:rPr>
          <w:sz w:val="24"/>
          <w:szCs w:val="24"/>
        </w:rPr>
        <w:t xml:space="preserve">ir tokiu atveju nepasinaudos Įstojimo galimybe tol, kol nesibaigs </w:t>
      </w:r>
      <w:r w:rsidR="00CC62DD" w:rsidRPr="00EB6729">
        <w:rPr>
          <w:color w:val="000000"/>
          <w:sz w:val="24"/>
          <w:szCs w:val="24"/>
        </w:rPr>
        <w:t>Valdžios</w:t>
      </w:r>
      <w:r w:rsidR="00CC62DD" w:rsidRPr="00EB6729" w:rsidDel="00CC62DD">
        <w:rPr>
          <w:sz w:val="24"/>
          <w:szCs w:val="24"/>
        </w:rPr>
        <w:t xml:space="preserve"> </w:t>
      </w:r>
      <w:r w:rsidRPr="00EB6729">
        <w:rPr>
          <w:sz w:val="24"/>
          <w:szCs w:val="24"/>
        </w:rPr>
        <w:t xml:space="preserve">subjekto perimtų iš Privataus subjekto įsipareigojimų pagal </w:t>
      </w:r>
      <w:r w:rsidR="00B20878" w:rsidRPr="00B20878">
        <w:rPr>
          <w:sz w:val="24"/>
          <w:szCs w:val="24"/>
        </w:rPr>
        <w:t>Partnerystės sutart</w:t>
      </w:r>
      <w:r w:rsidR="00B20878">
        <w:rPr>
          <w:sz w:val="24"/>
          <w:szCs w:val="24"/>
        </w:rPr>
        <w:t>į</w:t>
      </w:r>
      <w:r w:rsidRPr="00EB6729">
        <w:rPr>
          <w:sz w:val="24"/>
          <w:szCs w:val="24"/>
        </w:rPr>
        <w:t>vykdymo terminas.</w:t>
      </w:r>
    </w:p>
    <w:p w14:paraId="691D16B7" w14:textId="14906E4C" w:rsidR="00282C65" w:rsidRDefault="007D721C">
      <w:pPr>
        <w:pStyle w:val="paragrafai"/>
        <w:numPr>
          <w:ilvl w:val="1"/>
          <w:numId w:val="61"/>
        </w:numPr>
        <w:ind w:left="567" w:hanging="567"/>
        <w:rPr>
          <w:sz w:val="24"/>
          <w:szCs w:val="24"/>
        </w:rPr>
      </w:pPr>
      <w:bookmarkStart w:id="1797" w:name="_Ref170970334"/>
      <w:r w:rsidRPr="00EB6729">
        <w:rPr>
          <w:sz w:val="24"/>
          <w:szCs w:val="24"/>
          <w:lang w:eastAsia="lt-LT"/>
        </w:rPr>
        <w:t xml:space="preserve">Valdžios </w:t>
      </w:r>
      <w:r w:rsidR="00282C65" w:rsidRPr="00EB6729">
        <w:rPr>
          <w:sz w:val="24"/>
          <w:szCs w:val="24"/>
        </w:rPr>
        <w:t xml:space="preserve">subjektas patvirtina, kad jis Privataus subjekto sąskaita atliks bet kuriuos veiksmus, kurie gali būti reikalingi siekiant užtikrinti, kad būtų įvykdyti </w:t>
      </w:r>
      <w:r w:rsidR="00B20878" w:rsidRPr="00B20878">
        <w:rPr>
          <w:sz w:val="24"/>
          <w:szCs w:val="24"/>
        </w:rPr>
        <w:t>Tiesiogini</w:t>
      </w:r>
      <w:r w:rsidR="00B20878">
        <w:rPr>
          <w:sz w:val="24"/>
          <w:szCs w:val="24"/>
        </w:rPr>
        <w:t>ame</w:t>
      </w:r>
      <w:r w:rsidR="00B20878" w:rsidRPr="00B20878">
        <w:rPr>
          <w:sz w:val="24"/>
          <w:szCs w:val="24"/>
        </w:rPr>
        <w:t xml:space="preserve"> susitarim</w:t>
      </w:r>
      <w:r w:rsidR="00B20878">
        <w:rPr>
          <w:sz w:val="24"/>
          <w:szCs w:val="24"/>
        </w:rPr>
        <w:t>e</w:t>
      </w:r>
      <w:r w:rsidR="00B20878" w:rsidRPr="00B20878">
        <w:rPr>
          <w:sz w:val="24"/>
          <w:szCs w:val="24"/>
        </w:rPr>
        <w:t xml:space="preserve"> </w:t>
      </w:r>
      <w:r w:rsidR="00282C65" w:rsidRPr="00EB6729">
        <w:rPr>
          <w:sz w:val="24"/>
          <w:szCs w:val="24"/>
        </w:rPr>
        <w:t xml:space="preserve">numatyti veiksmai, tai yra, bet kokia </w:t>
      </w:r>
      <w:r w:rsidR="00AC716A">
        <w:rPr>
          <w:sz w:val="24"/>
          <w:szCs w:val="24"/>
        </w:rPr>
        <w:t>n</w:t>
      </w:r>
      <w:r w:rsidR="00AC716A" w:rsidRPr="00EB6729">
        <w:rPr>
          <w:sz w:val="24"/>
          <w:szCs w:val="24"/>
        </w:rPr>
        <w:t xml:space="preserve">ovacija </w:t>
      </w:r>
      <w:r w:rsidR="00282C65" w:rsidRPr="00EB6729">
        <w:rPr>
          <w:sz w:val="24"/>
          <w:szCs w:val="24"/>
        </w:rPr>
        <w:t>(</w:t>
      </w:r>
      <w:r w:rsidR="00AC716A" w:rsidRPr="00AC716A">
        <w:rPr>
          <w:sz w:val="24"/>
          <w:szCs w:val="24"/>
        </w:rPr>
        <w:t xml:space="preserve">Tiesioginio susitarimo </w:t>
      </w:r>
      <w:r w:rsidR="00282C65" w:rsidRPr="00952D37">
        <w:rPr>
          <w:sz w:val="24"/>
          <w:szCs w:val="24"/>
        </w:rPr>
        <w:fldChar w:fldCharType="begin"/>
      </w:r>
      <w:r w:rsidR="00282C65" w:rsidRPr="00952D37">
        <w:rPr>
          <w:sz w:val="24"/>
          <w:szCs w:val="24"/>
        </w:rPr>
        <w:instrText xml:space="preserve"> REF _Ref309215352 \r \h </w:instrText>
      </w:r>
      <w:r w:rsidR="009D1C42" w:rsidRPr="00952D37">
        <w:rPr>
          <w:sz w:val="24"/>
          <w:szCs w:val="24"/>
        </w:rPr>
        <w:instrText xml:space="preserve"> \* MERGEFORMAT </w:instrText>
      </w:r>
      <w:r w:rsidR="00282C65" w:rsidRPr="00952D37">
        <w:rPr>
          <w:sz w:val="24"/>
          <w:szCs w:val="24"/>
        </w:rPr>
      </w:r>
      <w:r w:rsidR="00282C65" w:rsidRPr="00952D37">
        <w:rPr>
          <w:sz w:val="24"/>
          <w:szCs w:val="24"/>
        </w:rPr>
        <w:fldChar w:fldCharType="separate"/>
      </w:r>
      <w:r w:rsidR="00F7534F">
        <w:rPr>
          <w:sz w:val="24"/>
          <w:szCs w:val="24"/>
        </w:rPr>
        <w:t>7</w:t>
      </w:r>
      <w:r w:rsidR="00282C65" w:rsidRPr="00952D37">
        <w:rPr>
          <w:sz w:val="24"/>
          <w:szCs w:val="24"/>
        </w:rPr>
        <w:fldChar w:fldCharType="end"/>
      </w:r>
      <w:r w:rsidR="00282C65" w:rsidRPr="00EB6729">
        <w:rPr>
          <w:sz w:val="24"/>
          <w:szCs w:val="24"/>
        </w:rPr>
        <w:t xml:space="preserve"> punktas), teisių ir pareigų perdavimas Įgaliotiniui „Step-in“ (</w:t>
      </w:r>
      <w:r w:rsidR="009232C0" w:rsidRPr="009232C0">
        <w:rPr>
          <w:sz w:val="24"/>
          <w:szCs w:val="24"/>
        </w:rPr>
        <w:t xml:space="preserve">Tiesioginio susitarimo </w:t>
      </w:r>
      <w:r w:rsidR="00282C65" w:rsidRPr="00952D37">
        <w:rPr>
          <w:sz w:val="24"/>
          <w:szCs w:val="24"/>
        </w:rPr>
        <w:fldChar w:fldCharType="begin"/>
      </w:r>
      <w:r w:rsidR="00282C65" w:rsidRPr="00952D37">
        <w:rPr>
          <w:sz w:val="24"/>
          <w:szCs w:val="24"/>
        </w:rPr>
        <w:instrText xml:space="preserve"> REF _Ref297654855 \r \h </w:instrText>
      </w:r>
      <w:r w:rsidR="009D1C42" w:rsidRPr="00952D37">
        <w:rPr>
          <w:sz w:val="24"/>
          <w:szCs w:val="24"/>
        </w:rPr>
        <w:instrText xml:space="preserve"> \* MERGEFORMAT </w:instrText>
      </w:r>
      <w:r w:rsidR="00282C65" w:rsidRPr="00952D37">
        <w:rPr>
          <w:sz w:val="24"/>
          <w:szCs w:val="24"/>
        </w:rPr>
      </w:r>
      <w:r w:rsidR="00282C65" w:rsidRPr="00952D37">
        <w:rPr>
          <w:sz w:val="24"/>
          <w:szCs w:val="24"/>
        </w:rPr>
        <w:fldChar w:fldCharType="separate"/>
      </w:r>
      <w:r w:rsidR="00F7534F">
        <w:rPr>
          <w:sz w:val="24"/>
          <w:szCs w:val="24"/>
        </w:rPr>
        <w:t>4.5</w:t>
      </w:r>
      <w:r w:rsidR="00282C65" w:rsidRPr="00952D37">
        <w:rPr>
          <w:sz w:val="24"/>
          <w:szCs w:val="24"/>
        </w:rPr>
        <w:fldChar w:fldCharType="end"/>
      </w:r>
      <w:r w:rsidR="00282C65" w:rsidRPr="00EB6729">
        <w:rPr>
          <w:sz w:val="24"/>
          <w:szCs w:val="24"/>
        </w:rPr>
        <w:t xml:space="preserve"> punktas), pasitraukimas „Step-</w:t>
      </w:r>
      <w:r w:rsidR="00F8558F">
        <w:rPr>
          <w:sz w:val="24"/>
          <w:szCs w:val="24"/>
        </w:rPr>
        <w:t>O</w:t>
      </w:r>
      <w:r w:rsidR="00282C65" w:rsidRPr="00EB6729">
        <w:rPr>
          <w:sz w:val="24"/>
          <w:szCs w:val="24"/>
        </w:rPr>
        <w:t>ut“ (</w:t>
      </w:r>
      <w:r w:rsidR="009232C0" w:rsidRPr="009232C0">
        <w:rPr>
          <w:sz w:val="24"/>
          <w:szCs w:val="24"/>
        </w:rPr>
        <w:t xml:space="preserve">Tiesioginio susitarimo </w:t>
      </w:r>
      <w:r w:rsidR="00282C65" w:rsidRPr="00952D37">
        <w:rPr>
          <w:sz w:val="24"/>
          <w:szCs w:val="24"/>
        </w:rPr>
        <w:fldChar w:fldCharType="begin"/>
      </w:r>
      <w:r w:rsidR="00282C65" w:rsidRPr="00952D37">
        <w:rPr>
          <w:sz w:val="24"/>
          <w:szCs w:val="24"/>
        </w:rPr>
        <w:instrText xml:space="preserve"> REF _Ref290302893 \r \h </w:instrText>
      </w:r>
      <w:r w:rsidR="009D1C42" w:rsidRPr="00952D37">
        <w:rPr>
          <w:sz w:val="24"/>
          <w:szCs w:val="24"/>
        </w:rPr>
        <w:instrText xml:space="preserve"> \* MERGEFORMAT </w:instrText>
      </w:r>
      <w:r w:rsidR="00282C65" w:rsidRPr="00952D37">
        <w:rPr>
          <w:sz w:val="24"/>
          <w:szCs w:val="24"/>
        </w:rPr>
      </w:r>
      <w:r w:rsidR="00282C65" w:rsidRPr="00952D37">
        <w:rPr>
          <w:sz w:val="24"/>
          <w:szCs w:val="24"/>
        </w:rPr>
        <w:fldChar w:fldCharType="separate"/>
      </w:r>
      <w:r w:rsidR="00F7534F">
        <w:rPr>
          <w:sz w:val="24"/>
          <w:szCs w:val="24"/>
        </w:rPr>
        <w:t>6</w:t>
      </w:r>
      <w:r w:rsidR="00282C65" w:rsidRPr="00952D37">
        <w:rPr>
          <w:sz w:val="24"/>
          <w:szCs w:val="24"/>
        </w:rPr>
        <w:fldChar w:fldCharType="end"/>
      </w:r>
      <w:r w:rsidR="00282C65" w:rsidRPr="00EB6729">
        <w:rPr>
          <w:sz w:val="24"/>
          <w:szCs w:val="24"/>
        </w:rPr>
        <w:t xml:space="preserve"> punktas), įskaitant pasirašyti bet kokius perleidimo dokumentus, pateikti bet kokius pranešimus, įspėjimus atliekant registracijas ir pan., kurių kiekvienu atveju gali reikalauti Finansuotojas, Įgaliotinis ar Privatus subjektas.</w:t>
      </w:r>
      <w:r w:rsidR="00F8558F">
        <w:rPr>
          <w:sz w:val="24"/>
          <w:szCs w:val="24"/>
        </w:rPr>
        <w:t xml:space="preserve"> </w:t>
      </w:r>
      <w:r w:rsidR="00F8558F" w:rsidRPr="00692857">
        <w:rPr>
          <w:sz w:val="24"/>
          <w:szCs w:val="24"/>
        </w:rPr>
        <w:t xml:space="preserve">Privatus subjektas įsipareigoja atlyginti </w:t>
      </w:r>
      <w:r w:rsidR="00F8558F">
        <w:rPr>
          <w:color w:val="000000"/>
          <w:sz w:val="24"/>
          <w:szCs w:val="24"/>
        </w:rPr>
        <w:t>Valdžios</w:t>
      </w:r>
      <w:r w:rsidR="00F8558F" w:rsidRPr="005E6917">
        <w:rPr>
          <w:color w:val="000000"/>
          <w:sz w:val="24"/>
          <w:szCs w:val="24"/>
        </w:rPr>
        <w:t xml:space="preserve"> </w:t>
      </w:r>
      <w:r w:rsidR="00F8558F" w:rsidRPr="00692857">
        <w:rPr>
          <w:sz w:val="24"/>
          <w:szCs w:val="24"/>
        </w:rPr>
        <w:t xml:space="preserve">subjekto turėtas išlaidas, </w:t>
      </w:r>
      <w:r w:rsidR="00F8558F">
        <w:rPr>
          <w:sz w:val="24"/>
          <w:szCs w:val="24"/>
        </w:rPr>
        <w:t xml:space="preserve">patirtas </w:t>
      </w:r>
      <w:r w:rsidR="00F8558F" w:rsidRPr="00692857">
        <w:rPr>
          <w:sz w:val="24"/>
          <w:szCs w:val="24"/>
        </w:rPr>
        <w:t xml:space="preserve">atliekant </w:t>
      </w:r>
      <w:r w:rsidR="00F8558F">
        <w:rPr>
          <w:sz w:val="24"/>
          <w:szCs w:val="24"/>
        </w:rPr>
        <w:fldChar w:fldCharType="begin"/>
      </w:r>
      <w:r w:rsidR="00F8558F">
        <w:rPr>
          <w:sz w:val="24"/>
          <w:szCs w:val="24"/>
        </w:rPr>
        <w:instrText xml:space="preserve"> REF _Ref170970334 \r \h </w:instrText>
      </w:r>
      <w:r w:rsidR="00F8558F">
        <w:rPr>
          <w:sz w:val="24"/>
          <w:szCs w:val="24"/>
        </w:rPr>
      </w:r>
      <w:r w:rsidR="00F8558F">
        <w:rPr>
          <w:sz w:val="24"/>
          <w:szCs w:val="24"/>
        </w:rPr>
        <w:fldChar w:fldCharType="separate"/>
      </w:r>
      <w:r w:rsidR="00F7534F">
        <w:rPr>
          <w:sz w:val="24"/>
          <w:szCs w:val="24"/>
        </w:rPr>
        <w:t>9.3</w:t>
      </w:r>
      <w:r w:rsidR="00F8558F">
        <w:rPr>
          <w:sz w:val="24"/>
          <w:szCs w:val="24"/>
        </w:rPr>
        <w:fldChar w:fldCharType="end"/>
      </w:r>
      <w:r w:rsidR="00F8558F" w:rsidRPr="00692857">
        <w:rPr>
          <w:sz w:val="24"/>
          <w:szCs w:val="24"/>
        </w:rPr>
        <w:t xml:space="preserve"> punkte nurodytus veiksmus.</w:t>
      </w:r>
      <w:bookmarkEnd w:id="1797"/>
    </w:p>
    <w:p w14:paraId="7075E957" w14:textId="577B166D" w:rsidR="009A64D6" w:rsidRPr="00645994" w:rsidRDefault="009A64D6">
      <w:pPr>
        <w:pStyle w:val="paragrafai"/>
        <w:numPr>
          <w:ilvl w:val="1"/>
          <w:numId w:val="61"/>
        </w:numPr>
        <w:ind w:left="567" w:hanging="567"/>
        <w:rPr>
          <w:sz w:val="24"/>
          <w:szCs w:val="24"/>
        </w:rPr>
      </w:pPr>
      <w:r w:rsidRPr="00FD4738">
        <w:rPr>
          <w:sz w:val="24"/>
          <w:szCs w:val="24"/>
        </w:rPr>
        <w:t xml:space="preserve">Kiekviena Tiesioginio susitarimo Šalis šiuo Tiesioginiu susitarimu garantuoja ir pareiškia kitoms Šalims, kad (a) ji yra tinkamai įgaliota vykdyti savo įsipareigojimus pagal šį Tiesioginį susitarimą ir Partnerystės sutartį ir (b) jos įsipareigojimai pagal šį Tiesioginį susitarimą ir Partnerystės sutartį yra teisėti, galiojantys ir privalomi. </w:t>
      </w:r>
    </w:p>
    <w:p w14:paraId="1BFD5089" w14:textId="46EBED73" w:rsidR="00282C65" w:rsidRPr="00045C5A" w:rsidRDefault="00282C65">
      <w:pPr>
        <w:pStyle w:val="ListParagraph"/>
        <w:numPr>
          <w:ilvl w:val="0"/>
          <w:numId w:val="62"/>
        </w:numPr>
        <w:spacing w:line="360" w:lineRule="auto"/>
        <w:ind w:left="567" w:hanging="567"/>
        <w:jc w:val="both"/>
        <w:rPr>
          <w:color w:val="632423" w:themeColor="accent2" w:themeShade="80"/>
        </w:rPr>
      </w:pPr>
      <w:bookmarkStart w:id="1798" w:name="_Toc498408313"/>
      <w:bookmarkStart w:id="1799" w:name="_Toc500332103"/>
      <w:bookmarkStart w:id="1800" w:name="_Toc502211443"/>
      <w:bookmarkStart w:id="1801" w:name="_Toc20813630"/>
      <w:bookmarkStart w:id="1802" w:name="_Toc92372125"/>
      <w:r w:rsidRPr="00045C5A">
        <w:rPr>
          <w:b/>
          <w:color w:val="632423" w:themeColor="accent2" w:themeShade="80"/>
        </w:rPr>
        <w:t>Pranešimai</w:t>
      </w:r>
      <w:bookmarkEnd w:id="1796"/>
      <w:bookmarkEnd w:id="1798"/>
      <w:bookmarkEnd w:id="1799"/>
      <w:bookmarkEnd w:id="1800"/>
      <w:bookmarkEnd w:id="1801"/>
      <w:bookmarkEnd w:id="1802"/>
    </w:p>
    <w:p w14:paraId="60075A61" w14:textId="12C64998" w:rsidR="00282C65" w:rsidRPr="00797F14" w:rsidRDefault="00282C65">
      <w:pPr>
        <w:pStyle w:val="ListParagraph"/>
        <w:numPr>
          <w:ilvl w:val="1"/>
          <w:numId w:val="62"/>
        </w:numPr>
        <w:spacing w:line="276" w:lineRule="auto"/>
        <w:ind w:left="567" w:hanging="567"/>
        <w:jc w:val="both"/>
      </w:pPr>
      <w:r w:rsidRPr="00797F14">
        <w:t xml:space="preserve">Tam, kad būtų laikomi tinkamai įteiktais ir sukeltų numatytas pasekmes, su </w:t>
      </w:r>
      <w:r w:rsidR="00645994" w:rsidRPr="00797F14">
        <w:t xml:space="preserve">Tiesioginiu susitarimu </w:t>
      </w:r>
      <w:r w:rsidRPr="00797F14">
        <w:t>susiję pranešimai turi būti sudaromi raštu, lietuvių kalba (arba į ją išversti, vertimą patvirtintą vertėjo parašu ir antspaudu) ir:</w:t>
      </w:r>
    </w:p>
    <w:p w14:paraId="15232770" w14:textId="77777777" w:rsidR="00282C65" w:rsidRPr="00797F14" w:rsidRDefault="00282C65" w:rsidP="00285127">
      <w:pPr>
        <w:pStyle w:val="ListParagraph"/>
        <w:numPr>
          <w:ilvl w:val="2"/>
          <w:numId w:val="62"/>
        </w:numPr>
        <w:tabs>
          <w:tab w:val="left" w:pos="1701"/>
          <w:tab w:val="left" w:pos="1985"/>
        </w:tabs>
        <w:spacing w:line="360" w:lineRule="auto"/>
        <w:ind w:hanging="657"/>
        <w:jc w:val="both"/>
      </w:pPr>
      <w:r w:rsidRPr="00797F14">
        <w:t>įteikiami pasirašytinai, arba</w:t>
      </w:r>
    </w:p>
    <w:p w14:paraId="00ACB242" w14:textId="77777777" w:rsidR="00282C65" w:rsidRPr="00797F14" w:rsidRDefault="00282C65" w:rsidP="00285127">
      <w:pPr>
        <w:pStyle w:val="ListParagraph"/>
        <w:numPr>
          <w:ilvl w:val="2"/>
          <w:numId w:val="62"/>
        </w:numPr>
        <w:tabs>
          <w:tab w:val="left" w:pos="1701"/>
          <w:tab w:val="left" w:pos="1985"/>
        </w:tabs>
        <w:spacing w:line="360" w:lineRule="auto"/>
        <w:ind w:hanging="657"/>
        <w:jc w:val="both"/>
      </w:pPr>
      <w:r w:rsidRPr="00797F14">
        <w:t>siunčiami iš anksto apmokėtu registruotu paštu, arba</w:t>
      </w:r>
    </w:p>
    <w:p w14:paraId="7C3F34C9" w14:textId="77777777" w:rsidR="00282C65" w:rsidRPr="00797F14" w:rsidRDefault="00282C65" w:rsidP="00285127">
      <w:pPr>
        <w:pStyle w:val="ListParagraph"/>
        <w:numPr>
          <w:ilvl w:val="2"/>
          <w:numId w:val="62"/>
        </w:numPr>
        <w:tabs>
          <w:tab w:val="left" w:pos="1701"/>
          <w:tab w:val="left" w:pos="1985"/>
        </w:tabs>
        <w:spacing w:line="360" w:lineRule="auto"/>
        <w:ind w:hanging="657"/>
        <w:jc w:val="both"/>
      </w:pPr>
      <w:r w:rsidRPr="00797F14">
        <w:t>siunčiami kurjeriu, arba</w:t>
      </w:r>
    </w:p>
    <w:p w14:paraId="1FD906AC" w14:textId="371669F1" w:rsidR="00282C65" w:rsidRPr="00797F14" w:rsidRDefault="00282C65" w:rsidP="00285127">
      <w:pPr>
        <w:pStyle w:val="ListParagraph"/>
        <w:numPr>
          <w:ilvl w:val="2"/>
          <w:numId w:val="62"/>
        </w:numPr>
        <w:tabs>
          <w:tab w:val="left" w:pos="1701"/>
          <w:tab w:val="left" w:pos="1985"/>
        </w:tabs>
        <w:spacing w:line="360" w:lineRule="auto"/>
        <w:ind w:hanging="657"/>
        <w:jc w:val="both"/>
      </w:pPr>
      <w:r w:rsidRPr="00797F14">
        <w:t xml:space="preserve">siunčiami </w:t>
      </w:r>
      <w:r w:rsidR="0003132E" w:rsidRPr="00797F14">
        <w:t>elektroniniu paštu</w:t>
      </w:r>
      <w:r w:rsidRPr="00797F14">
        <w:t>.</w:t>
      </w:r>
    </w:p>
    <w:p w14:paraId="67281A3D" w14:textId="565BFB4D" w:rsidR="0085500B" w:rsidRPr="00641259" w:rsidRDefault="00282C65">
      <w:pPr>
        <w:pStyle w:val="ListParagraph"/>
        <w:numPr>
          <w:ilvl w:val="1"/>
          <w:numId w:val="62"/>
        </w:numPr>
        <w:spacing w:line="360" w:lineRule="auto"/>
        <w:ind w:left="567" w:hanging="567"/>
        <w:jc w:val="both"/>
      </w:pPr>
      <w:r w:rsidRPr="00797F14">
        <w:t xml:space="preserve">Visi su </w:t>
      </w:r>
      <w:r w:rsidR="00645994" w:rsidRPr="00797F14">
        <w:t xml:space="preserve">Tiesioginiu susitarimu </w:t>
      </w:r>
      <w:r w:rsidRPr="00797F14">
        <w:t>susiję pranešimai turi būti siunčiami Šalims šiais adresais:</w:t>
      </w:r>
    </w:p>
    <w:tbl>
      <w:tblPr>
        <w:tblW w:w="9738" w:type="dxa"/>
        <w:tblBorders>
          <w:top w:val="single" w:sz="8" w:space="0" w:color="C0504D"/>
          <w:left w:val="single" w:sz="8" w:space="0" w:color="C0504D"/>
          <w:bottom w:val="single" w:sz="8" w:space="0" w:color="C0504D"/>
          <w:right w:val="single" w:sz="8" w:space="0" w:color="C0504D"/>
        </w:tblBorders>
        <w:tblLook w:val="01E0" w:firstRow="1" w:lastRow="1" w:firstColumn="1" w:lastColumn="1" w:noHBand="0" w:noVBand="0"/>
      </w:tblPr>
      <w:tblGrid>
        <w:gridCol w:w="4722"/>
        <w:gridCol w:w="5016"/>
      </w:tblGrid>
      <w:tr w:rsidR="0085500B" w:rsidRPr="0085500B" w14:paraId="7B061670" w14:textId="77777777" w:rsidTr="00485B94">
        <w:trPr>
          <w:trHeight w:val="399"/>
        </w:trPr>
        <w:tc>
          <w:tcPr>
            <w:tcW w:w="4722" w:type="dxa"/>
            <w:tcBorders>
              <w:top w:val="single" w:sz="8" w:space="0" w:color="C0504D"/>
              <w:left w:val="single" w:sz="8" w:space="0" w:color="C0504D"/>
              <w:bottom w:val="nil"/>
              <w:right w:val="nil"/>
            </w:tcBorders>
            <w:shd w:val="clear" w:color="auto" w:fill="C0504D"/>
            <w:hideMark/>
          </w:tcPr>
          <w:p w14:paraId="088379E5" w14:textId="77777777" w:rsidR="0085500B" w:rsidRPr="0085500B" w:rsidRDefault="0085500B" w:rsidP="0085500B">
            <w:pPr>
              <w:rPr>
                <w:b/>
                <w:bCs/>
              </w:rPr>
            </w:pPr>
            <w:r w:rsidRPr="0085500B">
              <w:rPr>
                <w:b/>
              </w:rPr>
              <w:t>Šalis</w:t>
            </w:r>
          </w:p>
        </w:tc>
        <w:tc>
          <w:tcPr>
            <w:tcW w:w="5016" w:type="dxa"/>
            <w:tcBorders>
              <w:top w:val="single" w:sz="8" w:space="0" w:color="C0504D"/>
              <w:left w:val="nil"/>
              <w:bottom w:val="nil"/>
              <w:right w:val="single" w:sz="8" w:space="0" w:color="C0504D"/>
            </w:tcBorders>
            <w:shd w:val="clear" w:color="auto" w:fill="C0504D"/>
            <w:hideMark/>
          </w:tcPr>
          <w:p w14:paraId="36E7F09A" w14:textId="77777777" w:rsidR="0085500B" w:rsidRPr="0085500B" w:rsidRDefault="0085500B" w:rsidP="0085500B">
            <w:pPr>
              <w:rPr>
                <w:b/>
                <w:bCs/>
              </w:rPr>
            </w:pPr>
            <w:r w:rsidRPr="0085500B">
              <w:rPr>
                <w:b/>
              </w:rPr>
              <w:t>Kontaktiniai duomenys</w:t>
            </w:r>
          </w:p>
        </w:tc>
      </w:tr>
      <w:tr w:rsidR="0085500B" w:rsidRPr="00955F71" w14:paraId="505D8741" w14:textId="77777777" w:rsidTr="00485B94">
        <w:trPr>
          <w:trHeight w:val="948"/>
        </w:trPr>
        <w:tc>
          <w:tcPr>
            <w:tcW w:w="4722" w:type="dxa"/>
            <w:tcBorders>
              <w:top w:val="single" w:sz="8" w:space="0" w:color="C0504D"/>
              <w:left w:val="single" w:sz="8" w:space="0" w:color="C0504D"/>
              <w:bottom w:val="single" w:sz="8" w:space="0" w:color="C0504D"/>
              <w:right w:val="nil"/>
            </w:tcBorders>
            <w:hideMark/>
          </w:tcPr>
          <w:p w14:paraId="3397C65E" w14:textId="77777777" w:rsidR="0085500B" w:rsidRPr="00955F71" w:rsidRDefault="0085500B" w:rsidP="0085500B">
            <w:pPr>
              <w:rPr>
                <w:bCs/>
              </w:rPr>
            </w:pPr>
            <w:r w:rsidRPr="00955F71">
              <w:rPr>
                <w:bCs/>
              </w:rPr>
              <w:lastRenderedPageBreak/>
              <w:t>[</w:t>
            </w:r>
            <w:r w:rsidRPr="00955F71">
              <w:rPr>
                <w:bCs/>
                <w:i/>
                <w:iCs/>
              </w:rPr>
              <w:t>Valdžios</w:t>
            </w:r>
            <w:r w:rsidRPr="00955F71">
              <w:rPr>
                <w:bCs/>
              </w:rPr>
              <w:t xml:space="preserve"> </w:t>
            </w:r>
            <w:r w:rsidRPr="00955F71">
              <w:rPr>
                <w:bCs/>
                <w:i/>
              </w:rPr>
              <w:t>subjektui</w:t>
            </w:r>
            <w:r w:rsidRPr="00955F71">
              <w:rPr>
                <w:bCs/>
              </w:rPr>
              <w:t>]</w:t>
            </w:r>
          </w:p>
        </w:tc>
        <w:tc>
          <w:tcPr>
            <w:tcW w:w="5016" w:type="dxa"/>
            <w:tcBorders>
              <w:top w:val="single" w:sz="8" w:space="0" w:color="C0504D"/>
              <w:left w:val="nil"/>
              <w:bottom w:val="single" w:sz="8" w:space="0" w:color="C0504D"/>
              <w:right w:val="single" w:sz="8" w:space="0" w:color="C0504D"/>
            </w:tcBorders>
            <w:hideMark/>
          </w:tcPr>
          <w:p w14:paraId="60A1CB67" w14:textId="77777777" w:rsidR="0085500B" w:rsidRPr="00955F71" w:rsidRDefault="0085500B" w:rsidP="0085500B">
            <w:pPr>
              <w:rPr>
                <w:bCs/>
              </w:rPr>
            </w:pPr>
            <w:r w:rsidRPr="00955F71">
              <w:rPr>
                <w:bCs/>
              </w:rPr>
              <w:t>Kam: [</w:t>
            </w:r>
            <w:r w:rsidRPr="00955F71">
              <w:rPr>
                <w:bCs/>
                <w:i/>
              </w:rPr>
              <w:t>atsakingo asmens vardas, pavardė</w:t>
            </w:r>
            <w:r w:rsidRPr="00955F71">
              <w:rPr>
                <w:bCs/>
              </w:rPr>
              <w:t>]</w:t>
            </w:r>
          </w:p>
          <w:p w14:paraId="3A0524A8" w14:textId="77777777" w:rsidR="0085500B" w:rsidRPr="00955F71" w:rsidRDefault="0085500B" w:rsidP="0085500B">
            <w:pPr>
              <w:rPr>
                <w:bCs/>
              </w:rPr>
            </w:pPr>
            <w:r w:rsidRPr="00955F71">
              <w:rPr>
                <w:bCs/>
              </w:rPr>
              <w:t>Adresas: [</w:t>
            </w:r>
            <w:r w:rsidRPr="00955F71">
              <w:rPr>
                <w:bCs/>
                <w:i/>
              </w:rPr>
              <w:t>adresas</w:t>
            </w:r>
            <w:r w:rsidRPr="00955F71">
              <w:rPr>
                <w:bCs/>
              </w:rPr>
              <w:t>]</w:t>
            </w:r>
          </w:p>
          <w:p w14:paraId="725C0CA2" w14:textId="77777777" w:rsidR="0085500B" w:rsidRPr="00955F71" w:rsidRDefault="0085500B" w:rsidP="0085500B">
            <w:pPr>
              <w:rPr>
                <w:bCs/>
              </w:rPr>
            </w:pPr>
            <w:r w:rsidRPr="00955F71">
              <w:rPr>
                <w:bCs/>
              </w:rPr>
              <w:t xml:space="preserve">El. pašto adresas: </w:t>
            </w:r>
          </w:p>
        </w:tc>
      </w:tr>
      <w:tr w:rsidR="0085500B" w:rsidRPr="00955F71" w14:paraId="7D1B3AAC" w14:textId="77777777" w:rsidTr="00485B94">
        <w:trPr>
          <w:trHeight w:val="660"/>
        </w:trPr>
        <w:tc>
          <w:tcPr>
            <w:tcW w:w="4722" w:type="dxa"/>
            <w:tcBorders>
              <w:top w:val="single" w:sz="8" w:space="0" w:color="C0504D"/>
              <w:left w:val="single" w:sz="8" w:space="0" w:color="C0504D"/>
              <w:bottom w:val="single" w:sz="8" w:space="0" w:color="C0504D"/>
              <w:right w:val="nil"/>
            </w:tcBorders>
            <w:hideMark/>
          </w:tcPr>
          <w:p w14:paraId="2F1AB1BD" w14:textId="77777777" w:rsidR="0085500B" w:rsidRPr="00955F71" w:rsidRDefault="0085500B" w:rsidP="0085500B">
            <w:pPr>
              <w:rPr>
                <w:bCs/>
              </w:rPr>
            </w:pPr>
            <w:r w:rsidRPr="00955F71">
              <w:rPr>
                <w:bCs/>
              </w:rPr>
              <w:t>[</w:t>
            </w:r>
            <w:r w:rsidRPr="00955F71">
              <w:rPr>
                <w:bCs/>
                <w:i/>
              </w:rPr>
              <w:t>Finansuotojui</w:t>
            </w:r>
            <w:r w:rsidRPr="00955F71">
              <w:rPr>
                <w:bCs/>
              </w:rPr>
              <w:t>]</w:t>
            </w:r>
          </w:p>
        </w:tc>
        <w:tc>
          <w:tcPr>
            <w:tcW w:w="5016" w:type="dxa"/>
            <w:tcBorders>
              <w:top w:val="single" w:sz="8" w:space="0" w:color="C0504D"/>
              <w:left w:val="nil"/>
              <w:bottom w:val="single" w:sz="8" w:space="0" w:color="C0504D"/>
              <w:right w:val="single" w:sz="8" w:space="0" w:color="C0504D"/>
            </w:tcBorders>
            <w:hideMark/>
          </w:tcPr>
          <w:p w14:paraId="2E21736E" w14:textId="77777777" w:rsidR="0085500B" w:rsidRPr="00955F71" w:rsidRDefault="0085500B" w:rsidP="0085500B">
            <w:pPr>
              <w:rPr>
                <w:bCs/>
              </w:rPr>
            </w:pPr>
            <w:r w:rsidRPr="00955F71">
              <w:rPr>
                <w:bCs/>
              </w:rPr>
              <w:t>Kam: [</w:t>
            </w:r>
            <w:r w:rsidRPr="00955F71">
              <w:rPr>
                <w:bCs/>
                <w:i/>
              </w:rPr>
              <w:t>atsakingo asmens vardas, pavardė</w:t>
            </w:r>
            <w:r w:rsidRPr="00955F71">
              <w:rPr>
                <w:bCs/>
              </w:rPr>
              <w:t>]</w:t>
            </w:r>
          </w:p>
          <w:p w14:paraId="54561FA5" w14:textId="77777777" w:rsidR="0085500B" w:rsidRPr="00955F71" w:rsidRDefault="0085500B" w:rsidP="0085500B">
            <w:pPr>
              <w:rPr>
                <w:bCs/>
              </w:rPr>
            </w:pPr>
            <w:r w:rsidRPr="00955F71">
              <w:rPr>
                <w:bCs/>
              </w:rPr>
              <w:t>Adresas: [</w:t>
            </w:r>
            <w:r w:rsidRPr="00955F71">
              <w:rPr>
                <w:bCs/>
                <w:i/>
              </w:rPr>
              <w:t>adresas</w:t>
            </w:r>
            <w:r w:rsidRPr="00955F71">
              <w:rPr>
                <w:bCs/>
              </w:rPr>
              <w:t>]</w:t>
            </w:r>
          </w:p>
          <w:p w14:paraId="0708F13C" w14:textId="77777777" w:rsidR="0085500B" w:rsidRPr="00955F71" w:rsidRDefault="0085500B" w:rsidP="0085500B">
            <w:pPr>
              <w:rPr>
                <w:bCs/>
              </w:rPr>
            </w:pPr>
            <w:r w:rsidRPr="00955F71">
              <w:rPr>
                <w:bCs/>
              </w:rPr>
              <w:t xml:space="preserve">El. pašto adresas: </w:t>
            </w:r>
          </w:p>
        </w:tc>
      </w:tr>
      <w:tr w:rsidR="0085500B" w:rsidRPr="00955F71" w14:paraId="3E5018B5" w14:textId="77777777" w:rsidTr="00485B94">
        <w:trPr>
          <w:trHeight w:val="930"/>
        </w:trPr>
        <w:tc>
          <w:tcPr>
            <w:tcW w:w="4722" w:type="dxa"/>
            <w:tcBorders>
              <w:top w:val="single" w:sz="8" w:space="0" w:color="C0504D"/>
              <w:left w:val="single" w:sz="8" w:space="0" w:color="C0504D"/>
              <w:bottom w:val="single" w:sz="8" w:space="0" w:color="C0504D"/>
              <w:right w:val="nil"/>
            </w:tcBorders>
            <w:hideMark/>
          </w:tcPr>
          <w:p w14:paraId="18A6DB50" w14:textId="77777777" w:rsidR="0085500B" w:rsidRPr="00955F71" w:rsidRDefault="0085500B" w:rsidP="0085500B">
            <w:pPr>
              <w:rPr>
                <w:bCs/>
              </w:rPr>
            </w:pPr>
            <w:r w:rsidRPr="00955F71">
              <w:rPr>
                <w:bCs/>
              </w:rPr>
              <w:t>Kredito tarpininkas</w:t>
            </w:r>
          </w:p>
        </w:tc>
        <w:tc>
          <w:tcPr>
            <w:tcW w:w="5016" w:type="dxa"/>
            <w:tcBorders>
              <w:top w:val="single" w:sz="8" w:space="0" w:color="C0504D"/>
              <w:left w:val="nil"/>
              <w:bottom w:val="single" w:sz="8" w:space="0" w:color="C0504D"/>
              <w:right w:val="single" w:sz="8" w:space="0" w:color="C0504D"/>
            </w:tcBorders>
            <w:hideMark/>
          </w:tcPr>
          <w:p w14:paraId="5438453B" w14:textId="77777777" w:rsidR="0085500B" w:rsidRPr="00955F71" w:rsidRDefault="0085500B" w:rsidP="0085500B">
            <w:pPr>
              <w:rPr>
                <w:bCs/>
              </w:rPr>
            </w:pPr>
            <w:r w:rsidRPr="00955F71">
              <w:rPr>
                <w:bCs/>
              </w:rPr>
              <w:t>Kam: [</w:t>
            </w:r>
            <w:r w:rsidRPr="00955F71">
              <w:rPr>
                <w:bCs/>
                <w:i/>
              </w:rPr>
              <w:t>atsakingo asmens vardas, pavardė</w:t>
            </w:r>
            <w:r w:rsidRPr="00955F71">
              <w:rPr>
                <w:bCs/>
              </w:rPr>
              <w:t>]</w:t>
            </w:r>
          </w:p>
          <w:p w14:paraId="0DC4D8FB" w14:textId="77777777" w:rsidR="0085500B" w:rsidRPr="00955F71" w:rsidRDefault="0085500B" w:rsidP="0085500B">
            <w:pPr>
              <w:rPr>
                <w:bCs/>
              </w:rPr>
            </w:pPr>
            <w:r w:rsidRPr="00955F71">
              <w:rPr>
                <w:bCs/>
              </w:rPr>
              <w:t>Adresas: [</w:t>
            </w:r>
            <w:r w:rsidRPr="00955F71">
              <w:rPr>
                <w:bCs/>
                <w:i/>
              </w:rPr>
              <w:t>adresas</w:t>
            </w:r>
            <w:r w:rsidRPr="00955F71">
              <w:rPr>
                <w:bCs/>
              </w:rPr>
              <w:t>]</w:t>
            </w:r>
          </w:p>
          <w:p w14:paraId="53C4C1EA" w14:textId="77777777" w:rsidR="0085500B" w:rsidRPr="00955F71" w:rsidRDefault="0085500B" w:rsidP="0085500B">
            <w:pPr>
              <w:rPr>
                <w:bCs/>
              </w:rPr>
            </w:pPr>
            <w:r w:rsidRPr="00955F71">
              <w:rPr>
                <w:bCs/>
              </w:rPr>
              <w:t>El. pašto adresas:</w:t>
            </w:r>
          </w:p>
        </w:tc>
      </w:tr>
      <w:tr w:rsidR="0085500B" w:rsidRPr="00955F71" w14:paraId="639562D9" w14:textId="77777777" w:rsidTr="00485B94">
        <w:trPr>
          <w:trHeight w:val="945"/>
        </w:trPr>
        <w:tc>
          <w:tcPr>
            <w:tcW w:w="4722" w:type="dxa"/>
            <w:tcBorders>
              <w:top w:val="single" w:sz="8" w:space="0" w:color="C0504D"/>
              <w:left w:val="single" w:sz="8" w:space="0" w:color="C0504D"/>
              <w:bottom w:val="single" w:sz="8" w:space="0" w:color="C0504D"/>
              <w:right w:val="nil"/>
            </w:tcBorders>
            <w:hideMark/>
          </w:tcPr>
          <w:p w14:paraId="21D0A468" w14:textId="77777777" w:rsidR="0085500B" w:rsidRPr="00955F71" w:rsidRDefault="0085500B" w:rsidP="0085500B">
            <w:pPr>
              <w:rPr>
                <w:bCs/>
              </w:rPr>
            </w:pPr>
            <w:r w:rsidRPr="00955F71">
              <w:rPr>
                <w:bCs/>
              </w:rPr>
              <w:t>Užtikrinimo patikėtinis</w:t>
            </w:r>
          </w:p>
        </w:tc>
        <w:tc>
          <w:tcPr>
            <w:tcW w:w="5016" w:type="dxa"/>
            <w:tcBorders>
              <w:top w:val="single" w:sz="8" w:space="0" w:color="C0504D"/>
              <w:left w:val="nil"/>
              <w:bottom w:val="single" w:sz="8" w:space="0" w:color="C0504D"/>
              <w:right w:val="single" w:sz="8" w:space="0" w:color="C0504D"/>
            </w:tcBorders>
            <w:hideMark/>
          </w:tcPr>
          <w:p w14:paraId="5C3FFCA7" w14:textId="77777777" w:rsidR="0085500B" w:rsidRPr="00955F71" w:rsidRDefault="0085500B" w:rsidP="0085500B">
            <w:pPr>
              <w:rPr>
                <w:bCs/>
              </w:rPr>
            </w:pPr>
            <w:r w:rsidRPr="00955F71">
              <w:rPr>
                <w:bCs/>
              </w:rPr>
              <w:t>Kam: [</w:t>
            </w:r>
            <w:r w:rsidRPr="00955F71">
              <w:rPr>
                <w:bCs/>
                <w:i/>
              </w:rPr>
              <w:t>atsakingo asmens vardas, pavardė</w:t>
            </w:r>
            <w:r w:rsidRPr="00955F71">
              <w:rPr>
                <w:bCs/>
              </w:rPr>
              <w:t>]</w:t>
            </w:r>
          </w:p>
          <w:p w14:paraId="1DCC6877" w14:textId="77777777" w:rsidR="0085500B" w:rsidRPr="00955F71" w:rsidRDefault="0085500B" w:rsidP="0085500B">
            <w:pPr>
              <w:rPr>
                <w:bCs/>
              </w:rPr>
            </w:pPr>
            <w:r w:rsidRPr="00955F71">
              <w:rPr>
                <w:bCs/>
              </w:rPr>
              <w:t>Adresas: [</w:t>
            </w:r>
            <w:r w:rsidRPr="00955F71">
              <w:rPr>
                <w:bCs/>
                <w:i/>
              </w:rPr>
              <w:t>adresas</w:t>
            </w:r>
            <w:r w:rsidRPr="00955F71">
              <w:rPr>
                <w:bCs/>
              </w:rPr>
              <w:t>]</w:t>
            </w:r>
          </w:p>
          <w:p w14:paraId="45D04FE2" w14:textId="77777777" w:rsidR="0085500B" w:rsidRPr="00955F71" w:rsidRDefault="0085500B" w:rsidP="0085500B">
            <w:pPr>
              <w:rPr>
                <w:bCs/>
              </w:rPr>
            </w:pPr>
            <w:r w:rsidRPr="00955F71">
              <w:rPr>
                <w:bCs/>
              </w:rPr>
              <w:t>El. pašto adresas:</w:t>
            </w:r>
          </w:p>
        </w:tc>
      </w:tr>
      <w:tr w:rsidR="0085500B" w:rsidRPr="00955F71" w14:paraId="7E0E894C" w14:textId="77777777" w:rsidTr="00485B94">
        <w:trPr>
          <w:trHeight w:val="792"/>
        </w:trPr>
        <w:tc>
          <w:tcPr>
            <w:tcW w:w="4722" w:type="dxa"/>
            <w:tcBorders>
              <w:top w:val="single" w:sz="8" w:space="0" w:color="C0504D"/>
              <w:left w:val="single" w:sz="8" w:space="0" w:color="C0504D"/>
              <w:bottom w:val="single" w:sz="8" w:space="0" w:color="C0504D"/>
              <w:right w:val="nil"/>
            </w:tcBorders>
          </w:tcPr>
          <w:p w14:paraId="74FDFF30" w14:textId="77777777" w:rsidR="0085500B" w:rsidRPr="00955F71" w:rsidRDefault="0085500B" w:rsidP="0085500B">
            <w:pPr>
              <w:rPr>
                <w:bCs/>
                <w:i/>
              </w:rPr>
            </w:pPr>
            <w:r w:rsidRPr="00955F71">
              <w:rPr>
                <w:bCs/>
                <w:i/>
              </w:rPr>
              <w:t>[Privačiam subjektui]</w:t>
            </w:r>
          </w:p>
          <w:p w14:paraId="4F33C4E7" w14:textId="77777777" w:rsidR="0085500B" w:rsidRPr="00955F71" w:rsidRDefault="0085500B" w:rsidP="0085500B">
            <w:pPr>
              <w:rPr>
                <w:bCs/>
              </w:rPr>
            </w:pPr>
          </w:p>
        </w:tc>
        <w:tc>
          <w:tcPr>
            <w:tcW w:w="5016" w:type="dxa"/>
            <w:tcBorders>
              <w:top w:val="single" w:sz="8" w:space="0" w:color="C0504D"/>
              <w:left w:val="nil"/>
              <w:bottom w:val="single" w:sz="8" w:space="0" w:color="C0504D"/>
              <w:right w:val="single" w:sz="8" w:space="0" w:color="C0504D"/>
            </w:tcBorders>
            <w:hideMark/>
          </w:tcPr>
          <w:p w14:paraId="1015C47D" w14:textId="77777777" w:rsidR="0085500B" w:rsidRPr="00955F71" w:rsidRDefault="0085500B" w:rsidP="0085500B">
            <w:pPr>
              <w:rPr>
                <w:bCs/>
                <w:i/>
                <w:iCs/>
              </w:rPr>
            </w:pPr>
            <w:r w:rsidRPr="00955F71">
              <w:rPr>
                <w:bCs/>
              </w:rPr>
              <w:t xml:space="preserve">Kam: </w:t>
            </w:r>
            <w:r w:rsidRPr="00955F71">
              <w:rPr>
                <w:bCs/>
                <w:i/>
                <w:iCs/>
              </w:rPr>
              <w:t>[atsakingo asmens vardas, pavardė]</w:t>
            </w:r>
          </w:p>
          <w:p w14:paraId="2E1F9879" w14:textId="552CA377" w:rsidR="0085500B" w:rsidRPr="00955F71" w:rsidRDefault="0085500B" w:rsidP="0085500B">
            <w:pPr>
              <w:rPr>
                <w:bCs/>
              </w:rPr>
            </w:pPr>
            <w:r w:rsidRPr="00955F71">
              <w:rPr>
                <w:bCs/>
              </w:rPr>
              <w:t>Adresas: [</w:t>
            </w:r>
            <w:r w:rsidRPr="00955F71">
              <w:rPr>
                <w:bCs/>
                <w:i/>
              </w:rPr>
              <w:t>adresas</w:t>
            </w:r>
            <w:r w:rsidRPr="00955F71">
              <w:rPr>
                <w:bCs/>
              </w:rPr>
              <w:t>]</w:t>
            </w:r>
          </w:p>
          <w:p w14:paraId="0D29221E" w14:textId="77777777" w:rsidR="0085500B" w:rsidRPr="00955F71" w:rsidRDefault="0085500B" w:rsidP="0085500B">
            <w:pPr>
              <w:rPr>
                <w:bCs/>
              </w:rPr>
            </w:pPr>
            <w:r w:rsidRPr="00955F71">
              <w:rPr>
                <w:bCs/>
              </w:rPr>
              <w:t xml:space="preserve">El. pašto adresas Nr.: </w:t>
            </w:r>
          </w:p>
        </w:tc>
      </w:tr>
    </w:tbl>
    <w:p w14:paraId="6860920D" w14:textId="22CE8098" w:rsidR="00FB3404" w:rsidRPr="00641259" w:rsidRDefault="00FB3404" w:rsidP="00FB3404"/>
    <w:p w14:paraId="5324CD52" w14:textId="475E90EF" w:rsidR="00FB3404" w:rsidRPr="00641259" w:rsidRDefault="00FB3404">
      <w:pPr>
        <w:pStyle w:val="ListParagraph"/>
        <w:numPr>
          <w:ilvl w:val="1"/>
          <w:numId w:val="62"/>
        </w:numPr>
        <w:spacing w:before="120" w:after="120" w:line="276" w:lineRule="auto"/>
        <w:ind w:left="567" w:hanging="567"/>
        <w:jc w:val="both"/>
      </w:pPr>
      <w:r w:rsidRPr="00641259">
        <w:t>Šalys apie savo kontaktinių duomenų pasikeitimą nedelsdamos, bet ne vėliau kaip per 5 (penkias) Darbo dienas informuoja viena kitą ir kitus suinteresuotus asmenis. Iki tokio informavimo nurodytais kontaktiniais duomenimis pateikti pranešimai yra laikomi tinkamai įteiktais.</w:t>
      </w:r>
    </w:p>
    <w:p w14:paraId="736B4520" w14:textId="1E3ACFA2" w:rsidR="00F8558F" w:rsidRPr="00641259" w:rsidRDefault="0085500B">
      <w:pPr>
        <w:pStyle w:val="ListParagraph"/>
        <w:numPr>
          <w:ilvl w:val="1"/>
          <w:numId w:val="62"/>
        </w:numPr>
        <w:spacing w:before="120" w:after="120" w:line="276" w:lineRule="auto"/>
        <w:ind w:left="567" w:hanging="567"/>
        <w:jc w:val="both"/>
      </w:pPr>
      <w:r w:rsidRPr="00641259">
        <w:t>Asmens duomenis Finansuotojas tvarko vadovaudamasis Finansuotojo patvirtintais Asmens duomenų tvarkymo principais, su kuriais galima susipažinti Finansuotojo klientų aptarnavimo padaliniuose ir Finansuotojo tinklalapyje internete. Finansuotojas turi teisę perduoti asmens duomenis tretiesiems asmenims Finansavimo sutartyje, Asmens duomenų tvarkymo principuose ir Finansuotojo klientų aptarnavimo ir paslaugų teikimo bendrosiose sąlygose numatytais atvejais bei tvarka.</w:t>
      </w:r>
    </w:p>
    <w:p w14:paraId="0920007F" w14:textId="77777777" w:rsidR="00282C65" w:rsidRPr="00045C5A" w:rsidRDefault="00282C65">
      <w:pPr>
        <w:pStyle w:val="ListParagraph"/>
        <w:numPr>
          <w:ilvl w:val="0"/>
          <w:numId w:val="63"/>
        </w:numPr>
        <w:spacing w:before="120" w:after="120" w:line="276" w:lineRule="auto"/>
        <w:ind w:left="567" w:hanging="567"/>
        <w:jc w:val="both"/>
        <w:rPr>
          <w:color w:val="632423" w:themeColor="accent2" w:themeShade="80"/>
        </w:rPr>
      </w:pPr>
      <w:bookmarkStart w:id="1803" w:name="_Toc286329151"/>
      <w:bookmarkStart w:id="1804" w:name="_Toc498408314"/>
      <w:bookmarkStart w:id="1805" w:name="_Toc500332104"/>
      <w:bookmarkStart w:id="1806" w:name="_Toc502211444"/>
      <w:bookmarkStart w:id="1807" w:name="_Toc20813631"/>
      <w:bookmarkStart w:id="1808" w:name="_Toc92372126"/>
      <w:r w:rsidRPr="00045C5A">
        <w:rPr>
          <w:b/>
          <w:color w:val="632423" w:themeColor="accent2" w:themeShade="80"/>
        </w:rPr>
        <w:t>Pakeitimai</w:t>
      </w:r>
      <w:bookmarkEnd w:id="1803"/>
      <w:bookmarkEnd w:id="1804"/>
      <w:bookmarkEnd w:id="1805"/>
      <w:bookmarkEnd w:id="1806"/>
      <w:bookmarkEnd w:id="1807"/>
      <w:bookmarkEnd w:id="1808"/>
    </w:p>
    <w:p w14:paraId="26ECBC0B" w14:textId="26F8E77D" w:rsidR="00282C65" w:rsidRPr="00726069" w:rsidRDefault="00282C65">
      <w:pPr>
        <w:pStyle w:val="ListParagraph"/>
        <w:numPr>
          <w:ilvl w:val="1"/>
          <w:numId w:val="63"/>
        </w:numPr>
        <w:spacing w:before="120" w:after="120" w:line="276" w:lineRule="auto"/>
        <w:ind w:left="567" w:hanging="567"/>
        <w:jc w:val="both"/>
      </w:pPr>
      <w:r w:rsidRPr="00726069">
        <w:t xml:space="preserve">Bet kokie </w:t>
      </w:r>
      <w:r w:rsidR="007D111D" w:rsidRPr="00726069">
        <w:t xml:space="preserve">Tiesioginio susitarimo </w:t>
      </w:r>
      <w:r w:rsidRPr="00726069">
        <w:t xml:space="preserve">pakeitimai, papildymai ar priedai prie jo galioja tik tuo atveju, jei jie yra įforminami vienu arba keliais rašytiniais dokumentais, kuriuos pasirašo visos </w:t>
      </w:r>
      <w:r w:rsidR="00B71BAA" w:rsidRPr="00726069">
        <w:t xml:space="preserve">Tiesioginio susitarimo </w:t>
      </w:r>
      <w:r w:rsidRPr="00726069">
        <w:t>Šalys, su kurių teisėmis ir pareigomis susiję pakeitimai, papildymai ar priedai.</w:t>
      </w:r>
    </w:p>
    <w:p w14:paraId="62F6C4CA" w14:textId="06B9680F" w:rsidR="00282C65" w:rsidRPr="00045C5A" w:rsidRDefault="00282C65">
      <w:pPr>
        <w:pStyle w:val="ListParagraph"/>
        <w:numPr>
          <w:ilvl w:val="0"/>
          <w:numId w:val="63"/>
        </w:numPr>
        <w:spacing w:before="120" w:after="120" w:line="276" w:lineRule="auto"/>
        <w:ind w:left="567" w:hanging="567"/>
        <w:jc w:val="both"/>
        <w:rPr>
          <w:color w:val="632423" w:themeColor="accent2" w:themeShade="80"/>
        </w:rPr>
      </w:pPr>
      <w:bookmarkStart w:id="1809" w:name="_Toc286329153"/>
      <w:bookmarkStart w:id="1810" w:name="_Toc498408315"/>
      <w:bookmarkStart w:id="1811" w:name="_Toc500332105"/>
      <w:bookmarkStart w:id="1812" w:name="_Toc502211445"/>
      <w:bookmarkStart w:id="1813" w:name="_Toc20813632"/>
      <w:bookmarkStart w:id="1814" w:name="_Toc92372127"/>
      <w:r w:rsidRPr="00045C5A">
        <w:rPr>
          <w:b/>
          <w:color w:val="632423" w:themeColor="accent2" w:themeShade="80"/>
        </w:rPr>
        <w:t>Taikoma teisė</w:t>
      </w:r>
      <w:bookmarkEnd w:id="1809"/>
      <w:bookmarkEnd w:id="1810"/>
      <w:bookmarkEnd w:id="1811"/>
      <w:bookmarkEnd w:id="1812"/>
      <w:bookmarkEnd w:id="1813"/>
      <w:bookmarkEnd w:id="1814"/>
    </w:p>
    <w:p w14:paraId="169BEC86" w14:textId="0FAF7125" w:rsidR="00974C1B" w:rsidRPr="00045C5A" w:rsidRDefault="00974C1B">
      <w:pPr>
        <w:pStyle w:val="ListParagraph"/>
        <w:numPr>
          <w:ilvl w:val="1"/>
          <w:numId w:val="63"/>
        </w:numPr>
        <w:spacing w:before="120" w:after="120" w:line="276" w:lineRule="auto"/>
        <w:ind w:left="567" w:hanging="567"/>
        <w:jc w:val="both"/>
      </w:pPr>
      <w:r w:rsidRPr="00726069">
        <w:t>Tiesioginiu s</w:t>
      </w:r>
      <w:r w:rsidRPr="00045C5A">
        <w:t>usitarimui, iš jo kylantiems Šalių santykiams bei jų aiškinimui taikomi Lietuvos Respublikos įstatymai.</w:t>
      </w:r>
    </w:p>
    <w:p w14:paraId="02E6B42E" w14:textId="3EE49A9C" w:rsidR="00282C65" w:rsidRPr="00EB6729" w:rsidRDefault="00D4081B">
      <w:pPr>
        <w:pStyle w:val="ListParagraph"/>
        <w:numPr>
          <w:ilvl w:val="1"/>
          <w:numId w:val="63"/>
        </w:numPr>
        <w:spacing w:before="120" w:after="120" w:line="276" w:lineRule="auto"/>
        <w:ind w:left="567" w:hanging="567"/>
        <w:jc w:val="both"/>
        <w:rPr>
          <w:color w:val="000000"/>
          <w:w w:val="103"/>
        </w:rPr>
      </w:pPr>
      <w:r w:rsidRPr="00045C5A">
        <w:t>Tiesioginis susitarim</w:t>
      </w:r>
      <w:r w:rsidR="00986131">
        <w:t>a</w:t>
      </w:r>
      <w:r w:rsidRPr="00045C5A">
        <w:t xml:space="preserve">s </w:t>
      </w:r>
      <w:r w:rsidR="00282C65" w:rsidRPr="00045C5A">
        <w:t xml:space="preserve">ir jo pagrindu sudaromi sandoriai yra komerciniai, ne viešieji ar valstybiniai, aktai. Nei viena Šalis </w:t>
      </w:r>
      <w:r w:rsidR="00933B75" w:rsidRPr="00045C5A">
        <w:t xml:space="preserve">Tiesioginio susitarimo </w:t>
      </w:r>
      <w:r w:rsidR="00282C65" w:rsidRPr="00045C5A">
        <w:t>atžvilgiu neturi, o jei turi – atsisako imuniteto nuo teisinių procesų, arešto ar teismo sprendimo vykdymo savo pačios ar savo turto atžvilgiu (</w:t>
      </w:r>
      <w:r w:rsidR="00CC62DD" w:rsidRPr="00EB6729">
        <w:rPr>
          <w:color w:val="000000"/>
        </w:rPr>
        <w:t>Valdžios</w:t>
      </w:r>
      <w:r w:rsidR="00CC62DD" w:rsidRPr="00726069" w:rsidDel="00CC62DD">
        <w:t xml:space="preserve"> </w:t>
      </w:r>
      <w:r w:rsidR="00282C65" w:rsidRPr="00EB6729">
        <w:rPr>
          <w:w w:val="103"/>
        </w:rPr>
        <w:t>subjekto atveju – tik piniginių lėšų atžvilgiu).</w:t>
      </w:r>
    </w:p>
    <w:p w14:paraId="679AF3B8" w14:textId="101ECEDD" w:rsidR="00282C65" w:rsidRPr="00045C5A" w:rsidRDefault="00282C65">
      <w:pPr>
        <w:pStyle w:val="ListParagraph"/>
        <w:numPr>
          <w:ilvl w:val="0"/>
          <w:numId w:val="63"/>
        </w:numPr>
        <w:spacing w:before="120" w:after="120" w:line="276" w:lineRule="auto"/>
        <w:ind w:left="567" w:hanging="567"/>
        <w:jc w:val="both"/>
        <w:rPr>
          <w:color w:val="632423" w:themeColor="accent2" w:themeShade="80"/>
        </w:rPr>
      </w:pPr>
      <w:bookmarkStart w:id="1815" w:name="_Toc286329154"/>
      <w:bookmarkStart w:id="1816" w:name="_Toc498408316"/>
      <w:bookmarkStart w:id="1817" w:name="_Toc500332106"/>
      <w:bookmarkStart w:id="1818" w:name="_Toc502211446"/>
      <w:bookmarkStart w:id="1819" w:name="_Toc20813633"/>
      <w:bookmarkStart w:id="1820" w:name="_Toc92372128"/>
      <w:bookmarkStart w:id="1821" w:name="_Ref105396706"/>
      <w:bookmarkStart w:id="1822" w:name="_Ref105396723"/>
      <w:r w:rsidRPr="00045C5A">
        <w:rPr>
          <w:b/>
          <w:color w:val="632423" w:themeColor="accent2" w:themeShade="80"/>
        </w:rPr>
        <w:t>Ginčų sprendimas</w:t>
      </w:r>
      <w:bookmarkEnd w:id="1815"/>
      <w:bookmarkEnd w:id="1816"/>
      <w:bookmarkEnd w:id="1817"/>
      <w:bookmarkEnd w:id="1818"/>
      <w:bookmarkEnd w:id="1819"/>
      <w:bookmarkEnd w:id="1820"/>
      <w:bookmarkEnd w:id="1821"/>
      <w:bookmarkEnd w:id="1822"/>
    </w:p>
    <w:p w14:paraId="3E84BDBA" w14:textId="73D1BE5D" w:rsidR="00282C65" w:rsidRPr="00726069" w:rsidRDefault="00282C65">
      <w:pPr>
        <w:pStyle w:val="ListParagraph"/>
        <w:numPr>
          <w:ilvl w:val="1"/>
          <w:numId w:val="63"/>
        </w:numPr>
        <w:spacing w:before="120" w:after="120" w:line="276" w:lineRule="auto"/>
        <w:ind w:left="567" w:hanging="567"/>
        <w:jc w:val="both"/>
      </w:pPr>
      <w:r w:rsidRPr="00045C5A">
        <w:t xml:space="preserve">Bet kurį iš </w:t>
      </w:r>
      <w:r w:rsidR="00933B75" w:rsidRPr="00045C5A">
        <w:t xml:space="preserve">Tiesioginio susitarimo </w:t>
      </w:r>
      <w:r w:rsidRPr="00045C5A">
        <w:t xml:space="preserve">kylantį ginčą ar prieštaravimą Šalys bandys spręsti tarpusavio derybomis ir visapusiškai bendradarbiaudamos. Jei per 20 (dvidešimt) darbo dienų nuo pranešimo kitai Šaliai apie iškilusį ginčą, prieštaravimą ar reikalavimą datos Šalys nepasieks bendro susitarimo arba nepradedamos tarpusavio derybos, bet kurį iš </w:t>
      </w:r>
      <w:r w:rsidR="00933B75" w:rsidRPr="00045C5A">
        <w:t xml:space="preserve">Tiesioginio susitarimo </w:t>
      </w:r>
      <w:r w:rsidRPr="00045C5A">
        <w:t xml:space="preserve">kylantį ginčą, prieštaravimą ar reikalavimą, taip pat klausimus dėl </w:t>
      </w:r>
      <w:r w:rsidR="00933B75" w:rsidRPr="00045C5A">
        <w:t xml:space="preserve">Tiesioginio susitarimo </w:t>
      </w:r>
      <w:r w:rsidRPr="00045C5A">
        <w:t xml:space="preserve">pažeidimo, nutraukimo ar negaliojimo spręs </w:t>
      </w:r>
      <w:r w:rsidR="00762371">
        <w:rPr>
          <w:w w:val="103"/>
        </w:rPr>
        <w:t xml:space="preserve">kompetentingas </w:t>
      </w:r>
      <w:r w:rsidRPr="00EB6729">
        <w:rPr>
          <w:w w:val="103"/>
        </w:rPr>
        <w:t xml:space="preserve">Lietuvos Respublikos teismas pagal </w:t>
      </w:r>
      <w:r w:rsidR="00CC62DD" w:rsidRPr="00EB6729">
        <w:rPr>
          <w:color w:val="000000"/>
        </w:rPr>
        <w:t>Valdžios</w:t>
      </w:r>
      <w:r w:rsidR="00CC62DD" w:rsidRPr="00726069" w:rsidDel="00CC62DD">
        <w:t xml:space="preserve"> </w:t>
      </w:r>
      <w:r w:rsidRPr="00EB6729">
        <w:rPr>
          <w:w w:val="103"/>
        </w:rPr>
        <w:t>subjekto registruotos buveinės vietą.</w:t>
      </w:r>
    </w:p>
    <w:p w14:paraId="056F57EC" w14:textId="2FAC76CC" w:rsidR="00282C65" w:rsidRPr="00045C5A" w:rsidRDefault="00282C65">
      <w:pPr>
        <w:pStyle w:val="ListParagraph"/>
        <w:numPr>
          <w:ilvl w:val="0"/>
          <w:numId w:val="63"/>
        </w:numPr>
        <w:spacing w:before="120" w:after="120" w:line="276" w:lineRule="auto"/>
        <w:ind w:left="567" w:hanging="567"/>
        <w:jc w:val="both"/>
        <w:rPr>
          <w:color w:val="632423" w:themeColor="accent2" w:themeShade="80"/>
        </w:rPr>
      </w:pPr>
      <w:bookmarkStart w:id="1823" w:name="_Toc286329155"/>
      <w:bookmarkStart w:id="1824" w:name="_Toc498408317"/>
      <w:bookmarkStart w:id="1825" w:name="_Toc500332107"/>
      <w:bookmarkStart w:id="1826" w:name="_Toc502211447"/>
      <w:bookmarkStart w:id="1827" w:name="_Toc20813634"/>
      <w:bookmarkStart w:id="1828" w:name="_Toc92372129"/>
      <w:r w:rsidRPr="00045C5A">
        <w:rPr>
          <w:b/>
          <w:color w:val="632423" w:themeColor="accent2" w:themeShade="80"/>
        </w:rPr>
        <w:lastRenderedPageBreak/>
        <w:t xml:space="preserve">Atskirų </w:t>
      </w:r>
      <w:r w:rsidR="00933B75" w:rsidRPr="00045C5A">
        <w:rPr>
          <w:b/>
          <w:color w:val="632423" w:themeColor="accent2" w:themeShade="80"/>
        </w:rPr>
        <w:t xml:space="preserve">Tiesioginio </w:t>
      </w:r>
      <w:r w:rsidRPr="00045C5A">
        <w:rPr>
          <w:b/>
          <w:color w:val="632423" w:themeColor="accent2" w:themeShade="80"/>
        </w:rPr>
        <w:t>susitarimo nuostatų negaliojimas</w:t>
      </w:r>
      <w:bookmarkEnd w:id="1823"/>
      <w:bookmarkEnd w:id="1824"/>
      <w:bookmarkEnd w:id="1825"/>
      <w:bookmarkEnd w:id="1826"/>
      <w:bookmarkEnd w:id="1827"/>
      <w:bookmarkEnd w:id="1828"/>
    </w:p>
    <w:p w14:paraId="1B8CB9ED" w14:textId="5B79ED10" w:rsidR="00282C65" w:rsidRPr="00542314" w:rsidRDefault="00282C65">
      <w:pPr>
        <w:pStyle w:val="ListParagraph"/>
        <w:numPr>
          <w:ilvl w:val="1"/>
          <w:numId w:val="63"/>
        </w:numPr>
        <w:spacing w:after="120" w:line="276" w:lineRule="auto"/>
        <w:ind w:left="567" w:hanging="567"/>
        <w:jc w:val="both"/>
        <w:rPr>
          <w:b/>
          <w:color w:val="000000"/>
        </w:rPr>
      </w:pPr>
      <w:r w:rsidRPr="00726069">
        <w:t xml:space="preserve">Jeigu kuri nors </w:t>
      </w:r>
      <w:r w:rsidR="00933B75" w:rsidRPr="00726069">
        <w:t xml:space="preserve">Tiesioginio susitarimo </w:t>
      </w:r>
      <w:r w:rsidRPr="00726069">
        <w:t xml:space="preserve">nuostata prieštarauja Lietuvos Respublikos teisės aktams arba dėl kurios nors priežasties tampa iš dalies arba visiškai negaliojančia, ji jokiomis sąlygomis nedaro negaliojančiomis likusių </w:t>
      </w:r>
      <w:r w:rsidR="00933B75" w:rsidRPr="00726069">
        <w:t xml:space="preserve">Tiesioginio susitarimo </w:t>
      </w:r>
      <w:r w:rsidRPr="00726069">
        <w:t xml:space="preserve">nuostatų. Tokiu atveju Šalys susitaria pakeisti negaliojančią nuostatą teisiškai veiksminga kita nuostata, kuri turėtų kiek įmanoma artimesnį teisinį ir </w:t>
      </w:r>
      <w:r w:rsidR="00E16E9B" w:rsidRPr="00726069">
        <w:t>(</w:t>
      </w:r>
      <w:r w:rsidRPr="00726069">
        <w:t>ar</w:t>
      </w:r>
      <w:r w:rsidR="00E16E9B" w:rsidRPr="00726069">
        <w:t>)</w:t>
      </w:r>
      <w:r w:rsidRPr="00726069">
        <w:t xml:space="preserve"> ekonominį rezultatą pakeičiamai nuostatai.</w:t>
      </w:r>
    </w:p>
    <w:p w14:paraId="00C56DA0" w14:textId="68C663B2" w:rsidR="00282C65" w:rsidRPr="00045C5A" w:rsidRDefault="009201D8">
      <w:pPr>
        <w:pStyle w:val="ListParagraph"/>
        <w:numPr>
          <w:ilvl w:val="0"/>
          <w:numId w:val="63"/>
        </w:numPr>
        <w:spacing w:before="120" w:after="120" w:line="276" w:lineRule="auto"/>
        <w:ind w:left="567" w:hanging="567"/>
        <w:jc w:val="both"/>
        <w:rPr>
          <w:color w:val="632423" w:themeColor="accent2" w:themeShade="80"/>
        </w:rPr>
      </w:pPr>
      <w:bookmarkStart w:id="1829" w:name="_Toc498408318"/>
      <w:bookmarkStart w:id="1830" w:name="_Toc500332108"/>
      <w:bookmarkStart w:id="1831" w:name="_Toc502211448"/>
      <w:bookmarkStart w:id="1832" w:name="_Toc20813635"/>
      <w:bookmarkStart w:id="1833" w:name="_Toc92372130"/>
      <w:r w:rsidRPr="00045C5A">
        <w:rPr>
          <w:b/>
          <w:color w:val="632423" w:themeColor="accent2" w:themeShade="80"/>
        </w:rPr>
        <w:t xml:space="preserve">Tiesioginio susitarimo </w:t>
      </w:r>
      <w:r w:rsidR="00282C65" w:rsidRPr="00045C5A">
        <w:rPr>
          <w:b/>
          <w:color w:val="632423" w:themeColor="accent2" w:themeShade="80"/>
        </w:rPr>
        <w:t>galiojimas</w:t>
      </w:r>
      <w:bookmarkEnd w:id="1829"/>
      <w:bookmarkEnd w:id="1830"/>
      <w:bookmarkEnd w:id="1831"/>
      <w:bookmarkEnd w:id="1832"/>
      <w:bookmarkEnd w:id="1833"/>
    </w:p>
    <w:p w14:paraId="05C36C40" w14:textId="6931FAD2" w:rsidR="00762371" w:rsidRPr="00726069" w:rsidRDefault="009201D8">
      <w:pPr>
        <w:pStyle w:val="ListParagraph"/>
        <w:numPr>
          <w:ilvl w:val="1"/>
          <w:numId w:val="63"/>
        </w:numPr>
        <w:spacing w:before="120" w:after="120" w:line="276" w:lineRule="auto"/>
        <w:ind w:left="567" w:hanging="567"/>
        <w:jc w:val="both"/>
      </w:pPr>
      <w:r w:rsidRPr="00726069">
        <w:t xml:space="preserve">Tiesioginis susitarimas </w:t>
      </w:r>
      <w:r w:rsidR="00762371" w:rsidRPr="00726069">
        <w:t>įsigalioja nuo tos dienos, kai jį pasirašo visos Šalys.</w:t>
      </w:r>
    </w:p>
    <w:p w14:paraId="310B5344" w14:textId="3D66356D" w:rsidR="00282C65" w:rsidRPr="00726069" w:rsidRDefault="00282C65">
      <w:pPr>
        <w:pStyle w:val="ListParagraph"/>
        <w:numPr>
          <w:ilvl w:val="1"/>
          <w:numId w:val="63"/>
        </w:numPr>
        <w:spacing w:before="120" w:after="120" w:line="276" w:lineRule="auto"/>
        <w:ind w:left="567" w:hanging="567"/>
        <w:jc w:val="both"/>
      </w:pPr>
      <w:r w:rsidRPr="00726069">
        <w:t xml:space="preserve">Šis </w:t>
      </w:r>
      <w:r w:rsidR="009201D8" w:rsidRPr="00726069">
        <w:t xml:space="preserve">Tiesioginis susitarimas </w:t>
      </w:r>
      <w:r w:rsidRPr="00726069">
        <w:t xml:space="preserve">galioja iki tol, kol </w:t>
      </w:r>
      <w:r w:rsidR="007D721C" w:rsidRPr="00045C5A">
        <w:t xml:space="preserve">Valdžios </w:t>
      </w:r>
      <w:r w:rsidRPr="00726069">
        <w:t xml:space="preserve">subjektas atliks visus mokėjimus, kuriuos jis turi atlikti Privačiam subjektui pagal </w:t>
      </w:r>
      <w:r w:rsidR="00582560" w:rsidRPr="00726069">
        <w:t>Partnerystės sutarties sąlygas arba iki Kredito padengimo datos</w:t>
      </w:r>
      <w:r w:rsidRPr="00726069" w:rsidDel="00582560">
        <w:t>.</w:t>
      </w:r>
    </w:p>
    <w:p w14:paraId="0C344856" w14:textId="77777777" w:rsidR="009B782F" w:rsidRDefault="009B782F" w:rsidP="008319C7">
      <w:pPr>
        <w:rPr>
          <w:b/>
          <w:color w:val="943634" w:themeColor="accent2" w:themeShade="BF"/>
        </w:rPr>
      </w:pPr>
      <w:bookmarkStart w:id="1834" w:name="_Toc498408320"/>
      <w:bookmarkStart w:id="1835" w:name="_Toc500332110"/>
      <w:bookmarkStart w:id="1836" w:name="_Toc502211450"/>
      <w:bookmarkStart w:id="1837" w:name="_Toc20813637"/>
      <w:bookmarkStart w:id="1838" w:name="_Toc92372132"/>
    </w:p>
    <w:p w14:paraId="682953A3" w14:textId="083FA1F1" w:rsidR="00D70697" w:rsidRPr="00EB6729" w:rsidRDefault="00282C65" w:rsidP="008319C7">
      <w:pPr>
        <w:rPr>
          <w:b/>
          <w:color w:val="943634" w:themeColor="accent2" w:themeShade="BF"/>
        </w:rPr>
      </w:pPr>
      <w:r w:rsidRPr="00EB6729">
        <w:rPr>
          <w:b/>
          <w:color w:val="943634" w:themeColor="accent2" w:themeShade="BF"/>
        </w:rPr>
        <w:t>ŠALIŲ ATSTOVŲ PARAŠAI:</w:t>
      </w:r>
      <w:bookmarkEnd w:id="1834"/>
      <w:bookmarkEnd w:id="1835"/>
      <w:bookmarkEnd w:id="1836"/>
      <w:bookmarkEnd w:id="1837"/>
      <w:bookmarkEnd w:id="1838"/>
    </w:p>
    <w:p w14:paraId="4DF9D0E0" w14:textId="77777777" w:rsidR="008319C7" w:rsidRPr="00EB6729" w:rsidRDefault="008319C7" w:rsidP="008319C7"/>
    <w:tbl>
      <w:tblPr>
        <w:tblW w:w="9707" w:type="dxa"/>
        <w:tblLayout w:type="fixed"/>
        <w:tblLook w:val="01E0" w:firstRow="1" w:lastRow="1" w:firstColumn="1" w:lastColumn="1" w:noHBand="0" w:noVBand="0"/>
      </w:tblPr>
      <w:tblGrid>
        <w:gridCol w:w="3852"/>
        <w:gridCol w:w="5855"/>
      </w:tblGrid>
      <w:tr w:rsidR="00D70697" w:rsidRPr="00EB6729" w14:paraId="24582ADA" w14:textId="77777777" w:rsidTr="00BE5976">
        <w:trPr>
          <w:trHeight w:val="2404"/>
        </w:trPr>
        <w:tc>
          <w:tcPr>
            <w:tcW w:w="3852" w:type="dxa"/>
          </w:tcPr>
          <w:p w14:paraId="13DA2C59" w14:textId="77777777" w:rsidR="00D70697" w:rsidRPr="00EB6729" w:rsidRDefault="00D70697" w:rsidP="00C17E7E">
            <w:pPr>
              <w:shd w:val="clear" w:color="auto" w:fill="FFFFFF"/>
              <w:spacing w:after="120" w:line="23" w:lineRule="atLeast"/>
              <w:ind w:left="313"/>
              <w:jc w:val="both"/>
              <w:rPr>
                <w:b/>
              </w:rPr>
            </w:pPr>
            <w:r w:rsidRPr="00EB6729">
              <w:rPr>
                <w:b/>
                <w:bCs/>
              </w:rPr>
              <w:t>Valdžios subjekto</w:t>
            </w:r>
            <w:r w:rsidRPr="00EB6729">
              <w:rPr>
                <w:b/>
              </w:rPr>
              <w:t xml:space="preserve"> vardu:</w:t>
            </w:r>
          </w:p>
          <w:p w14:paraId="33E40B34" w14:textId="77777777" w:rsidR="00D70697" w:rsidRPr="00EB6729" w:rsidRDefault="00D70697" w:rsidP="00D70697">
            <w:pPr>
              <w:shd w:val="clear" w:color="auto" w:fill="FFFFFF"/>
              <w:spacing w:after="120" w:line="23" w:lineRule="atLeast"/>
              <w:ind w:left="720"/>
              <w:jc w:val="both"/>
              <w:rPr>
                <w:b/>
              </w:rPr>
            </w:pPr>
          </w:p>
        </w:tc>
        <w:tc>
          <w:tcPr>
            <w:tcW w:w="5855" w:type="dxa"/>
          </w:tcPr>
          <w:p w14:paraId="4E8E9E8F" w14:textId="77777777" w:rsidR="00D70697" w:rsidRPr="00EB6729" w:rsidRDefault="00D70697" w:rsidP="00D70697">
            <w:pPr>
              <w:shd w:val="clear" w:color="auto" w:fill="FFFFFF"/>
              <w:spacing w:after="120" w:line="23" w:lineRule="atLeast"/>
              <w:ind w:left="720"/>
              <w:jc w:val="both"/>
              <w:rPr>
                <w:bCs/>
                <w:color w:val="FF0000"/>
              </w:rPr>
            </w:pPr>
            <w:r w:rsidRPr="00EB6729">
              <w:rPr>
                <w:bCs/>
                <w:color w:val="FF0000"/>
              </w:rPr>
              <w:t>[</w:t>
            </w:r>
            <w:r w:rsidRPr="00EB6729">
              <w:rPr>
                <w:bCs/>
                <w:i/>
                <w:iCs/>
                <w:color w:val="FF0000"/>
              </w:rPr>
              <w:t>Valdžios subjekto pavadinimas</w:t>
            </w:r>
            <w:r w:rsidRPr="00EB6729">
              <w:rPr>
                <w:bCs/>
                <w:color w:val="FF0000"/>
              </w:rPr>
              <w:t>]</w:t>
            </w:r>
          </w:p>
          <w:p w14:paraId="5065B787" w14:textId="77777777" w:rsidR="00D70697" w:rsidRPr="00EB6729" w:rsidRDefault="00D70697" w:rsidP="00D70697">
            <w:pPr>
              <w:shd w:val="clear" w:color="auto" w:fill="FFFFFF"/>
              <w:spacing w:after="120" w:line="23" w:lineRule="atLeast"/>
              <w:ind w:left="720"/>
              <w:jc w:val="both"/>
              <w:rPr>
                <w:color w:val="FF0000"/>
              </w:rPr>
            </w:pPr>
            <w:r w:rsidRPr="00EB6729">
              <w:rPr>
                <w:color w:val="FF0000"/>
              </w:rPr>
              <w:t>[</w:t>
            </w:r>
            <w:r w:rsidRPr="00EB6729">
              <w:rPr>
                <w:i/>
                <w:iCs/>
                <w:color w:val="FF0000"/>
              </w:rPr>
              <w:t>adresas</w:t>
            </w:r>
            <w:r w:rsidRPr="00EB6729">
              <w:rPr>
                <w:color w:val="FF0000"/>
              </w:rPr>
              <w:t>]</w:t>
            </w:r>
          </w:p>
          <w:p w14:paraId="693E9F3D" w14:textId="77777777" w:rsidR="00D70697" w:rsidRPr="00EB6729" w:rsidRDefault="00D70697" w:rsidP="00D70697">
            <w:pPr>
              <w:shd w:val="clear" w:color="auto" w:fill="FFFFFF"/>
              <w:spacing w:after="120" w:line="23" w:lineRule="atLeast"/>
              <w:ind w:left="720"/>
              <w:jc w:val="both"/>
              <w:rPr>
                <w:color w:val="FF0000"/>
              </w:rPr>
            </w:pPr>
            <w:r w:rsidRPr="00EB6729">
              <w:rPr>
                <w:color w:val="FF0000"/>
              </w:rPr>
              <w:t>[</w:t>
            </w:r>
            <w:r w:rsidRPr="00EB6729">
              <w:rPr>
                <w:i/>
                <w:iCs/>
                <w:color w:val="FF0000"/>
              </w:rPr>
              <w:t>juridinio asmens kodas</w:t>
            </w:r>
            <w:r w:rsidRPr="00EB6729">
              <w:rPr>
                <w:color w:val="FF0000"/>
              </w:rPr>
              <w:t>]</w:t>
            </w:r>
          </w:p>
          <w:p w14:paraId="1830D496" w14:textId="68115291" w:rsidR="00D70697" w:rsidRPr="00E652CF" w:rsidRDefault="00D70697" w:rsidP="00E652CF">
            <w:pPr>
              <w:shd w:val="clear" w:color="auto" w:fill="FFFFFF"/>
              <w:spacing w:after="120" w:line="23" w:lineRule="atLeast"/>
              <w:ind w:left="720"/>
              <w:jc w:val="both"/>
              <w:rPr>
                <w:color w:val="FF0000"/>
              </w:rPr>
            </w:pPr>
            <w:r w:rsidRPr="00EB6729">
              <w:rPr>
                <w:color w:val="FF0000"/>
              </w:rPr>
              <w:t>[</w:t>
            </w:r>
            <w:r w:rsidRPr="00EB6729">
              <w:rPr>
                <w:i/>
                <w:iCs/>
                <w:color w:val="FF0000"/>
              </w:rPr>
              <w:t>atstovo pareigos, vardas, pavardė</w:t>
            </w:r>
            <w:r w:rsidRPr="00EB6729">
              <w:rPr>
                <w:color w:val="FF0000"/>
              </w:rPr>
              <w:t>]</w:t>
            </w:r>
          </w:p>
        </w:tc>
      </w:tr>
      <w:tr w:rsidR="00D70697" w:rsidRPr="00EB6729" w14:paraId="53F1199B" w14:textId="77777777" w:rsidTr="00BE59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20"/>
        </w:trPr>
        <w:tc>
          <w:tcPr>
            <w:tcW w:w="3852" w:type="dxa"/>
            <w:tcBorders>
              <w:top w:val="nil"/>
              <w:left w:val="nil"/>
              <w:bottom w:val="nil"/>
              <w:right w:val="nil"/>
            </w:tcBorders>
          </w:tcPr>
          <w:p w14:paraId="6570B50D" w14:textId="37AD40AE" w:rsidR="00D70697" w:rsidRPr="00EB6729" w:rsidRDefault="007971EB" w:rsidP="00D70697">
            <w:pPr>
              <w:shd w:val="clear" w:color="auto" w:fill="FFFFFF"/>
              <w:spacing w:after="120" w:line="23" w:lineRule="atLeast"/>
              <w:ind w:left="720"/>
              <w:jc w:val="both"/>
              <w:rPr>
                <w:b/>
              </w:rPr>
            </w:pPr>
            <w:r>
              <w:rPr>
                <w:b/>
              </w:rPr>
              <w:t>Kredito tarpininko</w:t>
            </w:r>
            <w:r w:rsidRPr="00EB6729">
              <w:rPr>
                <w:b/>
              </w:rPr>
              <w:t xml:space="preserve"> </w:t>
            </w:r>
            <w:r w:rsidR="00D70697" w:rsidRPr="00EB6729">
              <w:rPr>
                <w:b/>
              </w:rPr>
              <w:t>vardu:</w:t>
            </w:r>
          </w:p>
          <w:p w14:paraId="2FDE94FB" w14:textId="77777777" w:rsidR="00D70697" w:rsidRPr="00EB6729" w:rsidRDefault="00D70697" w:rsidP="00D70697">
            <w:pPr>
              <w:shd w:val="clear" w:color="auto" w:fill="FFFFFF"/>
              <w:spacing w:after="120" w:line="23" w:lineRule="atLeast"/>
              <w:ind w:left="720"/>
              <w:jc w:val="both"/>
            </w:pPr>
          </w:p>
        </w:tc>
        <w:tc>
          <w:tcPr>
            <w:tcW w:w="5855" w:type="dxa"/>
            <w:tcBorders>
              <w:top w:val="nil"/>
              <w:left w:val="nil"/>
              <w:bottom w:val="nil"/>
              <w:right w:val="nil"/>
            </w:tcBorders>
          </w:tcPr>
          <w:p w14:paraId="0906322F" w14:textId="384BFBFB" w:rsidR="00D70697" w:rsidRPr="00EB6729" w:rsidRDefault="00D70697" w:rsidP="00D70697">
            <w:pPr>
              <w:shd w:val="clear" w:color="auto" w:fill="FFFFFF"/>
              <w:spacing w:after="120" w:line="23" w:lineRule="atLeast"/>
              <w:ind w:left="720"/>
              <w:jc w:val="both"/>
              <w:rPr>
                <w:bCs/>
                <w:color w:val="FF0000"/>
              </w:rPr>
            </w:pPr>
            <w:r w:rsidRPr="00EB6729">
              <w:rPr>
                <w:bCs/>
                <w:color w:val="FF0000"/>
              </w:rPr>
              <w:t>[</w:t>
            </w:r>
            <w:r w:rsidR="007971EB">
              <w:rPr>
                <w:bCs/>
                <w:i/>
                <w:iCs/>
                <w:color w:val="FF0000"/>
              </w:rPr>
              <w:t>Kredito tarpininko</w:t>
            </w:r>
            <w:r w:rsidR="007971EB" w:rsidRPr="00EB6729">
              <w:rPr>
                <w:bCs/>
                <w:i/>
                <w:iCs/>
                <w:color w:val="FF0000"/>
              </w:rPr>
              <w:t xml:space="preserve"> </w:t>
            </w:r>
            <w:r w:rsidRPr="00EB6729">
              <w:rPr>
                <w:bCs/>
                <w:i/>
                <w:iCs/>
                <w:color w:val="FF0000"/>
              </w:rPr>
              <w:t>pavadinimas</w:t>
            </w:r>
            <w:r w:rsidRPr="00EB6729">
              <w:rPr>
                <w:bCs/>
                <w:color w:val="FF0000"/>
              </w:rPr>
              <w:t>]</w:t>
            </w:r>
          </w:p>
          <w:p w14:paraId="4DBFF61D" w14:textId="77777777" w:rsidR="00D70697" w:rsidRPr="00EB6729" w:rsidRDefault="00D70697" w:rsidP="00D70697">
            <w:pPr>
              <w:shd w:val="clear" w:color="auto" w:fill="FFFFFF"/>
              <w:spacing w:after="120" w:line="23" w:lineRule="atLeast"/>
              <w:ind w:left="720"/>
              <w:jc w:val="both"/>
              <w:rPr>
                <w:color w:val="FF0000"/>
              </w:rPr>
            </w:pPr>
            <w:r w:rsidRPr="00EB6729">
              <w:rPr>
                <w:color w:val="FF0000"/>
              </w:rPr>
              <w:t>[</w:t>
            </w:r>
            <w:r w:rsidRPr="00EB6729">
              <w:rPr>
                <w:i/>
                <w:iCs/>
                <w:color w:val="FF0000"/>
              </w:rPr>
              <w:t>adresas</w:t>
            </w:r>
            <w:r w:rsidRPr="00EB6729">
              <w:rPr>
                <w:color w:val="FF0000"/>
              </w:rPr>
              <w:t>]</w:t>
            </w:r>
          </w:p>
          <w:p w14:paraId="5851837C" w14:textId="77777777" w:rsidR="00D70697" w:rsidRPr="00EB6729" w:rsidRDefault="00D70697" w:rsidP="00D70697">
            <w:pPr>
              <w:shd w:val="clear" w:color="auto" w:fill="FFFFFF"/>
              <w:spacing w:after="120" w:line="23" w:lineRule="atLeast"/>
              <w:ind w:left="720"/>
              <w:jc w:val="both"/>
              <w:rPr>
                <w:color w:val="FF0000"/>
              </w:rPr>
            </w:pPr>
            <w:r w:rsidRPr="00EB6729">
              <w:rPr>
                <w:color w:val="FF0000"/>
              </w:rPr>
              <w:t>[</w:t>
            </w:r>
            <w:r w:rsidRPr="00EB6729">
              <w:rPr>
                <w:i/>
                <w:iCs/>
                <w:color w:val="FF0000"/>
              </w:rPr>
              <w:t>juridinio asmens kodas</w:t>
            </w:r>
            <w:r w:rsidRPr="00EB6729">
              <w:rPr>
                <w:color w:val="FF0000"/>
              </w:rPr>
              <w:t>]</w:t>
            </w:r>
          </w:p>
          <w:p w14:paraId="106A2A9A" w14:textId="6EBC31A9" w:rsidR="00D70697" w:rsidRPr="00E652CF" w:rsidRDefault="00D70697" w:rsidP="00E652CF">
            <w:pPr>
              <w:shd w:val="clear" w:color="auto" w:fill="FFFFFF"/>
              <w:spacing w:after="120" w:line="23" w:lineRule="atLeast"/>
              <w:ind w:left="720"/>
              <w:jc w:val="both"/>
              <w:rPr>
                <w:color w:val="FF0000"/>
              </w:rPr>
            </w:pPr>
            <w:r w:rsidRPr="00EB6729">
              <w:rPr>
                <w:color w:val="FF0000"/>
              </w:rPr>
              <w:t>[</w:t>
            </w:r>
            <w:r w:rsidRPr="00EB6729">
              <w:rPr>
                <w:i/>
                <w:iCs/>
                <w:color w:val="FF0000"/>
              </w:rPr>
              <w:t>atstovo pareigos, vardas, pavardė</w:t>
            </w:r>
            <w:r w:rsidRPr="00EB6729">
              <w:rPr>
                <w:color w:val="FF0000"/>
              </w:rPr>
              <w:t>]</w:t>
            </w:r>
          </w:p>
        </w:tc>
      </w:tr>
      <w:tr w:rsidR="007971EB" w:rsidRPr="00EB6729" w14:paraId="2D48D3D7" w14:textId="77777777" w:rsidTr="00BE59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20"/>
        </w:trPr>
        <w:tc>
          <w:tcPr>
            <w:tcW w:w="3852" w:type="dxa"/>
            <w:tcBorders>
              <w:top w:val="nil"/>
              <w:left w:val="nil"/>
              <w:bottom w:val="nil"/>
              <w:right w:val="nil"/>
            </w:tcBorders>
          </w:tcPr>
          <w:p w14:paraId="4285DB3E" w14:textId="6891C505" w:rsidR="007971EB" w:rsidRPr="00EB6729" w:rsidDel="007971EB" w:rsidRDefault="00000556" w:rsidP="00D70697">
            <w:pPr>
              <w:shd w:val="clear" w:color="auto" w:fill="FFFFFF"/>
              <w:spacing w:after="120" w:line="23" w:lineRule="atLeast"/>
              <w:ind w:left="720"/>
              <w:jc w:val="both"/>
              <w:rPr>
                <w:b/>
              </w:rPr>
            </w:pPr>
            <w:r w:rsidRPr="00201C96">
              <w:rPr>
                <w:b/>
                <w:bCs/>
              </w:rPr>
              <w:t>Užtikrinimo patikėtinio vardu</w:t>
            </w:r>
          </w:p>
        </w:tc>
        <w:tc>
          <w:tcPr>
            <w:tcW w:w="5855" w:type="dxa"/>
            <w:tcBorders>
              <w:top w:val="nil"/>
              <w:left w:val="nil"/>
              <w:bottom w:val="nil"/>
              <w:right w:val="nil"/>
            </w:tcBorders>
          </w:tcPr>
          <w:p w14:paraId="538A75FE" w14:textId="77777777" w:rsidR="00B715AC" w:rsidRPr="00201C96" w:rsidRDefault="00B715AC" w:rsidP="00B715AC">
            <w:pPr>
              <w:shd w:val="clear" w:color="auto" w:fill="FFFFFF"/>
              <w:spacing w:after="120" w:line="276" w:lineRule="auto"/>
              <w:ind w:left="720"/>
              <w:jc w:val="both"/>
              <w:rPr>
                <w:bCs/>
                <w:color w:val="FF0000"/>
              </w:rPr>
            </w:pPr>
            <w:r w:rsidRPr="00201C96">
              <w:rPr>
                <w:bCs/>
                <w:color w:val="FF0000"/>
              </w:rPr>
              <w:t>[</w:t>
            </w:r>
            <w:r w:rsidRPr="00201C96">
              <w:rPr>
                <w:bCs/>
                <w:i/>
                <w:iCs/>
                <w:color w:val="FF0000"/>
              </w:rPr>
              <w:t>Užtikrinimo patikėtinio pavadinimas</w:t>
            </w:r>
            <w:r w:rsidRPr="00201C96">
              <w:rPr>
                <w:bCs/>
                <w:color w:val="FF0000"/>
              </w:rPr>
              <w:t>]</w:t>
            </w:r>
          </w:p>
          <w:p w14:paraId="01DD656C" w14:textId="77777777" w:rsidR="00B715AC" w:rsidRPr="00201C96" w:rsidRDefault="00B715AC" w:rsidP="00B715AC">
            <w:pPr>
              <w:shd w:val="clear" w:color="auto" w:fill="FFFFFF"/>
              <w:spacing w:after="120" w:line="276" w:lineRule="auto"/>
              <w:ind w:left="720"/>
              <w:jc w:val="both"/>
              <w:rPr>
                <w:color w:val="FF0000"/>
              </w:rPr>
            </w:pPr>
            <w:r w:rsidRPr="00201C96">
              <w:rPr>
                <w:color w:val="FF0000"/>
              </w:rPr>
              <w:t>[</w:t>
            </w:r>
            <w:r w:rsidRPr="00201C96">
              <w:rPr>
                <w:i/>
                <w:iCs/>
                <w:color w:val="FF0000"/>
              </w:rPr>
              <w:t>adresas</w:t>
            </w:r>
            <w:r w:rsidRPr="00201C96">
              <w:rPr>
                <w:color w:val="FF0000"/>
              </w:rPr>
              <w:t>]</w:t>
            </w:r>
          </w:p>
          <w:p w14:paraId="2588930A" w14:textId="77777777" w:rsidR="00B715AC" w:rsidRPr="00201C96" w:rsidRDefault="00B715AC" w:rsidP="00B715AC">
            <w:pPr>
              <w:shd w:val="clear" w:color="auto" w:fill="FFFFFF"/>
              <w:spacing w:after="120" w:line="276" w:lineRule="auto"/>
              <w:ind w:left="720"/>
              <w:jc w:val="both"/>
              <w:rPr>
                <w:color w:val="FF0000"/>
              </w:rPr>
            </w:pPr>
            <w:r w:rsidRPr="00201C96">
              <w:rPr>
                <w:color w:val="FF0000"/>
              </w:rPr>
              <w:t>[</w:t>
            </w:r>
            <w:r w:rsidRPr="00201C96">
              <w:rPr>
                <w:i/>
                <w:iCs/>
                <w:color w:val="FF0000"/>
              </w:rPr>
              <w:t>juridinio asmens kodas</w:t>
            </w:r>
            <w:r w:rsidRPr="00201C96">
              <w:rPr>
                <w:color w:val="FF0000"/>
              </w:rPr>
              <w:t>]</w:t>
            </w:r>
          </w:p>
          <w:p w14:paraId="2438ACC5" w14:textId="41560C8C" w:rsidR="007971EB" w:rsidRPr="00E652CF" w:rsidRDefault="00B715AC" w:rsidP="00E652CF">
            <w:pPr>
              <w:shd w:val="clear" w:color="auto" w:fill="FFFFFF"/>
              <w:spacing w:after="120" w:line="276" w:lineRule="auto"/>
              <w:ind w:left="720"/>
              <w:jc w:val="both"/>
              <w:rPr>
                <w:color w:val="FF0000"/>
              </w:rPr>
            </w:pPr>
            <w:r w:rsidRPr="00201C96">
              <w:rPr>
                <w:color w:val="FF0000"/>
              </w:rPr>
              <w:t>[</w:t>
            </w:r>
            <w:r w:rsidRPr="00201C96">
              <w:rPr>
                <w:i/>
                <w:iCs/>
                <w:color w:val="FF0000"/>
              </w:rPr>
              <w:t>atstovo pareigos, vardas, pavardė</w:t>
            </w:r>
            <w:r w:rsidRPr="00201C96">
              <w:rPr>
                <w:color w:val="FF0000"/>
              </w:rPr>
              <w:t>]</w:t>
            </w:r>
          </w:p>
        </w:tc>
      </w:tr>
      <w:tr w:rsidR="00D70697" w:rsidRPr="00EB6729" w14:paraId="10A7F254" w14:textId="77777777" w:rsidTr="00BE59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4"/>
        </w:trPr>
        <w:tc>
          <w:tcPr>
            <w:tcW w:w="3852" w:type="dxa"/>
            <w:tcBorders>
              <w:top w:val="nil"/>
              <w:left w:val="nil"/>
              <w:bottom w:val="nil"/>
              <w:right w:val="nil"/>
            </w:tcBorders>
          </w:tcPr>
          <w:p w14:paraId="637029F8" w14:textId="77777777" w:rsidR="00D70697" w:rsidRPr="00EB6729" w:rsidRDefault="00D70697" w:rsidP="00D70697">
            <w:pPr>
              <w:shd w:val="clear" w:color="auto" w:fill="FFFFFF"/>
              <w:spacing w:after="120" w:line="23" w:lineRule="atLeast"/>
              <w:ind w:left="720"/>
              <w:jc w:val="both"/>
              <w:rPr>
                <w:b/>
              </w:rPr>
            </w:pPr>
            <w:r w:rsidRPr="00EB6729">
              <w:rPr>
                <w:b/>
              </w:rPr>
              <w:t>Privataus subjekto vardu:</w:t>
            </w:r>
          </w:p>
          <w:p w14:paraId="6107070D" w14:textId="77777777" w:rsidR="00D70697" w:rsidRPr="00EB6729" w:rsidRDefault="00D70697" w:rsidP="00D70697">
            <w:pPr>
              <w:shd w:val="clear" w:color="auto" w:fill="FFFFFF"/>
              <w:spacing w:after="120" w:line="23" w:lineRule="atLeast"/>
              <w:ind w:left="720"/>
              <w:jc w:val="both"/>
            </w:pPr>
          </w:p>
        </w:tc>
        <w:tc>
          <w:tcPr>
            <w:tcW w:w="5855" w:type="dxa"/>
            <w:tcBorders>
              <w:top w:val="nil"/>
              <w:left w:val="nil"/>
              <w:bottom w:val="nil"/>
              <w:right w:val="nil"/>
            </w:tcBorders>
          </w:tcPr>
          <w:p w14:paraId="65A67681" w14:textId="77777777" w:rsidR="00D70697" w:rsidRPr="00EB6729" w:rsidRDefault="00D70697" w:rsidP="00D70697">
            <w:pPr>
              <w:shd w:val="clear" w:color="auto" w:fill="FFFFFF"/>
              <w:spacing w:after="120" w:line="23" w:lineRule="atLeast"/>
              <w:ind w:left="720"/>
              <w:jc w:val="both"/>
              <w:rPr>
                <w:bCs/>
                <w:color w:val="FF0000"/>
              </w:rPr>
            </w:pPr>
            <w:r w:rsidRPr="00EB6729">
              <w:rPr>
                <w:bCs/>
                <w:color w:val="FF0000"/>
              </w:rPr>
              <w:t>[</w:t>
            </w:r>
            <w:r w:rsidRPr="00EB6729">
              <w:rPr>
                <w:bCs/>
                <w:i/>
                <w:iCs/>
                <w:color w:val="FF0000"/>
              </w:rPr>
              <w:t>Privatus subjekto pavadinimas</w:t>
            </w:r>
            <w:r w:rsidRPr="00EB6729">
              <w:rPr>
                <w:bCs/>
                <w:color w:val="FF0000"/>
              </w:rPr>
              <w:t>]</w:t>
            </w:r>
          </w:p>
          <w:p w14:paraId="3E1D2B93" w14:textId="77777777" w:rsidR="00D70697" w:rsidRPr="00EB6729" w:rsidRDefault="00D70697" w:rsidP="00D70697">
            <w:pPr>
              <w:shd w:val="clear" w:color="auto" w:fill="FFFFFF"/>
              <w:spacing w:after="120" w:line="23" w:lineRule="atLeast"/>
              <w:ind w:left="720"/>
              <w:jc w:val="both"/>
              <w:rPr>
                <w:color w:val="FF0000"/>
              </w:rPr>
            </w:pPr>
            <w:r w:rsidRPr="00EB6729">
              <w:rPr>
                <w:color w:val="FF0000"/>
              </w:rPr>
              <w:t>[</w:t>
            </w:r>
            <w:r w:rsidRPr="00EB6729">
              <w:rPr>
                <w:i/>
                <w:iCs/>
                <w:color w:val="FF0000"/>
              </w:rPr>
              <w:t>adresas</w:t>
            </w:r>
            <w:r w:rsidRPr="00EB6729">
              <w:rPr>
                <w:color w:val="FF0000"/>
              </w:rPr>
              <w:t>]</w:t>
            </w:r>
          </w:p>
          <w:p w14:paraId="001D71C9" w14:textId="77777777" w:rsidR="00D70697" w:rsidRPr="00EB6729" w:rsidRDefault="00D70697" w:rsidP="00D70697">
            <w:pPr>
              <w:shd w:val="clear" w:color="auto" w:fill="FFFFFF"/>
              <w:spacing w:after="120" w:line="23" w:lineRule="atLeast"/>
              <w:ind w:left="720"/>
              <w:jc w:val="both"/>
              <w:rPr>
                <w:color w:val="FF0000"/>
              </w:rPr>
            </w:pPr>
            <w:r w:rsidRPr="00EB6729">
              <w:rPr>
                <w:color w:val="FF0000"/>
              </w:rPr>
              <w:t>[</w:t>
            </w:r>
            <w:r w:rsidRPr="00EB6729">
              <w:rPr>
                <w:i/>
                <w:iCs/>
                <w:color w:val="FF0000"/>
              </w:rPr>
              <w:t>juridinio asmens kodas</w:t>
            </w:r>
            <w:r w:rsidRPr="00EB6729">
              <w:rPr>
                <w:color w:val="FF0000"/>
              </w:rPr>
              <w:t>]</w:t>
            </w:r>
          </w:p>
          <w:p w14:paraId="04A2D529" w14:textId="77777777" w:rsidR="00D70697" w:rsidRPr="00EB6729" w:rsidRDefault="00D70697" w:rsidP="00D70697">
            <w:pPr>
              <w:shd w:val="clear" w:color="auto" w:fill="FFFFFF"/>
              <w:spacing w:after="120" w:line="23" w:lineRule="atLeast"/>
              <w:ind w:left="720"/>
              <w:jc w:val="both"/>
              <w:rPr>
                <w:color w:val="FF0000"/>
              </w:rPr>
            </w:pPr>
            <w:r w:rsidRPr="00EB6729">
              <w:rPr>
                <w:color w:val="FF0000"/>
              </w:rPr>
              <w:t>[</w:t>
            </w:r>
            <w:r w:rsidRPr="00EB6729">
              <w:rPr>
                <w:i/>
                <w:iCs/>
                <w:color w:val="FF0000"/>
              </w:rPr>
              <w:t>atstovo pareigos, vardas, pavardė</w:t>
            </w:r>
            <w:r w:rsidRPr="00EB6729">
              <w:rPr>
                <w:color w:val="FF0000"/>
              </w:rPr>
              <w:t>]</w:t>
            </w:r>
          </w:p>
          <w:p w14:paraId="0182C40E" w14:textId="49EDB364" w:rsidR="00D70697" w:rsidRPr="00EB6729" w:rsidRDefault="00D70697" w:rsidP="00D70697">
            <w:pPr>
              <w:shd w:val="clear" w:color="auto" w:fill="FFFFFF"/>
              <w:spacing w:after="120" w:line="23" w:lineRule="atLeast"/>
              <w:ind w:left="720"/>
              <w:jc w:val="both"/>
            </w:pPr>
          </w:p>
        </w:tc>
      </w:tr>
      <w:bookmarkEnd w:id="1713"/>
      <w:bookmarkEnd w:id="1714"/>
      <w:bookmarkEnd w:id="1715"/>
    </w:tbl>
    <w:p w14:paraId="65E2258E" w14:textId="77777777" w:rsidR="00BB6846" w:rsidRPr="009C2D1C" w:rsidRDefault="00BB6846">
      <w:pPr>
        <w:pStyle w:val="ListParagraph"/>
        <w:spacing w:after="120" w:line="276" w:lineRule="auto"/>
        <w:ind w:left="360"/>
        <w:sectPr w:rsidR="00BB6846" w:rsidRPr="009C2D1C" w:rsidSect="00952D37">
          <w:pgSz w:w="11906" w:h="16838" w:code="9"/>
          <w:pgMar w:top="1418" w:right="566" w:bottom="1276" w:left="1134" w:header="567" w:footer="567" w:gutter="0"/>
          <w:cols w:space="708"/>
          <w:titlePg/>
          <w:docGrid w:linePitch="360"/>
        </w:sectPr>
      </w:pPr>
    </w:p>
    <w:p w14:paraId="6B19737F" w14:textId="57D4C9B4" w:rsidR="00992A5F" w:rsidRPr="00902B3D" w:rsidRDefault="00902B3D">
      <w:pPr>
        <w:pStyle w:val="Heading1"/>
        <w:numPr>
          <w:ilvl w:val="0"/>
          <w:numId w:val="41"/>
        </w:numPr>
      </w:pPr>
      <w:bookmarkStart w:id="1839" w:name="_Ref126928364"/>
      <w:bookmarkStart w:id="1840" w:name="_Ref126929110"/>
      <w:bookmarkStart w:id="1841" w:name="_Ref126929127"/>
      <w:bookmarkStart w:id="1842" w:name="_Ref126929146"/>
      <w:bookmarkStart w:id="1843" w:name="_Ref126929188"/>
      <w:bookmarkStart w:id="1844" w:name="_Ref126929222"/>
      <w:bookmarkStart w:id="1845" w:name="_Ref126929333"/>
      <w:bookmarkStart w:id="1846" w:name="_Toc230793226"/>
      <w:r>
        <w:lastRenderedPageBreak/>
        <w:t>p</w:t>
      </w:r>
      <w:r w:rsidR="000D7BCA" w:rsidRPr="007330C2">
        <w:t>riedas</w:t>
      </w:r>
      <w:r>
        <w:t xml:space="preserve">. </w:t>
      </w:r>
      <w:r w:rsidRPr="008B223E">
        <w:t xml:space="preserve">Darbų vertinimas ir priėmimas. </w:t>
      </w:r>
      <w:r w:rsidR="00A10DD6">
        <w:t>t</w:t>
      </w:r>
      <w:r w:rsidRPr="008B223E">
        <w:t>urto grąžinimas (perdavimas)</w:t>
      </w:r>
      <w:bookmarkEnd w:id="1839"/>
      <w:bookmarkEnd w:id="1840"/>
      <w:bookmarkEnd w:id="1841"/>
      <w:bookmarkEnd w:id="1842"/>
      <w:bookmarkEnd w:id="1843"/>
      <w:bookmarkEnd w:id="1844"/>
      <w:bookmarkEnd w:id="1845"/>
      <w:bookmarkEnd w:id="1846"/>
    </w:p>
    <w:p w14:paraId="3B7F2A27" w14:textId="77777777" w:rsidR="001249AC" w:rsidRPr="001249AC" w:rsidRDefault="001249AC" w:rsidP="00992A5F">
      <w:pPr>
        <w:jc w:val="center"/>
        <w:rPr>
          <w:b/>
          <w:bCs/>
          <w:caps/>
        </w:rPr>
      </w:pPr>
    </w:p>
    <w:p w14:paraId="4A70C8BF" w14:textId="77777777" w:rsidR="00992A5F" w:rsidRPr="009C2D1C" w:rsidRDefault="00992A5F" w:rsidP="00992A5F">
      <w:pPr>
        <w:jc w:val="center"/>
      </w:pPr>
    </w:p>
    <w:p w14:paraId="0E320CAE" w14:textId="374E426C" w:rsidR="00992A5F" w:rsidRDefault="00992A5F">
      <w:pPr>
        <w:numPr>
          <w:ilvl w:val="6"/>
          <w:numId w:val="20"/>
        </w:numPr>
        <w:tabs>
          <w:tab w:val="left" w:pos="567"/>
        </w:tabs>
        <w:spacing w:after="120" w:line="276" w:lineRule="auto"/>
        <w:ind w:left="567" w:hanging="567"/>
        <w:contextualSpacing/>
        <w:jc w:val="both"/>
      </w:pPr>
      <w:r w:rsidRPr="009C2D1C">
        <w:t xml:space="preserve">Šio priedo nuostatos taikomos Valdžios subjektui vertinant Privataus subjekto pateiktą Projektinę dokumentaciją, atliktus Objekto </w:t>
      </w:r>
      <w:r w:rsidR="00CC6D90" w:rsidRPr="009C2D1C">
        <w:t>(</w:t>
      </w:r>
      <w:r w:rsidRPr="009C2D1C">
        <w:t>jo dalies</w:t>
      </w:r>
      <w:r w:rsidR="00CC6D90" w:rsidRPr="009C2D1C">
        <w:t>)</w:t>
      </w:r>
      <w:r w:rsidRPr="009C2D1C">
        <w:t xml:space="preserve"> Darbus, o taip pat grąžinant </w:t>
      </w:r>
      <w:r w:rsidR="00DF3CCF" w:rsidRPr="009C2D1C">
        <w:t>(</w:t>
      </w:r>
      <w:r w:rsidRPr="009C2D1C">
        <w:t>perduodant</w:t>
      </w:r>
      <w:r w:rsidR="00DF3CCF" w:rsidRPr="009C2D1C">
        <w:t>)</w:t>
      </w:r>
      <w:r w:rsidRPr="009C2D1C">
        <w:t xml:space="preserve"> Objektą</w:t>
      </w:r>
      <w:r w:rsidR="00DF3CCF" w:rsidRPr="009C2D1C">
        <w:t xml:space="preserve"> (</w:t>
      </w:r>
      <w:r w:rsidRPr="009C2D1C">
        <w:t>jo dalį</w:t>
      </w:r>
      <w:r w:rsidR="00DF3CCF" w:rsidRPr="009C2D1C">
        <w:t>)</w:t>
      </w:r>
      <w:r w:rsidRPr="009C2D1C">
        <w:t xml:space="preserve"> Valdžios subjektui Sutarties pabaigoje. </w:t>
      </w:r>
    </w:p>
    <w:p w14:paraId="2DAF31FD" w14:textId="77777777" w:rsidR="00157EFA" w:rsidRPr="009C2D1C" w:rsidRDefault="00157EFA" w:rsidP="00952D37">
      <w:pPr>
        <w:tabs>
          <w:tab w:val="left" w:pos="567"/>
        </w:tabs>
        <w:spacing w:after="120" w:line="276" w:lineRule="auto"/>
        <w:ind w:left="567"/>
        <w:contextualSpacing/>
        <w:jc w:val="both"/>
      </w:pPr>
    </w:p>
    <w:p w14:paraId="311D1859" w14:textId="3501E023" w:rsidR="00992A5F" w:rsidRPr="00952D37" w:rsidRDefault="00992A5F">
      <w:pPr>
        <w:numPr>
          <w:ilvl w:val="0"/>
          <w:numId w:val="27"/>
        </w:numPr>
        <w:tabs>
          <w:tab w:val="left" w:pos="567"/>
        </w:tabs>
        <w:spacing w:after="120" w:line="276" w:lineRule="auto"/>
        <w:ind w:left="567" w:right="426" w:hanging="567"/>
        <w:contextualSpacing/>
        <w:jc w:val="both"/>
        <w:rPr>
          <w:b/>
          <w:bCs/>
        </w:rPr>
      </w:pPr>
      <w:bookmarkStart w:id="1847" w:name="_Ref58410477"/>
      <w:r w:rsidRPr="00952D37">
        <w:rPr>
          <w:b/>
          <w:bCs/>
        </w:rPr>
        <w:t>Projektinės dokumentacijos vertinimas</w:t>
      </w:r>
      <w:bookmarkEnd w:id="1847"/>
    </w:p>
    <w:p w14:paraId="443BDD75" w14:textId="604BD414" w:rsidR="00992A5F" w:rsidRPr="00892586" w:rsidRDefault="00992A5F">
      <w:pPr>
        <w:numPr>
          <w:ilvl w:val="1"/>
          <w:numId w:val="27"/>
        </w:numPr>
        <w:tabs>
          <w:tab w:val="left" w:pos="567"/>
        </w:tabs>
        <w:spacing w:after="120" w:line="276" w:lineRule="auto"/>
        <w:ind w:left="1418" w:hanging="851"/>
        <w:contextualSpacing/>
        <w:jc w:val="both"/>
      </w:pPr>
      <w:r w:rsidRPr="009C2D1C">
        <w:t xml:space="preserve">Pateikdamas Projektinę dokumentaciją Valdžios subjektui vertinimui bei pastabų ir (ar) pasiūlymų pateikimui, Privatus subjektas kartu su Projektine dokumentacija pateikia Projektinės dokumentacijos ir Objekto dalies elementų tikrinimo apimties tikrinimo formą, parengtą pagal šio priedo </w:t>
      </w:r>
      <w:r w:rsidRPr="00214951">
        <w:fldChar w:fldCharType="begin"/>
      </w:r>
      <w:r w:rsidRPr="009C2D1C">
        <w:instrText xml:space="preserve"> REF _Ref58402219 \r \h  \* MERGEFORMAT </w:instrText>
      </w:r>
      <w:r w:rsidRPr="00214951">
        <w:fldChar w:fldCharType="separate"/>
      </w:r>
      <w:r w:rsidR="004929CB">
        <w:t>2.3</w:t>
      </w:r>
      <w:r w:rsidRPr="00214951">
        <w:fldChar w:fldCharType="end"/>
      </w:r>
      <w:r w:rsidRPr="00553BB9">
        <w:t xml:space="preserve"> punkte nustatytą tvarką nurodytą lentelę (lentelė pildoma dėl kiekvienos Objekto dalies), patvirtindamas, kad Privataus subjektas įvykdė Specifikacijų, Pasiūlymo ir teisės aktų re</w:t>
      </w:r>
      <w:r w:rsidRPr="00214951">
        <w:t>ikalavimu</w:t>
      </w:r>
      <w:r w:rsidRPr="00892586">
        <w:t>s.</w:t>
      </w:r>
    </w:p>
    <w:p w14:paraId="47ABA426" w14:textId="49CB3A92" w:rsidR="00992A5F" w:rsidRPr="00214951" w:rsidRDefault="00992A5F">
      <w:pPr>
        <w:numPr>
          <w:ilvl w:val="1"/>
          <w:numId w:val="27"/>
        </w:numPr>
        <w:tabs>
          <w:tab w:val="left" w:pos="567"/>
        </w:tabs>
        <w:spacing w:after="120" w:line="276" w:lineRule="auto"/>
        <w:ind w:left="1418" w:hanging="851"/>
        <w:contextualSpacing/>
        <w:jc w:val="both"/>
      </w:pPr>
      <w:bookmarkStart w:id="1848" w:name="_Ref58402219"/>
      <w:r w:rsidRPr="00EF7CDF">
        <w:t xml:space="preserve">Projektinės dokumentacijos vertinimo metu tikrinimo formą (detalizuojant Objekto dalį, tikrinimo elementus, apimtį) pagal žemiau pateiktą pavyzdį, parengia komisija nurodyta Sutarties </w:t>
      </w:r>
      <w:r w:rsidRPr="00A53BF6">
        <w:fldChar w:fldCharType="begin"/>
      </w:r>
      <w:r w:rsidRPr="009C2D1C">
        <w:instrText xml:space="preserve"> REF _Ref286319572 \r \h  \* MERGEFORMAT </w:instrText>
      </w:r>
      <w:r w:rsidRPr="00A53BF6">
        <w:fldChar w:fldCharType="separate"/>
      </w:r>
      <w:r w:rsidR="004929CB">
        <w:t>51</w:t>
      </w:r>
      <w:r w:rsidRPr="00A53BF6">
        <w:fldChar w:fldCharType="end"/>
      </w:r>
      <w:r w:rsidRPr="00553BB9">
        <w:t xml:space="preserve"> punkte ne vėliau kaip likus 30 (trisdešimt) Darbo dienų iki Projektinės dokumentacijos pateikimo Valdžios subjektui:</w:t>
      </w:r>
      <w:bookmarkEnd w:id="1848"/>
      <w:r w:rsidRPr="00553BB9">
        <w:t xml:space="preserve"> </w:t>
      </w:r>
    </w:p>
    <w:p w14:paraId="3251EECA" w14:textId="77777777" w:rsidR="00550B8C" w:rsidRPr="00EE7E58" w:rsidRDefault="00550B8C" w:rsidP="00952D37">
      <w:pPr>
        <w:tabs>
          <w:tab w:val="left" w:pos="142"/>
        </w:tabs>
        <w:spacing w:after="120" w:line="276" w:lineRule="auto"/>
        <w:contextualSpacing/>
        <w:jc w:val="both"/>
      </w:pPr>
    </w:p>
    <w:p w14:paraId="0D5E5778" w14:textId="0F54A478" w:rsidR="00992A5F" w:rsidRPr="00214951" w:rsidRDefault="3F6FB49E" w:rsidP="00952D37">
      <w:pPr>
        <w:tabs>
          <w:tab w:val="left" w:pos="142"/>
        </w:tabs>
        <w:ind w:left="709"/>
        <w:jc w:val="right"/>
        <w:rPr>
          <w:i/>
        </w:rPr>
      </w:pPr>
      <w:r w:rsidRPr="009C2D1C">
        <w:t>Projektinės dokumentacijos ir Objekto elementų tikrinimo apimties lentelė</w:t>
      </w:r>
      <w:r w:rsidR="00992A5F" w:rsidRPr="00553BB9">
        <w:rPr>
          <w:vertAlign w:val="superscript"/>
        </w:rPr>
        <w:footnoteReference w:id="2"/>
      </w:r>
      <w:r w:rsidRPr="49D0B3B3" w:rsidDel="002453D4">
        <w:rPr>
          <w:i/>
          <w:iCs/>
        </w:rPr>
        <w:t xml:space="preserve"> </w:t>
      </w:r>
    </w:p>
    <w:p w14:paraId="774E40DA" w14:textId="77777777" w:rsidR="00992A5F" w:rsidRPr="00892586" w:rsidRDefault="00992A5F" w:rsidP="00992A5F">
      <w:pPr>
        <w:ind w:left="709"/>
        <w:jc w:val="right"/>
        <w:rPr>
          <w:i/>
          <w:color w:val="FF000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128"/>
        <w:gridCol w:w="1843"/>
        <w:gridCol w:w="1844"/>
        <w:gridCol w:w="1983"/>
      </w:tblGrid>
      <w:tr w:rsidR="00157EFA" w:rsidRPr="009C2D1C" w14:paraId="3920A4B2" w14:textId="77777777" w:rsidTr="009834DE">
        <w:tc>
          <w:tcPr>
            <w:tcW w:w="2408" w:type="dxa"/>
          </w:tcPr>
          <w:p w14:paraId="101AD61F" w14:textId="77777777" w:rsidR="00992A5F" w:rsidRPr="00EF7CDF" w:rsidRDefault="00992A5F" w:rsidP="00992A5F">
            <w:pPr>
              <w:jc w:val="center"/>
              <w:rPr>
                <w:b/>
              </w:rPr>
            </w:pPr>
            <w:r w:rsidRPr="00EF7CDF">
              <w:rPr>
                <w:b/>
              </w:rPr>
              <w:t>Tikrinami Objekto dalies elementai</w:t>
            </w:r>
          </w:p>
        </w:tc>
        <w:tc>
          <w:tcPr>
            <w:tcW w:w="2128" w:type="dxa"/>
          </w:tcPr>
          <w:p w14:paraId="70951E87" w14:textId="77777777" w:rsidR="00992A5F" w:rsidRPr="00EF7CDF" w:rsidRDefault="00992A5F" w:rsidP="00992A5F">
            <w:pPr>
              <w:jc w:val="center"/>
              <w:rPr>
                <w:b/>
              </w:rPr>
            </w:pPr>
            <w:r w:rsidRPr="00EF7CDF">
              <w:rPr>
                <w:b/>
              </w:rPr>
              <w:t>Tikrinimo apimtis</w:t>
            </w:r>
          </w:p>
        </w:tc>
        <w:tc>
          <w:tcPr>
            <w:tcW w:w="1843" w:type="dxa"/>
          </w:tcPr>
          <w:p w14:paraId="414AF50C" w14:textId="363B9758" w:rsidR="00992A5F" w:rsidRPr="00972F3A" w:rsidRDefault="00992A5F" w:rsidP="0092471D">
            <w:pPr>
              <w:jc w:val="center"/>
              <w:rPr>
                <w:b/>
              </w:rPr>
            </w:pPr>
            <w:r w:rsidRPr="00403566">
              <w:rPr>
                <w:b/>
              </w:rPr>
              <w:t>Nurodyta Specifikacijoje /</w:t>
            </w:r>
            <w:r w:rsidR="0092471D">
              <w:rPr>
                <w:b/>
              </w:rPr>
              <w:t xml:space="preserve"> </w:t>
            </w:r>
            <w:r w:rsidRPr="00403566">
              <w:rPr>
                <w:b/>
              </w:rPr>
              <w:t>Pasiūlyme</w:t>
            </w:r>
            <w:r w:rsidR="00380264">
              <w:rPr>
                <w:b/>
              </w:rPr>
              <w:t xml:space="preserve"> </w:t>
            </w:r>
            <w:r w:rsidRPr="00721C47">
              <w:rPr>
                <w:b/>
                <w:i/>
              </w:rPr>
              <w:t>(pildo Privatus subjektas)</w:t>
            </w:r>
          </w:p>
        </w:tc>
        <w:tc>
          <w:tcPr>
            <w:tcW w:w="1844" w:type="dxa"/>
          </w:tcPr>
          <w:p w14:paraId="02363C29" w14:textId="4DCD5EB3" w:rsidR="00992A5F" w:rsidRPr="00EE7E58" w:rsidRDefault="00992A5F" w:rsidP="00992A5F">
            <w:pPr>
              <w:jc w:val="center"/>
              <w:rPr>
                <w:b/>
              </w:rPr>
            </w:pPr>
            <w:r w:rsidRPr="00210A19">
              <w:rPr>
                <w:b/>
              </w:rPr>
              <w:t>Suprojektuota</w:t>
            </w:r>
            <w:r w:rsidR="0092471D">
              <w:rPr>
                <w:b/>
                <w:i/>
              </w:rPr>
              <w:t xml:space="preserve"> </w:t>
            </w:r>
            <w:r w:rsidRPr="00EE7E58">
              <w:rPr>
                <w:b/>
                <w:i/>
              </w:rPr>
              <w:t>(pildo Privatus subjektas)</w:t>
            </w:r>
          </w:p>
        </w:tc>
        <w:tc>
          <w:tcPr>
            <w:tcW w:w="1983" w:type="dxa"/>
          </w:tcPr>
          <w:p w14:paraId="75AE9CBA" w14:textId="77777777" w:rsidR="00992A5F" w:rsidRPr="009C2D1C" w:rsidRDefault="00992A5F" w:rsidP="00992A5F">
            <w:pPr>
              <w:jc w:val="center"/>
              <w:rPr>
                <w:b/>
              </w:rPr>
            </w:pPr>
            <w:r w:rsidRPr="009C2D1C">
              <w:rPr>
                <w:b/>
              </w:rPr>
              <w:t xml:space="preserve">Valdžios subjekto vertinimas </w:t>
            </w:r>
          </w:p>
          <w:p w14:paraId="46BF6F61" w14:textId="77777777" w:rsidR="00992A5F" w:rsidRPr="009C2D1C" w:rsidRDefault="00992A5F" w:rsidP="00992A5F">
            <w:pPr>
              <w:jc w:val="center"/>
              <w:rPr>
                <w:b/>
              </w:rPr>
            </w:pPr>
            <w:r w:rsidRPr="009C2D1C">
              <w:rPr>
                <w:b/>
                <w:i/>
              </w:rPr>
              <w:t>(pildo Valdžios subjektas)</w:t>
            </w:r>
          </w:p>
        </w:tc>
      </w:tr>
      <w:tr w:rsidR="00157EFA" w:rsidRPr="009C2D1C" w14:paraId="518AEC5D" w14:textId="77777777" w:rsidTr="009834DE">
        <w:tc>
          <w:tcPr>
            <w:tcW w:w="2408" w:type="dxa"/>
          </w:tcPr>
          <w:p w14:paraId="345B0CF1" w14:textId="330EDFAB" w:rsidR="00992A5F" w:rsidRPr="009C2D1C" w:rsidRDefault="00992A5F" w:rsidP="00992A5F">
            <w:pPr>
              <w:jc w:val="both"/>
            </w:pPr>
            <w:r w:rsidRPr="009C2D1C">
              <w:t xml:space="preserve">Objekto </w:t>
            </w:r>
            <w:r w:rsidR="00A53635">
              <w:t xml:space="preserve">sudedamosios </w:t>
            </w:r>
            <w:r w:rsidRPr="009C2D1C">
              <w:t>dalys (</w:t>
            </w:r>
            <w:r w:rsidR="00410245">
              <w:t xml:space="preserve">inžineriniai </w:t>
            </w:r>
            <w:r w:rsidRPr="009C2D1C">
              <w:t>statiniai, priklausiniai ir pan.)</w:t>
            </w:r>
          </w:p>
        </w:tc>
        <w:tc>
          <w:tcPr>
            <w:tcW w:w="2128" w:type="dxa"/>
          </w:tcPr>
          <w:p w14:paraId="240C4FF2" w14:textId="0B22F421" w:rsidR="00992A5F" w:rsidRPr="009C2D1C" w:rsidRDefault="00992A5F" w:rsidP="00992A5F">
            <w:pPr>
              <w:jc w:val="both"/>
            </w:pPr>
            <w:r w:rsidRPr="009C2D1C">
              <w:t>Kiekis ir paskirtis</w:t>
            </w:r>
          </w:p>
        </w:tc>
        <w:tc>
          <w:tcPr>
            <w:tcW w:w="1843" w:type="dxa"/>
          </w:tcPr>
          <w:p w14:paraId="0763BAF4" w14:textId="77777777" w:rsidR="00992A5F" w:rsidRPr="009C2D1C" w:rsidRDefault="00992A5F" w:rsidP="00992A5F">
            <w:pPr>
              <w:jc w:val="both"/>
            </w:pPr>
          </w:p>
        </w:tc>
        <w:tc>
          <w:tcPr>
            <w:tcW w:w="1844" w:type="dxa"/>
          </w:tcPr>
          <w:p w14:paraId="1807D36C" w14:textId="77777777" w:rsidR="00992A5F" w:rsidRPr="009C2D1C" w:rsidRDefault="00992A5F" w:rsidP="00992A5F">
            <w:pPr>
              <w:jc w:val="both"/>
            </w:pPr>
          </w:p>
        </w:tc>
        <w:tc>
          <w:tcPr>
            <w:tcW w:w="1983" w:type="dxa"/>
          </w:tcPr>
          <w:p w14:paraId="7F469339" w14:textId="77777777" w:rsidR="00992A5F" w:rsidRPr="009C2D1C" w:rsidRDefault="00992A5F" w:rsidP="00992A5F">
            <w:pPr>
              <w:jc w:val="both"/>
            </w:pPr>
          </w:p>
        </w:tc>
      </w:tr>
      <w:tr w:rsidR="00157EFA" w:rsidRPr="009C2D1C" w14:paraId="1565AF7B" w14:textId="77777777" w:rsidTr="009834DE">
        <w:tc>
          <w:tcPr>
            <w:tcW w:w="2408" w:type="dxa"/>
          </w:tcPr>
          <w:p w14:paraId="599A92F6" w14:textId="69513933" w:rsidR="00992A5F" w:rsidRPr="009C2D1C" w:rsidRDefault="00992A5F" w:rsidP="00992A5F">
            <w:pPr>
              <w:jc w:val="both"/>
            </w:pPr>
            <w:r w:rsidRPr="009C2D1C">
              <w:t xml:space="preserve">Objekto </w:t>
            </w:r>
            <w:r w:rsidR="000E2A29">
              <w:t>ilgis</w:t>
            </w:r>
          </w:p>
        </w:tc>
        <w:tc>
          <w:tcPr>
            <w:tcW w:w="2128" w:type="dxa"/>
          </w:tcPr>
          <w:p w14:paraId="1A04C5C8" w14:textId="71DE8845" w:rsidR="00992A5F" w:rsidRPr="009C2D1C" w:rsidRDefault="000E2A29" w:rsidP="00992A5F">
            <w:pPr>
              <w:jc w:val="both"/>
            </w:pPr>
            <w:r>
              <w:t>Ilgis</w:t>
            </w:r>
            <w:r w:rsidRPr="009C2D1C">
              <w:t xml:space="preserve"> </w:t>
            </w:r>
            <w:r w:rsidR="00992A5F" w:rsidRPr="009C2D1C">
              <w:t>(</w:t>
            </w:r>
            <w:r w:rsidR="00D620AF">
              <w:t>m / km</w:t>
            </w:r>
            <w:r w:rsidR="00992A5F" w:rsidRPr="009C2D1C">
              <w:t>)</w:t>
            </w:r>
          </w:p>
        </w:tc>
        <w:tc>
          <w:tcPr>
            <w:tcW w:w="1843" w:type="dxa"/>
          </w:tcPr>
          <w:p w14:paraId="44243809" w14:textId="77777777" w:rsidR="00992A5F" w:rsidRPr="009C2D1C" w:rsidRDefault="00992A5F" w:rsidP="00992A5F">
            <w:pPr>
              <w:jc w:val="both"/>
            </w:pPr>
          </w:p>
        </w:tc>
        <w:tc>
          <w:tcPr>
            <w:tcW w:w="1844" w:type="dxa"/>
          </w:tcPr>
          <w:p w14:paraId="3C869BD1" w14:textId="77777777" w:rsidR="00992A5F" w:rsidRPr="009C2D1C" w:rsidRDefault="00992A5F" w:rsidP="00992A5F">
            <w:pPr>
              <w:jc w:val="both"/>
            </w:pPr>
          </w:p>
        </w:tc>
        <w:tc>
          <w:tcPr>
            <w:tcW w:w="1983" w:type="dxa"/>
          </w:tcPr>
          <w:p w14:paraId="13148602" w14:textId="77777777" w:rsidR="00992A5F" w:rsidRPr="009C2D1C" w:rsidRDefault="00992A5F" w:rsidP="00992A5F">
            <w:pPr>
              <w:jc w:val="both"/>
            </w:pPr>
          </w:p>
        </w:tc>
      </w:tr>
      <w:tr w:rsidR="00157EFA" w:rsidRPr="009C2D1C" w14:paraId="7C657A41" w14:textId="77777777" w:rsidTr="00FD639E">
        <w:trPr>
          <w:trHeight w:val="318"/>
        </w:trPr>
        <w:tc>
          <w:tcPr>
            <w:tcW w:w="2408" w:type="dxa"/>
          </w:tcPr>
          <w:p w14:paraId="3594226B" w14:textId="37C0AD38" w:rsidR="00992A5F" w:rsidRPr="009C2D1C" w:rsidRDefault="00D94AA8" w:rsidP="00992A5F">
            <w:pPr>
              <w:jc w:val="both"/>
            </w:pPr>
            <w:r>
              <w:t>Žemės sankasa</w:t>
            </w:r>
          </w:p>
        </w:tc>
        <w:tc>
          <w:tcPr>
            <w:tcW w:w="2128" w:type="dxa"/>
          </w:tcPr>
          <w:p w14:paraId="0EF93226" w14:textId="4CBC3CA3" w:rsidR="00992A5F" w:rsidRPr="009C2D1C" w:rsidRDefault="00D94AA8" w:rsidP="00992A5F">
            <w:pPr>
              <w:jc w:val="both"/>
            </w:pPr>
            <w:r>
              <w:t>Tipas, sluoksniai</w:t>
            </w:r>
            <w:r w:rsidR="00103A4D">
              <w:t>, šlaitai</w:t>
            </w:r>
          </w:p>
        </w:tc>
        <w:tc>
          <w:tcPr>
            <w:tcW w:w="1843" w:type="dxa"/>
          </w:tcPr>
          <w:p w14:paraId="09059607" w14:textId="77777777" w:rsidR="00992A5F" w:rsidRPr="009C2D1C" w:rsidRDefault="00992A5F" w:rsidP="00992A5F">
            <w:pPr>
              <w:jc w:val="both"/>
            </w:pPr>
          </w:p>
        </w:tc>
        <w:tc>
          <w:tcPr>
            <w:tcW w:w="1844" w:type="dxa"/>
          </w:tcPr>
          <w:p w14:paraId="36594331" w14:textId="77777777" w:rsidR="00992A5F" w:rsidRPr="009C2D1C" w:rsidRDefault="00992A5F" w:rsidP="00992A5F">
            <w:pPr>
              <w:jc w:val="both"/>
            </w:pPr>
          </w:p>
        </w:tc>
        <w:tc>
          <w:tcPr>
            <w:tcW w:w="1983" w:type="dxa"/>
          </w:tcPr>
          <w:p w14:paraId="19736E91" w14:textId="77777777" w:rsidR="00992A5F" w:rsidRPr="009C2D1C" w:rsidRDefault="00992A5F" w:rsidP="00992A5F">
            <w:pPr>
              <w:jc w:val="both"/>
            </w:pPr>
          </w:p>
        </w:tc>
      </w:tr>
      <w:tr w:rsidR="00FD639E" w:rsidRPr="009C2D1C" w14:paraId="3CFD4200" w14:textId="77777777" w:rsidTr="00FD639E">
        <w:trPr>
          <w:trHeight w:val="775"/>
        </w:trPr>
        <w:tc>
          <w:tcPr>
            <w:tcW w:w="2408" w:type="dxa"/>
          </w:tcPr>
          <w:p w14:paraId="355FA2E6" w14:textId="77777777" w:rsidR="00FD639E" w:rsidRDefault="00FD639E" w:rsidP="00FD639E">
            <w:pPr>
              <w:jc w:val="both"/>
            </w:pPr>
            <w:r w:rsidRPr="009C2D1C">
              <w:t>Važiuojamoji dalis</w:t>
            </w:r>
          </w:p>
        </w:tc>
        <w:tc>
          <w:tcPr>
            <w:tcW w:w="2128" w:type="dxa"/>
          </w:tcPr>
          <w:p w14:paraId="30F91DC2" w14:textId="16D66503" w:rsidR="00FD639E" w:rsidRDefault="00FD639E" w:rsidP="00992A5F">
            <w:pPr>
              <w:jc w:val="both"/>
            </w:pPr>
            <w:r>
              <w:t xml:space="preserve">Dangos </w:t>
            </w:r>
            <w:r w:rsidRPr="009C2D1C">
              <w:t>konstrukcija, tipas, medžiag</w:t>
            </w:r>
            <w:r w:rsidR="00A20983">
              <w:t>os</w:t>
            </w:r>
          </w:p>
        </w:tc>
        <w:tc>
          <w:tcPr>
            <w:tcW w:w="1843" w:type="dxa"/>
          </w:tcPr>
          <w:p w14:paraId="5FF76AE6" w14:textId="77777777" w:rsidR="00FD639E" w:rsidRPr="009C2D1C" w:rsidRDefault="00FD639E" w:rsidP="00992A5F">
            <w:pPr>
              <w:jc w:val="both"/>
            </w:pPr>
          </w:p>
        </w:tc>
        <w:tc>
          <w:tcPr>
            <w:tcW w:w="1844" w:type="dxa"/>
          </w:tcPr>
          <w:p w14:paraId="31CCE813" w14:textId="77777777" w:rsidR="00FD639E" w:rsidRPr="009C2D1C" w:rsidRDefault="00FD639E" w:rsidP="00992A5F">
            <w:pPr>
              <w:jc w:val="both"/>
            </w:pPr>
          </w:p>
        </w:tc>
        <w:tc>
          <w:tcPr>
            <w:tcW w:w="1983" w:type="dxa"/>
          </w:tcPr>
          <w:p w14:paraId="1CEFF7AC" w14:textId="77777777" w:rsidR="00FD639E" w:rsidRPr="009C2D1C" w:rsidRDefault="00FD639E" w:rsidP="00992A5F">
            <w:pPr>
              <w:jc w:val="both"/>
            </w:pPr>
          </w:p>
        </w:tc>
      </w:tr>
      <w:tr w:rsidR="00FD639E" w:rsidRPr="009C2D1C" w14:paraId="64B0C0E8" w14:textId="77777777" w:rsidTr="008C4A5F">
        <w:trPr>
          <w:trHeight w:val="678"/>
        </w:trPr>
        <w:tc>
          <w:tcPr>
            <w:tcW w:w="2408" w:type="dxa"/>
          </w:tcPr>
          <w:p w14:paraId="3CFCB7A3" w14:textId="77777777" w:rsidR="00FD639E" w:rsidRDefault="002F2B07" w:rsidP="00992A5F">
            <w:pPr>
              <w:jc w:val="both"/>
            </w:pPr>
            <w:r>
              <w:t xml:space="preserve">Kelkraščiai </w:t>
            </w:r>
          </w:p>
          <w:p w14:paraId="0FDD52CA" w14:textId="4FEB827F" w:rsidR="00FD639E" w:rsidRDefault="00FD639E" w:rsidP="00992A5F">
            <w:pPr>
              <w:jc w:val="both"/>
            </w:pPr>
          </w:p>
        </w:tc>
        <w:tc>
          <w:tcPr>
            <w:tcW w:w="2128" w:type="dxa"/>
          </w:tcPr>
          <w:p w14:paraId="38BDDA89" w14:textId="14272674" w:rsidR="00FD639E" w:rsidRDefault="002F2B07" w:rsidP="00992A5F">
            <w:pPr>
              <w:jc w:val="both"/>
            </w:pPr>
            <w:r>
              <w:t xml:space="preserve">Kontrukcija, </w:t>
            </w:r>
            <w:r w:rsidR="005E39CF">
              <w:t>medžiagos, plotis</w:t>
            </w:r>
          </w:p>
        </w:tc>
        <w:tc>
          <w:tcPr>
            <w:tcW w:w="1843" w:type="dxa"/>
          </w:tcPr>
          <w:p w14:paraId="66759ABA" w14:textId="77777777" w:rsidR="00FD639E" w:rsidRPr="009C2D1C" w:rsidRDefault="00FD639E" w:rsidP="00992A5F">
            <w:pPr>
              <w:jc w:val="both"/>
            </w:pPr>
          </w:p>
        </w:tc>
        <w:tc>
          <w:tcPr>
            <w:tcW w:w="1844" w:type="dxa"/>
          </w:tcPr>
          <w:p w14:paraId="48BDAD0F" w14:textId="77777777" w:rsidR="00FD639E" w:rsidRPr="009C2D1C" w:rsidRDefault="00FD639E" w:rsidP="00992A5F">
            <w:pPr>
              <w:jc w:val="both"/>
            </w:pPr>
          </w:p>
        </w:tc>
        <w:tc>
          <w:tcPr>
            <w:tcW w:w="1983" w:type="dxa"/>
          </w:tcPr>
          <w:p w14:paraId="2FA4E9F9" w14:textId="77777777" w:rsidR="00FD639E" w:rsidRPr="009C2D1C" w:rsidRDefault="00FD639E" w:rsidP="00992A5F">
            <w:pPr>
              <w:jc w:val="both"/>
            </w:pPr>
          </w:p>
        </w:tc>
      </w:tr>
      <w:tr w:rsidR="008C4A5F" w:rsidRPr="009C2D1C" w14:paraId="62AA4AE2" w14:textId="77777777" w:rsidTr="009834DE">
        <w:trPr>
          <w:trHeight w:val="415"/>
        </w:trPr>
        <w:tc>
          <w:tcPr>
            <w:tcW w:w="2408" w:type="dxa"/>
          </w:tcPr>
          <w:p w14:paraId="0771616B" w14:textId="77777777" w:rsidR="008C4A5F" w:rsidRDefault="008C4A5F" w:rsidP="00992A5F">
            <w:pPr>
              <w:jc w:val="both"/>
            </w:pPr>
            <w:r>
              <w:t>Skiriamoji juosta</w:t>
            </w:r>
          </w:p>
          <w:p w14:paraId="58259FDA" w14:textId="01848159" w:rsidR="008C4A5F" w:rsidRDefault="008C4A5F" w:rsidP="00992A5F">
            <w:pPr>
              <w:jc w:val="both"/>
            </w:pPr>
          </w:p>
        </w:tc>
        <w:tc>
          <w:tcPr>
            <w:tcW w:w="2128" w:type="dxa"/>
          </w:tcPr>
          <w:p w14:paraId="367240B1" w14:textId="6E8C4B1B" w:rsidR="008C4A5F" w:rsidRDefault="008C4A5F" w:rsidP="00992A5F">
            <w:pPr>
              <w:jc w:val="both"/>
            </w:pPr>
            <w:r>
              <w:t>Tipas, sprendiniai</w:t>
            </w:r>
          </w:p>
        </w:tc>
        <w:tc>
          <w:tcPr>
            <w:tcW w:w="1843" w:type="dxa"/>
          </w:tcPr>
          <w:p w14:paraId="58289F9D" w14:textId="77777777" w:rsidR="008C4A5F" w:rsidRPr="009C2D1C" w:rsidRDefault="008C4A5F" w:rsidP="00992A5F">
            <w:pPr>
              <w:jc w:val="both"/>
            </w:pPr>
          </w:p>
        </w:tc>
        <w:tc>
          <w:tcPr>
            <w:tcW w:w="1844" w:type="dxa"/>
          </w:tcPr>
          <w:p w14:paraId="298037A8" w14:textId="77777777" w:rsidR="008C4A5F" w:rsidRPr="009C2D1C" w:rsidRDefault="008C4A5F" w:rsidP="00992A5F">
            <w:pPr>
              <w:jc w:val="both"/>
            </w:pPr>
          </w:p>
        </w:tc>
        <w:tc>
          <w:tcPr>
            <w:tcW w:w="1983" w:type="dxa"/>
          </w:tcPr>
          <w:p w14:paraId="36E3F7E8" w14:textId="77777777" w:rsidR="008C4A5F" w:rsidRPr="009C2D1C" w:rsidRDefault="008C4A5F" w:rsidP="00992A5F">
            <w:pPr>
              <w:jc w:val="both"/>
            </w:pPr>
          </w:p>
        </w:tc>
      </w:tr>
      <w:tr w:rsidR="00157EFA" w:rsidRPr="009C2D1C" w14:paraId="1F1D709C" w14:textId="77777777" w:rsidTr="0066583C">
        <w:trPr>
          <w:trHeight w:val="849"/>
        </w:trPr>
        <w:tc>
          <w:tcPr>
            <w:tcW w:w="2408" w:type="dxa"/>
          </w:tcPr>
          <w:p w14:paraId="721FF4D3" w14:textId="02C086C4" w:rsidR="000206E8" w:rsidRPr="009C2D1C" w:rsidRDefault="008436C2" w:rsidP="00992A5F">
            <w:pPr>
              <w:jc w:val="both"/>
            </w:pPr>
            <w:r>
              <w:t xml:space="preserve">Sankryžos ir nuovažos </w:t>
            </w:r>
          </w:p>
        </w:tc>
        <w:tc>
          <w:tcPr>
            <w:tcW w:w="2128" w:type="dxa"/>
          </w:tcPr>
          <w:p w14:paraId="4F003777" w14:textId="5A3DDA40" w:rsidR="000206E8" w:rsidRPr="009C2D1C" w:rsidRDefault="009B5C74" w:rsidP="00992A5F">
            <w:pPr>
              <w:jc w:val="both"/>
            </w:pPr>
            <w:r>
              <w:t xml:space="preserve">Tipas, kiekis, geometriniai parametrai </w:t>
            </w:r>
          </w:p>
        </w:tc>
        <w:tc>
          <w:tcPr>
            <w:tcW w:w="1843" w:type="dxa"/>
          </w:tcPr>
          <w:p w14:paraId="565CB0F6" w14:textId="77777777" w:rsidR="00992A5F" w:rsidRPr="009C2D1C" w:rsidRDefault="00992A5F" w:rsidP="00992A5F">
            <w:pPr>
              <w:jc w:val="both"/>
            </w:pPr>
          </w:p>
        </w:tc>
        <w:tc>
          <w:tcPr>
            <w:tcW w:w="1844" w:type="dxa"/>
          </w:tcPr>
          <w:p w14:paraId="3CFDBA50" w14:textId="77777777" w:rsidR="00992A5F" w:rsidRPr="009C2D1C" w:rsidRDefault="00992A5F" w:rsidP="00992A5F">
            <w:pPr>
              <w:jc w:val="both"/>
            </w:pPr>
          </w:p>
        </w:tc>
        <w:tc>
          <w:tcPr>
            <w:tcW w:w="1983" w:type="dxa"/>
          </w:tcPr>
          <w:p w14:paraId="6CE16CF2" w14:textId="77777777" w:rsidR="00992A5F" w:rsidRPr="009C2D1C" w:rsidRDefault="00992A5F" w:rsidP="00992A5F">
            <w:pPr>
              <w:jc w:val="both"/>
            </w:pPr>
          </w:p>
        </w:tc>
      </w:tr>
      <w:tr w:rsidR="00987EDC" w:rsidRPr="009C2D1C" w14:paraId="026734A2" w14:textId="77777777" w:rsidTr="00942232">
        <w:trPr>
          <w:trHeight w:val="512"/>
        </w:trPr>
        <w:tc>
          <w:tcPr>
            <w:tcW w:w="2408" w:type="dxa"/>
          </w:tcPr>
          <w:p w14:paraId="207B3F2D" w14:textId="4C754A49" w:rsidR="00987EDC" w:rsidDel="00F91761" w:rsidRDefault="0016490B" w:rsidP="00992A5F">
            <w:pPr>
              <w:jc w:val="both"/>
            </w:pPr>
            <w:r>
              <w:lastRenderedPageBreak/>
              <w:t xml:space="preserve">Jungiamieji keliai </w:t>
            </w:r>
          </w:p>
        </w:tc>
        <w:tc>
          <w:tcPr>
            <w:tcW w:w="2128" w:type="dxa"/>
          </w:tcPr>
          <w:p w14:paraId="3333750B" w14:textId="7CDB7259" w:rsidR="00987EDC" w:rsidDel="00F91761" w:rsidRDefault="00CF7576" w:rsidP="00992A5F">
            <w:pPr>
              <w:jc w:val="both"/>
            </w:pPr>
            <w:r>
              <w:t>K</w:t>
            </w:r>
            <w:r w:rsidR="0016490B">
              <w:t>ateg</w:t>
            </w:r>
            <w:r>
              <w:t>o</w:t>
            </w:r>
            <w:r w:rsidR="00D419F2">
              <w:t>r</w:t>
            </w:r>
            <w:r>
              <w:t>ija, ilgis, konstrukcija</w:t>
            </w:r>
          </w:p>
        </w:tc>
        <w:tc>
          <w:tcPr>
            <w:tcW w:w="1843" w:type="dxa"/>
          </w:tcPr>
          <w:p w14:paraId="581DFCB7" w14:textId="77777777" w:rsidR="00987EDC" w:rsidRPr="009C2D1C" w:rsidRDefault="00987EDC" w:rsidP="00992A5F">
            <w:pPr>
              <w:jc w:val="both"/>
            </w:pPr>
          </w:p>
        </w:tc>
        <w:tc>
          <w:tcPr>
            <w:tcW w:w="1844" w:type="dxa"/>
          </w:tcPr>
          <w:p w14:paraId="1174CA88" w14:textId="77777777" w:rsidR="00987EDC" w:rsidRPr="009C2D1C" w:rsidRDefault="00987EDC" w:rsidP="00992A5F">
            <w:pPr>
              <w:jc w:val="both"/>
            </w:pPr>
          </w:p>
        </w:tc>
        <w:tc>
          <w:tcPr>
            <w:tcW w:w="1983" w:type="dxa"/>
          </w:tcPr>
          <w:p w14:paraId="488A72E9" w14:textId="77777777" w:rsidR="00987EDC" w:rsidRPr="009C2D1C" w:rsidRDefault="00987EDC" w:rsidP="00992A5F">
            <w:pPr>
              <w:jc w:val="both"/>
            </w:pPr>
          </w:p>
        </w:tc>
      </w:tr>
      <w:tr w:rsidR="00942232" w:rsidRPr="009C2D1C" w14:paraId="6222842D" w14:textId="77777777" w:rsidTr="009834DE">
        <w:trPr>
          <w:trHeight w:val="305"/>
        </w:trPr>
        <w:tc>
          <w:tcPr>
            <w:tcW w:w="2408" w:type="dxa"/>
          </w:tcPr>
          <w:p w14:paraId="3563A796" w14:textId="639435A0" w:rsidR="00942232" w:rsidRDefault="00942232" w:rsidP="00992A5F">
            <w:pPr>
              <w:jc w:val="both"/>
            </w:pPr>
            <w:r w:rsidRPr="00942232">
              <w:t xml:space="preserve">Pėsčiųjų takai / dviračių takai </w:t>
            </w:r>
          </w:p>
        </w:tc>
        <w:tc>
          <w:tcPr>
            <w:tcW w:w="2128" w:type="dxa"/>
          </w:tcPr>
          <w:p w14:paraId="4B20FCB5" w14:textId="15CC4172" w:rsidR="00942232" w:rsidRDefault="00942232" w:rsidP="00992A5F">
            <w:pPr>
              <w:jc w:val="both"/>
            </w:pPr>
            <w:r w:rsidRPr="00942232">
              <w:t>Dangos konstrukcija, tipas, medžiaga, plotas</w:t>
            </w:r>
          </w:p>
        </w:tc>
        <w:tc>
          <w:tcPr>
            <w:tcW w:w="1843" w:type="dxa"/>
          </w:tcPr>
          <w:p w14:paraId="4B8B9614" w14:textId="77777777" w:rsidR="00942232" w:rsidRPr="009C2D1C" w:rsidRDefault="00942232" w:rsidP="00992A5F">
            <w:pPr>
              <w:jc w:val="both"/>
            </w:pPr>
          </w:p>
        </w:tc>
        <w:tc>
          <w:tcPr>
            <w:tcW w:w="1844" w:type="dxa"/>
          </w:tcPr>
          <w:p w14:paraId="45094D70" w14:textId="77777777" w:rsidR="00942232" w:rsidRPr="009C2D1C" w:rsidRDefault="00942232" w:rsidP="00992A5F">
            <w:pPr>
              <w:jc w:val="both"/>
            </w:pPr>
          </w:p>
        </w:tc>
        <w:tc>
          <w:tcPr>
            <w:tcW w:w="1983" w:type="dxa"/>
          </w:tcPr>
          <w:p w14:paraId="10ECA92B" w14:textId="77777777" w:rsidR="00942232" w:rsidRPr="009C2D1C" w:rsidRDefault="00942232" w:rsidP="00992A5F">
            <w:pPr>
              <w:jc w:val="both"/>
            </w:pPr>
          </w:p>
        </w:tc>
      </w:tr>
      <w:tr w:rsidR="00157EFA" w:rsidRPr="009C2D1C" w14:paraId="1F9B8B48" w14:textId="77777777" w:rsidTr="000122CE">
        <w:trPr>
          <w:trHeight w:val="914"/>
        </w:trPr>
        <w:tc>
          <w:tcPr>
            <w:tcW w:w="2408" w:type="dxa"/>
          </w:tcPr>
          <w:p w14:paraId="4775CB57" w14:textId="10E93356" w:rsidR="00992A5F" w:rsidRPr="009C2D1C" w:rsidRDefault="0001127F" w:rsidP="00992A5F">
            <w:pPr>
              <w:jc w:val="both"/>
            </w:pPr>
            <w:r>
              <w:t xml:space="preserve">Kelio grioviai ir </w:t>
            </w:r>
            <w:r w:rsidR="005A2B5C">
              <w:t>kitos v</w:t>
            </w:r>
            <w:r>
              <w:t xml:space="preserve">andens </w:t>
            </w:r>
            <w:r w:rsidR="005A2B5C">
              <w:t>nuvedimo sistemos</w:t>
            </w:r>
          </w:p>
        </w:tc>
        <w:tc>
          <w:tcPr>
            <w:tcW w:w="2128" w:type="dxa"/>
          </w:tcPr>
          <w:p w14:paraId="0D06AB11" w14:textId="1AFAC2CD" w:rsidR="00992A5F" w:rsidRPr="009C2D1C" w:rsidRDefault="00CA36E6" w:rsidP="00992A5F">
            <w:pPr>
              <w:jc w:val="both"/>
            </w:pPr>
            <w:r>
              <w:t xml:space="preserve"> Tipas, elementai</w:t>
            </w:r>
            <w:r w:rsidR="00D579E5">
              <w:t>, rodikliai</w:t>
            </w:r>
          </w:p>
        </w:tc>
        <w:tc>
          <w:tcPr>
            <w:tcW w:w="1843" w:type="dxa"/>
          </w:tcPr>
          <w:p w14:paraId="53DD5236" w14:textId="77777777" w:rsidR="00992A5F" w:rsidRPr="009C2D1C" w:rsidRDefault="00992A5F" w:rsidP="00992A5F">
            <w:pPr>
              <w:jc w:val="both"/>
            </w:pPr>
          </w:p>
        </w:tc>
        <w:tc>
          <w:tcPr>
            <w:tcW w:w="1844" w:type="dxa"/>
          </w:tcPr>
          <w:p w14:paraId="6CA7D3CE" w14:textId="77777777" w:rsidR="00992A5F" w:rsidRPr="009C2D1C" w:rsidRDefault="00992A5F" w:rsidP="00992A5F">
            <w:pPr>
              <w:jc w:val="both"/>
            </w:pPr>
          </w:p>
        </w:tc>
        <w:tc>
          <w:tcPr>
            <w:tcW w:w="1983" w:type="dxa"/>
          </w:tcPr>
          <w:p w14:paraId="7D757F24" w14:textId="77777777" w:rsidR="00992A5F" w:rsidRPr="009C2D1C" w:rsidRDefault="00992A5F" w:rsidP="00992A5F">
            <w:pPr>
              <w:jc w:val="both"/>
            </w:pPr>
          </w:p>
        </w:tc>
      </w:tr>
      <w:tr w:rsidR="004D0BD8" w:rsidRPr="009C2D1C" w14:paraId="04606AF4" w14:textId="77777777" w:rsidTr="009834DE">
        <w:tc>
          <w:tcPr>
            <w:tcW w:w="2408" w:type="dxa"/>
          </w:tcPr>
          <w:p w14:paraId="55D3D002" w14:textId="77777777" w:rsidR="00F91761" w:rsidRDefault="00F91761" w:rsidP="00F91761">
            <w:pPr>
              <w:jc w:val="both"/>
            </w:pPr>
            <w:r>
              <w:t>Kelio apšvietimo sistema</w:t>
            </w:r>
          </w:p>
          <w:p w14:paraId="603D2D82" w14:textId="18305B13" w:rsidR="004D0BD8" w:rsidRPr="009C2D1C" w:rsidRDefault="004D0BD8" w:rsidP="00992A5F">
            <w:pPr>
              <w:jc w:val="both"/>
            </w:pPr>
          </w:p>
        </w:tc>
        <w:tc>
          <w:tcPr>
            <w:tcW w:w="2128" w:type="dxa"/>
          </w:tcPr>
          <w:p w14:paraId="39DFBD3D" w14:textId="229271BB" w:rsidR="00F91761" w:rsidRDefault="004E0DB5" w:rsidP="00F91761">
            <w:pPr>
              <w:jc w:val="both"/>
            </w:pPr>
            <w:r w:rsidRPr="00DB6686">
              <w:t>Tipas, medžiagos</w:t>
            </w:r>
            <w:r w:rsidR="00CA58D5">
              <w:t>, valdymas</w:t>
            </w:r>
          </w:p>
          <w:p w14:paraId="2607BC27" w14:textId="77872F59" w:rsidR="004D0BD8" w:rsidRPr="009C2D1C" w:rsidRDefault="004D0BD8" w:rsidP="00992A5F">
            <w:pPr>
              <w:jc w:val="both"/>
            </w:pPr>
          </w:p>
        </w:tc>
        <w:tc>
          <w:tcPr>
            <w:tcW w:w="1843" w:type="dxa"/>
          </w:tcPr>
          <w:p w14:paraId="11C9FB8A" w14:textId="77777777" w:rsidR="004D0BD8" w:rsidRPr="009C2D1C" w:rsidRDefault="004D0BD8" w:rsidP="00992A5F">
            <w:pPr>
              <w:jc w:val="both"/>
            </w:pPr>
          </w:p>
        </w:tc>
        <w:tc>
          <w:tcPr>
            <w:tcW w:w="1844" w:type="dxa"/>
          </w:tcPr>
          <w:p w14:paraId="0CC388AB" w14:textId="77777777" w:rsidR="004D0BD8" w:rsidRPr="009C2D1C" w:rsidRDefault="004D0BD8" w:rsidP="00992A5F">
            <w:pPr>
              <w:jc w:val="both"/>
            </w:pPr>
          </w:p>
        </w:tc>
        <w:tc>
          <w:tcPr>
            <w:tcW w:w="1983" w:type="dxa"/>
          </w:tcPr>
          <w:p w14:paraId="445ED00D" w14:textId="77777777" w:rsidR="004D0BD8" w:rsidRPr="009C2D1C" w:rsidRDefault="004D0BD8" w:rsidP="00992A5F">
            <w:pPr>
              <w:jc w:val="both"/>
            </w:pPr>
          </w:p>
        </w:tc>
      </w:tr>
      <w:tr w:rsidR="00780ACD" w:rsidRPr="009C2D1C" w14:paraId="7610157D" w14:textId="77777777" w:rsidTr="009834DE">
        <w:tc>
          <w:tcPr>
            <w:tcW w:w="2408" w:type="dxa"/>
          </w:tcPr>
          <w:p w14:paraId="1DD55CF4" w14:textId="11727F07" w:rsidR="00780ACD" w:rsidRDefault="00F91761" w:rsidP="00992A5F">
            <w:pPr>
              <w:jc w:val="both"/>
            </w:pPr>
            <w:r w:rsidRPr="004F6F36">
              <w:t xml:space="preserve">Intelektinės transporto sistemos (ITS) </w:t>
            </w:r>
          </w:p>
        </w:tc>
        <w:tc>
          <w:tcPr>
            <w:tcW w:w="2128" w:type="dxa"/>
          </w:tcPr>
          <w:p w14:paraId="1D5BBBF5" w14:textId="707FEF28" w:rsidR="00780ACD" w:rsidRPr="009C2D1C" w:rsidRDefault="00F91761" w:rsidP="00992A5F">
            <w:pPr>
              <w:jc w:val="both"/>
            </w:pPr>
            <w:r>
              <w:t>Įrenginių t</w:t>
            </w:r>
            <w:r w:rsidRPr="000D45F4">
              <w:t>ipas</w:t>
            </w:r>
            <w:r>
              <w:t>, sudėtis, techniniai parametrai</w:t>
            </w:r>
          </w:p>
        </w:tc>
        <w:tc>
          <w:tcPr>
            <w:tcW w:w="1843" w:type="dxa"/>
          </w:tcPr>
          <w:p w14:paraId="63466C23" w14:textId="77777777" w:rsidR="00780ACD" w:rsidRPr="009C2D1C" w:rsidRDefault="00780ACD" w:rsidP="00992A5F">
            <w:pPr>
              <w:jc w:val="both"/>
            </w:pPr>
          </w:p>
        </w:tc>
        <w:tc>
          <w:tcPr>
            <w:tcW w:w="1844" w:type="dxa"/>
          </w:tcPr>
          <w:p w14:paraId="1FAF5528" w14:textId="77777777" w:rsidR="00780ACD" w:rsidRPr="009C2D1C" w:rsidRDefault="00780ACD" w:rsidP="00992A5F">
            <w:pPr>
              <w:jc w:val="both"/>
            </w:pPr>
          </w:p>
        </w:tc>
        <w:tc>
          <w:tcPr>
            <w:tcW w:w="1983" w:type="dxa"/>
          </w:tcPr>
          <w:p w14:paraId="24629C3A" w14:textId="77777777" w:rsidR="00780ACD" w:rsidRPr="009C2D1C" w:rsidRDefault="00780ACD" w:rsidP="00992A5F">
            <w:pPr>
              <w:jc w:val="both"/>
            </w:pPr>
          </w:p>
        </w:tc>
      </w:tr>
      <w:tr w:rsidR="00907374" w:rsidRPr="009C2D1C" w14:paraId="254B5C01" w14:textId="77777777" w:rsidTr="001C06CE">
        <w:trPr>
          <w:trHeight w:val="235"/>
        </w:trPr>
        <w:tc>
          <w:tcPr>
            <w:tcW w:w="2408" w:type="dxa"/>
          </w:tcPr>
          <w:p w14:paraId="1317E7C6" w14:textId="69C06531" w:rsidR="00907374" w:rsidRPr="00B93F01" w:rsidRDefault="001C06CE" w:rsidP="00992A5F">
            <w:pPr>
              <w:jc w:val="both"/>
            </w:pPr>
            <w:r>
              <w:t>Techninės eismo reguliavimo pr</w:t>
            </w:r>
            <w:r w:rsidR="00C100C0">
              <w:t>iemonės</w:t>
            </w:r>
          </w:p>
        </w:tc>
        <w:tc>
          <w:tcPr>
            <w:tcW w:w="2128" w:type="dxa"/>
          </w:tcPr>
          <w:p w14:paraId="1723550C" w14:textId="388433F3" w:rsidR="00907374" w:rsidRPr="00B93F01" w:rsidRDefault="00F91761" w:rsidP="00992A5F">
            <w:pPr>
              <w:jc w:val="both"/>
            </w:pPr>
            <w:r w:rsidRPr="00DB6686">
              <w:t xml:space="preserve">Tipas, </w:t>
            </w:r>
            <w:r>
              <w:t>kiekis</w:t>
            </w:r>
          </w:p>
        </w:tc>
        <w:tc>
          <w:tcPr>
            <w:tcW w:w="1843" w:type="dxa"/>
          </w:tcPr>
          <w:p w14:paraId="41827717" w14:textId="77777777" w:rsidR="00907374" w:rsidRPr="009C2D1C" w:rsidRDefault="00907374" w:rsidP="00992A5F">
            <w:pPr>
              <w:jc w:val="both"/>
            </w:pPr>
          </w:p>
        </w:tc>
        <w:tc>
          <w:tcPr>
            <w:tcW w:w="1844" w:type="dxa"/>
          </w:tcPr>
          <w:p w14:paraId="451F7D01" w14:textId="77777777" w:rsidR="00907374" w:rsidRPr="009C2D1C" w:rsidRDefault="00907374" w:rsidP="00992A5F">
            <w:pPr>
              <w:jc w:val="both"/>
            </w:pPr>
          </w:p>
        </w:tc>
        <w:tc>
          <w:tcPr>
            <w:tcW w:w="1983" w:type="dxa"/>
          </w:tcPr>
          <w:p w14:paraId="640B6C6C" w14:textId="77777777" w:rsidR="00907374" w:rsidRPr="009C2D1C" w:rsidRDefault="00907374" w:rsidP="00992A5F">
            <w:pPr>
              <w:jc w:val="both"/>
            </w:pPr>
          </w:p>
        </w:tc>
      </w:tr>
      <w:tr w:rsidR="001C06CE" w:rsidRPr="009C2D1C" w14:paraId="7972DB92" w14:textId="77777777" w:rsidTr="009834DE">
        <w:trPr>
          <w:trHeight w:val="582"/>
        </w:trPr>
        <w:tc>
          <w:tcPr>
            <w:tcW w:w="2408" w:type="dxa"/>
          </w:tcPr>
          <w:p w14:paraId="5861EE9D" w14:textId="77777777" w:rsidR="001C06CE" w:rsidRDefault="001C06CE" w:rsidP="001C06CE">
            <w:pPr>
              <w:jc w:val="both"/>
            </w:pPr>
            <w:r w:rsidRPr="00DB6686">
              <w:t>Eismo saugos priemonės</w:t>
            </w:r>
          </w:p>
        </w:tc>
        <w:tc>
          <w:tcPr>
            <w:tcW w:w="2128" w:type="dxa"/>
          </w:tcPr>
          <w:p w14:paraId="400BD6E0" w14:textId="0908BC3A" w:rsidR="001C06CE" w:rsidRDefault="001C06CE" w:rsidP="001C06CE">
            <w:pPr>
              <w:jc w:val="both"/>
            </w:pPr>
            <w:r w:rsidRPr="00DB6686">
              <w:t xml:space="preserve">Tipas, </w:t>
            </w:r>
            <w:r>
              <w:t>kiekis</w:t>
            </w:r>
          </w:p>
        </w:tc>
        <w:tc>
          <w:tcPr>
            <w:tcW w:w="1843" w:type="dxa"/>
          </w:tcPr>
          <w:p w14:paraId="213F210D" w14:textId="77777777" w:rsidR="001C06CE" w:rsidRPr="009C2D1C" w:rsidRDefault="001C06CE" w:rsidP="00F91761">
            <w:pPr>
              <w:jc w:val="both"/>
            </w:pPr>
          </w:p>
        </w:tc>
        <w:tc>
          <w:tcPr>
            <w:tcW w:w="1844" w:type="dxa"/>
          </w:tcPr>
          <w:p w14:paraId="0DE3A2C1" w14:textId="77777777" w:rsidR="001C06CE" w:rsidRPr="009C2D1C" w:rsidRDefault="001C06CE" w:rsidP="00F91761">
            <w:pPr>
              <w:jc w:val="both"/>
            </w:pPr>
          </w:p>
        </w:tc>
        <w:tc>
          <w:tcPr>
            <w:tcW w:w="1983" w:type="dxa"/>
          </w:tcPr>
          <w:p w14:paraId="70E76DF9" w14:textId="77777777" w:rsidR="001C06CE" w:rsidRPr="009C2D1C" w:rsidRDefault="001C06CE" w:rsidP="00F91761">
            <w:pPr>
              <w:jc w:val="both"/>
            </w:pPr>
          </w:p>
        </w:tc>
      </w:tr>
      <w:tr w:rsidR="00F91761" w:rsidRPr="009C2D1C" w14:paraId="52B0D573" w14:textId="77777777" w:rsidTr="009834DE">
        <w:tc>
          <w:tcPr>
            <w:tcW w:w="2408" w:type="dxa"/>
          </w:tcPr>
          <w:p w14:paraId="6E8A00CD" w14:textId="6172539F" w:rsidR="00F91761" w:rsidRPr="00907374" w:rsidRDefault="00F91761" w:rsidP="00F91761">
            <w:pPr>
              <w:jc w:val="both"/>
            </w:pPr>
            <w:r w:rsidRPr="00DB6686">
              <w:t xml:space="preserve">Triukšmo mažinimo sprendiniai </w:t>
            </w:r>
          </w:p>
        </w:tc>
        <w:tc>
          <w:tcPr>
            <w:tcW w:w="2128" w:type="dxa"/>
          </w:tcPr>
          <w:p w14:paraId="3F4DB8E6" w14:textId="606FD843" w:rsidR="00F91761" w:rsidRPr="00907374" w:rsidRDefault="00F91761" w:rsidP="00F91761">
            <w:pPr>
              <w:jc w:val="both"/>
            </w:pPr>
            <w:r w:rsidRPr="00DB6686">
              <w:t>Tipas,</w:t>
            </w:r>
            <w:r>
              <w:t xml:space="preserve"> kiekis,</w:t>
            </w:r>
            <w:r w:rsidRPr="00DB6686">
              <w:t xml:space="preserve"> </w:t>
            </w:r>
            <w:r w:rsidR="001B02CC">
              <w:t>vieta</w:t>
            </w:r>
          </w:p>
        </w:tc>
        <w:tc>
          <w:tcPr>
            <w:tcW w:w="1843" w:type="dxa"/>
          </w:tcPr>
          <w:p w14:paraId="23BB3649" w14:textId="77777777" w:rsidR="00F91761" w:rsidRPr="009C2D1C" w:rsidRDefault="00F91761" w:rsidP="00F91761">
            <w:pPr>
              <w:jc w:val="both"/>
            </w:pPr>
          </w:p>
        </w:tc>
        <w:tc>
          <w:tcPr>
            <w:tcW w:w="1844" w:type="dxa"/>
          </w:tcPr>
          <w:p w14:paraId="601E431E" w14:textId="77777777" w:rsidR="00F91761" w:rsidRPr="009C2D1C" w:rsidRDefault="00F91761" w:rsidP="00F91761">
            <w:pPr>
              <w:jc w:val="both"/>
            </w:pPr>
          </w:p>
        </w:tc>
        <w:tc>
          <w:tcPr>
            <w:tcW w:w="1983" w:type="dxa"/>
          </w:tcPr>
          <w:p w14:paraId="0401C35F" w14:textId="77777777" w:rsidR="00F91761" w:rsidRPr="009C2D1C" w:rsidRDefault="00F91761" w:rsidP="00F91761">
            <w:pPr>
              <w:jc w:val="both"/>
            </w:pPr>
          </w:p>
        </w:tc>
      </w:tr>
      <w:tr w:rsidR="00F91761" w:rsidRPr="009C2D1C" w14:paraId="59F58817" w14:textId="77777777" w:rsidTr="009834DE">
        <w:tc>
          <w:tcPr>
            <w:tcW w:w="2408" w:type="dxa"/>
          </w:tcPr>
          <w:p w14:paraId="574D87CB" w14:textId="3FDB8D5E" w:rsidR="00F91761" w:rsidRPr="00907374" w:rsidRDefault="00F91761" w:rsidP="00F91761">
            <w:pPr>
              <w:jc w:val="both"/>
            </w:pPr>
            <w:r w:rsidRPr="00DB6686">
              <w:t xml:space="preserve">Aplinkosaugos priemonių sprendiniai </w:t>
            </w:r>
          </w:p>
        </w:tc>
        <w:tc>
          <w:tcPr>
            <w:tcW w:w="2128" w:type="dxa"/>
          </w:tcPr>
          <w:p w14:paraId="545F5C59" w14:textId="64CB2D08" w:rsidR="00F91761" w:rsidRPr="00907374" w:rsidRDefault="00F91761" w:rsidP="00F91761">
            <w:pPr>
              <w:jc w:val="both"/>
            </w:pPr>
            <w:r w:rsidRPr="00DB6686">
              <w:t xml:space="preserve">Tipas, </w:t>
            </w:r>
            <w:r>
              <w:t>kiekis, vieta</w:t>
            </w:r>
          </w:p>
        </w:tc>
        <w:tc>
          <w:tcPr>
            <w:tcW w:w="1843" w:type="dxa"/>
          </w:tcPr>
          <w:p w14:paraId="6966A7DC" w14:textId="77777777" w:rsidR="00F91761" w:rsidRPr="009C2D1C" w:rsidRDefault="00F91761" w:rsidP="00F91761">
            <w:pPr>
              <w:jc w:val="both"/>
            </w:pPr>
          </w:p>
        </w:tc>
        <w:tc>
          <w:tcPr>
            <w:tcW w:w="1844" w:type="dxa"/>
          </w:tcPr>
          <w:p w14:paraId="2242817C" w14:textId="77777777" w:rsidR="00F91761" w:rsidRPr="009C2D1C" w:rsidRDefault="00F91761" w:rsidP="00F91761">
            <w:pPr>
              <w:jc w:val="both"/>
            </w:pPr>
          </w:p>
        </w:tc>
        <w:tc>
          <w:tcPr>
            <w:tcW w:w="1983" w:type="dxa"/>
          </w:tcPr>
          <w:p w14:paraId="6C6E2E5D" w14:textId="77777777" w:rsidR="00F91761" w:rsidRPr="009C2D1C" w:rsidRDefault="00F91761" w:rsidP="00F91761">
            <w:pPr>
              <w:jc w:val="both"/>
            </w:pPr>
          </w:p>
        </w:tc>
      </w:tr>
      <w:tr w:rsidR="00F91761" w:rsidRPr="009C2D1C" w14:paraId="5B824A53" w14:textId="77777777" w:rsidTr="009834DE">
        <w:tc>
          <w:tcPr>
            <w:tcW w:w="2408" w:type="dxa"/>
          </w:tcPr>
          <w:p w14:paraId="0EC75054" w14:textId="618B7C99" w:rsidR="00F91761" w:rsidRPr="00907374" w:rsidRDefault="00F91761" w:rsidP="00F91761">
            <w:pPr>
              <w:jc w:val="both"/>
            </w:pPr>
            <w:r w:rsidRPr="00907374">
              <w:t>Lauko inžineriniai tinklai</w:t>
            </w:r>
            <w:r w:rsidRPr="00907374">
              <w:tab/>
            </w:r>
          </w:p>
        </w:tc>
        <w:tc>
          <w:tcPr>
            <w:tcW w:w="2128" w:type="dxa"/>
          </w:tcPr>
          <w:p w14:paraId="0F6159D8" w14:textId="7577D0A7" w:rsidR="00F91761" w:rsidRPr="00907374" w:rsidRDefault="004412B2" w:rsidP="00F91761">
            <w:pPr>
              <w:jc w:val="both"/>
            </w:pPr>
            <w:r>
              <w:t>T</w:t>
            </w:r>
            <w:r w:rsidR="00F91761" w:rsidRPr="00907374">
              <w:t>ipas, medžiagos, rodikliai</w:t>
            </w:r>
          </w:p>
        </w:tc>
        <w:tc>
          <w:tcPr>
            <w:tcW w:w="1843" w:type="dxa"/>
          </w:tcPr>
          <w:p w14:paraId="24C07735" w14:textId="77777777" w:rsidR="00F91761" w:rsidRPr="009C2D1C" w:rsidRDefault="00F91761" w:rsidP="00F91761">
            <w:pPr>
              <w:jc w:val="both"/>
            </w:pPr>
          </w:p>
        </w:tc>
        <w:tc>
          <w:tcPr>
            <w:tcW w:w="1844" w:type="dxa"/>
          </w:tcPr>
          <w:p w14:paraId="06A9E787" w14:textId="77777777" w:rsidR="00F91761" w:rsidRPr="009C2D1C" w:rsidRDefault="00F91761" w:rsidP="00F91761">
            <w:pPr>
              <w:jc w:val="both"/>
            </w:pPr>
          </w:p>
        </w:tc>
        <w:tc>
          <w:tcPr>
            <w:tcW w:w="1983" w:type="dxa"/>
          </w:tcPr>
          <w:p w14:paraId="3F23CD28" w14:textId="77777777" w:rsidR="00F91761" w:rsidRPr="009C2D1C" w:rsidRDefault="00F91761" w:rsidP="00F91761">
            <w:pPr>
              <w:jc w:val="both"/>
            </w:pPr>
          </w:p>
        </w:tc>
      </w:tr>
    </w:tbl>
    <w:p w14:paraId="72CFB0D1" w14:textId="77777777" w:rsidR="00992A5F" w:rsidRPr="009C2D1C" w:rsidRDefault="00992A5F" w:rsidP="00992A5F">
      <w:pPr>
        <w:ind w:left="567"/>
        <w:jc w:val="both"/>
      </w:pPr>
    </w:p>
    <w:p w14:paraId="24BF3312" w14:textId="77777777" w:rsidR="00992A5F" w:rsidRPr="009C2D1C" w:rsidRDefault="00992A5F">
      <w:pPr>
        <w:numPr>
          <w:ilvl w:val="1"/>
          <w:numId w:val="27"/>
        </w:numPr>
        <w:spacing w:after="120" w:line="276" w:lineRule="auto"/>
        <w:ind w:left="1418" w:hanging="851"/>
        <w:contextualSpacing/>
        <w:jc w:val="both"/>
      </w:pPr>
      <w:bookmarkStart w:id="1849" w:name="_Ref89078160"/>
      <w:bookmarkStart w:id="1850" w:name="_Ref58410414"/>
      <w:r w:rsidRPr="009C2D1C">
        <w:t>Valdžios subjektas ne vėliau kaip per 20 (dvidešimt) Darbo dienų nuo Projektinės dokumentacijos gavimo raštu informuoja Privatų subjektą apie vertinimą.</w:t>
      </w:r>
      <w:bookmarkEnd w:id="1849"/>
      <w:r w:rsidRPr="009C2D1C">
        <w:t xml:space="preserve"> </w:t>
      </w:r>
      <w:bookmarkEnd w:id="1850"/>
    </w:p>
    <w:p w14:paraId="5616F7CE" w14:textId="77777777" w:rsidR="00992A5F" w:rsidRPr="009C2D1C" w:rsidRDefault="00992A5F">
      <w:pPr>
        <w:numPr>
          <w:ilvl w:val="1"/>
          <w:numId w:val="27"/>
        </w:numPr>
        <w:spacing w:after="120" w:line="276" w:lineRule="auto"/>
        <w:ind w:left="1418" w:hanging="851"/>
        <w:contextualSpacing/>
        <w:jc w:val="both"/>
      </w:pPr>
      <w:r w:rsidRPr="009C2D1C">
        <w:t xml:space="preserve">Jeigu tikrinant Projektinę dokumentaciją Valdžios subjektas nustato neatitikimus Specifikacijoms, Pasiūlymui ar teisės aktų reikalavimams, teikdamas pastabas Valdžios subjektas turi nurodyti argumentus, kuriais grindžiamos pastabos bei detalizuoti kurioms Specifikacijų, Pasiūlymo ar teisės aktų reikalavimams neatitinka Projektinė dokumentacija ar jos dalis. </w:t>
      </w:r>
    </w:p>
    <w:p w14:paraId="4A2D7180" w14:textId="4A1B9277" w:rsidR="00992A5F" w:rsidRPr="00553BB9" w:rsidRDefault="00992A5F">
      <w:pPr>
        <w:numPr>
          <w:ilvl w:val="1"/>
          <w:numId w:val="27"/>
        </w:numPr>
        <w:spacing w:after="120" w:line="276" w:lineRule="auto"/>
        <w:ind w:left="1418" w:hanging="851"/>
        <w:contextualSpacing/>
        <w:jc w:val="both"/>
      </w:pPr>
      <w:r w:rsidRPr="009C2D1C">
        <w:t xml:space="preserve">Jeigu Valdžios subjektas neturi pastabų Projektinei dokumentacijai ar jos daliai Privatus subjektas, gavęs iš Valdžios subjekto atsakymą per šio priedo </w:t>
      </w:r>
      <w:r w:rsidRPr="00214951">
        <w:fldChar w:fldCharType="begin"/>
      </w:r>
      <w:r w:rsidRPr="009C2D1C">
        <w:instrText xml:space="preserve"> REF _Ref89078160 \r \h </w:instrText>
      </w:r>
      <w:r w:rsidR="009C2D1C">
        <w:instrText xml:space="preserve"> \* MERGEFORMAT </w:instrText>
      </w:r>
      <w:r w:rsidRPr="00214951">
        <w:fldChar w:fldCharType="separate"/>
      </w:r>
      <w:r w:rsidR="00F7534F">
        <w:t>2.4</w:t>
      </w:r>
      <w:r w:rsidRPr="00214951">
        <w:fldChar w:fldCharType="end"/>
      </w:r>
      <w:r w:rsidRPr="00553BB9">
        <w:t xml:space="preserve"> punkte nustatytą terminą, toliau vykdo Darbus. </w:t>
      </w:r>
    </w:p>
    <w:p w14:paraId="4C682945" w14:textId="05900AFD" w:rsidR="00992A5F" w:rsidRPr="00721C47" w:rsidRDefault="00992A5F">
      <w:pPr>
        <w:numPr>
          <w:ilvl w:val="1"/>
          <w:numId w:val="27"/>
        </w:numPr>
        <w:spacing w:after="120" w:line="276" w:lineRule="auto"/>
        <w:ind w:left="1418" w:hanging="851"/>
        <w:contextualSpacing/>
        <w:jc w:val="both"/>
      </w:pPr>
      <w:r w:rsidRPr="00214951">
        <w:t>Jeigu Valdžios subjektas turi pastabų Projektinei dokumentacijai ar atskirai jos daliai, Privatus subjektas ne vėliau, kaip per 10 (dešimt) Darbo d</w:t>
      </w:r>
      <w:r w:rsidRPr="00892586">
        <w:t>ienų nuo tokių pastabų gavimo dienos, turi patikslinti Projektinę dokumentaciją ar atskirą jos dalį, ir pateikti Valdžios subjekto pakartotiniam vertinimui.</w:t>
      </w:r>
      <w:r w:rsidRPr="00EF7CDF">
        <w:rPr>
          <w:szCs w:val="22"/>
        </w:rPr>
        <w:t xml:space="preserve"> </w:t>
      </w:r>
      <w:bookmarkStart w:id="1851" w:name="_Hlk90539149"/>
      <w:r w:rsidRPr="00EF7CDF">
        <w:t>Jei tikslinamos Projektinės dokumentacijos apimtis yra didelė, terminas gali būti pratęstas 5 (penk</w:t>
      </w:r>
      <w:r w:rsidRPr="00403566">
        <w:t xml:space="preserve">ioms) Darbo dienoms. </w:t>
      </w:r>
      <w:bookmarkEnd w:id="1851"/>
      <w:r w:rsidRPr="00403566">
        <w:t>Raštą dėl tokio pakartotinio vertinimo Valdžios subjektas turi pateikti ne vėli</w:t>
      </w:r>
      <w:r w:rsidRPr="00721C47">
        <w:t>au, kaip per 5 (penkias) Darbo dienas.</w:t>
      </w:r>
    </w:p>
    <w:p w14:paraId="530419E0" w14:textId="386AB676" w:rsidR="00992A5F" w:rsidRPr="00553BB9" w:rsidRDefault="00992A5F">
      <w:pPr>
        <w:numPr>
          <w:ilvl w:val="1"/>
          <w:numId w:val="27"/>
        </w:numPr>
        <w:spacing w:after="120" w:line="276" w:lineRule="auto"/>
        <w:ind w:left="1418" w:hanging="851"/>
        <w:contextualSpacing/>
        <w:jc w:val="both"/>
      </w:pPr>
      <w:r w:rsidRPr="00210A19">
        <w:t xml:space="preserve">Tuo atveju, kai Valdžios subjekto pastabų įgyvendinimui būtina keisti Specifikacijas arba Pasiūlymą, šiuos klausimus Šalys sprendžia Sutarties </w:t>
      </w:r>
      <w:r w:rsidRPr="00214951">
        <w:fldChar w:fldCharType="begin"/>
      </w:r>
      <w:r w:rsidRPr="009C2D1C">
        <w:instrText xml:space="preserve"> REF _Ref406573742 \r \h  \* MERGEFORMAT </w:instrText>
      </w:r>
      <w:r w:rsidRPr="00214951">
        <w:fldChar w:fldCharType="separate"/>
      </w:r>
      <w:r w:rsidR="00F80D77">
        <w:t>18</w:t>
      </w:r>
      <w:r w:rsidRPr="00214951">
        <w:fldChar w:fldCharType="end"/>
      </w:r>
      <w:r w:rsidRPr="00553BB9">
        <w:t xml:space="preserve"> ir </w:t>
      </w:r>
      <w:r w:rsidR="00DF3CCF" w:rsidRPr="00214951">
        <w:t>(</w:t>
      </w:r>
      <w:r w:rsidRPr="00892586">
        <w:t>ar</w:t>
      </w:r>
      <w:r w:rsidR="00DF3CCF" w:rsidRPr="00EF7CDF">
        <w:t>)</w:t>
      </w:r>
      <w:r w:rsidRPr="00EF7CDF">
        <w:t xml:space="preserve"> </w:t>
      </w:r>
      <w:r w:rsidR="00EF5BFE">
        <w:fldChar w:fldCharType="begin"/>
      </w:r>
      <w:r w:rsidR="00EF5BFE">
        <w:instrText xml:space="preserve"> REF _Ref110238441 \r \h </w:instrText>
      </w:r>
      <w:r w:rsidR="00EF5BFE">
        <w:fldChar w:fldCharType="separate"/>
      </w:r>
      <w:r w:rsidR="00F80D77">
        <w:t>36</w:t>
      </w:r>
      <w:r w:rsidR="00EF5BFE">
        <w:fldChar w:fldCharType="end"/>
      </w:r>
      <w:r w:rsidR="00EF5BFE">
        <w:t xml:space="preserve"> </w:t>
      </w:r>
      <w:r w:rsidRPr="00553BB9">
        <w:t xml:space="preserve">punktuose nustatyta tvarka. </w:t>
      </w:r>
    </w:p>
    <w:p w14:paraId="5F619019" w14:textId="3DFAFE1D" w:rsidR="00992A5F" w:rsidRPr="00553BB9" w:rsidRDefault="00992A5F">
      <w:pPr>
        <w:numPr>
          <w:ilvl w:val="1"/>
          <w:numId w:val="27"/>
        </w:numPr>
        <w:spacing w:after="120" w:line="276" w:lineRule="auto"/>
        <w:ind w:left="1418" w:hanging="851"/>
        <w:contextualSpacing/>
        <w:jc w:val="both"/>
      </w:pPr>
      <w:r w:rsidRPr="00214951">
        <w:t>Valdžios subjekto teigiamas arba neigiamas įvertinimas nesukelia Šalims jokių tiesioginių pasekmių</w:t>
      </w:r>
      <w:r w:rsidRPr="00892586">
        <w:t xml:space="preserve">. Šio priedo </w:t>
      </w:r>
      <w:r w:rsidRPr="00214951">
        <w:fldChar w:fldCharType="begin"/>
      </w:r>
      <w:r w:rsidRPr="009C2D1C">
        <w:instrText xml:space="preserve"> REF _Ref58410477 \r \h  \* MERGEFORMAT </w:instrText>
      </w:r>
      <w:r w:rsidRPr="00214951">
        <w:fldChar w:fldCharType="separate"/>
      </w:r>
      <w:r w:rsidR="00F7534F">
        <w:t>2</w:t>
      </w:r>
      <w:r w:rsidRPr="00214951">
        <w:fldChar w:fldCharType="end"/>
      </w:r>
      <w:r w:rsidRPr="00553BB9">
        <w:t xml:space="preserve"> punkte nustatytais terminais negavus Valdžios subjekto rašytinio </w:t>
      </w:r>
      <w:r w:rsidRPr="00553BB9">
        <w:lastRenderedPageBreak/>
        <w:t>atsakymo bus vertinama, kad Valdžios subjektas neturi pastabų Privataus subjekto pateiktai Projektinei dokumentacijai.</w:t>
      </w:r>
    </w:p>
    <w:p w14:paraId="3CE1F43C" w14:textId="7727CA67" w:rsidR="00992A5F" w:rsidRPr="00553BB9" w:rsidRDefault="00992A5F">
      <w:pPr>
        <w:numPr>
          <w:ilvl w:val="1"/>
          <w:numId w:val="27"/>
        </w:numPr>
        <w:spacing w:after="120" w:line="276" w:lineRule="auto"/>
        <w:ind w:left="1418" w:hanging="851"/>
        <w:contextualSpacing/>
        <w:jc w:val="both"/>
      </w:pPr>
      <w:r w:rsidRPr="00214951">
        <w:t>Ginčai dėl Pr</w:t>
      </w:r>
      <w:r w:rsidRPr="00892586">
        <w:t xml:space="preserve">ojektinės dokumentacijos vertinimo sprendžiami Sutarties </w:t>
      </w:r>
      <w:r w:rsidRPr="00214951">
        <w:fldChar w:fldCharType="begin"/>
      </w:r>
      <w:r w:rsidRPr="009C2D1C">
        <w:instrText xml:space="preserve"> REF _Ref284491700 \r \h </w:instrText>
      </w:r>
      <w:r w:rsidR="009C2D1C">
        <w:instrText xml:space="preserve"> \* MERGEFORMAT </w:instrText>
      </w:r>
      <w:r w:rsidRPr="00214951">
        <w:fldChar w:fldCharType="separate"/>
      </w:r>
      <w:r w:rsidR="00F80D77">
        <w:t>53</w:t>
      </w:r>
      <w:r w:rsidRPr="00214951">
        <w:fldChar w:fldCharType="end"/>
      </w:r>
      <w:r w:rsidRPr="00553BB9">
        <w:t xml:space="preserve"> punkte nustatyta tvarka.</w:t>
      </w:r>
    </w:p>
    <w:p w14:paraId="436383E1" w14:textId="74EEA01C" w:rsidR="00992A5F" w:rsidRPr="00892586" w:rsidRDefault="00992A5F">
      <w:pPr>
        <w:numPr>
          <w:ilvl w:val="1"/>
          <w:numId w:val="27"/>
        </w:numPr>
        <w:spacing w:after="120" w:line="276" w:lineRule="auto"/>
        <w:ind w:left="1418" w:hanging="851"/>
        <w:contextualSpacing/>
        <w:jc w:val="both"/>
      </w:pPr>
      <w:r w:rsidRPr="00214951">
        <w:t>Jei Darbai ir Objektas</w:t>
      </w:r>
      <w:r w:rsidR="00CE5051">
        <w:t xml:space="preserve"> </w:t>
      </w:r>
      <w:r w:rsidRPr="00214951">
        <w:t>/ jo dalis atitinka keliamus reikalavimus, Valdžios subjektas per 5 (penkias) Darbo dienas nuo patikrini</w:t>
      </w:r>
      <w:r w:rsidRPr="00892586">
        <w:t>mo atlikimo išduoda raštišką Objekto ar jo dalies atitikimo Specifikacijoms ir Pasiūlymui patvirtinimo aktą.</w:t>
      </w:r>
    </w:p>
    <w:p w14:paraId="5BC71FA9" w14:textId="77777777" w:rsidR="00992A5F" w:rsidRPr="00EF7CDF" w:rsidRDefault="00992A5F" w:rsidP="00992A5F">
      <w:pPr>
        <w:ind w:left="1069"/>
        <w:contextualSpacing/>
        <w:jc w:val="both"/>
      </w:pPr>
    </w:p>
    <w:p w14:paraId="011676D5" w14:textId="420F2665" w:rsidR="00992A5F" w:rsidRPr="00952D37" w:rsidRDefault="00992A5F">
      <w:pPr>
        <w:numPr>
          <w:ilvl w:val="0"/>
          <w:numId w:val="27"/>
        </w:numPr>
        <w:spacing w:line="276" w:lineRule="auto"/>
        <w:ind w:left="567" w:hanging="567"/>
        <w:contextualSpacing/>
        <w:jc w:val="both"/>
        <w:rPr>
          <w:b/>
          <w:bCs/>
        </w:rPr>
      </w:pPr>
      <w:bookmarkStart w:id="1852" w:name="_Ref58392220"/>
      <w:r w:rsidRPr="00952D37">
        <w:rPr>
          <w:b/>
          <w:bCs/>
        </w:rPr>
        <w:t>Atliktų Darbų vertinimas</w:t>
      </w:r>
      <w:bookmarkEnd w:id="1852"/>
    </w:p>
    <w:p w14:paraId="55D97416" w14:textId="6610F079" w:rsidR="00992A5F" w:rsidRPr="00553BB9" w:rsidRDefault="00992A5F">
      <w:pPr>
        <w:numPr>
          <w:ilvl w:val="1"/>
          <w:numId w:val="28"/>
        </w:numPr>
        <w:spacing w:line="276" w:lineRule="auto"/>
        <w:ind w:left="1418" w:hanging="851"/>
        <w:contextualSpacing/>
        <w:jc w:val="both"/>
      </w:pPr>
      <w:r w:rsidRPr="00403566">
        <w:t>Privačiam subjektui užbaigus Objekto ar jo dalies Darbus ir apie tai pranešus Valdžios subjektui, Valdžios subjektas per 30 (trisdešimt) Darbo dienų</w:t>
      </w:r>
      <w:r w:rsidRPr="00721C47">
        <w:rPr>
          <w:color w:val="FF0000"/>
        </w:rPr>
        <w:t xml:space="preserve"> </w:t>
      </w:r>
      <w:r w:rsidRPr="00972F3A">
        <w:t>nuo Privataus subjekto pranešimo apie Darbų užbaigimą gavimo dienos pa</w:t>
      </w:r>
      <w:r w:rsidRPr="00210A19">
        <w:t>tikrina Darbų ir sukurto Objekto/ jo dalies atitikimą Specifikacijose, Pasiūlyme nurodytiems kiekybės ir kokybės reikalavimus bei Projektinei dokumentacijai.</w:t>
      </w:r>
      <w:r w:rsidRPr="00210A19">
        <w:rPr>
          <w:szCs w:val="22"/>
        </w:rPr>
        <w:t xml:space="preserve"> </w:t>
      </w:r>
      <w:r w:rsidRPr="00EE7E58">
        <w:t>Privatus subjektus gali kviesti Valdžios subjektą tikrinti atliktus Darbus etapais (pvz.: atskiras Objekto dalis), atsižvelgiant į Darbų plane numatytus terminus, tokiam patikrinimui pasirašomi tarpiniai patikros aktai. Likus nemažiau kaip 15 (penkiolika) Darbo dienų iki Eksploatacijos pradžios Valdžios subjektas išduoda galutinį raštišką Objekto ar jo</w:t>
      </w:r>
      <w:r w:rsidRPr="009C2D1C">
        <w:t xml:space="preserve"> dalies atitikimo Specifikacijoms, Pasiūlymui ir Projektinei dokumentacijai patvirtinimo aktą nurodyta šio priedo </w:t>
      </w:r>
      <w:r w:rsidR="00DA05F1">
        <w:fldChar w:fldCharType="begin"/>
      </w:r>
      <w:r w:rsidR="00DA05F1">
        <w:instrText xml:space="preserve"> REF _Ref90302738 \r \h </w:instrText>
      </w:r>
      <w:r w:rsidR="00DA05F1">
        <w:fldChar w:fldCharType="separate"/>
      </w:r>
      <w:r w:rsidR="00F7534F">
        <w:t>3.5</w:t>
      </w:r>
      <w:r w:rsidR="00DA05F1">
        <w:fldChar w:fldCharType="end"/>
      </w:r>
      <w:r w:rsidR="00DA05F1">
        <w:t xml:space="preserve"> </w:t>
      </w:r>
      <w:r w:rsidRPr="00553BB9">
        <w:t>punkte.</w:t>
      </w:r>
    </w:p>
    <w:p w14:paraId="12475E5E" w14:textId="0AAF9B9E" w:rsidR="00992A5F" w:rsidRPr="00553BB9" w:rsidRDefault="00992A5F">
      <w:pPr>
        <w:numPr>
          <w:ilvl w:val="1"/>
          <w:numId w:val="28"/>
        </w:numPr>
        <w:spacing w:line="276" w:lineRule="auto"/>
        <w:ind w:left="1418" w:hanging="851"/>
        <w:contextualSpacing/>
        <w:jc w:val="both"/>
      </w:pPr>
      <w:r w:rsidRPr="00214951">
        <w:t xml:space="preserve">Kartu su pranešimu apie Objekto ar jo dalies Darbų užbaigimą, Privatus subjektas turi pateikti Valdžios subjektui šio priedo </w:t>
      </w:r>
      <w:r w:rsidRPr="00214951">
        <w:fldChar w:fldCharType="begin"/>
      </w:r>
      <w:r w:rsidRPr="009C2D1C">
        <w:instrText xml:space="preserve"> REF _Ref58402296 \r \h  \* MERGEFORMAT </w:instrText>
      </w:r>
      <w:r w:rsidRPr="00214951">
        <w:fldChar w:fldCharType="separate"/>
      </w:r>
      <w:r w:rsidR="00F7534F">
        <w:t>3.3</w:t>
      </w:r>
      <w:r w:rsidRPr="00214951">
        <w:fldChar w:fldCharType="end"/>
      </w:r>
      <w:r w:rsidRPr="00553BB9">
        <w:t xml:space="preserve"> punkte nurodytą lentelę (lentelė pildoma dėl kiekvienos Objekto dalies)</w:t>
      </w:r>
      <w:r w:rsidRPr="00214951">
        <w:rPr>
          <w:szCs w:val="22"/>
        </w:rPr>
        <w:t xml:space="preserve"> </w:t>
      </w:r>
      <w:r w:rsidRPr="00892586">
        <w:t xml:space="preserve">detalizuojant tikrinamus elementus bei apimtis (jei Privatus subjektas kviečia Valdžios subjektą tikrinti Darbus etapais, šio priedo </w:t>
      </w:r>
      <w:r w:rsidRPr="00214951">
        <w:fldChar w:fldCharType="begin"/>
      </w:r>
      <w:r w:rsidRPr="009C2D1C">
        <w:instrText xml:space="preserve"> REF _Ref58402296 \r \h  \* MERGEFORMAT </w:instrText>
      </w:r>
      <w:r w:rsidRPr="00214951">
        <w:fldChar w:fldCharType="separate"/>
      </w:r>
      <w:r w:rsidR="00F7534F">
        <w:t>3.3</w:t>
      </w:r>
      <w:r w:rsidRPr="00214951">
        <w:fldChar w:fldCharType="end"/>
      </w:r>
      <w:r w:rsidRPr="00553BB9">
        <w:t xml:space="preserve"> punkte nurodytos lentelės dalys, aktualios tarpiniam priėmimui, pateikiamos prieš Darbų etapo užbaigimą).</w:t>
      </w:r>
    </w:p>
    <w:p w14:paraId="56FBEA14" w14:textId="7D20578D" w:rsidR="00992A5F" w:rsidRDefault="00992A5F">
      <w:pPr>
        <w:numPr>
          <w:ilvl w:val="1"/>
          <w:numId w:val="28"/>
        </w:numPr>
        <w:spacing w:line="276" w:lineRule="auto"/>
        <w:ind w:left="1418" w:hanging="851"/>
        <w:contextualSpacing/>
        <w:jc w:val="both"/>
      </w:pPr>
      <w:bookmarkStart w:id="1853" w:name="_Ref58402296"/>
      <w:r w:rsidRPr="00553BB9">
        <w:t>Galut</w:t>
      </w:r>
      <w:r w:rsidRPr="00214951">
        <w:t xml:space="preserve">inę Darbų patikros formą pagal žemiau pateiktą pavyzdį (detalizuojant tikrinimo elementus, apimtį) parengia Sutarties </w:t>
      </w:r>
      <w:r w:rsidR="00DF3CCF" w:rsidRPr="00A53BF6">
        <w:fldChar w:fldCharType="begin"/>
      </w:r>
      <w:r w:rsidR="00DF3CCF" w:rsidRPr="009C2D1C">
        <w:instrText xml:space="preserve"> REF _Ref286319572 \r \h  \* MERGEFORMAT </w:instrText>
      </w:r>
      <w:r w:rsidR="00DF3CCF" w:rsidRPr="00A53BF6">
        <w:fldChar w:fldCharType="separate"/>
      </w:r>
      <w:r w:rsidR="00C62360">
        <w:t>51</w:t>
      </w:r>
      <w:r w:rsidR="00DF3CCF" w:rsidRPr="00A53BF6">
        <w:fldChar w:fldCharType="end"/>
      </w:r>
      <w:r w:rsidR="00DF3CCF" w:rsidRPr="00553BB9">
        <w:t xml:space="preserve"> </w:t>
      </w:r>
      <w:r w:rsidRPr="00214951">
        <w:t>punkte</w:t>
      </w:r>
      <w:r w:rsidRPr="00892586">
        <w:t xml:space="preserve"> nurodyta komisija ne vėliau kaip likus 30 (trisdešimt) Darbo dienų iki Darbų atlikimo Objekto dalyje pabaigos.</w:t>
      </w:r>
    </w:p>
    <w:p w14:paraId="72840933" w14:textId="5AB0719B" w:rsidR="002D24CF" w:rsidRPr="00892586" w:rsidRDefault="002D24CF">
      <w:pPr>
        <w:numPr>
          <w:ilvl w:val="1"/>
          <w:numId w:val="28"/>
        </w:numPr>
        <w:spacing w:line="276" w:lineRule="auto"/>
        <w:ind w:left="1418" w:hanging="851"/>
        <w:contextualSpacing/>
        <w:jc w:val="both"/>
      </w:pPr>
      <w:r>
        <w:t xml:space="preserve">Kartu su šio priedo 3.3 punkte nurodyta lentele Privatus subjektas privalo pateikti dokumentus, patvirtinančius, kad </w:t>
      </w:r>
      <w:r w:rsidR="009A51FF" w:rsidRPr="009A51FF">
        <w:t>Darbų atlikimo metu</w:t>
      </w:r>
      <w:r>
        <w:t xml:space="preserve"> naudotos statybinės medžiagos, produktai, baldai atitinka Specifikacijose nurodytus Aplinkos apsaugos kriterijų aprašo reikalavimus: </w:t>
      </w:r>
      <w:r w:rsidRPr="002D24CF">
        <w:t>statybinių medžiagų ir kitų su Projektine dokumentacija susijusių produktų gamintojų parengti aprašymai ar medžiagų (produktų) eksploatacinių savybių deklaracijos (kur pateikiami techniniai parametrai ir savybės), ar sertifikatų arba atitikties deklaracijų kopijos ar kiti dokumentai</w:t>
      </w:r>
      <w:r>
        <w:t>.</w:t>
      </w:r>
    </w:p>
    <w:bookmarkEnd w:id="1853"/>
    <w:p w14:paraId="29923597" w14:textId="77777777" w:rsidR="00992A5F" w:rsidRPr="00ED22E6" w:rsidRDefault="00992A5F" w:rsidP="00992A5F">
      <w:pPr>
        <w:ind w:left="720"/>
        <w:contextualSpacing/>
        <w:jc w:val="both"/>
        <w:rPr>
          <w:i/>
        </w:rPr>
      </w:pPr>
    </w:p>
    <w:p w14:paraId="691EBAB8" w14:textId="79746F95" w:rsidR="00992A5F" w:rsidRPr="00553BB9" w:rsidRDefault="3F6FB49E" w:rsidP="00992A5F">
      <w:pPr>
        <w:ind w:left="720"/>
        <w:contextualSpacing/>
        <w:jc w:val="right"/>
      </w:pPr>
      <w:r w:rsidRPr="00553BB9">
        <w:t>Darbų ir Objekto elementų</w:t>
      </w:r>
      <w:r w:rsidRPr="00214951">
        <w:t xml:space="preserve"> tikrinimo apimties lentelė</w:t>
      </w:r>
      <w:r w:rsidR="00992A5F" w:rsidRPr="49D0B3B3">
        <w:rPr>
          <w:i/>
          <w:iCs/>
          <w:vertAlign w:val="superscript"/>
        </w:rPr>
        <w:footnoteReference w:id="3"/>
      </w:r>
    </w:p>
    <w:p w14:paraId="5AEE0F04" w14:textId="77777777" w:rsidR="00992A5F" w:rsidRPr="00214951" w:rsidRDefault="00992A5F" w:rsidP="00992A5F">
      <w:pPr>
        <w:ind w:left="720"/>
        <w:contextualSpacing/>
        <w:jc w:val="right"/>
        <w:rPr>
          <w:i/>
        </w:rPr>
      </w:pP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0"/>
        <w:gridCol w:w="2569"/>
        <w:gridCol w:w="1963"/>
        <w:gridCol w:w="1571"/>
        <w:gridCol w:w="1691"/>
      </w:tblGrid>
      <w:tr w:rsidR="00992A5F" w:rsidRPr="009C2D1C" w14:paraId="6E14FF4C" w14:textId="77777777" w:rsidTr="003949F1">
        <w:trPr>
          <w:trHeight w:val="1363"/>
        </w:trPr>
        <w:tc>
          <w:tcPr>
            <w:tcW w:w="2270" w:type="dxa"/>
          </w:tcPr>
          <w:p w14:paraId="79C2F50D" w14:textId="77777777" w:rsidR="00992A5F" w:rsidRPr="00892586" w:rsidRDefault="00992A5F" w:rsidP="00E45E58">
            <w:pPr>
              <w:jc w:val="center"/>
              <w:rPr>
                <w:b/>
              </w:rPr>
            </w:pPr>
            <w:r w:rsidRPr="00892586">
              <w:rPr>
                <w:b/>
              </w:rPr>
              <w:t>Tikrinami Objekto dalies elementai</w:t>
            </w:r>
          </w:p>
        </w:tc>
        <w:tc>
          <w:tcPr>
            <w:tcW w:w="2569" w:type="dxa"/>
          </w:tcPr>
          <w:p w14:paraId="473FE371" w14:textId="77777777" w:rsidR="00992A5F" w:rsidRPr="00EF7CDF" w:rsidRDefault="00992A5F" w:rsidP="00E45E58">
            <w:pPr>
              <w:jc w:val="center"/>
              <w:rPr>
                <w:b/>
              </w:rPr>
            </w:pPr>
            <w:r w:rsidRPr="00EF7CDF">
              <w:rPr>
                <w:b/>
              </w:rPr>
              <w:t>Tikrinimo apimtis</w:t>
            </w:r>
          </w:p>
        </w:tc>
        <w:tc>
          <w:tcPr>
            <w:tcW w:w="1963" w:type="dxa"/>
          </w:tcPr>
          <w:p w14:paraId="7905394B" w14:textId="77777777" w:rsidR="00992A5F" w:rsidRPr="00721C47" w:rsidRDefault="00992A5F" w:rsidP="00E45E58">
            <w:pPr>
              <w:jc w:val="center"/>
              <w:rPr>
                <w:b/>
              </w:rPr>
            </w:pPr>
            <w:r w:rsidRPr="00EF7CDF">
              <w:rPr>
                <w:b/>
              </w:rPr>
              <w:t xml:space="preserve">Nurodyta Projektinėje dokumentacijoje </w:t>
            </w:r>
            <w:r w:rsidRPr="00403566">
              <w:rPr>
                <w:b/>
                <w:i/>
              </w:rPr>
              <w:t>(pildo Privatus subjektas)</w:t>
            </w:r>
          </w:p>
        </w:tc>
        <w:tc>
          <w:tcPr>
            <w:tcW w:w="1571" w:type="dxa"/>
          </w:tcPr>
          <w:p w14:paraId="5873EAE1" w14:textId="77777777" w:rsidR="00992A5F" w:rsidRPr="00210A19" w:rsidRDefault="00992A5F" w:rsidP="00E45E58">
            <w:pPr>
              <w:jc w:val="center"/>
              <w:rPr>
                <w:b/>
              </w:rPr>
            </w:pPr>
            <w:r w:rsidRPr="00210A19">
              <w:rPr>
                <w:b/>
              </w:rPr>
              <w:t>Pastatyta</w:t>
            </w:r>
          </w:p>
          <w:p w14:paraId="7206A4A9" w14:textId="77777777" w:rsidR="00992A5F" w:rsidRPr="00EE7E58" w:rsidRDefault="00992A5F" w:rsidP="00E45E58">
            <w:pPr>
              <w:jc w:val="center"/>
              <w:rPr>
                <w:b/>
              </w:rPr>
            </w:pPr>
            <w:r w:rsidRPr="00EE7E58">
              <w:rPr>
                <w:b/>
                <w:i/>
              </w:rPr>
              <w:t>(pildo Privatus subjektas)</w:t>
            </w:r>
          </w:p>
        </w:tc>
        <w:tc>
          <w:tcPr>
            <w:tcW w:w="1691" w:type="dxa"/>
          </w:tcPr>
          <w:p w14:paraId="03E7C8F5" w14:textId="77777777" w:rsidR="00992A5F" w:rsidRPr="009C2D1C" w:rsidRDefault="00992A5F" w:rsidP="00E45E58">
            <w:pPr>
              <w:jc w:val="center"/>
              <w:rPr>
                <w:b/>
              </w:rPr>
            </w:pPr>
            <w:r w:rsidRPr="009C2D1C">
              <w:rPr>
                <w:b/>
              </w:rPr>
              <w:t xml:space="preserve">Valdžios subjekto vertinimas </w:t>
            </w:r>
            <w:r w:rsidRPr="009C2D1C">
              <w:rPr>
                <w:b/>
                <w:i/>
              </w:rPr>
              <w:t>(pildo Valdžios subjektas)</w:t>
            </w:r>
          </w:p>
        </w:tc>
      </w:tr>
      <w:tr w:rsidR="00992A5F" w:rsidRPr="009C2D1C" w14:paraId="214E4D75" w14:textId="77777777" w:rsidTr="003949F1">
        <w:trPr>
          <w:trHeight w:val="976"/>
        </w:trPr>
        <w:tc>
          <w:tcPr>
            <w:tcW w:w="2270" w:type="dxa"/>
          </w:tcPr>
          <w:p w14:paraId="3692EB77" w14:textId="3FE676CA" w:rsidR="00992A5F" w:rsidRPr="009C2D1C" w:rsidRDefault="00FA1D63" w:rsidP="00E45E58">
            <w:pPr>
              <w:jc w:val="both"/>
            </w:pPr>
            <w:r w:rsidRPr="009C2D1C">
              <w:lastRenderedPageBreak/>
              <w:t xml:space="preserve">Objekto </w:t>
            </w:r>
            <w:r>
              <w:t xml:space="preserve">sudedamosios </w:t>
            </w:r>
            <w:r w:rsidRPr="009C2D1C">
              <w:t>dalys (</w:t>
            </w:r>
            <w:r>
              <w:t xml:space="preserve">inžineriniai </w:t>
            </w:r>
            <w:r w:rsidRPr="009C2D1C">
              <w:t>statiniai, priklausiniai ir pan.)</w:t>
            </w:r>
          </w:p>
        </w:tc>
        <w:tc>
          <w:tcPr>
            <w:tcW w:w="2569" w:type="dxa"/>
          </w:tcPr>
          <w:p w14:paraId="3D5FFA97" w14:textId="12A7C803" w:rsidR="00992A5F" w:rsidRPr="009C2D1C" w:rsidRDefault="00FA1D63" w:rsidP="00E45E58">
            <w:pPr>
              <w:jc w:val="both"/>
            </w:pPr>
            <w:r w:rsidRPr="009C2D1C">
              <w:t>Kiekis ir paskirtis</w:t>
            </w:r>
          </w:p>
        </w:tc>
        <w:tc>
          <w:tcPr>
            <w:tcW w:w="1963" w:type="dxa"/>
          </w:tcPr>
          <w:p w14:paraId="261D3BD6" w14:textId="77777777" w:rsidR="00992A5F" w:rsidRPr="009C2D1C" w:rsidRDefault="00992A5F" w:rsidP="00E45E58">
            <w:pPr>
              <w:jc w:val="both"/>
            </w:pPr>
          </w:p>
        </w:tc>
        <w:tc>
          <w:tcPr>
            <w:tcW w:w="1571" w:type="dxa"/>
          </w:tcPr>
          <w:p w14:paraId="4A8D576F" w14:textId="77777777" w:rsidR="00992A5F" w:rsidRPr="009C2D1C" w:rsidRDefault="00992A5F" w:rsidP="00E45E58">
            <w:pPr>
              <w:jc w:val="both"/>
            </w:pPr>
          </w:p>
        </w:tc>
        <w:tc>
          <w:tcPr>
            <w:tcW w:w="1691" w:type="dxa"/>
          </w:tcPr>
          <w:p w14:paraId="2B601D3C" w14:textId="77777777" w:rsidR="00992A5F" w:rsidRPr="009C2D1C" w:rsidRDefault="00992A5F" w:rsidP="00E45E58">
            <w:pPr>
              <w:jc w:val="both"/>
            </w:pPr>
          </w:p>
        </w:tc>
      </w:tr>
      <w:tr w:rsidR="00992A5F" w:rsidRPr="009C2D1C" w14:paraId="1EEDC0A0" w14:textId="77777777" w:rsidTr="003949F1">
        <w:trPr>
          <w:trHeight w:val="440"/>
        </w:trPr>
        <w:tc>
          <w:tcPr>
            <w:tcW w:w="2270" w:type="dxa"/>
          </w:tcPr>
          <w:p w14:paraId="53FE3FFE" w14:textId="4FA0540D" w:rsidR="00992A5F" w:rsidRPr="009C2D1C" w:rsidRDefault="00FA1D63" w:rsidP="00E45E58">
            <w:pPr>
              <w:jc w:val="both"/>
            </w:pPr>
            <w:r w:rsidRPr="009C2D1C">
              <w:t xml:space="preserve">Objekto </w:t>
            </w:r>
            <w:r>
              <w:t>ilgis</w:t>
            </w:r>
          </w:p>
        </w:tc>
        <w:tc>
          <w:tcPr>
            <w:tcW w:w="2569" w:type="dxa"/>
          </w:tcPr>
          <w:p w14:paraId="5BE9DFD8" w14:textId="5216DDF8" w:rsidR="00992A5F" w:rsidRPr="009C2D1C" w:rsidRDefault="00FA1D63" w:rsidP="00E45E58">
            <w:pPr>
              <w:jc w:val="both"/>
            </w:pPr>
            <w:r>
              <w:t>Ilgis</w:t>
            </w:r>
            <w:r w:rsidRPr="009C2D1C">
              <w:t xml:space="preserve"> (</w:t>
            </w:r>
            <w:r>
              <w:t>m / km</w:t>
            </w:r>
            <w:r w:rsidRPr="009C2D1C">
              <w:t>)</w:t>
            </w:r>
          </w:p>
        </w:tc>
        <w:tc>
          <w:tcPr>
            <w:tcW w:w="1963" w:type="dxa"/>
          </w:tcPr>
          <w:p w14:paraId="363D42E0" w14:textId="77777777" w:rsidR="00992A5F" w:rsidRPr="009C2D1C" w:rsidRDefault="00992A5F" w:rsidP="00E45E58">
            <w:pPr>
              <w:jc w:val="both"/>
            </w:pPr>
          </w:p>
        </w:tc>
        <w:tc>
          <w:tcPr>
            <w:tcW w:w="1571" w:type="dxa"/>
          </w:tcPr>
          <w:p w14:paraId="673B6A4F" w14:textId="77777777" w:rsidR="00992A5F" w:rsidRPr="009C2D1C" w:rsidRDefault="00992A5F" w:rsidP="00E45E58">
            <w:pPr>
              <w:jc w:val="both"/>
            </w:pPr>
          </w:p>
        </w:tc>
        <w:tc>
          <w:tcPr>
            <w:tcW w:w="1691" w:type="dxa"/>
          </w:tcPr>
          <w:p w14:paraId="6D6A37DB" w14:textId="77777777" w:rsidR="00992A5F" w:rsidRPr="009C2D1C" w:rsidRDefault="00992A5F" w:rsidP="00E45E58">
            <w:pPr>
              <w:jc w:val="both"/>
            </w:pPr>
          </w:p>
        </w:tc>
      </w:tr>
      <w:tr w:rsidR="00992A5F" w:rsidRPr="009C2D1C" w14:paraId="65FF3638" w14:textId="77777777" w:rsidTr="003949F1">
        <w:trPr>
          <w:trHeight w:val="466"/>
        </w:trPr>
        <w:tc>
          <w:tcPr>
            <w:tcW w:w="2270" w:type="dxa"/>
          </w:tcPr>
          <w:p w14:paraId="3E486CC2" w14:textId="6E97A298" w:rsidR="00992A5F" w:rsidRPr="009C2D1C" w:rsidRDefault="00FA1D63" w:rsidP="00E45E58">
            <w:pPr>
              <w:jc w:val="both"/>
            </w:pPr>
            <w:r>
              <w:t>Žemės sankasa</w:t>
            </w:r>
          </w:p>
        </w:tc>
        <w:tc>
          <w:tcPr>
            <w:tcW w:w="2569" w:type="dxa"/>
          </w:tcPr>
          <w:p w14:paraId="7B81332D" w14:textId="4A44C2CB" w:rsidR="00992A5F" w:rsidRPr="009C2D1C" w:rsidRDefault="00FA1D63" w:rsidP="00E45E58">
            <w:pPr>
              <w:jc w:val="both"/>
            </w:pPr>
            <w:r>
              <w:t>Tipas, sluoksniai, šlaitai</w:t>
            </w:r>
          </w:p>
        </w:tc>
        <w:tc>
          <w:tcPr>
            <w:tcW w:w="1963" w:type="dxa"/>
          </w:tcPr>
          <w:p w14:paraId="26954A59" w14:textId="77777777" w:rsidR="00992A5F" w:rsidRPr="009C2D1C" w:rsidRDefault="00992A5F" w:rsidP="00E45E58">
            <w:pPr>
              <w:jc w:val="both"/>
            </w:pPr>
          </w:p>
        </w:tc>
        <w:tc>
          <w:tcPr>
            <w:tcW w:w="1571" w:type="dxa"/>
          </w:tcPr>
          <w:p w14:paraId="4851FBB1" w14:textId="77777777" w:rsidR="00992A5F" w:rsidRPr="009C2D1C" w:rsidRDefault="00992A5F" w:rsidP="00E45E58">
            <w:pPr>
              <w:jc w:val="both"/>
            </w:pPr>
          </w:p>
        </w:tc>
        <w:tc>
          <w:tcPr>
            <w:tcW w:w="1691" w:type="dxa"/>
          </w:tcPr>
          <w:p w14:paraId="0C319A75" w14:textId="77777777" w:rsidR="00992A5F" w:rsidRPr="009C2D1C" w:rsidRDefault="00992A5F" w:rsidP="00E45E58">
            <w:pPr>
              <w:jc w:val="both"/>
            </w:pPr>
          </w:p>
        </w:tc>
      </w:tr>
      <w:tr w:rsidR="00992A5F" w:rsidRPr="009C2D1C" w14:paraId="416C06BF" w14:textId="77777777" w:rsidTr="003949F1">
        <w:trPr>
          <w:trHeight w:val="681"/>
        </w:trPr>
        <w:tc>
          <w:tcPr>
            <w:tcW w:w="2270" w:type="dxa"/>
          </w:tcPr>
          <w:p w14:paraId="0ACFF9A2" w14:textId="11B35E8A" w:rsidR="00992A5F" w:rsidRPr="009C2D1C" w:rsidRDefault="00FA1D63" w:rsidP="00E45E58">
            <w:pPr>
              <w:jc w:val="both"/>
            </w:pPr>
            <w:r w:rsidRPr="009C2D1C">
              <w:t>Važiuojamoji dalis</w:t>
            </w:r>
          </w:p>
        </w:tc>
        <w:tc>
          <w:tcPr>
            <w:tcW w:w="2569" w:type="dxa"/>
          </w:tcPr>
          <w:p w14:paraId="67A875EB" w14:textId="5D26DD9B" w:rsidR="00992A5F" w:rsidRPr="009C2D1C" w:rsidRDefault="00FA1D63" w:rsidP="00E45E58">
            <w:pPr>
              <w:jc w:val="both"/>
            </w:pPr>
            <w:r>
              <w:t xml:space="preserve">Dangos </w:t>
            </w:r>
            <w:r w:rsidRPr="009C2D1C">
              <w:t>konstrukcija, tipas, medžiag</w:t>
            </w:r>
            <w:r>
              <w:t>os</w:t>
            </w:r>
          </w:p>
        </w:tc>
        <w:tc>
          <w:tcPr>
            <w:tcW w:w="1963" w:type="dxa"/>
          </w:tcPr>
          <w:p w14:paraId="44C0AFCF" w14:textId="77777777" w:rsidR="00992A5F" w:rsidRPr="009C2D1C" w:rsidRDefault="00992A5F" w:rsidP="00E45E58">
            <w:pPr>
              <w:jc w:val="both"/>
            </w:pPr>
          </w:p>
        </w:tc>
        <w:tc>
          <w:tcPr>
            <w:tcW w:w="1571" w:type="dxa"/>
          </w:tcPr>
          <w:p w14:paraId="2F256035" w14:textId="77777777" w:rsidR="00992A5F" w:rsidRPr="009C2D1C" w:rsidRDefault="00992A5F" w:rsidP="00E45E58">
            <w:pPr>
              <w:jc w:val="both"/>
            </w:pPr>
          </w:p>
        </w:tc>
        <w:tc>
          <w:tcPr>
            <w:tcW w:w="1691" w:type="dxa"/>
          </w:tcPr>
          <w:p w14:paraId="47E89A16" w14:textId="77777777" w:rsidR="00992A5F" w:rsidRPr="009C2D1C" w:rsidRDefault="00992A5F" w:rsidP="00E45E58">
            <w:pPr>
              <w:jc w:val="both"/>
            </w:pPr>
          </w:p>
        </w:tc>
      </w:tr>
      <w:tr w:rsidR="00992A5F" w:rsidRPr="009C2D1C" w14:paraId="61EC48FA" w14:textId="77777777" w:rsidTr="003949F1">
        <w:trPr>
          <w:trHeight w:val="541"/>
        </w:trPr>
        <w:tc>
          <w:tcPr>
            <w:tcW w:w="2270" w:type="dxa"/>
          </w:tcPr>
          <w:p w14:paraId="684BB589" w14:textId="5D148D11" w:rsidR="000206E8" w:rsidRPr="009C2D1C" w:rsidRDefault="00FA1D63" w:rsidP="00E45E58">
            <w:pPr>
              <w:jc w:val="both"/>
            </w:pPr>
            <w:r>
              <w:t xml:space="preserve">Kelkraščiai </w:t>
            </w:r>
          </w:p>
        </w:tc>
        <w:tc>
          <w:tcPr>
            <w:tcW w:w="2569" w:type="dxa"/>
          </w:tcPr>
          <w:p w14:paraId="3B80350B" w14:textId="21CA4334" w:rsidR="000206E8" w:rsidRPr="009C2D1C" w:rsidRDefault="00FA1D63" w:rsidP="00E45E58">
            <w:pPr>
              <w:jc w:val="both"/>
            </w:pPr>
            <w:r>
              <w:t>Kontrukcija, medžiagos, plotis</w:t>
            </w:r>
          </w:p>
        </w:tc>
        <w:tc>
          <w:tcPr>
            <w:tcW w:w="1963" w:type="dxa"/>
          </w:tcPr>
          <w:p w14:paraId="407FAC88" w14:textId="77777777" w:rsidR="00992A5F" w:rsidRPr="009C2D1C" w:rsidRDefault="00992A5F" w:rsidP="00E45E58">
            <w:pPr>
              <w:jc w:val="both"/>
            </w:pPr>
          </w:p>
        </w:tc>
        <w:tc>
          <w:tcPr>
            <w:tcW w:w="1571" w:type="dxa"/>
          </w:tcPr>
          <w:p w14:paraId="7D0AA675" w14:textId="77777777" w:rsidR="00992A5F" w:rsidRPr="009C2D1C" w:rsidRDefault="00992A5F" w:rsidP="00E45E58">
            <w:pPr>
              <w:jc w:val="both"/>
            </w:pPr>
          </w:p>
        </w:tc>
        <w:tc>
          <w:tcPr>
            <w:tcW w:w="1691" w:type="dxa"/>
          </w:tcPr>
          <w:p w14:paraId="1CA0DA88" w14:textId="77777777" w:rsidR="00992A5F" w:rsidRPr="009C2D1C" w:rsidRDefault="00992A5F" w:rsidP="00E45E58">
            <w:pPr>
              <w:jc w:val="both"/>
            </w:pPr>
          </w:p>
        </w:tc>
      </w:tr>
      <w:tr w:rsidR="00992A5F" w:rsidRPr="009C2D1C" w14:paraId="172C98A5" w14:textId="77777777" w:rsidTr="003949F1">
        <w:trPr>
          <w:trHeight w:val="414"/>
        </w:trPr>
        <w:tc>
          <w:tcPr>
            <w:tcW w:w="2270" w:type="dxa"/>
          </w:tcPr>
          <w:p w14:paraId="40B89A27" w14:textId="15C6D468" w:rsidR="00992A5F" w:rsidRPr="009C2D1C" w:rsidRDefault="00FA1D63" w:rsidP="00E45E58">
            <w:pPr>
              <w:jc w:val="both"/>
            </w:pPr>
            <w:r>
              <w:t>Skiriamoji juosta</w:t>
            </w:r>
          </w:p>
        </w:tc>
        <w:tc>
          <w:tcPr>
            <w:tcW w:w="2569" w:type="dxa"/>
          </w:tcPr>
          <w:p w14:paraId="04FEA343" w14:textId="2C36EC9B" w:rsidR="00992A5F" w:rsidRPr="009C2D1C" w:rsidRDefault="00FA1D63" w:rsidP="00E45E58">
            <w:pPr>
              <w:jc w:val="both"/>
            </w:pPr>
            <w:r>
              <w:t>Tipas, sprendiniai</w:t>
            </w:r>
          </w:p>
        </w:tc>
        <w:tc>
          <w:tcPr>
            <w:tcW w:w="1963" w:type="dxa"/>
          </w:tcPr>
          <w:p w14:paraId="37C9F3B1" w14:textId="77777777" w:rsidR="00992A5F" w:rsidRPr="009C2D1C" w:rsidRDefault="00992A5F" w:rsidP="00E45E58">
            <w:pPr>
              <w:jc w:val="both"/>
            </w:pPr>
          </w:p>
        </w:tc>
        <w:tc>
          <w:tcPr>
            <w:tcW w:w="1571" w:type="dxa"/>
          </w:tcPr>
          <w:p w14:paraId="5996A989" w14:textId="77777777" w:rsidR="00992A5F" w:rsidRPr="009C2D1C" w:rsidRDefault="00992A5F" w:rsidP="00E45E58">
            <w:pPr>
              <w:jc w:val="both"/>
            </w:pPr>
          </w:p>
        </w:tc>
        <w:tc>
          <w:tcPr>
            <w:tcW w:w="1691" w:type="dxa"/>
          </w:tcPr>
          <w:p w14:paraId="03F2DD9E" w14:textId="77777777" w:rsidR="00992A5F" w:rsidRPr="009C2D1C" w:rsidRDefault="00992A5F" w:rsidP="00E45E58">
            <w:pPr>
              <w:jc w:val="both"/>
            </w:pPr>
          </w:p>
        </w:tc>
      </w:tr>
      <w:tr w:rsidR="00FA1D63" w:rsidRPr="009C2D1C" w14:paraId="4CA09BDA" w14:textId="77777777" w:rsidTr="003949F1">
        <w:trPr>
          <w:trHeight w:val="600"/>
        </w:trPr>
        <w:tc>
          <w:tcPr>
            <w:tcW w:w="2270" w:type="dxa"/>
          </w:tcPr>
          <w:p w14:paraId="4BEE1A0D" w14:textId="7C984C59" w:rsidR="00FA1D63" w:rsidRDefault="00FA1D63" w:rsidP="00FA1D63">
            <w:pPr>
              <w:jc w:val="both"/>
            </w:pPr>
            <w:r>
              <w:t xml:space="preserve">Sankryžos ir nuovažos </w:t>
            </w:r>
          </w:p>
        </w:tc>
        <w:tc>
          <w:tcPr>
            <w:tcW w:w="2569" w:type="dxa"/>
          </w:tcPr>
          <w:p w14:paraId="086A38A5" w14:textId="3C9C495B" w:rsidR="00FA1D63" w:rsidRPr="009C2D1C" w:rsidRDefault="00FA1D63" w:rsidP="00FA1D63">
            <w:pPr>
              <w:jc w:val="both"/>
            </w:pPr>
            <w:r>
              <w:t xml:space="preserve">Tipas, kiekis, geometriniai parametrai </w:t>
            </w:r>
          </w:p>
        </w:tc>
        <w:tc>
          <w:tcPr>
            <w:tcW w:w="1963" w:type="dxa"/>
          </w:tcPr>
          <w:p w14:paraId="6E0BD633" w14:textId="77777777" w:rsidR="00FA1D63" w:rsidRPr="009C2D1C" w:rsidRDefault="00FA1D63" w:rsidP="00FA1D63">
            <w:pPr>
              <w:jc w:val="both"/>
            </w:pPr>
          </w:p>
        </w:tc>
        <w:tc>
          <w:tcPr>
            <w:tcW w:w="1571" w:type="dxa"/>
          </w:tcPr>
          <w:p w14:paraId="57254E93" w14:textId="77777777" w:rsidR="00FA1D63" w:rsidRPr="009C2D1C" w:rsidRDefault="00FA1D63" w:rsidP="00FA1D63">
            <w:pPr>
              <w:jc w:val="both"/>
            </w:pPr>
          </w:p>
        </w:tc>
        <w:tc>
          <w:tcPr>
            <w:tcW w:w="1691" w:type="dxa"/>
          </w:tcPr>
          <w:p w14:paraId="4D44348B" w14:textId="77777777" w:rsidR="00FA1D63" w:rsidRPr="009C2D1C" w:rsidRDefault="00FA1D63" w:rsidP="00FA1D63">
            <w:pPr>
              <w:jc w:val="both"/>
            </w:pPr>
          </w:p>
        </w:tc>
      </w:tr>
      <w:tr w:rsidR="00FA1D63" w:rsidRPr="009C2D1C" w14:paraId="5BAA0C8B" w14:textId="77777777" w:rsidTr="003949F1">
        <w:trPr>
          <w:trHeight w:val="612"/>
        </w:trPr>
        <w:tc>
          <w:tcPr>
            <w:tcW w:w="2270" w:type="dxa"/>
          </w:tcPr>
          <w:p w14:paraId="751B1960" w14:textId="56372BB8" w:rsidR="00FA1D63" w:rsidRDefault="00FA1D63" w:rsidP="00FA1D63">
            <w:pPr>
              <w:jc w:val="both"/>
            </w:pPr>
            <w:r>
              <w:t xml:space="preserve">Jungiamieji keliai </w:t>
            </w:r>
          </w:p>
        </w:tc>
        <w:tc>
          <w:tcPr>
            <w:tcW w:w="2569" w:type="dxa"/>
          </w:tcPr>
          <w:p w14:paraId="2BA97515" w14:textId="1D951B45" w:rsidR="00FA1D63" w:rsidRPr="009C2D1C" w:rsidRDefault="00FA1D63" w:rsidP="00FA1D63">
            <w:pPr>
              <w:jc w:val="both"/>
            </w:pPr>
            <w:r>
              <w:t>Kategorija, ilgis, konstrukcija</w:t>
            </w:r>
          </w:p>
        </w:tc>
        <w:tc>
          <w:tcPr>
            <w:tcW w:w="1963" w:type="dxa"/>
          </w:tcPr>
          <w:p w14:paraId="1EFD6E30" w14:textId="77777777" w:rsidR="00FA1D63" w:rsidRPr="009C2D1C" w:rsidRDefault="00FA1D63" w:rsidP="00FA1D63">
            <w:pPr>
              <w:jc w:val="both"/>
            </w:pPr>
          </w:p>
        </w:tc>
        <w:tc>
          <w:tcPr>
            <w:tcW w:w="1571" w:type="dxa"/>
          </w:tcPr>
          <w:p w14:paraId="7B78ECD1" w14:textId="77777777" w:rsidR="00FA1D63" w:rsidRPr="009C2D1C" w:rsidRDefault="00FA1D63" w:rsidP="00FA1D63">
            <w:pPr>
              <w:jc w:val="both"/>
            </w:pPr>
          </w:p>
        </w:tc>
        <w:tc>
          <w:tcPr>
            <w:tcW w:w="1691" w:type="dxa"/>
          </w:tcPr>
          <w:p w14:paraId="692215C5" w14:textId="77777777" w:rsidR="00FA1D63" w:rsidRPr="009C2D1C" w:rsidRDefault="00FA1D63" w:rsidP="00FA1D63">
            <w:pPr>
              <w:jc w:val="both"/>
            </w:pPr>
          </w:p>
        </w:tc>
      </w:tr>
      <w:tr w:rsidR="00FA1D63" w:rsidRPr="009C2D1C" w14:paraId="5F1962D3" w14:textId="77777777" w:rsidTr="003949F1">
        <w:trPr>
          <w:trHeight w:val="695"/>
        </w:trPr>
        <w:tc>
          <w:tcPr>
            <w:tcW w:w="2270" w:type="dxa"/>
          </w:tcPr>
          <w:p w14:paraId="4643684B" w14:textId="7C43EF58" w:rsidR="00FA1D63" w:rsidRDefault="00FA1D63" w:rsidP="00FA1D63">
            <w:pPr>
              <w:jc w:val="both"/>
            </w:pPr>
            <w:r w:rsidRPr="00942232">
              <w:t xml:space="preserve">Pėsčiųjų takai / dviračių takai </w:t>
            </w:r>
          </w:p>
        </w:tc>
        <w:tc>
          <w:tcPr>
            <w:tcW w:w="2569" w:type="dxa"/>
          </w:tcPr>
          <w:p w14:paraId="2304EE26" w14:textId="5541F588" w:rsidR="00FA1D63" w:rsidRPr="009C2D1C" w:rsidRDefault="00FA1D63" w:rsidP="00FA1D63">
            <w:pPr>
              <w:jc w:val="both"/>
            </w:pPr>
            <w:r w:rsidRPr="00942232">
              <w:t>Dangos konstrukcija, tipas, medžiaga, plotas</w:t>
            </w:r>
          </w:p>
        </w:tc>
        <w:tc>
          <w:tcPr>
            <w:tcW w:w="1963" w:type="dxa"/>
          </w:tcPr>
          <w:p w14:paraId="0F30E6AC" w14:textId="77777777" w:rsidR="00FA1D63" w:rsidRPr="009C2D1C" w:rsidRDefault="00FA1D63" w:rsidP="00FA1D63">
            <w:pPr>
              <w:jc w:val="both"/>
            </w:pPr>
          </w:p>
        </w:tc>
        <w:tc>
          <w:tcPr>
            <w:tcW w:w="1571" w:type="dxa"/>
          </w:tcPr>
          <w:p w14:paraId="620E172B" w14:textId="77777777" w:rsidR="00FA1D63" w:rsidRPr="009C2D1C" w:rsidRDefault="00FA1D63" w:rsidP="00FA1D63">
            <w:pPr>
              <w:jc w:val="both"/>
            </w:pPr>
          </w:p>
        </w:tc>
        <w:tc>
          <w:tcPr>
            <w:tcW w:w="1691" w:type="dxa"/>
          </w:tcPr>
          <w:p w14:paraId="519BBFC9" w14:textId="77777777" w:rsidR="00FA1D63" w:rsidRPr="009C2D1C" w:rsidRDefault="00FA1D63" w:rsidP="00FA1D63">
            <w:pPr>
              <w:jc w:val="both"/>
            </w:pPr>
          </w:p>
        </w:tc>
      </w:tr>
      <w:tr w:rsidR="00FA1D63" w:rsidRPr="009C2D1C" w14:paraId="160A4E4E" w14:textId="77777777" w:rsidTr="003949F1">
        <w:trPr>
          <w:trHeight w:val="960"/>
        </w:trPr>
        <w:tc>
          <w:tcPr>
            <w:tcW w:w="2270" w:type="dxa"/>
          </w:tcPr>
          <w:p w14:paraId="3EFDA8A1" w14:textId="56C81E31" w:rsidR="00FA1D63" w:rsidRDefault="00FA1D63" w:rsidP="00FA1D63">
            <w:pPr>
              <w:jc w:val="both"/>
            </w:pPr>
            <w:r>
              <w:t>Kelio grioviai ir kitos vandens nuvedimo sistemos</w:t>
            </w:r>
          </w:p>
        </w:tc>
        <w:tc>
          <w:tcPr>
            <w:tcW w:w="2569" w:type="dxa"/>
          </w:tcPr>
          <w:p w14:paraId="243AFEE2" w14:textId="563B1072" w:rsidR="00FA1D63" w:rsidRPr="009C2D1C" w:rsidRDefault="00FA1D63" w:rsidP="00FA1D63">
            <w:pPr>
              <w:jc w:val="both"/>
            </w:pPr>
            <w:r>
              <w:t xml:space="preserve"> Tipas, elementai, rodikliai</w:t>
            </w:r>
          </w:p>
        </w:tc>
        <w:tc>
          <w:tcPr>
            <w:tcW w:w="1963" w:type="dxa"/>
          </w:tcPr>
          <w:p w14:paraId="0650E824" w14:textId="77777777" w:rsidR="00FA1D63" w:rsidRPr="009C2D1C" w:rsidRDefault="00FA1D63" w:rsidP="00FA1D63">
            <w:pPr>
              <w:jc w:val="both"/>
            </w:pPr>
          </w:p>
        </w:tc>
        <w:tc>
          <w:tcPr>
            <w:tcW w:w="1571" w:type="dxa"/>
          </w:tcPr>
          <w:p w14:paraId="68E65DDB" w14:textId="77777777" w:rsidR="00FA1D63" w:rsidRPr="009C2D1C" w:rsidRDefault="00FA1D63" w:rsidP="00FA1D63">
            <w:pPr>
              <w:jc w:val="both"/>
            </w:pPr>
          </w:p>
        </w:tc>
        <w:tc>
          <w:tcPr>
            <w:tcW w:w="1691" w:type="dxa"/>
          </w:tcPr>
          <w:p w14:paraId="68AB7DE9" w14:textId="77777777" w:rsidR="00FA1D63" w:rsidRPr="009C2D1C" w:rsidRDefault="00FA1D63" w:rsidP="00FA1D63">
            <w:pPr>
              <w:jc w:val="both"/>
            </w:pPr>
          </w:p>
        </w:tc>
      </w:tr>
      <w:tr w:rsidR="00FA1D63" w:rsidRPr="009C2D1C" w14:paraId="47AAAC3D" w14:textId="77777777" w:rsidTr="003949F1">
        <w:trPr>
          <w:trHeight w:val="577"/>
        </w:trPr>
        <w:tc>
          <w:tcPr>
            <w:tcW w:w="2270" w:type="dxa"/>
          </w:tcPr>
          <w:p w14:paraId="06CBBE2C" w14:textId="3713770E" w:rsidR="00FA1D63" w:rsidRDefault="00FA1D63" w:rsidP="00FA1D63">
            <w:pPr>
              <w:jc w:val="both"/>
            </w:pPr>
            <w:r>
              <w:t>Kelio apšvietimo sistema</w:t>
            </w:r>
          </w:p>
        </w:tc>
        <w:tc>
          <w:tcPr>
            <w:tcW w:w="2569" w:type="dxa"/>
          </w:tcPr>
          <w:p w14:paraId="514B5E7F" w14:textId="3D002560" w:rsidR="00FA1D63" w:rsidRPr="009C2D1C" w:rsidRDefault="00FA1D63" w:rsidP="00FA1D63">
            <w:pPr>
              <w:jc w:val="both"/>
            </w:pPr>
            <w:r w:rsidRPr="00DB6686">
              <w:t>Tipas, medžiagos</w:t>
            </w:r>
            <w:r>
              <w:t>, valdymas</w:t>
            </w:r>
          </w:p>
        </w:tc>
        <w:tc>
          <w:tcPr>
            <w:tcW w:w="1963" w:type="dxa"/>
          </w:tcPr>
          <w:p w14:paraId="53751709" w14:textId="77777777" w:rsidR="00FA1D63" w:rsidRPr="009C2D1C" w:rsidRDefault="00FA1D63" w:rsidP="00FA1D63">
            <w:pPr>
              <w:jc w:val="both"/>
            </w:pPr>
          </w:p>
        </w:tc>
        <w:tc>
          <w:tcPr>
            <w:tcW w:w="1571" w:type="dxa"/>
          </w:tcPr>
          <w:p w14:paraId="4E01997F" w14:textId="77777777" w:rsidR="00FA1D63" w:rsidRPr="009C2D1C" w:rsidRDefault="00FA1D63" w:rsidP="00FA1D63">
            <w:pPr>
              <w:jc w:val="both"/>
            </w:pPr>
          </w:p>
        </w:tc>
        <w:tc>
          <w:tcPr>
            <w:tcW w:w="1691" w:type="dxa"/>
          </w:tcPr>
          <w:p w14:paraId="2E6A8630" w14:textId="77777777" w:rsidR="00FA1D63" w:rsidRPr="009C2D1C" w:rsidRDefault="00FA1D63" w:rsidP="00FA1D63">
            <w:pPr>
              <w:jc w:val="both"/>
            </w:pPr>
          </w:p>
        </w:tc>
      </w:tr>
      <w:tr w:rsidR="00FA1D63" w:rsidRPr="009C2D1C" w14:paraId="287C773C" w14:textId="77777777" w:rsidTr="003949F1">
        <w:trPr>
          <w:trHeight w:val="840"/>
        </w:trPr>
        <w:tc>
          <w:tcPr>
            <w:tcW w:w="2270" w:type="dxa"/>
          </w:tcPr>
          <w:p w14:paraId="6CCC6E89" w14:textId="1F5ABE57" w:rsidR="00FA1D63" w:rsidRDefault="00FA1D63" w:rsidP="00FA1D63">
            <w:pPr>
              <w:jc w:val="both"/>
            </w:pPr>
            <w:r w:rsidRPr="004F6F36">
              <w:t xml:space="preserve">Intelektinės transporto sistemos (ITS) </w:t>
            </w:r>
          </w:p>
        </w:tc>
        <w:tc>
          <w:tcPr>
            <w:tcW w:w="2569" w:type="dxa"/>
          </w:tcPr>
          <w:p w14:paraId="79B969E4" w14:textId="7744D429" w:rsidR="00FA1D63" w:rsidRPr="009C2D1C" w:rsidRDefault="00FA1D63" w:rsidP="00FA1D63">
            <w:pPr>
              <w:jc w:val="both"/>
            </w:pPr>
            <w:r>
              <w:t>Įrenginių t</w:t>
            </w:r>
            <w:r w:rsidRPr="000D45F4">
              <w:t>ipas</w:t>
            </w:r>
            <w:r>
              <w:t>, sudėtis, techniniai parametrai</w:t>
            </w:r>
          </w:p>
        </w:tc>
        <w:tc>
          <w:tcPr>
            <w:tcW w:w="1963" w:type="dxa"/>
          </w:tcPr>
          <w:p w14:paraId="592044CA" w14:textId="77777777" w:rsidR="00FA1D63" w:rsidRPr="009C2D1C" w:rsidRDefault="00FA1D63" w:rsidP="00FA1D63">
            <w:pPr>
              <w:jc w:val="both"/>
            </w:pPr>
          </w:p>
        </w:tc>
        <w:tc>
          <w:tcPr>
            <w:tcW w:w="1571" w:type="dxa"/>
          </w:tcPr>
          <w:p w14:paraId="45FBE80D" w14:textId="77777777" w:rsidR="00FA1D63" w:rsidRPr="009C2D1C" w:rsidRDefault="00FA1D63" w:rsidP="00FA1D63">
            <w:pPr>
              <w:jc w:val="both"/>
            </w:pPr>
          </w:p>
        </w:tc>
        <w:tc>
          <w:tcPr>
            <w:tcW w:w="1691" w:type="dxa"/>
          </w:tcPr>
          <w:p w14:paraId="6C021F6D" w14:textId="77777777" w:rsidR="00FA1D63" w:rsidRPr="009C2D1C" w:rsidRDefault="00FA1D63" w:rsidP="00FA1D63">
            <w:pPr>
              <w:jc w:val="both"/>
            </w:pPr>
          </w:p>
        </w:tc>
      </w:tr>
      <w:tr w:rsidR="00FA1D63" w:rsidRPr="009C2D1C" w14:paraId="06F075F7" w14:textId="77777777" w:rsidTr="003949F1">
        <w:trPr>
          <w:trHeight w:val="991"/>
        </w:trPr>
        <w:tc>
          <w:tcPr>
            <w:tcW w:w="2270" w:type="dxa"/>
          </w:tcPr>
          <w:p w14:paraId="45A19286" w14:textId="268C30D1" w:rsidR="00FA1D63" w:rsidRDefault="00FA1D63" w:rsidP="00FA1D63">
            <w:pPr>
              <w:jc w:val="both"/>
            </w:pPr>
            <w:r>
              <w:t>Techninės eismo reguliavimo priemonės</w:t>
            </w:r>
          </w:p>
        </w:tc>
        <w:tc>
          <w:tcPr>
            <w:tcW w:w="2569" w:type="dxa"/>
          </w:tcPr>
          <w:p w14:paraId="627F05DB" w14:textId="6B398895" w:rsidR="00FA1D63" w:rsidRPr="009C2D1C" w:rsidRDefault="00FA1D63" w:rsidP="00FA1D63">
            <w:pPr>
              <w:jc w:val="both"/>
            </w:pPr>
            <w:r w:rsidRPr="00DB6686">
              <w:t xml:space="preserve">Tipas, </w:t>
            </w:r>
            <w:r>
              <w:t>kiekis</w:t>
            </w:r>
          </w:p>
        </w:tc>
        <w:tc>
          <w:tcPr>
            <w:tcW w:w="1963" w:type="dxa"/>
          </w:tcPr>
          <w:p w14:paraId="3E1080F8" w14:textId="77777777" w:rsidR="00FA1D63" w:rsidRPr="009C2D1C" w:rsidRDefault="00FA1D63" w:rsidP="00FA1D63">
            <w:pPr>
              <w:jc w:val="both"/>
            </w:pPr>
          </w:p>
        </w:tc>
        <w:tc>
          <w:tcPr>
            <w:tcW w:w="1571" w:type="dxa"/>
          </w:tcPr>
          <w:p w14:paraId="1A307ED7" w14:textId="77777777" w:rsidR="00FA1D63" w:rsidRPr="009C2D1C" w:rsidRDefault="00FA1D63" w:rsidP="00FA1D63">
            <w:pPr>
              <w:jc w:val="both"/>
            </w:pPr>
          </w:p>
        </w:tc>
        <w:tc>
          <w:tcPr>
            <w:tcW w:w="1691" w:type="dxa"/>
          </w:tcPr>
          <w:p w14:paraId="517EC24A" w14:textId="77777777" w:rsidR="00FA1D63" w:rsidRPr="009C2D1C" w:rsidRDefault="00FA1D63" w:rsidP="00FA1D63">
            <w:pPr>
              <w:jc w:val="both"/>
            </w:pPr>
          </w:p>
        </w:tc>
      </w:tr>
      <w:tr w:rsidR="00FA1D63" w:rsidRPr="009C2D1C" w14:paraId="60DB7B4E" w14:textId="77777777" w:rsidTr="003949F1">
        <w:trPr>
          <w:trHeight w:val="737"/>
        </w:trPr>
        <w:tc>
          <w:tcPr>
            <w:tcW w:w="2270" w:type="dxa"/>
          </w:tcPr>
          <w:p w14:paraId="6AE2C05D" w14:textId="1939A0FC" w:rsidR="00FA1D63" w:rsidRDefault="00FA1D63" w:rsidP="00FA1D63">
            <w:pPr>
              <w:jc w:val="both"/>
            </w:pPr>
            <w:r w:rsidRPr="00DB6686">
              <w:t>Eismo saugos priemonės</w:t>
            </w:r>
          </w:p>
        </w:tc>
        <w:tc>
          <w:tcPr>
            <w:tcW w:w="2569" w:type="dxa"/>
          </w:tcPr>
          <w:p w14:paraId="17FA94CB" w14:textId="52E1A9E7" w:rsidR="00FA1D63" w:rsidRPr="009C2D1C" w:rsidRDefault="00FA1D63" w:rsidP="00FA1D63">
            <w:pPr>
              <w:jc w:val="both"/>
            </w:pPr>
            <w:r w:rsidRPr="00DB6686">
              <w:t xml:space="preserve">Tipas, </w:t>
            </w:r>
            <w:r>
              <w:t>kiekis</w:t>
            </w:r>
          </w:p>
        </w:tc>
        <w:tc>
          <w:tcPr>
            <w:tcW w:w="1963" w:type="dxa"/>
          </w:tcPr>
          <w:p w14:paraId="032ADD88" w14:textId="77777777" w:rsidR="00FA1D63" w:rsidRPr="009C2D1C" w:rsidRDefault="00FA1D63" w:rsidP="00FA1D63">
            <w:pPr>
              <w:jc w:val="both"/>
            </w:pPr>
          </w:p>
        </w:tc>
        <w:tc>
          <w:tcPr>
            <w:tcW w:w="1571" w:type="dxa"/>
          </w:tcPr>
          <w:p w14:paraId="1E815D36" w14:textId="77777777" w:rsidR="00FA1D63" w:rsidRPr="009C2D1C" w:rsidRDefault="00FA1D63" w:rsidP="00FA1D63">
            <w:pPr>
              <w:jc w:val="both"/>
            </w:pPr>
          </w:p>
        </w:tc>
        <w:tc>
          <w:tcPr>
            <w:tcW w:w="1691" w:type="dxa"/>
          </w:tcPr>
          <w:p w14:paraId="63E199F0" w14:textId="77777777" w:rsidR="00FA1D63" w:rsidRPr="009C2D1C" w:rsidRDefault="00FA1D63" w:rsidP="00FA1D63">
            <w:pPr>
              <w:jc w:val="both"/>
            </w:pPr>
          </w:p>
        </w:tc>
      </w:tr>
      <w:tr w:rsidR="00FA1D63" w:rsidRPr="009C2D1C" w14:paraId="14C196B2" w14:textId="77777777" w:rsidTr="003949F1">
        <w:trPr>
          <w:trHeight w:val="650"/>
        </w:trPr>
        <w:tc>
          <w:tcPr>
            <w:tcW w:w="2270" w:type="dxa"/>
          </w:tcPr>
          <w:p w14:paraId="428912D2" w14:textId="363FF243" w:rsidR="00FA1D63" w:rsidRDefault="00FA1D63" w:rsidP="00FA1D63">
            <w:pPr>
              <w:jc w:val="both"/>
            </w:pPr>
            <w:r w:rsidRPr="00DB6686">
              <w:t xml:space="preserve">Triukšmo mažinimo sprendiniai </w:t>
            </w:r>
          </w:p>
        </w:tc>
        <w:tc>
          <w:tcPr>
            <w:tcW w:w="2569" w:type="dxa"/>
          </w:tcPr>
          <w:p w14:paraId="1FA3E652" w14:textId="4E3DCB08" w:rsidR="00FA1D63" w:rsidRPr="009C2D1C" w:rsidRDefault="00FA1D63" w:rsidP="00FA1D63">
            <w:pPr>
              <w:jc w:val="both"/>
            </w:pPr>
            <w:r w:rsidRPr="00DB6686">
              <w:t>Tipas,</w:t>
            </w:r>
            <w:r>
              <w:t xml:space="preserve"> kiekis,</w:t>
            </w:r>
            <w:r w:rsidRPr="00DB6686">
              <w:t xml:space="preserve"> </w:t>
            </w:r>
            <w:r>
              <w:t>vieta</w:t>
            </w:r>
          </w:p>
        </w:tc>
        <w:tc>
          <w:tcPr>
            <w:tcW w:w="1963" w:type="dxa"/>
          </w:tcPr>
          <w:p w14:paraId="6DC79E12" w14:textId="77777777" w:rsidR="00FA1D63" w:rsidRPr="009C2D1C" w:rsidRDefault="00FA1D63" w:rsidP="00FA1D63">
            <w:pPr>
              <w:jc w:val="both"/>
            </w:pPr>
          </w:p>
        </w:tc>
        <w:tc>
          <w:tcPr>
            <w:tcW w:w="1571" w:type="dxa"/>
          </w:tcPr>
          <w:p w14:paraId="1E0800EB" w14:textId="77777777" w:rsidR="00FA1D63" w:rsidRPr="009C2D1C" w:rsidRDefault="00FA1D63" w:rsidP="00FA1D63">
            <w:pPr>
              <w:jc w:val="both"/>
            </w:pPr>
          </w:p>
        </w:tc>
        <w:tc>
          <w:tcPr>
            <w:tcW w:w="1691" w:type="dxa"/>
          </w:tcPr>
          <w:p w14:paraId="3417EBE6" w14:textId="77777777" w:rsidR="00FA1D63" w:rsidRPr="009C2D1C" w:rsidRDefault="00FA1D63" w:rsidP="00FA1D63">
            <w:pPr>
              <w:jc w:val="both"/>
            </w:pPr>
          </w:p>
        </w:tc>
      </w:tr>
      <w:tr w:rsidR="00596E99" w:rsidRPr="009C2D1C" w14:paraId="469B57C7" w14:textId="77777777" w:rsidTr="003949F1">
        <w:trPr>
          <w:trHeight w:val="986"/>
        </w:trPr>
        <w:tc>
          <w:tcPr>
            <w:tcW w:w="2270" w:type="dxa"/>
          </w:tcPr>
          <w:p w14:paraId="379919E7" w14:textId="2D353ED6" w:rsidR="00596E99" w:rsidRPr="00DB6686" w:rsidRDefault="00596E99" w:rsidP="00596E99">
            <w:pPr>
              <w:jc w:val="both"/>
            </w:pPr>
            <w:r w:rsidRPr="00DB6686">
              <w:t xml:space="preserve">Aplinkosaugos priemonių sprendiniai </w:t>
            </w:r>
          </w:p>
        </w:tc>
        <w:tc>
          <w:tcPr>
            <w:tcW w:w="2569" w:type="dxa"/>
          </w:tcPr>
          <w:p w14:paraId="0783953A" w14:textId="6EB863B8" w:rsidR="00596E99" w:rsidRPr="00DB6686" w:rsidRDefault="00596E99" w:rsidP="00596E99">
            <w:pPr>
              <w:jc w:val="both"/>
            </w:pPr>
            <w:r w:rsidRPr="00DB6686">
              <w:t xml:space="preserve">Tipas, </w:t>
            </w:r>
            <w:r>
              <w:t>kiekis, vieta</w:t>
            </w:r>
          </w:p>
        </w:tc>
        <w:tc>
          <w:tcPr>
            <w:tcW w:w="1963" w:type="dxa"/>
          </w:tcPr>
          <w:p w14:paraId="5E009188" w14:textId="77777777" w:rsidR="00596E99" w:rsidRPr="009C2D1C" w:rsidRDefault="00596E99" w:rsidP="00596E99">
            <w:pPr>
              <w:jc w:val="both"/>
            </w:pPr>
          </w:p>
        </w:tc>
        <w:tc>
          <w:tcPr>
            <w:tcW w:w="1571" w:type="dxa"/>
          </w:tcPr>
          <w:p w14:paraId="56DC08D7" w14:textId="77777777" w:rsidR="00596E99" w:rsidRPr="009C2D1C" w:rsidRDefault="00596E99" w:rsidP="00596E99">
            <w:pPr>
              <w:jc w:val="both"/>
            </w:pPr>
          </w:p>
        </w:tc>
        <w:tc>
          <w:tcPr>
            <w:tcW w:w="1691" w:type="dxa"/>
          </w:tcPr>
          <w:p w14:paraId="524BF24D" w14:textId="77777777" w:rsidR="00596E99" w:rsidRPr="009C2D1C" w:rsidRDefault="00596E99" w:rsidP="00596E99">
            <w:pPr>
              <w:jc w:val="both"/>
            </w:pPr>
          </w:p>
        </w:tc>
      </w:tr>
      <w:tr w:rsidR="00596E99" w:rsidRPr="009C2D1C" w14:paraId="5F31C95A" w14:textId="77777777" w:rsidTr="003949F1">
        <w:trPr>
          <w:trHeight w:val="734"/>
        </w:trPr>
        <w:tc>
          <w:tcPr>
            <w:tcW w:w="2270" w:type="dxa"/>
          </w:tcPr>
          <w:p w14:paraId="4792CC14" w14:textId="32D66ABA" w:rsidR="00596E99" w:rsidRPr="00DB6686" w:rsidRDefault="00596E99" w:rsidP="00596E99">
            <w:pPr>
              <w:jc w:val="both"/>
            </w:pPr>
            <w:r w:rsidRPr="00907374">
              <w:t>Lauko inžineriniai tinklai</w:t>
            </w:r>
            <w:r w:rsidRPr="00907374">
              <w:tab/>
            </w:r>
          </w:p>
        </w:tc>
        <w:tc>
          <w:tcPr>
            <w:tcW w:w="2569" w:type="dxa"/>
          </w:tcPr>
          <w:p w14:paraId="65AC0031" w14:textId="66C9362A" w:rsidR="00596E99" w:rsidRPr="00DB6686" w:rsidRDefault="00596E99" w:rsidP="00596E99">
            <w:pPr>
              <w:jc w:val="both"/>
            </w:pPr>
            <w:r>
              <w:t>T</w:t>
            </w:r>
            <w:r w:rsidRPr="00907374">
              <w:t>ipas, medžiagos, rodikliai</w:t>
            </w:r>
          </w:p>
        </w:tc>
        <w:tc>
          <w:tcPr>
            <w:tcW w:w="1963" w:type="dxa"/>
          </w:tcPr>
          <w:p w14:paraId="12904B58" w14:textId="77777777" w:rsidR="00596E99" w:rsidRPr="009C2D1C" w:rsidRDefault="00596E99" w:rsidP="00596E99">
            <w:pPr>
              <w:jc w:val="both"/>
            </w:pPr>
          </w:p>
        </w:tc>
        <w:tc>
          <w:tcPr>
            <w:tcW w:w="1571" w:type="dxa"/>
          </w:tcPr>
          <w:p w14:paraId="44A725E4" w14:textId="77777777" w:rsidR="00596E99" w:rsidRPr="009C2D1C" w:rsidRDefault="00596E99" w:rsidP="00596E99">
            <w:pPr>
              <w:jc w:val="both"/>
            </w:pPr>
          </w:p>
        </w:tc>
        <w:tc>
          <w:tcPr>
            <w:tcW w:w="1691" w:type="dxa"/>
          </w:tcPr>
          <w:p w14:paraId="5B657B23" w14:textId="77777777" w:rsidR="00596E99" w:rsidRPr="009C2D1C" w:rsidRDefault="00596E99" w:rsidP="00596E99">
            <w:pPr>
              <w:jc w:val="both"/>
            </w:pPr>
          </w:p>
        </w:tc>
      </w:tr>
    </w:tbl>
    <w:p w14:paraId="13798B39" w14:textId="77777777" w:rsidR="00992A5F" w:rsidRPr="009C2D1C" w:rsidRDefault="00992A5F" w:rsidP="00992A5F">
      <w:pPr>
        <w:ind w:left="567"/>
        <w:jc w:val="both"/>
      </w:pPr>
    </w:p>
    <w:p w14:paraId="38DEB94A" w14:textId="62ABC8B4" w:rsidR="00992A5F" w:rsidRPr="00721C47" w:rsidRDefault="00992A5F">
      <w:pPr>
        <w:numPr>
          <w:ilvl w:val="1"/>
          <w:numId w:val="28"/>
        </w:numPr>
        <w:spacing w:after="120" w:line="276" w:lineRule="auto"/>
        <w:ind w:left="1418" w:hanging="851"/>
        <w:contextualSpacing/>
        <w:jc w:val="both"/>
      </w:pPr>
      <w:bookmarkStart w:id="1854" w:name="_Ref90302738"/>
      <w:r w:rsidRPr="009C2D1C">
        <w:t>Jei Darbai ir Objektas</w:t>
      </w:r>
      <w:r w:rsidR="00DF3CCF" w:rsidRPr="009C2D1C">
        <w:t xml:space="preserve"> (j</w:t>
      </w:r>
      <w:r w:rsidRPr="009C2D1C">
        <w:t>o dalis</w:t>
      </w:r>
      <w:r w:rsidR="00DF3CCF" w:rsidRPr="009C2D1C">
        <w:t>)</w:t>
      </w:r>
      <w:r w:rsidRPr="009C2D1C">
        <w:t xml:space="preserve"> atitinka keliamus reikalavimus, įskaitant šio priedo </w:t>
      </w:r>
      <w:r w:rsidRPr="00214951">
        <w:fldChar w:fldCharType="begin"/>
      </w:r>
      <w:r w:rsidRPr="009C2D1C">
        <w:instrText xml:space="preserve"> REF _Ref58412021 \r \h  \* MERGEFORMAT </w:instrText>
      </w:r>
      <w:r w:rsidRPr="00214951">
        <w:fldChar w:fldCharType="separate"/>
      </w:r>
      <w:r w:rsidR="00F7534F">
        <w:t>3.7</w:t>
      </w:r>
      <w:r w:rsidRPr="00214951">
        <w:fldChar w:fldCharType="end"/>
      </w:r>
      <w:r w:rsidRPr="00553BB9">
        <w:t xml:space="preserve"> punkte nurodytą atvejį, Valdžios subjektas per 5 (penkias) Darbo dienas nuo patikrinimo atlikimo išduoda raštišką Obj</w:t>
      </w:r>
      <w:r w:rsidRPr="00214951">
        <w:t xml:space="preserve">ekto </w:t>
      </w:r>
      <w:r w:rsidR="00DF3CCF" w:rsidRPr="00892586">
        <w:t>(</w:t>
      </w:r>
      <w:r w:rsidRPr="00EF7CDF">
        <w:t>jo dalies</w:t>
      </w:r>
      <w:r w:rsidR="00DF3CCF" w:rsidRPr="00EF7CDF">
        <w:t>)</w:t>
      </w:r>
      <w:r w:rsidRPr="00403566">
        <w:t xml:space="preserve"> atitikimo Specifikacijoms, P</w:t>
      </w:r>
      <w:r w:rsidRPr="00721C47">
        <w:t>asiūlymui ir Projektinei dokumentacijai patvirtinimo aktą.</w:t>
      </w:r>
      <w:bookmarkEnd w:id="1854"/>
    </w:p>
    <w:p w14:paraId="53770C78" w14:textId="22D8109A" w:rsidR="00992A5F" w:rsidRPr="009C2D1C" w:rsidRDefault="00992A5F">
      <w:pPr>
        <w:numPr>
          <w:ilvl w:val="1"/>
          <w:numId w:val="28"/>
        </w:numPr>
        <w:spacing w:after="120" w:line="276" w:lineRule="auto"/>
        <w:ind w:left="1418" w:hanging="851"/>
        <w:contextualSpacing/>
        <w:jc w:val="both"/>
      </w:pPr>
      <w:r w:rsidRPr="00210A19">
        <w:lastRenderedPageBreak/>
        <w:t xml:space="preserve">Jei Darbai neatitinka jiems keliamų esminių reikalavimų, nustatytų Specifikacijose ir </w:t>
      </w:r>
      <w:r w:rsidR="00DF3CCF" w:rsidRPr="00210A19">
        <w:t>(</w:t>
      </w:r>
      <w:r w:rsidRPr="00EE7E58">
        <w:t>ar</w:t>
      </w:r>
      <w:r w:rsidR="00DF3CCF" w:rsidRPr="00EE7E58">
        <w:t>)</w:t>
      </w:r>
      <w:r w:rsidRPr="009C2D1C">
        <w:t xml:space="preserve"> Pasiūlyme, t.</w:t>
      </w:r>
      <w:r w:rsidR="00DF3CCF" w:rsidRPr="009C2D1C">
        <w:t xml:space="preserve"> </w:t>
      </w:r>
      <w:r w:rsidRPr="009C2D1C">
        <w:t xml:space="preserve">y. Valdžios subjektas Objekte </w:t>
      </w:r>
      <w:r w:rsidR="00DF3CCF" w:rsidRPr="009C2D1C">
        <w:t>(</w:t>
      </w:r>
      <w:r w:rsidRPr="009C2D1C">
        <w:t>jo dalyje</w:t>
      </w:r>
      <w:r w:rsidR="00DF3CCF" w:rsidRPr="009C2D1C">
        <w:t>)</w:t>
      </w:r>
      <w:r w:rsidRPr="009C2D1C">
        <w:t xml:space="preserve"> negali vykdyti Lietuvos Respublikos teisės aktais jam pavestų funkcijų ir (ar) negali būti visai ar tinkamai teikiamos Paslaugos, Valdžios subjektas gali motyvuotai atsisakyti išduoti prašomą patvirtinimą dėl Objekto</w:t>
      </w:r>
      <w:r w:rsidR="00DF3CCF" w:rsidRPr="009C2D1C">
        <w:t xml:space="preserve"> (</w:t>
      </w:r>
      <w:r w:rsidRPr="009C2D1C">
        <w:t>jo dalies</w:t>
      </w:r>
      <w:r w:rsidR="00DF3CCF" w:rsidRPr="009C2D1C">
        <w:t>)</w:t>
      </w:r>
      <w:r w:rsidRPr="009C2D1C">
        <w:t xml:space="preserve"> atitikimo reikalavimams. Tokiu atveju esminiai neatitikimai užfiksuojami rašytiniu aktu, kurį pasirašo Valdžios subjekto ir Privataus subjekto atstovai ir kuris tampa neatskiriama Sutarties dalimi. Patvirtinimo dėl Objekto </w:t>
      </w:r>
      <w:r w:rsidR="00DF3CCF" w:rsidRPr="009C2D1C">
        <w:t>(</w:t>
      </w:r>
      <w:r w:rsidRPr="009C2D1C">
        <w:t>jo dalies</w:t>
      </w:r>
      <w:r w:rsidR="00DF3CCF" w:rsidRPr="009C2D1C">
        <w:t>)</w:t>
      </w:r>
      <w:r w:rsidRPr="009C2D1C">
        <w:t xml:space="preserve">, atitikimo Specifikacijų ir </w:t>
      </w:r>
      <w:r w:rsidR="00DF3CCF" w:rsidRPr="009C2D1C">
        <w:t>(</w:t>
      </w:r>
      <w:r w:rsidRPr="009C2D1C">
        <w:t>ar</w:t>
      </w:r>
      <w:r w:rsidR="00DF3CCF" w:rsidRPr="009C2D1C">
        <w:t>)</w:t>
      </w:r>
      <w:r w:rsidRPr="009C2D1C">
        <w:t xml:space="preserve"> Pasiūlymo bei Projektinės dokumentacijos reikalavimams išdavimas atidedamas iki tada, kada Privatus subjektas ištaisys užfiksuotus esminius neatitikimus. Kiti neatitikimai, neatitinkantys aukščiau nurodytų aplinkybių, laikytini neesminiais.</w:t>
      </w:r>
    </w:p>
    <w:p w14:paraId="19264777" w14:textId="3E0324F8" w:rsidR="00992A5F" w:rsidRPr="009C2D1C" w:rsidRDefault="00992A5F">
      <w:pPr>
        <w:numPr>
          <w:ilvl w:val="1"/>
          <w:numId w:val="28"/>
        </w:numPr>
        <w:spacing w:after="120" w:line="276" w:lineRule="auto"/>
        <w:ind w:left="1418" w:hanging="851"/>
        <w:contextualSpacing/>
        <w:jc w:val="both"/>
      </w:pPr>
      <w:bookmarkStart w:id="1855" w:name="_Ref58412021"/>
      <w:r w:rsidRPr="009C2D1C">
        <w:t>Jeigu Valdžios subjektas nustato neesminius Objekto</w:t>
      </w:r>
      <w:r w:rsidR="00E72DEE" w:rsidRPr="009C2D1C">
        <w:t xml:space="preserve"> (</w:t>
      </w:r>
      <w:r w:rsidRPr="009C2D1C">
        <w:t>jo dalies</w:t>
      </w:r>
      <w:r w:rsidR="00E72DEE" w:rsidRPr="009C2D1C">
        <w:t>)</w:t>
      </w:r>
      <w:r w:rsidRPr="009C2D1C">
        <w:rPr>
          <w:color w:val="3333FF"/>
        </w:rPr>
        <w:t xml:space="preserve"> </w:t>
      </w:r>
      <w:r w:rsidRPr="009C2D1C">
        <w:t xml:space="preserve">neatitikimus Specifikacijoms ir </w:t>
      </w:r>
      <w:r w:rsidR="00DF3CCF" w:rsidRPr="009C2D1C">
        <w:t>(</w:t>
      </w:r>
      <w:r w:rsidRPr="009C2D1C">
        <w:t>ar</w:t>
      </w:r>
      <w:r w:rsidR="00DF3CCF" w:rsidRPr="009C2D1C">
        <w:t>)</w:t>
      </w:r>
      <w:r w:rsidRPr="009C2D1C">
        <w:t xml:space="preserve"> Pasiūlymui ar Projektinei dokumentacijai, netrukdančius Privačiam subjektui vadovaujantis teisės aktais užbaigti Darbus, šie neatitikimai užfiksuojami išduodamame Objekto</w:t>
      </w:r>
      <w:r w:rsidR="00DF3CCF" w:rsidRPr="009C2D1C">
        <w:t xml:space="preserve"> (</w:t>
      </w:r>
      <w:r w:rsidRPr="009C2D1C">
        <w:t>jo dalies</w:t>
      </w:r>
      <w:r w:rsidR="00DF3CCF" w:rsidRPr="009C2D1C">
        <w:t>)</w:t>
      </w:r>
      <w:r w:rsidRPr="009C2D1C">
        <w:t xml:space="preserve"> atitikimo Specifikacijoms ir </w:t>
      </w:r>
      <w:r w:rsidR="00DF3CCF" w:rsidRPr="009C2D1C">
        <w:t>(</w:t>
      </w:r>
      <w:r w:rsidRPr="009C2D1C">
        <w:t>ar</w:t>
      </w:r>
      <w:r w:rsidR="00DF3CCF" w:rsidRPr="009C2D1C">
        <w:t>)</w:t>
      </w:r>
      <w:r w:rsidRPr="009C2D1C">
        <w:t xml:space="preserve"> Pasiūlymui patvirtinimo akte, tačiau tai n</w:t>
      </w:r>
      <w:r w:rsidRPr="00CE2038">
        <w:t>estabdo</w:t>
      </w:r>
      <w:r w:rsidR="009A51FF">
        <w:t xml:space="preserve"> </w:t>
      </w:r>
      <w:r w:rsidRPr="009C2D1C">
        <w:t>Eksploatacijos pradžios. Privatus subjektas privalo ištaisyti tokius neesminius neatitikimus per atitikimo patvirtinimo akte nurodytą protingą laikotarpį.</w:t>
      </w:r>
      <w:bookmarkEnd w:id="1855"/>
      <w:r w:rsidRPr="009C2D1C">
        <w:t xml:space="preserve"> </w:t>
      </w:r>
    </w:p>
    <w:p w14:paraId="6C905AF9" w14:textId="4DED787D" w:rsidR="00992A5F" w:rsidRPr="00553BB9" w:rsidRDefault="00992A5F">
      <w:pPr>
        <w:numPr>
          <w:ilvl w:val="1"/>
          <w:numId w:val="28"/>
        </w:numPr>
        <w:spacing w:after="120" w:line="276" w:lineRule="auto"/>
        <w:ind w:left="1418" w:hanging="851"/>
        <w:contextualSpacing/>
        <w:jc w:val="both"/>
      </w:pPr>
      <w:r w:rsidRPr="009C2D1C">
        <w:t xml:space="preserve">Ginčai dėl Darbų ir Objekto/ jo dalies vertinimo sprendžiami Sutarties </w:t>
      </w:r>
      <w:r w:rsidR="00397862">
        <w:fldChar w:fldCharType="begin"/>
      </w:r>
      <w:r w:rsidR="00397862">
        <w:instrText xml:space="preserve"> REF _Ref284491700 \r \h </w:instrText>
      </w:r>
      <w:r w:rsidR="00397862">
        <w:fldChar w:fldCharType="separate"/>
      </w:r>
      <w:r w:rsidR="00F244C5">
        <w:t>53</w:t>
      </w:r>
      <w:r w:rsidR="00397862">
        <w:fldChar w:fldCharType="end"/>
      </w:r>
      <w:r w:rsidR="00397862">
        <w:t xml:space="preserve"> </w:t>
      </w:r>
      <w:r w:rsidRPr="00553BB9">
        <w:t xml:space="preserve">punkte nustatyta tvarka. </w:t>
      </w:r>
    </w:p>
    <w:p w14:paraId="78FEEBE1" w14:textId="602D1276" w:rsidR="00992A5F" w:rsidRPr="00ED0D59" w:rsidRDefault="00992A5F">
      <w:pPr>
        <w:numPr>
          <w:ilvl w:val="0"/>
          <w:numId w:val="28"/>
        </w:numPr>
        <w:spacing w:line="276" w:lineRule="auto"/>
        <w:ind w:left="567" w:hanging="567"/>
        <w:contextualSpacing/>
        <w:jc w:val="both"/>
        <w:rPr>
          <w:b/>
          <w:bCs/>
          <w:lang w:val="es-ES"/>
        </w:rPr>
      </w:pPr>
      <w:bookmarkStart w:id="1856" w:name="_Ref58413137"/>
      <w:r w:rsidRPr="00ED0D59">
        <w:rPr>
          <w:b/>
          <w:bCs/>
          <w:lang w:val="es-ES"/>
        </w:rPr>
        <w:t>Grąžinamo Objekto</w:t>
      </w:r>
      <w:r w:rsidR="00DF3CCF" w:rsidRPr="00ED0D59">
        <w:rPr>
          <w:b/>
          <w:bCs/>
          <w:lang w:val="es-ES"/>
        </w:rPr>
        <w:t xml:space="preserve"> (</w:t>
      </w:r>
      <w:r w:rsidRPr="00ED0D59">
        <w:rPr>
          <w:b/>
          <w:bCs/>
          <w:lang w:val="es-ES"/>
        </w:rPr>
        <w:t xml:space="preserve">jo </w:t>
      </w:r>
      <w:r w:rsidR="00E72DEE" w:rsidRPr="00ED0D59">
        <w:rPr>
          <w:b/>
          <w:bCs/>
          <w:lang w:val="es-ES"/>
        </w:rPr>
        <w:t>dal</w:t>
      </w:r>
      <w:r w:rsidR="00DF3CCF" w:rsidRPr="00ED0D59">
        <w:rPr>
          <w:b/>
          <w:bCs/>
          <w:lang w:val="es-ES"/>
        </w:rPr>
        <w:t>ies)</w:t>
      </w:r>
      <w:r w:rsidRPr="00ED0D59">
        <w:rPr>
          <w:b/>
          <w:bCs/>
          <w:lang w:val="es-ES"/>
        </w:rPr>
        <w:t xml:space="preserve"> vertinimas</w:t>
      </w:r>
      <w:bookmarkEnd w:id="1856"/>
    </w:p>
    <w:p w14:paraId="66AC0674" w14:textId="6C5FFE5D" w:rsidR="00992A5F" w:rsidRPr="00892586" w:rsidRDefault="00992A5F">
      <w:pPr>
        <w:numPr>
          <w:ilvl w:val="1"/>
          <w:numId w:val="28"/>
        </w:numPr>
        <w:spacing w:line="276" w:lineRule="auto"/>
        <w:ind w:left="1418" w:hanging="851"/>
        <w:contextualSpacing/>
        <w:jc w:val="both"/>
      </w:pPr>
      <w:r w:rsidRPr="00972F3A">
        <w:t xml:space="preserve">Grąžinamo </w:t>
      </w:r>
      <w:r w:rsidR="00DF3CCF" w:rsidRPr="00210A19">
        <w:t>(</w:t>
      </w:r>
      <w:r w:rsidRPr="00210A19">
        <w:t>perduodam</w:t>
      </w:r>
      <w:r w:rsidRPr="00EE7E58">
        <w:t>o</w:t>
      </w:r>
      <w:r w:rsidR="00DF3CCF" w:rsidRPr="00EE7E58">
        <w:t>)</w:t>
      </w:r>
      <w:r w:rsidRPr="009C2D1C">
        <w:t xml:space="preserve"> Objekto</w:t>
      </w:r>
      <w:r w:rsidR="00DF3CCF" w:rsidRPr="009C2D1C">
        <w:t xml:space="preserve"> (</w:t>
      </w:r>
      <w:r w:rsidRPr="009C2D1C">
        <w:t>jo dalies</w:t>
      </w:r>
      <w:r w:rsidR="00DF3CCF" w:rsidRPr="009C2D1C">
        <w:t>)</w:t>
      </w:r>
      <w:r w:rsidRPr="009C2D1C">
        <w:t xml:space="preserve"> atitikimas Sutarties reikalavimams vertinamas</w:t>
      </w:r>
      <w:r w:rsidR="001442E1" w:rsidRPr="009C2D1C">
        <w:t xml:space="preserve"> Sutarties</w:t>
      </w:r>
      <w:r w:rsidRPr="009C2D1C">
        <w:t xml:space="preserve"> </w:t>
      </w:r>
      <w:r w:rsidR="003E2182" w:rsidRPr="00214951">
        <w:rPr>
          <w:highlight w:val="yellow"/>
        </w:rPr>
        <w:fldChar w:fldCharType="begin"/>
      </w:r>
      <w:r w:rsidR="003E2182" w:rsidRPr="009C2D1C">
        <w:instrText xml:space="preserve"> REF _Ref105391431 \r \h </w:instrText>
      </w:r>
      <w:r w:rsidR="009C2D1C">
        <w:rPr>
          <w:highlight w:val="yellow"/>
        </w:rPr>
        <w:instrText xml:space="preserve"> \* MERGEFORMAT </w:instrText>
      </w:r>
      <w:r w:rsidR="003E2182" w:rsidRPr="00214951">
        <w:rPr>
          <w:highlight w:val="yellow"/>
        </w:rPr>
      </w:r>
      <w:r w:rsidR="003E2182" w:rsidRPr="00214951">
        <w:rPr>
          <w:highlight w:val="yellow"/>
        </w:rPr>
        <w:fldChar w:fldCharType="separate"/>
      </w:r>
      <w:r w:rsidR="00F244C5">
        <w:t>11</w:t>
      </w:r>
      <w:r w:rsidR="003E2182" w:rsidRPr="00214951">
        <w:rPr>
          <w:highlight w:val="yellow"/>
        </w:rPr>
        <w:fldChar w:fldCharType="end"/>
      </w:r>
      <w:r w:rsidR="003E2182" w:rsidRPr="00553BB9">
        <w:t xml:space="preserve"> </w:t>
      </w:r>
      <w:r w:rsidR="001442E1" w:rsidRPr="00214951">
        <w:t xml:space="preserve">punkte </w:t>
      </w:r>
      <w:r w:rsidRPr="00892586">
        <w:t xml:space="preserve">nustatyta tvarka. </w:t>
      </w:r>
    </w:p>
    <w:p w14:paraId="708089BF" w14:textId="4C9E872C" w:rsidR="00992A5F" w:rsidRPr="00214951" w:rsidRDefault="00992A5F">
      <w:pPr>
        <w:numPr>
          <w:ilvl w:val="1"/>
          <w:numId w:val="28"/>
        </w:numPr>
        <w:spacing w:line="276" w:lineRule="auto"/>
        <w:ind w:left="1418" w:hanging="851"/>
        <w:contextualSpacing/>
        <w:jc w:val="both"/>
      </w:pPr>
      <w:r w:rsidRPr="00EF7CDF">
        <w:t xml:space="preserve">Tikrinant ar grąžinama </w:t>
      </w:r>
      <w:r w:rsidR="00DF3CCF" w:rsidRPr="00403566">
        <w:t>(</w:t>
      </w:r>
      <w:r w:rsidRPr="00721C47">
        <w:t>perduodama</w:t>
      </w:r>
      <w:r w:rsidR="00DF3CCF" w:rsidRPr="00972F3A">
        <w:t>)</w:t>
      </w:r>
      <w:r w:rsidRPr="00210A19">
        <w:t xml:space="preserve"> Objekto dalis atitinka Sutarties reikalavimus, Sutarties </w:t>
      </w:r>
      <w:r w:rsidR="00A90B45" w:rsidRPr="00214951">
        <w:fldChar w:fldCharType="begin"/>
      </w:r>
      <w:r w:rsidR="00A90B45" w:rsidRPr="009C2D1C">
        <w:instrText xml:space="preserve"> REF _Ref286319572 \r \h </w:instrText>
      </w:r>
      <w:r w:rsidR="009C2D1C">
        <w:instrText xml:space="preserve"> \* MERGEFORMAT </w:instrText>
      </w:r>
      <w:r w:rsidR="00A90B45" w:rsidRPr="00214951">
        <w:fldChar w:fldCharType="separate"/>
      </w:r>
      <w:r w:rsidR="00F244C5">
        <w:t>51</w:t>
      </w:r>
      <w:r w:rsidR="00A90B45" w:rsidRPr="00214951">
        <w:fldChar w:fldCharType="end"/>
      </w:r>
      <w:r w:rsidRPr="00553BB9">
        <w:t xml:space="preserve"> punkte nurodyta komisija parengia tikrinimo formą pagal žemiau pateiktą pavyzdį detalizuodama tikrinimo elementus bei apimtį ne vėliau kaip likus 30 (trisdešimt) Darbo dienų iki Turto būklės patikrinimo, nurodyto Sutarties </w:t>
      </w:r>
      <w:r w:rsidR="00A90B45" w:rsidRPr="00214951">
        <w:fldChar w:fldCharType="begin"/>
      </w:r>
      <w:r w:rsidR="00A90B45" w:rsidRPr="009C2D1C">
        <w:instrText xml:space="preserve"> REF _Ref105391574 \r \h </w:instrText>
      </w:r>
      <w:r w:rsidR="009C2D1C">
        <w:instrText xml:space="preserve"> \* MERGEFORMAT </w:instrText>
      </w:r>
      <w:r w:rsidR="00A90B45" w:rsidRPr="00214951">
        <w:fldChar w:fldCharType="separate"/>
      </w:r>
      <w:r w:rsidR="00F244C5">
        <w:t>11.6</w:t>
      </w:r>
      <w:r w:rsidR="00A90B45" w:rsidRPr="00214951">
        <w:fldChar w:fldCharType="end"/>
      </w:r>
      <w:r w:rsidRPr="00553BB9">
        <w:t xml:space="preserve"> punkte: </w:t>
      </w:r>
    </w:p>
    <w:p w14:paraId="7F77786D" w14:textId="77777777" w:rsidR="001023C0" w:rsidRPr="00892586" w:rsidRDefault="001023C0" w:rsidP="001023C0">
      <w:pPr>
        <w:spacing w:line="276" w:lineRule="auto"/>
        <w:ind w:left="1418"/>
        <w:contextualSpacing/>
        <w:jc w:val="both"/>
      </w:pPr>
    </w:p>
    <w:p w14:paraId="16CA73BE" w14:textId="5BD3B065" w:rsidR="00992A5F" w:rsidRPr="00553BB9" w:rsidRDefault="3F6FB49E" w:rsidP="00992A5F">
      <w:pPr>
        <w:ind w:left="720"/>
        <w:contextualSpacing/>
        <w:jc w:val="right"/>
      </w:pPr>
      <w:r w:rsidRPr="009C2D1C">
        <w:t xml:space="preserve">Grąžinamo </w:t>
      </w:r>
      <w:r w:rsidR="0DA14624" w:rsidRPr="009C2D1C">
        <w:t>(</w:t>
      </w:r>
      <w:r w:rsidRPr="009C2D1C">
        <w:t>perduodamo</w:t>
      </w:r>
      <w:r w:rsidR="0DA14624" w:rsidRPr="009C2D1C">
        <w:t>)</w:t>
      </w:r>
      <w:r w:rsidRPr="009C2D1C">
        <w:t xml:space="preserve"> Objekto elementų tikrinimo apimties lentelė</w:t>
      </w:r>
      <w:r w:rsidR="00992A5F" w:rsidRPr="00553BB9">
        <w:rPr>
          <w:vertAlign w:val="superscript"/>
        </w:rPr>
        <w:footnoteReference w:id="4"/>
      </w:r>
    </w:p>
    <w:p w14:paraId="6FC6FB37" w14:textId="77777777" w:rsidR="00992A5F" w:rsidRPr="00214951" w:rsidRDefault="00992A5F" w:rsidP="00992A5F">
      <w:pPr>
        <w:ind w:left="720"/>
        <w:contextualSpacing/>
        <w:jc w:val="right"/>
      </w:pPr>
    </w:p>
    <w:tbl>
      <w:tblPr>
        <w:tblW w:w="101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126"/>
        <w:gridCol w:w="2551"/>
        <w:gridCol w:w="2193"/>
      </w:tblGrid>
      <w:tr w:rsidR="00992A5F" w:rsidRPr="009C2D1C" w14:paraId="1461E6C9" w14:textId="77777777" w:rsidTr="003949F1">
        <w:trPr>
          <w:trHeight w:val="1220"/>
        </w:trPr>
        <w:tc>
          <w:tcPr>
            <w:tcW w:w="3261" w:type="dxa"/>
          </w:tcPr>
          <w:p w14:paraId="3FA059DA" w14:textId="77777777" w:rsidR="00992A5F" w:rsidRPr="00892586" w:rsidRDefault="00992A5F" w:rsidP="00992A5F">
            <w:pPr>
              <w:jc w:val="center"/>
              <w:rPr>
                <w:b/>
              </w:rPr>
            </w:pPr>
            <w:r w:rsidRPr="00892586">
              <w:rPr>
                <w:b/>
              </w:rPr>
              <w:t>Tikrinami Objekto dalies elementai</w:t>
            </w:r>
          </w:p>
        </w:tc>
        <w:tc>
          <w:tcPr>
            <w:tcW w:w="2126" w:type="dxa"/>
          </w:tcPr>
          <w:p w14:paraId="05A3D731" w14:textId="77777777" w:rsidR="00992A5F" w:rsidRPr="00EF7CDF" w:rsidRDefault="00992A5F" w:rsidP="00992A5F">
            <w:pPr>
              <w:jc w:val="center"/>
              <w:rPr>
                <w:b/>
              </w:rPr>
            </w:pPr>
            <w:r w:rsidRPr="00EF7CDF">
              <w:rPr>
                <w:b/>
              </w:rPr>
              <w:t>Tikrinimo apimtis</w:t>
            </w:r>
          </w:p>
        </w:tc>
        <w:tc>
          <w:tcPr>
            <w:tcW w:w="2551" w:type="dxa"/>
          </w:tcPr>
          <w:p w14:paraId="36B6AB19" w14:textId="3C249CDC" w:rsidR="00992A5F" w:rsidRPr="00721C47" w:rsidRDefault="00EC7418" w:rsidP="00992A5F">
            <w:pPr>
              <w:jc w:val="center"/>
              <w:rPr>
                <w:b/>
              </w:rPr>
            </w:pPr>
            <w:r w:rsidRPr="00EF7CDF">
              <w:rPr>
                <w:b/>
              </w:rPr>
              <w:t xml:space="preserve">Nurodyta Projektinėje dokumentacijoje </w:t>
            </w:r>
            <w:r w:rsidRPr="00403566">
              <w:rPr>
                <w:b/>
                <w:i/>
              </w:rPr>
              <w:t>(pildo Privatus subjektas)</w:t>
            </w:r>
          </w:p>
        </w:tc>
        <w:tc>
          <w:tcPr>
            <w:tcW w:w="2193" w:type="dxa"/>
          </w:tcPr>
          <w:p w14:paraId="4995D6E5" w14:textId="4F034258" w:rsidR="00992A5F" w:rsidRPr="00EE7E58" w:rsidRDefault="00EC7418" w:rsidP="00992A5F">
            <w:pPr>
              <w:jc w:val="center"/>
              <w:rPr>
                <w:b/>
              </w:rPr>
            </w:pPr>
            <w:r w:rsidRPr="009C2D1C">
              <w:rPr>
                <w:b/>
              </w:rPr>
              <w:t xml:space="preserve">Valdžios subjekto vertinimas </w:t>
            </w:r>
            <w:r w:rsidRPr="009C2D1C">
              <w:rPr>
                <w:b/>
                <w:i/>
              </w:rPr>
              <w:t>(pildo Valdžios subjektas)</w:t>
            </w:r>
          </w:p>
        </w:tc>
      </w:tr>
      <w:tr w:rsidR="00992A5F" w:rsidRPr="009C2D1C" w14:paraId="1296BA39" w14:textId="77777777" w:rsidTr="006F3B75">
        <w:trPr>
          <w:trHeight w:val="810"/>
        </w:trPr>
        <w:tc>
          <w:tcPr>
            <w:tcW w:w="3261" w:type="dxa"/>
          </w:tcPr>
          <w:p w14:paraId="0ADF6D76" w14:textId="67DAF915" w:rsidR="00992A5F" w:rsidRPr="009C2D1C" w:rsidRDefault="00596E99" w:rsidP="00992A5F">
            <w:pPr>
              <w:jc w:val="both"/>
            </w:pPr>
            <w:r w:rsidRPr="009C2D1C">
              <w:t xml:space="preserve">Objekto </w:t>
            </w:r>
            <w:r>
              <w:t xml:space="preserve">sudedamosios </w:t>
            </w:r>
            <w:r w:rsidRPr="009C2D1C">
              <w:t>dalys (</w:t>
            </w:r>
            <w:r>
              <w:t xml:space="preserve">inžineriniai </w:t>
            </w:r>
            <w:r w:rsidRPr="009C2D1C">
              <w:t>statiniai, priklausiniai ir pan.)</w:t>
            </w:r>
          </w:p>
        </w:tc>
        <w:tc>
          <w:tcPr>
            <w:tcW w:w="2126" w:type="dxa"/>
          </w:tcPr>
          <w:p w14:paraId="38770370" w14:textId="0AB984D6" w:rsidR="00992A5F" w:rsidRPr="009C2D1C" w:rsidRDefault="00596E99" w:rsidP="00992A5F">
            <w:pPr>
              <w:jc w:val="both"/>
            </w:pPr>
            <w:r w:rsidRPr="009C2D1C">
              <w:t>Kiekis ir paskirtis</w:t>
            </w:r>
          </w:p>
        </w:tc>
        <w:tc>
          <w:tcPr>
            <w:tcW w:w="2551" w:type="dxa"/>
          </w:tcPr>
          <w:p w14:paraId="48CBA2AC" w14:textId="77777777" w:rsidR="00992A5F" w:rsidRPr="009C2D1C" w:rsidRDefault="00992A5F" w:rsidP="00992A5F">
            <w:pPr>
              <w:jc w:val="both"/>
            </w:pPr>
          </w:p>
        </w:tc>
        <w:tc>
          <w:tcPr>
            <w:tcW w:w="2193" w:type="dxa"/>
          </w:tcPr>
          <w:p w14:paraId="472C8929" w14:textId="77777777" w:rsidR="00992A5F" w:rsidRPr="009C2D1C" w:rsidRDefault="00992A5F" w:rsidP="00992A5F">
            <w:pPr>
              <w:jc w:val="both"/>
            </w:pPr>
          </w:p>
        </w:tc>
      </w:tr>
      <w:tr w:rsidR="00992A5F" w:rsidRPr="009C2D1C" w14:paraId="25BA08EF" w14:textId="77777777" w:rsidTr="003949F1">
        <w:trPr>
          <w:trHeight w:val="424"/>
        </w:trPr>
        <w:tc>
          <w:tcPr>
            <w:tcW w:w="3261" w:type="dxa"/>
          </w:tcPr>
          <w:p w14:paraId="3B72C565" w14:textId="62844C17" w:rsidR="00992A5F" w:rsidRPr="009C2D1C" w:rsidRDefault="00596E99" w:rsidP="00992A5F">
            <w:pPr>
              <w:jc w:val="both"/>
            </w:pPr>
            <w:r w:rsidRPr="009C2D1C">
              <w:t xml:space="preserve">Objekto </w:t>
            </w:r>
            <w:r>
              <w:t>ilgis</w:t>
            </w:r>
          </w:p>
        </w:tc>
        <w:tc>
          <w:tcPr>
            <w:tcW w:w="2126" w:type="dxa"/>
          </w:tcPr>
          <w:p w14:paraId="3D0B7F5F" w14:textId="5933AA1A" w:rsidR="00992A5F" w:rsidRPr="009C2D1C" w:rsidRDefault="00596E99" w:rsidP="00992A5F">
            <w:pPr>
              <w:jc w:val="both"/>
            </w:pPr>
            <w:r>
              <w:t>Ilgis</w:t>
            </w:r>
            <w:r w:rsidRPr="009C2D1C">
              <w:t xml:space="preserve"> (</w:t>
            </w:r>
            <w:r>
              <w:t>m / km</w:t>
            </w:r>
            <w:r w:rsidRPr="009C2D1C">
              <w:t>)</w:t>
            </w:r>
          </w:p>
        </w:tc>
        <w:tc>
          <w:tcPr>
            <w:tcW w:w="2551" w:type="dxa"/>
          </w:tcPr>
          <w:p w14:paraId="7D222484" w14:textId="77777777" w:rsidR="00992A5F" w:rsidRPr="009C2D1C" w:rsidRDefault="00992A5F" w:rsidP="00992A5F">
            <w:pPr>
              <w:jc w:val="both"/>
            </w:pPr>
          </w:p>
        </w:tc>
        <w:tc>
          <w:tcPr>
            <w:tcW w:w="2193" w:type="dxa"/>
          </w:tcPr>
          <w:p w14:paraId="21DFE752" w14:textId="77777777" w:rsidR="00992A5F" w:rsidRPr="009C2D1C" w:rsidRDefault="00992A5F" w:rsidP="00992A5F">
            <w:pPr>
              <w:jc w:val="both"/>
            </w:pPr>
          </w:p>
        </w:tc>
      </w:tr>
      <w:tr w:rsidR="00992A5F" w:rsidRPr="009C2D1C" w14:paraId="6813E4D3" w14:textId="77777777" w:rsidTr="003949F1">
        <w:trPr>
          <w:trHeight w:val="558"/>
        </w:trPr>
        <w:tc>
          <w:tcPr>
            <w:tcW w:w="3261" w:type="dxa"/>
          </w:tcPr>
          <w:p w14:paraId="7A12954D" w14:textId="7310A48C" w:rsidR="00992A5F" w:rsidRPr="009C2D1C" w:rsidRDefault="00596E99" w:rsidP="00992A5F">
            <w:pPr>
              <w:jc w:val="both"/>
            </w:pPr>
            <w:r>
              <w:t>Žemės sankasa</w:t>
            </w:r>
          </w:p>
        </w:tc>
        <w:tc>
          <w:tcPr>
            <w:tcW w:w="2126" w:type="dxa"/>
          </w:tcPr>
          <w:p w14:paraId="35F6B48B" w14:textId="3B61F831" w:rsidR="00992A5F" w:rsidRPr="009C2D1C" w:rsidRDefault="00596E99" w:rsidP="00992A5F">
            <w:pPr>
              <w:jc w:val="both"/>
            </w:pPr>
            <w:r>
              <w:t>Tipas, sluoksniai, šlaitai</w:t>
            </w:r>
          </w:p>
        </w:tc>
        <w:tc>
          <w:tcPr>
            <w:tcW w:w="2551" w:type="dxa"/>
          </w:tcPr>
          <w:p w14:paraId="5478FEDA" w14:textId="77777777" w:rsidR="00992A5F" w:rsidRPr="009C2D1C" w:rsidRDefault="00992A5F" w:rsidP="00992A5F">
            <w:pPr>
              <w:jc w:val="both"/>
            </w:pPr>
          </w:p>
        </w:tc>
        <w:tc>
          <w:tcPr>
            <w:tcW w:w="2193" w:type="dxa"/>
          </w:tcPr>
          <w:p w14:paraId="40D5E08A" w14:textId="77777777" w:rsidR="00992A5F" w:rsidRPr="009C2D1C" w:rsidRDefault="00992A5F" w:rsidP="00992A5F">
            <w:pPr>
              <w:jc w:val="both"/>
            </w:pPr>
          </w:p>
        </w:tc>
      </w:tr>
      <w:tr w:rsidR="00992A5F" w:rsidRPr="009C2D1C" w14:paraId="599B9874" w14:textId="77777777" w:rsidTr="00ED0D59">
        <w:trPr>
          <w:trHeight w:val="692"/>
        </w:trPr>
        <w:tc>
          <w:tcPr>
            <w:tcW w:w="3261" w:type="dxa"/>
          </w:tcPr>
          <w:p w14:paraId="5E3E528F" w14:textId="09A1B25B" w:rsidR="00992A5F" w:rsidRPr="009C2D1C" w:rsidRDefault="00596E99" w:rsidP="00992A5F">
            <w:pPr>
              <w:jc w:val="both"/>
            </w:pPr>
            <w:r w:rsidRPr="009C2D1C">
              <w:t>Važiuojamoji dalis</w:t>
            </w:r>
          </w:p>
        </w:tc>
        <w:tc>
          <w:tcPr>
            <w:tcW w:w="2126" w:type="dxa"/>
          </w:tcPr>
          <w:p w14:paraId="17F224F9" w14:textId="30C3FDD1" w:rsidR="00992A5F" w:rsidRPr="009C2D1C" w:rsidRDefault="00596E99" w:rsidP="00992A5F">
            <w:pPr>
              <w:jc w:val="both"/>
            </w:pPr>
            <w:r>
              <w:t xml:space="preserve">Dangos </w:t>
            </w:r>
            <w:r w:rsidRPr="009C2D1C">
              <w:t>konstrukcija, tipas, medžiag</w:t>
            </w:r>
            <w:r>
              <w:t>os</w:t>
            </w:r>
          </w:p>
        </w:tc>
        <w:tc>
          <w:tcPr>
            <w:tcW w:w="2551" w:type="dxa"/>
          </w:tcPr>
          <w:p w14:paraId="3F8122F3" w14:textId="77777777" w:rsidR="00992A5F" w:rsidRPr="009C2D1C" w:rsidRDefault="00992A5F" w:rsidP="00992A5F">
            <w:pPr>
              <w:jc w:val="both"/>
            </w:pPr>
          </w:p>
        </w:tc>
        <w:tc>
          <w:tcPr>
            <w:tcW w:w="2193" w:type="dxa"/>
          </w:tcPr>
          <w:p w14:paraId="58268A7C" w14:textId="77777777" w:rsidR="00992A5F" w:rsidRPr="009C2D1C" w:rsidRDefault="00992A5F" w:rsidP="00992A5F">
            <w:pPr>
              <w:jc w:val="both"/>
            </w:pPr>
          </w:p>
        </w:tc>
      </w:tr>
      <w:tr w:rsidR="00992A5F" w:rsidRPr="009C2D1C" w14:paraId="0B034E91" w14:textId="77777777" w:rsidTr="006F3B75">
        <w:trPr>
          <w:trHeight w:val="541"/>
        </w:trPr>
        <w:tc>
          <w:tcPr>
            <w:tcW w:w="3261" w:type="dxa"/>
          </w:tcPr>
          <w:p w14:paraId="5E53440F" w14:textId="77777777" w:rsidR="00596E99" w:rsidRDefault="00596E99" w:rsidP="00596E99">
            <w:pPr>
              <w:jc w:val="both"/>
            </w:pPr>
            <w:r>
              <w:t xml:space="preserve">Kelkraščiai </w:t>
            </w:r>
          </w:p>
          <w:p w14:paraId="0ADB6E04" w14:textId="64D850F0" w:rsidR="00992A5F" w:rsidRPr="009C2D1C" w:rsidRDefault="00992A5F" w:rsidP="00992A5F">
            <w:pPr>
              <w:jc w:val="both"/>
            </w:pPr>
          </w:p>
        </w:tc>
        <w:tc>
          <w:tcPr>
            <w:tcW w:w="2126" w:type="dxa"/>
          </w:tcPr>
          <w:p w14:paraId="1F185643" w14:textId="274AA8F3" w:rsidR="00992A5F" w:rsidRPr="009C2D1C" w:rsidRDefault="00596E99" w:rsidP="00992A5F">
            <w:pPr>
              <w:jc w:val="both"/>
            </w:pPr>
            <w:r>
              <w:t>Kontrukcija, medžiagos, plotis</w:t>
            </w:r>
          </w:p>
        </w:tc>
        <w:tc>
          <w:tcPr>
            <w:tcW w:w="2551" w:type="dxa"/>
          </w:tcPr>
          <w:p w14:paraId="03B214C5" w14:textId="77777777" w:rsidR="00992A5F" w:rsidRPr="009C2D1C" w:rsidRDefault="00992A5F" w:rsidP="00992A5F">
            <w:pPr>
              <w:jc w:val="both"/>
            </w:pPr>
          </w:p>
        </w:tc>
        <w:tc>
          <w:tcPr>
            <w:tcW w:w="2193" w:type="dxa"/>
          </w:tcPr>
          <w:p w14:paraId="61D38788" w14:textId="77777777" w:rsidR="00992A5F" w:rsidRPr="009C2D1C" w:rsidRDefault="00992A5F" w:rsidP="00992A5F">
            <w:pPr>
              <w:jc w:val="both"/>
            </w:pPr>
          </w:p>
        </w:tc>
      </w:tr>
      <w:tr w:rsidR="00596E99" w:rsidRPr="009C2D1C" w14:paraId="09EDDA07" w14:textId="77777777" w:rsidTr="003949F1">
        <w:trPr>
          <w:trHeight w:val="429"/>
        </w:trPr>
        <w:tc>
          <w:tcPr>
            <w:tcW w:w="3261" w:type="dxa"/>
          </w:tcPr>
          <w:p w14:paraId="2475FB28" w14:textId="737653D4" w:rsidR="00596E99" w:rsidRPr="009C2D1C" w:rsidRDefault="00596E99" w:rsidP="00596E99">
            <w:pPr>
              <w:jc w:val="both"/>
            </w:pPr>
            <w:r>
              <w:lastRenderedPageBreak/>
              <w:t>Skiriamoji juosta</w:t>
            </w:r>
          </w:p>
        </w:tc>
        <w:tc>
          <w:tcPr>
            <w:tcW w:w="2126" w:type="dxa"/>
          </w:tcPr>
          <w:p w14:paraId="5D30F636" w14:textId="2E935ED6" w:rsidR="00596E99" w:rsidRPr="009C2D1C" w:rsidRDefault="00596E99" w:rsidP="00596E99">
            <w:pPr>
              <w:jc w:val="both"/>
            </w:pPr>
            <w:r>
              <w:t>Tipas, sprendiniai</w:t>
            </w:r>
          </w:p>
        </w:tc>
        <w:tc>
          <w:tcPr>
            <w:tcW w:w="2551" w:type="dxa"/>
          </w:tcPr>
          <w:p w14:paraId="3A6256CD" w14:textId="77777777" w:rsidR="00596E99" w:rsidRPr="009C2D1C" w:rsidRDefault="00596E99" w:rsidP="00596E99">
            <w:pPr>
              <w:jc w:val="both"/>
            </w:pPr>
          </w:p>
        </w:tc>
        <w:tc>
          <w:tcPr>
            <w:tcW w:w="2193" w:type="dxa"/>
          </w:tcPr>
          <w:p w14:paraId="69A8C080" w14:textId="77777777" w:rsidR="00596E99" w:rsidRPr="009C2D1C" w:rsidRDefault="00596E99" w:rsidP="00596E99">
            <w:pPr>
              <w:jc w:val="both"/>
            </w:pPr>
          </w:p>
        </w:tc>
      </w:tr>
      <w:tr w:rsidR="00596E99" w:rsidRPr="009C2D1C" w14:paraId="49E016B4" w14:textId="77777777" w:rsidTr="006F3B75">
        <w:trPr>
          <w:trHeight w:val="541"/>
        </w:trPr>
        <w:tc>
          <w:tcPr>
            <w:tcW w:w="3261" w:type="dxa"/>
          </w:tcPr>
          <w:p w14:paraId="36FF494F" w14:textId="66A9F7CE" w:rsidR="00596E99" w:rsidRPr="009C2D1C" w:rsidRDefault="00596E99" w:rsidP="00596E99">
            <w:pPr>
              <w:jc w:val="both"/>
            </w:pPr>
            <w:r>
              <w:t xml:space="preserve">Sankryžos ir nuovažos </w:t>
            </w:r>
          </w:p>
        </w:tc>
        <w:tc>
          <w:tcPr>
            <w:tcW w:w="2126" w:type="dxa"/>
          </w:tcPr>
          <w:p w14:paraId="7AAC23A1" w14:textId="5EA92BB3" w:rsidR="00596E99" w:rsidRPr="009C2D1C" w:rsidRDefault="00596E99" w:rsidP="00596E99">
            <w:pPr>
              <w:jc w:val="both"/>
            </w:pPr>
            <w:r>
              <w:t xml:space="preserve">Tipas, kiekis, geometriniai parametrai </w:t>
            </w:r>
          </w:p>
        </w:tc>
        <w:tc>
          <w:tcPr>
            <w:tcW w:w="2551" w:type="dxa"/>
          </w:tcPr>
          <w:p w14:paraId="38DFBFB7" w14:textId="77777777" w:rsidR="00596E99" w:rsidRPr="009C2D1C" w:rsidRDefault="00596E99" w:rsidP="00596E99">
            <w:pPr>
              <w:jc w:val="both"/>
            </w:pPr>
          </w:p>
        </w:tc>
        <w:tc>
          <w:tcPr>
            <w:tcW w:w="2193" w:type="dxa"/>
          </w:tcPr>
          <w:p w14:paraId="7ACA9C6E" w14:textId="77777777" w:rsidR="00596E99" w:rsidRPr="009C2D1C" w:rsidRDefault="00596E99" w:rsidP="00596E99">
            <w:pPr>
              <w:jc w:val="both"/>
            </w:pPr>
          </w:p>
        </w:tc>
      </w:tr>
      <w:tr w:rsidR="00596E99" w:rsidRPr="009C2D1C" w14:paraId="43D18A1A" w14:textId="77777777" w:rsidTr="006F3B75">
        <w:trPr>
          <w:trHeight w:val="541"/>
        </w:trPr>
        <w:tc>
          <w:tcPr>
            <w:tcW w:w="3261" w:type="dxa"/>
          </w:tcPr>
          <w:p w14:paraId="3ACA385D" w14:textId="58E41179" w:rsidR="00596E99" w:rsidRPr="009C2D1C" w:rsidRDefault="00596E99" w:rsidP="00596E99">
            <w:pPr>
              <w:jc w:val="both"/>
            </w:pPr>
            <w:r>
              <w:t xml:space="preserve">Jungiamieji keliai </w:t>
            </w:r>
          </w:p>
        </w:tc>
        <w:tc>
          <w:tcPr>
            <w:tcW w:w="2126" w:type="dxa"/>
          </w:tcPr>
          <w:p w14:paraId="7AE129F0" w14:textId="407F35C2" w:rsidR="00596E99" w:rsidRPr="009C2D1C" w:rsidRDefault="00596E99" w:rsidP="00596E99">
            <w:pPr>
              <w:jc w:val="both"/>
            </w:pPr>
            <w:r>
              <w:t>Kategorija, ilgis, konstrukcija</w:t>
            </w:r>
          </w:p>
        </w:tc>
        <w:tc>
          <w:tcPr>
            <w:tcW w:w="2551" w:type="dxa"/>
          </w:tcPr>
          <w:p w14:paraId="2B12DA71" w14:textId="77777777" w:rsidR="00596E99" w:rsidRPr="009C2D1C" w:rsidRDefault="00596E99" w:rsidP="00596E99">
            <w:pPr>
              <w:jc w:val="both"/>
            </w:pPr>
          </w:p>
        </w:tc>
        <w:tc>
          <w:tcPr>
            <w:tcW w:w="2193" w:type="dxa"/>
          </w:tcPr>
          <w:p w14:paraId="0D52FD71" w14:textId="77777777" w:rsidR="00596E99" w:rsidRPr="009C2D1C" w:rsidRDefault="00596E99" w:rsidP="00596E99">
            <w:pPr>
              <w:jc w:val="both"/>
            </w:pPr>
          </w:p>
        </w:tc>
      </w:tr>
      <w:tr w:rsidR="00596E99" w:rsidRPr="009C2D1C" w14:paraId="0431136C" w14:textId="77777777" w:rsidTr="006F3B75">
        <w:trPr>
          <w:trHeight w:val="541"/>
        </w:trPr>
        <w:tc>
          <w:tcPr>
            <w:tcW w:w="3261" w:type="dxa"/>
          </w:tcPr>
          <w:p w14:paraId="0D848EBE" w14:textId="6B3E3568" w:rsidR="00596E99" w:rsidRPr="009C2D1C" w:rsidRDefault="00596E99" w:rsidP="00596E99">
            <w:pPr>
              <w:jc w:val="both"/>
            </w:pPr>
            <w:r w:rsidRPr="00942232">
              <w:t xml:space="preserve">Pėsčiųjų takai / dviračių takai </w:t>
            </w:r>
          </w:p>
        </w:tc>
        <w:tc>
          <w:tcPr>
            <w:tcW w:w="2126" w:type="dxa"/>
          </w:tcPr>
          <w:p w14:paraId="3164BADC" w14:textId="4C93C021" w:rsidR="00596E99" w:rsidRPr="009C2D1C" w:rsidRDefault="00596E99" w:rsidP="00596E99">
            <w:pPr>
              <w:jc w:val="both"/>
            </w:pPr>
            <w:r w:rsidRPr="00942232">
              <w:t>Dangos konstrukcija, tipas, medžiaga, plotas</w:t>
            </w:r>
          </w:p>
        </w:tc>
        <w:tc>
          <w:tcPr>
            <w:tcW w:w="2551" w:type="dxa"/>
          </w:tcPr>
          <w:p w14:paraId="0061475E" w14:textId="77777777" w:rsidR="00596E99" w:rsidRPr="009C2D1C" w:rsidRDefault="00596E99" w:rsidP="00596E99">
            <w:pPr>
              <w:jc w:val="both"/>
            </w:pPr>
          </w:p>
        </w:tc>
        <w:tc>
          <w:tcPr>
            <w:tcW w:w="2193" w:type="dxa"/>
          </w:tcPr>
          <w:p w14:paraId="2EFB9287" w14:textId="77777777" w:rsidR="00596E99" w:rsidRPr="009C2D1C" w:rsidRDefault="00596E99" w:rsidP="00596E99">
            <w:pPr>
              <w:jc w:val="both"/>
            </w:pPr>
          </w:p>
        </w:tc>
      </w:tr>
      <w:tr w:rsidR="00596E99" w:rsidRPr="009C2D1C" w14:paraId="6C9A4A09" w14:textId="77777777" w:rsidTr="006F3B75">
        <w:trPr>
          <w:trHeight w:val="541"/>
        </w:trPr>
        <w:tc>
          <w:tcPr>
            <w:tcW w:w="3261" w:type="dxa"/>
          </w:tcPr>
          <w:p w14:paraId="58916AD6" w14:textId="0BC5FBD3" w:rsidR="00596E99" w:rsidRPr="009C2D1C" w:rsidRDefault="00596E99" w:rsidP="00596E99">
            <w:pPr>
              <w:jc w:val="both"/>
            </w:pPr>
            <w:r>
              <w:t>Kelio grioviai ir kitos vandens nuvedimo sistemos</w:t>
            </w:r>
          </w:p>
        </w:tc>
        <w:tc>
          <w:tcPr>
            <w:tcW w:w="2126" w:type="dxa"/>
          </w:tcPr>
          <w:p w14:paraId="5DBC8C13" w14:textId="455A9476" w:rsidR="00596E99" w:rsidRPr="009C2D1C" w:rsidRDefault="00596E99" w:rsidP="00596E99">
            <w:pPr>
              <w:jc w:val="both"/>
            </w:pPr>
            <w:r>
              <w:t xml:space="preserve"> Tipas, elementai, rodikliai</w:t>
            </w:r>
          </w:p>
        </w:tc>
        <w:tc>
          <w:tcPr>
            <w:tcW w:w="2551" w:type="dxa"/>
          </w:tcPr>
          <w:p w14:paraId="2556AA2B" w14:textId="77777777" w:rsidR="00596E99" w:rsidRPr="009C2D1C" w:rsidRDefault="00596E99" w:rsidP="00596E99">
            <w:pPr>
              <w:jc w:val="both"/>
            </w:pPr>
          </w:p>
        </w:tc>
        <w:tc>
          <w:tcPr>
            <w:tcW w:w="2193" w:type="dxa"/>
          </w:tcPr>
          <w:p w14:paraId="08CAF15E" w14:textId="77777777" w:rsidR="00596E99" w:rsidRPr="009C2D1C" w:rsidRDefault="00596E99" w:rsidP="00596E99">
            <w:pPr>
              <w:jc w:val="both"/>
            </w:pPr>
          </w:p>
        </w:tc>
      </w:tr>
      <w:tr w:rsidR="00596E99" w:rsidRPr="009C2D1C" w14:paraId="445AAD8F" w14:textId="77777777" w:rsidTr="003949F1">
        <w:trPr>
          <w:trHeight w:val="588"/>
        </w:trPr>
        <w:tc>
          <w:tcPr>
            <w:tcW w:w="3261" w:type="dxa"/>
          </w:tcPr>
          <w:p w14:paraId="6C1C5748" w14:textId="2BF7F77E" w:rsidR="00596E99" w:rsidRPr="009C2D1C" w:rsidRDefault="00596E99" w:rsidP="00596E99">
            <w:pPr>
              <w:jc w:val="both"/>
            </w:pPr>
            <w:r>
              <w:t>Kelio apšvietimo sistema</w:t>
            </w:r>
          </w:p>
        </w:tc>
        <w:tc>
          <w:tcPr>
            <w:tcW w:w="2126" w:type="dxa"/>
          </w:tcPr>
          <w:p w14:paraId="164D46CA" w14:textId="00747135" w:rsidR="00596E99" w:rsidRPr="009C2D1C" w:rsidRDefault="00596E99" w:rsidP="00596E99">
            <w:pPr>
              <w:jc w:val="both"/>
            </w:pPr>
            <w:r w:rsidRPr="00DB6686">
              <w:t>Tipas, medžiagos</w:t>
            </w:r>
            <w:r>
              <w:t>, valdymas</w:t>
            </w:r>
          </w:p>
        </w:tc>
        <w:tc>
          <w:tcPr>
            <w:tcW w:w="2551" w:type="dxa"/>
          </w:tcPr>
          <w:p w14:paraId="2DA180EF" w14:textId="77777777" w:rsidR="00596E99" w:rsidRPr="009C2D1C" w:rsidRDefault="00596E99" w:rsidP="00596E99">
            <w:pPr>
              <w:jc w:val="both"/>
            </w:pPr>
          </w:p>
        </w:tc>
        <w:tc>
          <w:tcPr>
            <w:tcW w:w="2193" w:type="dxa"/>
          </w:tcPr>
          <w:p w14:paraId="27DC2A97" w14:textId="77777777" w:rsidR="00596E99" w:rsidRPr="009C2D1C" w:rsidRDefault="00596E99" w:rsidP="00596E99">
            <w:pPr>
              <w:jc w:val="both"/>
            </w:pPr>
          </w:p>
        </w:tc>
      </w:tr>
      <w:tr w:rsidR="00596E99" w:rsidRPr="009C2D1C" w14:paraId="638564B5" w14:textId="77777777" w:rsidTr="006F3B75">
        <w:trPr>
          <w:trHeight w:val="541"/>
        </w:trPr>
        <w:tc>
          <w:tcPr>
            <w:tcW w:w="3261" w:type="dxa"/>
          </w:tcPr>
          <w:p w14:paraId="28197FB9" w14:textId="32EF5D8F" w:rsidR="00596E99" w:rsidRPr="009C2D1C" w:rsidRDefault="00596E99" w:rsidP="00596E99">
            <w:pPr>
              <w:jc w:val="both"/>
            </w:pPr>
            <w:r w:rsidRPr="004F6F36">
              <w:t xml:space="preserve">Intelektinės transporto sistemos (ITS) </w:t>
            </w:r>
          </w:p>
        </w:tc>
        <w:tc>
          <w:tcPr>
            <w:tcW w:w="2126" w:type="dxa"/>
          </w:tcPr>
          <w:p w14:paraId="7545B43F" w14:textId="23E50ED8" w:rsidR="00596E99" w:rsidRPr="009C2D1C" w:rsidRDefault="00596E99" w:rsidP="00596E99">
            <w:pPr>
              <w:jc w:val="both"/>
            </w:pPr>
            <w:r>
              <w:t>Įrenginių t</w:t>
            </w:r>
            <w:r w:rsidRPr="000D45F4">
              <w:t>ipas</w:t>
            </w:r>
            <w:r>
              <w:t>, sudėtis, techniniai parametrai</w:t>
            </w:r>
          </w:p>
        </w:tc>
        <w:tc>
          <w:tcPr>
            <w:tcW w:w="2551" w:type="dxa"/>
          </w:tcPr>
          <w:p w14:paraId="0E20BF23" w14:textId="77777777" w:rsidR="00596E99" w:rsidRPr="009C2D1C" w:rsidRDefault="00596E99" w:rsidP="00596E99">
            <w:pPr>
              <w:jc w:val="both"/>
            </w:pPr>
          </w:p>
        </w:tc>
        <w:tc>
          <w:tcPr>
            <w:tcW w:w="2193" w:type="dxa"/>
          </w:tcPr>
          <w:p w14:paraId="19516B13" w14:textId="77777777" w:rsidR="00596E99" w:rsidRPr="009C2D1C" w:rsidRDefault="00596E99" w:rsidP="00596E99">
            <w:pPr>
              <w:jc w:val="both"/>
            </w:pPr>
          </w:p>
        </w:tc>
      </w:tr>
      <w:tr w:rsidR="00596E99" w:rsidRPr="009C2D1C" w14:paraId="7AF57F62" w14:textId="77777777" w:rsidTr="006F3B75">
        <w:trPr>
          <w:trHeight w:val="541"/>
        </w:trPr>
        <w:tc>
          <w:tcPr>
            <w:tcW w:w="3261" w:type="dxa"/>
          </w:tcPr>
          <w:p w14:paraId="22B23CD2" w14:textId="25772A6B" w:rsidR="00596E99" w:rsidRPr="009C2D1C" w:rsidRDefault="00596E99" w:rsidP="00596E99">
            <w:pPr>
              <w:jc w:val="both"/>
            </w:pPr>
            <w:r>
              <w:t>Techninės eismo reguliavimo priemonės</w:t>
            </w:r>
          </w:p>
        </w:tc>
        <w:tc>
          <w:tcPr>
            <w:tcW w:w="2126" w:type="dxa"/>
          </w:tcPr>
          <w:p w14:paraId="2AD3F6A4" w14:textId="67A31C51" w:rsidR="00596E99" w:rsidRPr="009C2D1C" w:rsidRDefault="00596E99" w:rsidP="00596E99">
            <w:pPr>
              <w:jc w:val="both"/>
            </w:pPr>
            <w:r w:rsidRPr="00DB6686">
              <w:t xml:space="preserve">Tipas, </w:t>
            </w:r>
            <w:r>
              <w:t>kiekis</w:t>
            </w:r>
          </w:p>
        </w:tc>
        <w:tc>
          <w:tcPr>
            <w:tcW w:w="2551" w:type="dxa"/>
          </w:tcPr>
          <w:p w14:paraId="20A9CDD1" w14:textId="77777777" w:rsidR="00596E99" w:rsidRPr="009C2D1C" w:rsidRDefault="00596E99" w:rsidP="00596E99">
            <w:pPr>
              <w:jc w:val="both"/>
            </w:pPr>
          </w:p>
        </w:tc>
        <w:tc>
          <w:tcPr>
            <w:tcW w:w="2193" w:type="dxa"/>
          </w:tcPr>
          <w:p w14:paraId="2D499568" w14:textId="77777777" w:rsidR="00596E99" w:rsidRPr="009C2D1C" w:rsidRDefault="00596E99" w:rsidP="00596E99">
            <w:pPr>
              <w:jc w:val="both"/>
            </w:pPr>
          </w:p>
        </w:tc>
      </w:tr>
      <w:tr w:rsidR="00596E99" w:rsidRPr="009C2D1C" w14:paraId="2EB8D00A" w14:textId="77777777" w:rsidTr="003949F1">
        <w:trPr>
          <w:trHeight w:val="432"/>
        </w:trPr>
        <w:tc>
          <w:tcPr>
            <w:tcW w:w="3261" w:type="dxa"/>
          </w:tcPr>
          <w:p w14:paraId="69E376CD" w14:textId="77823A45" w:rsidR="00596E99" w:rsidRPr="009C2D1C" w:rsidRDefault="00596E99" w:rsidP="00596E99">
            <w:pPr>
              <w:jc w:val="both"/>
            </w:pPr>
            <w:r w:rsidRPr="00DB6686">
              <w:t>Eismo saugos priemonės</w:t>
            </w:r>
          </w:p>
        </w:tc>
        <w:tc>
          <w:tcPr>
            <w:tcW w:w="2126" w:type="dxa"/>
          </w:tcPr>
          <w:p w14:paraId="56517D33" w14:textId="5A026A04" w:rsidR="00596E99" w:rsidRPr="009C2D1C" w:rsidRDefault="00596E99" w:rsidP="00596E99">
            <w:pPr>
              <w:jc w:val="both"/>
            </w:pPr>
            <w:r w:rsidRPr="00DB6686">
              <w:t xml:space="preserve">Tipas, </w:t>
            </w:r>
            <w:r>
              <w:t>kiekis</w:t>
            </w:r>
          </w:p>
        </w:tc>
        <w:tc>
          <w:tcPr>
            <w:tcW w:w="2551" w:type="dxa"/>
          </w:tcPr>
          <w:p w14:paraId="0F3CE87E" w14:textId="77777777" w:rsidR="00596E99" w:rsidRPr="009C2D1C" w:rsidRDefault="00596E99" w:rsidP="00596E99">
            <w:pPr>
              <w:jc w:val="both"/>
            </w:pPr>
          </w:p>
        </w:tc>
        <w:tc>
          <w:tcPr>
            <w:tcW w:w="2193" w:type="dxa"/>
          </w:tcPr>
          <w:p w14:paraId="2EAFF0E2" w14:textId="77777777" w:rsidR="00596E99" w:rsidRPr="009C2D1C" w:rsidRDefault="00596E99" w:rsidP="00596E99">
            <w:pPr>
              <w:jc w:val="both"/>
            </w:pPr>
          </w:p>
        </w:tc>
      </w:tr>
      <w:tr w:rsidR="00596E99" w:rsidRPr="009C2D1C" w14:paraId="78674B74" w14:textId="77777777" w:rsidTr="006F3B75">
        <w:trPr>
          <w:trHeight w:val="541"/>
        </w:trPr>
        <w:tc>
          <w:tcPr>
            <w:tcW w:w="3261" w:type="dxa"/>
          </w:tcPr>
          <w:p w14:paraId="6A8AC979" w14:textId="29AA0C86" w:rsidR="00596E99" w:rsidRPr="009C2D1C" w:rsidRDefault="00596E99" w:rsidP="00596E99">
            <w:pPr>
              <w:jc w:val="both"/>
            </w:pPr>
            <w:r w:rsidRPr="00DB6686">
              <w:t xml:space="preserve">Triukšmo mažinimo sprendiniai </w:t>
            </w:r>
          </w:p>
        </w:tc>
        <w:tc>
          <w:tcPr>
            <w:tcW w:w="2126" w:type="dxa"/>
          </w:tcPr>
          <w:p w14:paraId="696028A8" w14:textId="7BAF27D3" w:rsidR="00596E99" w:rsidRPr="009C2D1C" w:rsidRDefault="00596E99" w:rsidP="00596E99">
            <w:pPr>
              <w:jc w:val="both"/>
            </w:pPr>
            <w:r w:rsidRPr="00DB6686">
              <w:t>Tipas,</w:t>
            </w:r>
            <w:r>
              <w:t xml:space="preserve"> kiekis,</w:t>
            </w:r>
            <w:r w:rsidRPr="00DB6686">
              <w:t xml:space="preserve"> </w:t>
            </w:r>
            <w:r>
              <w:t>vieta</w:t>
            </w:r>
          </w:p>
        </w:tc>
        <w:tc>
          <w:tcPr>
            <w:tcW w:w="2551" w:type="dxa"/>
          </w:tcPr>
          <w:p w14:paraId="29049EFB" w14:textId="77777777" w:rsidR="00596E99" w:rsidRPr="009C2D1C" w:rsidRDefault="00596E99" w:rsidP="00596E99">
            <w:pPr>
              <w:jc w:val="both"/>
            </w:pPr>
          </w:p>
        </w:tc>
        <w:tc>
          <w:tcPr>
            <w:tcW w:w="2193" w:type="dxa"/>
          </w:tcPr>
          <w:p w14:paraId="3153D6E1" w14:textId="77777777" w:rsidR="00596E99" w:rsidRPr="009C2D1C" w:rsidRDefault="00596E99" w:rsidP="00596E99">
            <w:pPr>
              <w:jc w:val="both"/>
            </w:pPr>
          </w:p>
        </w:tc>
      </w:tr>
      <w:tr w:rsidR="00596E99" w:rsidRPr="009C2D1C" w14:paraId="4BDD2B0B" w14:textId="77777777" w:rsidTr="006F3B75">
        <w:trPr>
          <w:trHeight w:val="541"/>
        </w:trPr>
        <w:tc>
          <w:tcPr>
            <w:tcW w:w="3261" w:type="dxa"/>
          </w:tcPr>
          <w:p w14:paraId="778D2EC0" w14:textId="0997BDDF" w:rsidR="00596E99" w:rsidRPr="009C2D1C" w:rsidRDefault="00596E99" w:rsidP="00596E99">
            <w:pPr>
              <w:jc w:val="both"/>
            </w:pPr>
            <w:r w:rsidRPr="00DB6686">
              <w:t xml:space="preserve">Aplinkosaugos priemonių sprendiniai </w:t>
            </w:r>
          </w:p>
        </w:tc>
        <w:tc>
          <w:tcPr>
            <w:tcW w:w="2126" w:type="dxa"/>
          </w:tcPr>
          <w:p w14:paraId="7E4779B3" w14:textId="1D5BBD00" w:rsidR="00596E99" w:rsidRPr="009C2D1C" w:rsidRDefault="00596E99" w:rsidP="00596E99">
            <w:pPr>
              <w:jc w:val="both"/>
            </w:pPr>
            <w:r w:rsidRPr="00DB6686">
              <w:t xml:space="preserve">Tipas, </w:t>
            </w:r>
            <w:r>
              <w:t>kiekis, vieta</w:t>
            </w:r>
          </w:p>
        </w:tc>
        <w:tc>
          <w:tcPr>
            <w:tcW w:w="2551" w:type="dxa"/>
          </w:tcPr>
          <w:p w14:paraId="1714D545" w14:textId="77777777" w:rsidR="00596E99" w:rsidRPr="009C2D1C" w:rsidRDefault="00596E99" w:rsidP="00596E99">
            <w:pPr>
              <w:jc w:val="both"/>
            </w:pPr>
          </w:p>
        </w:tc>
        <w:tc>
          <w:tcPr>
            <w:tcW w:w="2193" w:type="dxa"/>
          </w:tcPr>
          <w:p w14:paraId="15467AAE" w14:textId="77777777" w:rsidR="00596E99" w:rsidRPr="009C2D1C" w:rsidRDefault="00596E99" w:rsidP="00596E99">
            <w:pPr>
              <w:jc w:val="both"/>
            </w:pPr>
          </w:p>
        </w:tc>
      </w:tr>
      <w:tr w:rsidR="00596E99" w:rsidRPr="009C2D1C" w14:paraId="0DBBC5F3" w14:textId="77777777" w:rsidTr="006F3B75">
        <w:trPr>
          <w:trHeight w:val="541"/>
        </w:trPr>
        <w:tc>
          <w:tcPr>
            <w:tcW w:w="3261" w:type="dxa"/>
          </w:tcPr>
          <w:p w14:paraId="20EE8006" w14:textId="636E6A30" w:rsidR="00596E99" w:rsidRPr="009C2D1C" w:rsidRDefault="00596E99" w:rsidP="00596E99">
            <w:pPr>
              <w:jc w:val="both"/>
            </w:pPr>
            <w:r w:rsidRPr="00907374">
              <w:t>Lauko inžineriniai tinklai</w:t>
            </w:r>
            <w:r w:rsidRPr="00907374">
              <w:tab/>
            </w:r>
          </w:p>
        </w:tc>
        <w:tc>
          <w:tcPr>
            <w:tcW w:w="2126" w:type="dxa"/>
          </w:tcPr>
          <w:p w14:paraId="78B22F28" w14:textId="1DEC8E54" w:rsidR="00596E99" w:rsidRPr="009C2D1C" w:rsidRDefault="00596E99" w:rsidP="00596E99">
            <w:pPr>
              <w:jc w:val="both"/>
            </w:pPr>
            <w:r>
              <w:t>T</w:t>
            </w:r>
            <w:r w:rsidRPr="00907374">
              <w:t>ipas, medžiagos, rodikliai</w:t>
            </w:r>
          </w:p>
        </w:tc>
        <w:tc>
          <w:tcPr>
            <w:tcW w:w="2551" w:type="dxa"/>
          </w:tcPr>
          <w:p w14:paraId="66C80E96" w14:textId="77777777" w:rsidR="00596E99" w:rsidRPr="009C2D1C" w:rsidRDefault="00596E99" w:rsidP="00596E99">
            <w:pPr>
              <w:jc w:val="both"/>
            </w:pPr>
          </w:p>
        </w:tc>
        <w:tc>
          <w:tcPr>
            <w:tcW w:w="2193" w:type="dxa"/>
          </w:tcPr>
          <w:p w14:paraId="23E4707A" w14:textId="77777777" w:rsidR="00596E99" w:rsidRPr="009C2D1C" w:rsidRDefault="00596E99" w:rsidP="00596E99">
            <w:pPr>
              <w:jc w:val="both"/>
            </w:pPr>
          </w:p>
        </w:tc>
      </w:tr>
    </w:tbl>
    <w:p w14:paraId="3BE5271D" w14:textId="77777777" w:rsidR="0092471D" w:rsidRDefault="0092471D" w:rsidP="00C27F6C"/>
    <w:p w14:paraId="2FA4237E" w14:textId="3F3A582F" w:rsidR="0092471D" w:rsidRPr="009C2D1C" w:rsidRDefault="0092471D" w:rsidP="00952D37">
      <w:pPr>
        <w:jc w:val="center"/>
      </w:pPr>
      <w:r>
        <w:t>______________________________</w:t>
      </w:r>
    </w:p>
    <w:sectPr w:rsidR="0092471D" w:rsidRPr="009C2D1C" w:rsidSect="00AC306D">
      <w:pgSz w:w="11906" w:h="16838" w:code="9"/>
      <w:pgMar w:top="1418" w:right="566" w:bottom="1276"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4C91E" w14:textId="77777777" w:rsidR="007B09DF" w:rsidRDefault="007B09DF">
      <w:r>
        <w:separator/>
      </w:r>
    </w:p>
  </w:endnote>
  <w:endnote w:type="continuationSeparator" w:id="0">
    <w:p w14:paraId="0449C2BF" w14:textId="77777777" w:rsidR="007B09DF" w:rsidRDefault="007B09DF">
      <w:r>
        <w:continuationSeparator/>
      </w:r>
    </w:p>
  </w:endnote>
  <w:endnote w:type="continuationNotice" w:id="1">
    <w:p w14:paraId="2D88548D" w14:textId="77777777" w:rsidR="007B09DF" w:rsidRDefault="007B09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F93AB" w14:textId="77777777" w:rsidR="00F95D07" w:rsidRDefault="00F95D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458AA" w14:textId="77777777" w:rsidR="00F95D07" w:rsidRDefault="00F95D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60EF3" w14:textId="77777777" w:rsidR="00F95D07" w:rsidRDefault="00F95D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5AE17" w14:textId="77777777" w:rsidR="007B09DF" w:rsidRDefault="007B09DF">
      <w:r>
        <w:separator/>
      </w:r>
    </w:p>
  </w:footnote>
  <w:footnote w:type="continuationSeparator" w:id="0">
    <w:p w14:paraId="3B90CF53" w14:textId="77777777" w:rsidR="007B09DF" w:rsidRDefault="007B09DF">
      <w:r>
        <w:continuationSeparator/>
      </w:r>
    </w:p>
  </w:footnote>
  <w:footnote w:type="continuationNotice" w:id="1">
    <w:p w14:paraId="528D1025" w14:textId="77777777" w:rsidR="007B09DF" w:rsidRDefault="007B09DF"/>
  </w:footnote>
  <w:footnote w:id="2">
    <w:p w14:paraId="3DC9C2F6" w14:textId="151E6D90" w:rsidR="00AE0748" w:rsidRPr="0044457A" w:rsidRDefault="00AE0748" w:rsidP="00992A5F">
      <w:pPr>
        <w:pStyle w:val="FootnoteText"/>
        <w:ind w:left="0" w:firstLine="0"/>
        <w:rPr>
          <w:rFonts w:ascii="Times New Roman" w:hAnsi="Times New Roman" w:cs="Times New Roman"/>
          <w:sz w:val="20"/>
          <w:szCs w:val="20"/>
          <w:lang w:val="lt-LT"/>
        </w:rPr>
      </w:pPr>
      <w:r>
        <w:rPr>
          <w:rStyle w:val="FootnoteReference"/>
        </w:rPr>
        <w:footnoteRef/>
      </w:r>
      <w:r w:rsidRPr="00570A89">
        <w:rPr>
          <w:lang w:val="lt-LT"/>
        </w:rPr>
        <w:t xml:space="preserve"> </w:t>
      </w:r>
      <w:r w:rsidRPr="0044457A">
        <w:rPr>
          <w:rFonts w:ascii="Times New Roman" w:hAnsi="Times New Roman" w:cs="Times New Roman"/>
          <w:sz w:val="20"/>
          <w:szCs w:val="20"/>
          <w:lang w:val="lt-LT"/>
        </w:rPr>
        <w:t xml:space="preserve">Projektinės dokumentacijos ir Objekto elementų tikrinimo apimties lentelė </w:t>
      </w:r>
      <w:r>
        <w:rPr>
          <w:rFonts w:ascii="Times New Roman" w:hAnsi="Times New Roman" w:cs="Times New Roman"/>
          <w:sz w:val="20"/>
          <w:szCs w:val="20"/>
          <w:lang w:val="lt-LT"/>
        </w:rPr>
        <w:t xml:space="preserve">preliminari ir </w:t>
      </w:r>
      <w:r w:rsidRPr="00570A89">
        <w:rPr>
          <w:rFonts w:ascii="Times New Roman" w:hAnsi="Times New Roman" w:cs="Times New Roman"/>
          <w:sz w:val="20"/>
          <w:szCs w:val="20"/>
          <w:lang w:val="lt-LT"/>
        </w:rPr>
        <w:t>gali būti papildyta kitais elementais, atsižvelgus į faktinę konkretaus</w:t>
      </w:r>
      <w:r w:rsidRPr="000111DA">
        <w:rPr>
          <w:rFonts w:ascii="Times New Roman" w:eastAsia="Calibri" w:hAnsi="Times New Roman" w:cs="Times New Roman"/>
          <w:w w:val="100"/>
          <w:sz w:val="24"/>
          <w:szCs w:val="24"/>
          <w:lang w:val="lt-LT" w:eastAsia="en-US"/>
        </w:rPr>
        <w:t xml:space="preserve"> </w:t>
      </w:r>
      <w:r w:rsidRPr="000111DA">
        <w:rPr>
          <w:rFonts w:ascii="Times New Roman" w:hAnsi="Times New Roman" w:cs="Times New Roman"/>
          <w:sz w:val="20"/>
          <w:szCs w:val="20"/>
          <w:lang w:val="lt-LT"/>
        </w:rPr>
        <w:t>Objekto dalies</w:t>
      </w:r>
      <w:r>
        <w:rPr>
          <w:rFonts w:ascii="Times New Roman" w:hAnsi="Times New Roman" w:cs="Times New Roman"/>
          <w:sz w:val="20"/>
          <w:szCs w:val="20"/>
          <w:lang w:val="lt-LT"/>
        </w:rPr>
        <w:t xml:space="preserve"> elementų tikrinimo apimtį</w:t>
      </w:r>
      <w:r w:rsidRPr="0044457A">
        <w:rPr>
          <w:rFonts w:ascii="Times New Roman" w:hAnsi="Times New Roman" w:cs="Times New Roman"/>
          <w:sz w:val="20"/>
          <w:szCs w:val="20"/>
          <w:lang w:val="lt-LT"/>
        </w:rPr>
        <w:t xml:space="preserve">. Lentelė </w:t>
      </w:r>
      <w:r w:rsidR="00E11D66">
        <w:rPr>
          <w:rFonts w:ascii="Times New Roman" w:hAnsi="Times New Roman" w:cs="Times New Roman"/>
          <w:sz w:val="20"/>
          <w:szCs w:val="20"/>
          <w:lang w:val="lt-LT"/>
        </w:rPr>
        <w:t xml:space="preserve">gali būti </w:t>
      </w:r>
      <w:r w:rsidRPr="0044457A">
        <w:rPr>
          <w:rFonts w:ascii="Times New Roman" w:hAnsi="Times New Roman" w:cs="Times New Roman"/>
          <w:sz w:val="20"/>
          <w:szCs w:val="20"/>
          <w:lang w:val="lt-LT"/>
        </w:rPr>
        <w:t xml:space="preserve">pildoma </w:t>
      </w:r>
      <w:r w:rsidR="00E11D66">
        <w:rPr>
          <w:rFonts w:ascii="Times New Roman" w:hAnsi="Times New Roman" w:cs="Times New Roman"/>
          <w:sz w:val="20"/>
          <w:szCs w:val="20"/>
          <w:lang w:val="lt-LT"/>
        </w:rPr>
        <w:t xml:space="preserve">ir </w:t>
      </w:r>
      <w:r w:rsidRPr="0044457A">
        <w:rPr>
          <w:rFonts w:ascii="Times New Roman" w:hAnsi="Times New Roman" w:cs="Times New Roman"/>
          <w:sz w:val="20"/>
          <w:szCs w:val="20"/>
          <w:lang w:val="lt-LT"/>
        </w:rPr>
        <w:t xml:space="preserve">dėl kiekvienos </w:t>
      </w:r>
      <w:r w:rsidR="00E11D66">
        <w:rPr>
          <w:rFonts w:ascii="Times New Roman" w:hAnsi="Times New Roman" w:cs="Times New Roman"/>
          <w:sz w:val="20"/>
          <w:szCs w:val="20"/>
          <w:lang w:val="lt-LT"/>
        </w:rPr>
        <w:t xml:space="preserve">Techninio darbo projekto </w:t>
      </w:r>
      <w:r w:rsidRPr="0044457A">
        <w:rPr>
          <w:rFonts w:ascii="Times New Roman" w:hAnsi="Times New Roman" w:cs="Times New Roman"/>
          <w:sz w:val="20"/>
          <w:szCs w:val="20"/>
          <w:lang w:val="lt-LT"/>
        </w:rPr>
        <w:t>dalies.</w:t>
      </w:r>
    </w:p>
    <w:p w14:paraId="0049297E" w14:textId="77777777" w:rsidR="00AE0748" w:rsidRPr="00570A89" w:rsidRDefault="00AE0748" w:rsidP="00992A5F">
      <w:pPr>
        <w:pStyle w:val="FootnoteText"/>
        <w:rPr>
          <w:lang w:val="lt-LT"/>
        </w:rPr>
      </w:pPr>
    </w:p>
  </w:footnote>
  <w:footnote w:id="3">
    <w:p w14:paraId="11C97D40" w14:textId="77777777" w:rsidR="00AE0748" w:rsidRPr="0044457A" w:rsidRDefault="00AE0748" w:rsidP="00992A5F">
      <w:pPr>
        <w:pStyle w:val="FootnoteText"/>
        <w:ind w:left="0" w:firstLine="0"/>
        <w:rPr>
          <w:rFonts w:ascii="Times New Roman" w:hAnsi="Times New Roman" w:cs="Times New Roman"/>
          <w:sz w:val="20"/>
          <w:szCs w:val="20"/>
          <w:lang w:val="lt-LT"/>
        </w:rPr>
      </w:pPr>
      <w:r>
        <w:rPr>
          <w:rStyle w:val="FootnoteReference"/>
        </w:rPr>
        <w:footnoteRef/>
      </w:r>
      <w:r w:rsidRPr="00570A89">
        <w:rPr>
          <w:lang w:val="lt-LT"/>
        </w:rPr>
        <w:t xml:space="preserve"> </w:t>
      </w:r>
      <w:r>
        <w:rPr>
          <w:rFonts w:ascii="Times New Roman" w:hAnsi="Times New Roman" w:cs="Times New Roman"/>
          <w:sz w:val="20"/>
          <w:szCs w:val="20"/>
          <w:lang w:val="lt-LT"/>
        </w:rPr>
        <w:t>Darbų</w:t>
      </w:r>
      <w:r w:rsidRPr="0044457A">
        <w:rPr>
          <w:rFonts w:ascii="Times New Roman" w:hAnsi="Times New Roman" w:cs="Times New Roman"/>
          <w:sz w:val="20"/>
          <w:szCs w:val="20"/>
          <w:lang w:val="lt-LT"/>
        </w:rPr>
        <w:t xml:space="preserve"> ir Objekto dalies elementų tikrinimo apimties lentelė </w:t>
      </w:r>
      <w:r>
        <w:rPr>
          <w:rFonts w:ascii="Times New Roman" w:hAnsi="Times New Roman" w:cs="Times New Roman"/>
          <w:sz w:val="20"/>
          <w:szCs w:val="20"/>
          <w:lang w:val="lt-LT"/>
        </w:rPr>
        <w:t xml:space="preserve">preliminari ir </w:t>
      </w:r>
      <w:r w:rsidRPr="00570A89">
        <w:rPr>
          <w:rFonts w:ascii="Times New Roman" w:hAnsi="Times New Roman" w:cs="Times New Roman"/>
          <w:sz w:val="20"/>
          <w:szCs w:val="20"/>
          <w:lang w:val="lt-LT"/>
        </w:rPr>
        <w:t>gali būti papildyta kitais elementais, atsižvelgus į faktinę konkretaus</w:t>
      </w:r>
      <w:r w:rsidRPr="000111DA">
        <w:rPr>
          <w:rFonts w:ascii="Times New Roman" w:eastAsia="Calibri" w:hAnsi="Times New Roman" w:cs="Times New Roman"/>
          <w:w w:val="100"/>
          <w:sz w:val="24"/>
          <w:szCs w:val="24"/>
          <w:lang w:val="lt-LT" w:eastAsia="en-US"/>
        </w:rPr>
        <w:t xml:space="preserve"> </w:t>
      </w:r>
      <w:r w:rsidRPr="000111DA">
        <w:rPr>
          <w:rFonts w:ascii="Times New Roman" w:hAnsi="Times New Roman" w:cs="Times New Roman"/>
          <w:sz w:val="20"/>
          <w:szCs w:val="20"/>
          <w:lang w:val="lt-LT"/>
        </w:rPr>
        <w:t>Objekto dalies</w:t>
      </w:r>
      <w:r>
        <w:rPr>
          <w:rFonts w:ascii="Times New Roman" w:hAnsi="Times New Roman" w:cs="Times New Roman"/>
          <w:sz w:val="20"/>
          <w:szCs w:val="20"/>
          <w:lang w:val="lt-LT"/>
        </w:rPr>
        <w:t xml:space="preserve"> elementų tikrinimo apimtį</w:t>
      </w:r>
      <w:r w:rsidRPr="0044457A">
        <w:rPr>
          <w:rFonts w:ascii="Times New Roman" w:hAnsi="Times New Roman" w:cs="Times New Roman"/>
          <w:sz w:val="20"/>
          <w:szCs w:val="20"/>
          <w:lang w:val="lt-LT"/>
        </w:rPr>
        <w:t>. Lentelė pildoma dėl kiekvienos Objekto dalies.</w:t>
      </w:r>
    </w:p>
    <w:p w14:paraId="79D6B5BF" w14:textId="77777777" w:rsidR="00AE0748" w:rsidRPr="00103623" w:rsidRDefault="00AE0748" w:rsidP="00992A5F">
      <w:pPr>
        <w:pStyle w:val="FootnoteText"/>
        <w:rPr>
          <w:lang w:val="lt-LT"/>
        </w:rPr>
      </w:pPr>
    </w:p>
  </w:footnote>
  <w:footnote w:id="4">
    <w:p w14:paraId="3D07631E" w14:textId="0FCE6C2E" w:rsidR="00AE0748" w:rsidRPr="00570A89" w:rsidRDefault="00AE0748" w:rsidP="00992A5F">
      <w:pPr>
        <w:pStyle w:val="FootnoteText"/>
        <w:ind w:left="0" w:firstLine="0"/>
        <w:rPr>
          <w:rFonts w:ascii="Times New Roman" w:hAnsi="Times New Roman" w:cs="Times New Roman"/>
          <w:sz w:val="20"/>
          <w:szCs w:val="20"/>
          <w:lang w:val="lt-LT"/>
        </w:rPr>
      </w:pPr>
      <w:r>
        <w:rPr>
          <w:rStyle w:val="FootnoteReference"/>
        </w:rPr>
        <w:footnoteRef/>
      </w:r>
      <w:r w:rsidRPr="00570A89">
        <w:rPr>
          <w:lang w:val="lt-LT"/>
        </w:rPr>
        <w:t xml:space="preserve"> </w:t>
      </w:r>
      <w:r w:rsidRPr="0058413F">
        <w:rPr>
          <w:rFonts w:ascii="Times New Roman" w:hAnsi="Times New Roman" w:cs="Times New Roman"/>
          <w:sz w:val="20"/>
          <w:szCs w:val="20"/>
          <w:lang w:val="lt-LT"/>
        </w:rPr>
        <w:t xml:space="preserve">Grąžinamo / perduodamo </w:t>
      </w:r>
      <w:r w:rsidRPr="00570A89">
        <w:rPr>
          <w:rFonts w:ascii="Times New Roman" w:hAnsi="Times New Roman" w:cs="Times New Roman"/>
          <w:sz w:val="20"/>
          <w:szCs w:val="20"/>
          <w:lang w:val="lt-LT"/>
        </w:rPr>
        <w:t>Objekto elementų tikrinimo apimties lentelė preliminari ir gali būti papildyta kitais elementais, atsižvelgus į faktinę konkretaus Objekto dalies elementų tikrinimo apimtį. Lentelė pildoma dėl kiekvienos Objekto dalies.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49970" w14:textId="77777777" w:rsidR="00F95D07" w:rsidRDefault="00F95D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0826451"/>
      <w:docPartObj>
        <w:docPartGallery w:val="Page Numbers (Top of Page)"/>
        <w:docPartUnique/>
      </w:docPartObj>
    </w:sdtPr>
    <w:sdtEndPr/>
    <w:sdtContent>
      <w:p w14:paraId="07C215D1" w14:textId="0A9CAFBA" w:rsidR="0034739E" w:rsidRDefault="0034739E">
        <w:pPr>
          <w:pStyle w:val="Header"/>
          <w:jc w:val="center"/>
        </w:pPr>
        <w:r>
          <w:fldChar w:fldCharType="begin"/>
        </w:r>
        <w:r>
          <w:instrText>PAGE   \* MERGEFORMAT</w:instrText>
        </w:r>
        <w:r>
          <w:fldChar w:fldCharType="separate"/>
        </w:r>
        <w:r>
          <w:t>2</w:t>
        </w:r>
        <w:r>
          <w:fldChar w:fldCharType="end"/>
        </w:r>
      </w:p>
    </w:sdtContent>
  </w:sdt>
  <w:p w14:paraId="30F696B8" w14:textId="77777777" w:rsidR="00AE0748" w:rsidRDefault="00AE07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0169481"/>
      <w:docPartObj>
        <w:docPartGallery w:val="Page Numbers (Top of Page)"/>
        <w:docPartUnique/>
      </w:docPartObj>
    </w:sdtPr>
    <w:sdtEndPr/>
    <w:sdtContent>
      <w:p w14:paraId="3FD51793" w14:textId="1ABA6681" w:rsidR="00AE0748" w:rsidRDefault="006E79EB" w:rsidP="00952D37">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2F0D"/>
    <w:multiLevelType w:val="hybridMultilevel"/>
    <w:tmpl w:val="67E05D5A"/>
    <w:lvl w:ilvl="0" w:tplc="480A1826">
      <w:start w:val="1"/>
      <w:numFmt w:val="upperLetter"/>
      <w:lvlText w:val="%1."/>
      <w:lvlJc w:val="left"/>
      <w:pPr>
        <w:tabs>
          <w:tab w:val="num" w:pos="720"/>
        </w:tabs>
        <w:ind w:left="720" w:hanging="360"/>
      </w:pPr>
      <w:rPr>
        <w:rFonts w:hint="default"/>
        <w:color w:val="984806"/>
      </w:rPr>
    </w:lvl>
    <w:lvl w:ilvl="1" w:tplc="D130DEC8">
      <w:start w:val="1"/>
      <w:numFmt w:val="decimal"/>
      <w:lvlText w:val="%2."/>
      <w:lvlJc w:val="left"/>
      <w:pPr>
        <w:tabs>
          <w:tab w:val="num" w:pos="644"/>
        </w:tabs>
        <w:ind w:left="644" w:hanging="360"/>
      </w:pPr>
      <w:rPr>
        <w:rFonts w:hint="default"/>
        <w:b w:val="0"/>
        <w:bCs w:val="0"/>
        <w:sz w:val="24"/>
        <w:szCs w:val="24"/>
      </w:rPr>
    </w:lvl>
    <w:lvl w:ilvl="2" w:tplc="4AB8FAAC">
      <w:start w:val="1"/>
      <w:numFmt w:val="lowerLetter"/>
      <w:lvlText w:val="%3)"/>
      <w:lvlJc w:val="right"/>
      <w:pPr>
        <w:tabs>
          <w:tab w:val="num" w:pos="2340"/>
        </w:tabs>
        <w:ind w:left="2340" w:hanging="360"/>
      </w:pPr>
      <w:rPr>
        <w:rFonts w:hint="default"/>
      </w:rPr>
    </w:lvl>
    <w:lvl w:ilvl="3" w:tplc="DE84E934">
      <w:start w:val="1"/>
      <w:numFmt w:val="decimal"/>
      <w:lvlText w:val="%4)"/>
      <w:lvlJc w:val="left"/>
      <w:pPr>
        <w:tabs>
          <w:tab w:val="num" w:pos="2925"/>
        </w:tabs>
        <w:ind w:left="2925" w:hanging="405"/>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A908F6"/>
    <w:multiLevelType w:val="multilevel"/>
    <w:tmpl w:val="03A2CB02"/>
    <w:lvl w:ilvl="0">
      <w:start w:val="3"/>
      <w:numFmt w:val="decimal"/>
      <w:lvlText w:val="%1."/>
      <w:lvlJc w:val="left"/>
      <w:pPr>
        <w:ind w:left="435" w:hanging="435"/>
      </w:pPr>
      <w:rPr>
        <w:rFonts w:hint="default"/>
      </w:rPr>
    </w:lvl>
    <w:lvl w:ilvl="1">
      <w:start w:val="1"/>
      <w:numFmt w:val="decimal"/>
      <w:lvlText w:val="%1.%2."/>
      <w:lvlJc w:val="left"/>
      <w:pPr>
        <w:ind w:left="3273" w:hanging="720"/>
      </w:pPr>
      <w:rPr>
        <w:rFonts w:ascii="Times New Roman" w:hAnsi="Times New Roman" w:cs="Times New Roman" w:hint="default"/>
        <w:b w:val="0"/>
        <w:sz w:val="24"/>
        <w:szCs w:val="24"/>
      </w:rPr>
    </w:lvl>
    <w:lvl w:ilvl="2">
      <w:start w:val="1"/>
      <w:numFmt w:val="decimal"/>
      <w:lvlText w:val="%1.%2.%3."/>
      <w:lvlJc w:val="left"/>
      <w:pPr>
        <w:ind w:left="1430" w:hanging="720"/>
      </w:pPr>
      <w:rPr>
        <w:rFonts w:ascii="Times New Roman" w:hAnsi="Times New Roman" w:cs="Times New Roman" w:hint="default"/>
        <w:b w:val="0"/>
        <w:color w:val="000000" w:themeColor="text1"/>
        <w:sz w:val="24"/>
        <w:szCs w:val="24"/>
      </w:rPr>
    </w:lvl>
    <w:lvl w:ilvl="3">
      <w:start w:val="1"/>
      <w:numFmt w:val="decimal"/>
      <w:lvlText w:val="%1.%2.%3.%4."/>
      <w:lvlJc w:val="left"/>
      <w:pPr>
        <w:ind w:left="8739" w:hanging="1080"/>
      </w:pPr>
      <w:rPr>
        <w:rFonts w:hint="default"/>
      </w:rPr>
    </w:lvl>
    <w:lvl w:ilvl="4">
      <w:start w:val="1"/>
      <w:numFmt w:val="decimal"/>
      <w:lvlText w:val="%1.%2.%3.%4.%5."/>
      <w:lvlJc w:val="left"/>
      <w:pPr>
        <w:ind w:left="11292" w:hanging="1080"/>
      </w:pPr>
      <w:rPr>
        <w:rFonts w:hint="default"/>
      </w:rPr>
    </w:lvl>
    <w:lvl w:ilvl="5">
      <w:start w:val="1"/>
      <w:numFmt w:val="decimal"/>
      <w:lvlText w:val="%1.%2.%3.%4.%5.%6."/>
      <w:lvlJc w:val="left"/>
      <w:pPr>
        <w:ind w:left="14205" w:hanging="1440"/>
      </w:pPr>
      <w:rPr>
        <w:rFonts w:hint="default"/>
      </w:rPr>
    </w:lvl>
    <w:lvl w:ilvl="6">
      <w:start w:val="1"/>
      <w:numFmt w:val="decimal"/>
      <w:lvlText w:val="%1.%2.%3.%4.%5.%6.%7."/>
      <w:lvlJc w:val="left"/>
      <w:pPr>
        <w:ind w:left="17118" w:hanging="1800"/>
      </w:pPr>
      <w:rPr>
        <w:rFonts w:hint="default"/>
      </w:rPr>
    </w:lvl>
    <w:lvl w:ilvl="7">
      <w:start w:val="1"/>
      <w:numFmt w:val="decimal"/>
      <w:lvlText w:val="%1.%2.%3.%4.%5.%6.%7.%8."/>
      <w:lvlJc w:val="left"/>
      <w:pPr>
        <w:ind w:left="19671" w:hanging="1800"/>
      </w:pPr>
      <w:rPr>
        <w:rFonts w:hint="default"/>
      </w:rPr>
    </w:lvl>
    <w:lvl w:ilvl="8">
      <w:start w:val="1"/>
      <w:numFmt w:val="decimal"/>
      <w:lvlText w:val="%1.%2.%3.%4.%5.%6.%7.%8.%9."/>
      <w:lvlJc w:val="left"/>
      <w:pPr>
        <w:ind w:left="22584" w:hanging="2160"/>
      </w:pPr>
      <w:rPr>
        <w:rFonts w:hint="default"/>
      </w:rPr>
    </w:lvl>
  </w:abstractNum>
  <w:abstractNum w:abstractNumId="2" w15:restartNumberingAfterBreak="0">
    <w:nsid w:val="04B704E7"/>
    <w:multiLevelType w:val="hybridMultilevel"/>
    <w:tmpl w:val="824C06E4"/>
    <w:lvl w:ilvl="0" w:tplc="4AB8FAAC">
      <w:start w:val="1"/>
      <w:numFmt w:val="lowerLetter"/>
      <w:lvlText w:val="%1)"/>
      <w:lvlJc w:val="right"/>
      <w:pPr>
        <w:tabs>
          <w:tab w:val="num" w:pos="180"/>
        </w:tabs>
        <w:ind w:left="180" w:hanging="1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8CF3026"/>
    <w:multiLevelType w:val="multilevel"/>
    <w:tmpl w:val="B4B88394"/>
    <w:lvl w:ilvl="0">
      <w:start w:val="1"/>
      <w:numFmt w:val="decimal"/>
      <w:lvlText w:val="%1."/>
      <w:lvlJc w:val="left"/>
      <w:pPr>
        <w:ind w:left="1068" w:hanging="360"/>
      </w:pPr>
      <w:rPr>
        <w:rFonts w:cs="Times New Roman"/>
        <w:b/>
        <w:bCs/>
        <w:i w:val="0"/>
        <w:iCs w:val="0"/>
        <w:color w:val="auto"/>
        <w:sz w:val="24"/>
        <w:szCs w:val="24"/>
        <w:vertAlign w:val="baseline"/>
      </w:rPr>
    </w:lvl>
    <w:lvl w:ilvl="1">
      <w:start w:val="1"/>
      <w:numFmt w:val="decimal"/>
      <w:pStyle w:val="PastrL2"/>
      <w:lvlText w:val="%1.%2."/>
      <w:lvlJc w:val="left"/>
      <w:pPr>
        <w:ind w:left="1140" w:hanging="432"/>
      </w:pPr>
      <w:rPr>
        <w:rFonts w:cs="Times New Roman"/>
        <w:b/>
        <w:i w:val="0"/>
        <w:strike w:val="0"/>
        <w:dstrike w:val="0"/>
        <w:color w:val="auto"/>
        <w:u w:val="none"/>
        <w:effect w:val="none"/>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9CB740F"/>
    <w:multiLevelType w:val="hybridMultilevel"/>
    <w:tmpl w:val="C7BE5A7A"/>
    <w:lvl w:ilvl="0" w:tplc="4AB8FAAC">
      <w:start w:val="1"/>
      <w:numFmt w:val="lowerLetter"/>
      <w:lvlText w:val="%1)"/>
      <w:lvlJc w:val="right"/>
      <w:pPr>
        <w:ind w:left="2340" w:hanging="360"/>
      </w:pPr>
      <w:rPr>
        <w:rFonts w:hint="default"/>
      </w:rPr>
    </w:lvl>
    <w:lvl w:ilvl="1" w:tplc="04270019" w:tentative="1">
      <w:start w:val="1"/>
      <w:numFmt w:val="lowerLetter"/>
      <w:lvlText w:val="%2."/>
      <w:lvlJc w:val="left"/>
      <w:pPr>
        <w:ind w:left="3060" w:hanging="360"/>
      </w:pPr>
    </w:lvl>
    <w:lvl w:ilvl="2" w:tplc="0427001B" w:tentative="1">
      <w:start w:val="1"/>
      <w:numFmt w:val="lowerRoman"/>
      <w:lvlText w:val="%3."/>
      <w:lvlJc w:val="right"/>
      <w:pPr>
        <w:ind w:left="3780" w:hanging="180"/>
      </w:pPr>
    </w:lvl>
    <w:lvl w:ilvl="3" w:tplc="0427000F" w:tentative="1">
      <w:start w:val="1"/>
      <w:numFmt w:val="decimal"/>
      <w:lvlText w:val="%4."/>
      <w:lvlJc w:val="left"/>
      <w:pPr>
        <w:ind w:left="4500" w:hanging="360"/>
      </w:pPr>
    </w:lvl>
    <w:lvl w:ilvl="4" w:tplc="04270019" w:tentative="1">
      <w:start w:val="1"/>
      <w:numFmt w:val="lowerLetter"/>
      <w:lvlText w:val="%5."/>
      <w:lvlJc w:val="left"/>
      <w:pPr>
        <w:ind w:left="5220" w:hanging="360"/>
      </w:pPr>
    </w:lvl>
    <w:lvl w:ilvl="5" w:tplc="0427001B" w:tentative="1">
      <w:start w:val="1"/>
      <w:numFmt w:val="lowerRoman"/>
      <w:lvlText w:val="%6."/>
      <w:lvlJc w:val="right"/>
      <w:pPr>
        <w:ind w:left="5940" w:hanging="180"/>
      </w:pPr>
    </w:lvl>
    <w:lvl w:ilvl="6" w:tplc="0427000F" w:tentative="1">
      <w:start w:val="1"/>
      <w:numFmt w:val="decimal"/>
      <w:lvlText w:val="%7."/>
      <w:lvlJc w:val="left"/>
      <w:pPr>
        <w:ind w:left="6660" w:hanging="360"/>
      </w:pPr>
    </w:lvl>
    <w:lvl w:ilvl="7" w:tplc="04270019" w:tentative="1">
      <w:start w:val="1"/>
      <w:numFmt w:val="lowerLetter"/>
      <w:lvlText w:val="%8."/>
      <w:lvlJc w:val="left"/>
      <w:pPr>
        <w:ind w:left="7380" w:hanging="360"/>
      </w:pPr>
    </w:lvl>
    <w:lvl w:ilvl="8" w:tplc="0427001B" w:tentative="1">
      <w:start w:val="1"/>
      <w:numFmt w:val="lowerRoman"/>
      <w:lvlText w:val="%9."/>
      <w:lvlJc w:val="right"/>
      <w:pPr>
        <w:ind w:left="8100" w:hanging="180"/>
      </w:pPr>
    </w:lvl>
  </w:abstractNum>
  <w:abstractNum w:abstractNumId="5" w15:restartNumberingAfterBreak="0">
    <w:nsid w:val="0A3305DF"/>
    <w:multiLevelType w:val="multilevel"/>
    <w:tmpl w:val="47CA71B8"/>
    <w:styleLink w:val="Style5"/>
    <w:lvl w:ilvl="0">
      <w:start w:val="8"/>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BB5A91"/>
    <w:multiLevelType w:val="hybridMultilevel"/>
    <w:tmpl w:val="A0008CD6"/>
    <w:lvl w:ilvl="0" w:tplc="986A823C">
      <w:start w:val="1"/>
      <w:numFmt w:val="lowerLetter"/>
      <w:lvlText w:val="(%1)"/>
      <w:lvlJc w:val="left"/>
      <w:pPr>
        <w:ind w:left="78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AF226B8"/>
    <w:multiLevelType w:val="multilevel"/>
    <w:tmpl w:val="3BE41088"/>
    <w:lvl w:ilvl="0">
      <w:start w:val="1"/>
      <w:numFmt w:val="decimal"/>
      <w:lvlText w:val="%1."/>
      <w:lvlJc w:val="left"/>
      <w:pPr>
        <w:ind w:left="360" w:hanging="360"/>
      </w:pPr>
      <w:rPr>
        <w:rFonts w:hint="default"/>
      </w:rPr>
    </w:lvl>
    <w:lvl w:ilvl="1">
      <w:start w:val="1"/>
      <w:numFmt w:val="decimal"/>
      <w:pStyle w:val="Heading3"/>
      <w:lvlText w:val="%1.%2."/>
      <w:lvlJc w:val="left"/>
      <w:pPr>
        <w:ind w:left="36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701" w:hanging="850"/>
      </w:pPr>
      <w:rPr>
        <w:rFonts w:hint="default"/>
      </w:rPr>
    </w:lvl>
    <w:lvl w:ilvl="3">
      <w:start w:val="1"/>
      <w:numFmt w:val="decimal"/>
      <w:pStyle w:val="Heading5"/>
      <w:lvlText w:val="%1.%2.%3.%4."/>
      <w:lvlJc w:val="left"/>
      <w:pPr>
        <w:ind w:left="2835" w:hanging="1134"/>
      </w:pPr>
      <w:rPr>
        <w:rFonts w:ascii="Times New Roman" w:hAnsi="Times New Roman" w:hint="default"/>
        <w:sz w:val="22"/>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FCF24BF"/>
    <w:multiLevelType w:val="multilevel"/>
    <w:tmpl w:val="BC86F05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24C1E39"/>
    <w:multiLevelType w:val="multilevel"/>
    <w:tmpl w:val="9356D8AC"/>
    <w:lvl w:ilvl="0">
      <w:start w:val="1"/>
      <w:numFmt w:val="decimal"/>
      <w:lvlText w:val="%1."/>
      <w:lvlJc w:val="left"/>
      <w:pPr>
        <w:ind w:left="360" w:hanging="360"/>
      </w:pPr>
      <w:rPr>
        <w:rFonts w:hint="default"/>
        <w:b w:val="0"/>
        <w:bCs w:val="0"/>
        <w:color w:val="auto"/>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b w:val="0"/>
        <w:bCs w:val="0"/>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0" w15:restartNumberingAfterBreak="0">
    <w:nsid w:val="13FA1C1D"/>
    <w:multiLevelType w:val="multilevel"/>
    <w:tmpl w:val="2544F766"/>
    <w:lvl w:ilvl="0">
      <w:start w:val="1"/>
      <w:numFmt w:val="decimal"/>
      <w:lvlText w:val="%1."/>
      <w:lvlJc w:val="left"/>
      <w:pPr>
        <w:ind w:left="705" w:hanging="705"/>
      </w:pPr>
      <w:rPr>
        <w:rFonts w:hint="default"/>
      </w:rPr>
    </w:lvl>
    <w:lvl w:ilvl="1">
      <w:start w:val="2"/>
      <w:numFmt w:val="decimal"/>
      <w:lvlText w:val="%1.%2."/>
      <w:lvlJc w:val="left"/>
      <w:pPr>
        <w:ind w:left="945" w:hanging="705"/>
      </w:pPr>
      <w:rPr>
        <w:rFonts w:hint="default"/>
        <w:b w:val="0"/>
      </w:rPr>
    </w:lvl>
    <w:lvl w:ilvl="2">
      <w:start w:val="1"/>
      <w:numFmt w:val="decimal"/>
      <w:lvlText w:val="%1.%2.%3."/>
      <w:lvlJc w:val="left"/>
      <w:pPr>
        <w:ind w:left="1200" w:hanging="720"/>
      </w:pPr>
      <w:rPr>
        <w:rFonts w:hint="default"/>
        <w:b w:val="0"/>
      </w:rPr>
    </w:lvl>
    <w:lvl w:ilvl="3">
      <w:start w:val="1"/>
      <w:numFmt w:val="decimal"/>
      <w:lvlText w:val="%1.%2.%3.%4."/>
      <w:lvlJc w:val="left"/>
      <w:pPr>
        <w:ind w:left="1440" w:hanging="720"/>
      </w:pPr>
      <w:rPr>
        <w:rFonts w:hint="default"/>
        <w:b w:val="0"/>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1" w15:restartNumberingAfterBreak="0">
    <w:nsid w:val="166C5900"/>
    <w:multiLevelType w:val="hybridMultilevel"/>
    <w:tmpl w:val="564E57D2"/>
    <w:lvl w:ilvl="0" w:tplc="97DA0738">
      <w:start w:val="1"/>
      <w:numFmt w:val="decimal"/>
      <w:lvlText w:val="%1."/>
      <w:lvlJc w:val="left"/>
      <w:pPr>
        <w:ind w:left="1020" w:hanging="360"/>
      </w:pPr>
    </w:lvl>
    <w:lvl w:ilvl="1" w:tplc="42B695A0">
      <w:start w:val="1"/>
      <w:numFmt w:val="decimal"/>
      <w:lvlText w:val="%2."/>
      <w:lvlJc w:val="left"/>
      <w:pPr>
        <w:ind w:left="1020" w:hanging="360"/>
      </w:pPr>
    </w:lvl>
    <w:lvl w:ilvl="2" w:tplc="8724117E">
      <w:start w:val="1"/>
      <w:numFmt w:val="decimal"/>
      <w:lvlText w:val="%3."/>
      <w:lvlJc w:val="left"/>
      <w:pPr>
        <w:ind w:left="1020" w:hanging="360"/>
      </w:pPr>
    </w:lvl>
    <w:lvl w:ilvl="3" w:tplc="5686E462">
      <w:start w:val="1"/>
      <w:numFmt w:val="decimal"/>
      <w:lvlText w:val="%4."/>
      <w:lvlJc w:val="left"/>
      <w:pPr>
        <w:ind w:left="1020" w:hanging="360"/>
      </w:pPr>
    </w:lvl>
    <w:lvl w:ilvl="4" w:tplc="2564E81A">
      <w:start w:val="1"/>
      <w:numFmt w:val="decimal"/>
      <w:lvlText w:val="%5."/>
      <w:lvlJc w:val="left"/>
      <w:pPr>
        <w:ind w:left="1020" w:hanging="360"/>
      </w:pPr>
    </w:lvl>
    <w:lvl w:ilvl="5" w:tplc="DC4E174A">
      <w:start w:val="1"/>
      <w:numFmt w:val="decimal"/>
      <w:lvlText w:val="%6."/>
      <w:lvlJc w:val="left"/>
      <w:pPr>
        <w:ind w:left="1020" w:hanging="360"/>
      </w:pPr>
    </w:lvl>
    <w:lvl w:ilvl="6" w:tplc="CCCC5E0E">
      <w:start w:val="1"/>
      <w:numFmt w:val="decimal"/>
      <w:lvlText w:val="%7."/>
      <w:lvlJc w:val="left"/>
      <w:pPr>
        <w:ind w:left="1020" w:hanging="360"/>
      </w:pPr>
    </w:lvl>
    <w:lvl w:ilvl="7" w:tplc="9A288912">
      <w:start w:val="1"/>
      <w:numFmt w:val="decimal"/>
      <w:lvlText w:val="%8."/>
      <w:lvlJc w:val="left"/>
      <w:pPr>
        <w:ind w:left="1020" w:hanging="360"/>
      </w:pPr>
    </w:lvl>
    <w:lvl w:ilvl="8" w:tplc="0CA8FD38">
      <w:start w:val="1"/>
      <w:numFmt w:val="decimal"/>
      <w:lvlText w:val="%9."/>
      <w:lvlJc w:val="left"/>
      <w:pPr>
        <w:ind w:left="1020" w:hanging="360"/>
      </w:pPr>
    </w:lvl>
  </w:abstractNum>
  <w:abstractNum w:abstractNumId="12" w15:restartNumberingAfterBreak="0">
    <w:nsid w:val="17E90450"/>
    <w:multiLevelType w:val="hybridMultilevel"/>
    <w:tmpl w:val="C3E01FA2"/>
    <w:lvl w:ilvl="0" w:tplc="ACAE198C">
      <w:start w:val="1"/>
      <w:numFmt w:val="upperLetter"/>
      <w:lvlText w:val="%1."/>
      <w:lvlJc w:val="left"/>
      <w:pPr>
        <w:tabs>
          <w:tab w:val="num" w:pos="1070"/>
        </w:tabs>
        <w:ind w:left="1070" w:hanging="360"/>
      </w:pPr>
      <w:rPr>
        <w:rFonts w:hint="default"/>
        <w:color w:val="auto"/>
      </w:rPr>
    </w:lvl>
    <w:lvl w:ilvl="1" w:tplc="0ED67586">
      <w:start w:val="1"/>
      <w:numFmt w:val="decimal"/>
      <w:lvlText w:val="%2."/>
      <w:lvlJc w:val="left"/>
      <w:pPr>
        <w:tabs>
          <w:tab w:val="num" w:pos="1440"/>
        </w:tabs>
        <w:ind w:left="1440" w:hanging="360"/>
      </w:pPr>
      <w:rPr>
        <w:rFonts w:hint="default"/>
        <w:b/>
        <w:bCs/>
        <w:sz w:val="24"/>
        <w:szCs w:val="24"/>
      </w:rPr>
    </w:lvl>
    <w:lvl w:ilvl="2" w:tplc="4AB8FAAC">
      <w:start w:val="1"/>
      <w:numFmt w:val="lowerLetter"/>
      <w:lvlText w:val="%3)"/>
      <w:lvlJc w:val="right"/>
      <w:pPr>
        <w:tabs>
          <w:tab w:val="num" w:pos="2340"/>
        </w:tabs>
        <w:ind w:left="2340" w:hanging="360"/>
      </w:pPr>
      <w:rPr>
        <w:rFonts w:hint="default"/>
      </w:rPr>
    </w:lvl>
    <w:lvl w:ilvl="3" w:tplc="DE84E934">
      <w:start w:val="1"/>
      <w:numFmt w:val="decimal"/>
      <w:lvlText w:val="%4)"/>
      <w:lvlJc w:val="left"/>
      <w:pPr>
        <w:tabs>
          <w:tab w:val="num" w:pos="2925"/>
        </w:tabs>
        <w:ind w:left="2925" w:hanging="405"/>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84D6ABB"/>
    <w:multiLevelType w:val="multilevel"/>
    <w:tmpl w:val="29CC0054"/>
    <w:lvl w:ilvl="0">
      <w:start w:val="7"/>
      <w:numFmt w:val="decimal"/>
      <w:lvlText w:val="%1."/>
      <w:lvlJc w:val="left"/>
      <w:pPr>
        <w:ind w:left="360" w:hanging="360"/>
      </w:pPr>
      <w:rPr>
        <w:rFonts w:hint="default"/>
      </w:rPr>
    </w:lvl>
    <w:lvl w:ilvl="1">
      <w:start w:val="1"/>
      <w:numFmt w:val="decimal"/>
      <w:lvlText w:val="8.%2."/>
      <w:lvlJc w:val="left"/>
      <w:pPr>
        <w:ind w:left="1709" w:hanging="432"/>
      </w:pPr>
      <w:rPr>
        <w:rFonts w:hint="default"/>
      </w:rPr>
    </w:lvl>
    <w:lvl w:ilvl="2">
      <w:start w:val="1"/>
      <w:numFmt w:val="decimal"/>
      <w:lvlText w:val="%1.%2.%3."/>
      <w:lvlJc w:val="left"/>
      <w:pPr>
        <w:ind w:left="1923"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909370F"/>
    <w:multiLevelType w:val="multilevel"/>
    <w:tmpl w:val="1368B966"/>
    <w:lvl w:ilvl="0">
      <w:start w:val="2"/>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1D8650ED"/>
    <w:multiLevelType w:val="multilevel"/>
    <w:tmpl w:val="F152789E"/>
    <w:lvl w:ilvl="0">
      <w:start w:val="3"/>
      <w:numFmt w:val="decimal"/>
      <w:lvlText w:val="%1."/>
      <w:lvlJc w:val="left"/>
      <w:pPr>
        <w:ind w:left="435" w:hanging="435"/>
      </w:pPr>
      <w:rPr>
        <w:rFonts w:hint="default"/>
      </w:rPr>
    </w:lvl>
    <w:lvl w:ilvl="1">
      <w:start w:val="1"/>
      <w:numFmt w:val="decimal"/>
      <w:lvlText w:val="5.%2."/>
      <w:lvlJc w:val="left"/>
      <w:pPr>
        <w:ind w:left="720" w:hanging="360"/>
      </w:pPr>
      <w:rPr>
        <w:rFonts w:hint="default"/>
      </w:rPr>
    </w:lvl>
    <w:lvl w:ilvl="2">
      <w:start w:val="1"/>
      <w:numFmt w:val="decimal"/>
      <w:lvlText w:val="%1.%2.%3."/>
      <w:lvlJc w:val="left"/>
      <w:pPr>
        <w:ind w:left="720" w:hanging="720"/>
      </w:pPr>
      <w:rPr>
        <w:rFonts w:ascii="Times New Roman" w:hAnsi="Times New Roman" w:cs="Times New Roman" w:hint="default"/>
        <w:b w:val="0"/>
        <w:color w:val="000000" w:themeColor="text1"/>
        <w:sz w:val="24"/>
        <w:szCs w:val="24"/>
      </w:rPr>
    </w:lvl>
    <w:lvl w:ilvl="3">
      <w:start w:val="1"/>
      <w:numFmt w:val="decimal"/>
      <w:lvlText w:val="%1.%2.%3.%4."/>
      <w:lvlJc w:val="left"/>
      <w:pPr>
        <w:ind w:left="8739" w:hanging="1080"/>
      </w:pPr>
      <w:rPr>
        <w:rFonts w:hint="default"/>
      </w:rPr>
    </w:lvl>
    <w:lvl w:ilvl="4">
      <w:start w:val="1"/>
      <w:numFmt w:val="decimal"/>
      <w:lvlText w:val="%1.%2.%3.%4.%5."/>
      <w:lvlJc w:val="left"/>
      <w:pPr>
        <w:ind w:left="11292" w:hanging="1080"/>
      </w:pPr>
      <w:rPr>
        <w:rFonts w:hint="default"/>
      </w:rPr>
    </w:lvl>
    <w:lvl w:ilvl="5">
      <w:start w:val="1"/>
      <w:numFmt w:val="decimal"/>
      <w:lvlText w:val="%1.%2.%3.%4.%5.%6."/>
      <w:lvlJc w:val="left"/>
      <w:pPr>
        <w:ind w:left="14205" w:hanging="1440"/>
      </w:pPr>
      <w:rPr>
        <w:rFonts w:hint="default"/>
      </w:rPr>
    </w:lvl>
    <w:lvl w:ilvl="6">
      <w:start w:val="1"/>
      <w:numFmt w:val="decimal"/>
      <w:lvlText w:val="%1.%2.%3.%4.%5.%6.%7."/>
      <w:lvlJc w:val="left"/>
      <w:pPr>
        <w:ind w:left="17118" w:hanging="1800"/>
      </w:pPr>
      <w:rPr>
        <w:rFonts w:hint="default"/>
      </w:rPr>
    </w:lvl>
    <w:lvl w:ilvl="7">
      <w:start w:val="1"/>
      <w:numFmt w:val="decimal"/>
      <w:lvlText w:val="%1.%2.%3.%4.%5.%6.%7.%8."/>
      <w:lvlJc w:val="left"/>
      <w:pPr>
        <w:ind w:left="19671" w:hanging="1800"/>
      </w:pPr>
      <w:rPr>
        <w:rFonts w:hint="default"/>
      </w:rPr>
    </w:lvl>
    <w:lvl w:ilvl="8">
      <w:start w:val="1"/>
      <w:numFmt w:val="decimal"/>
      <w:lvlText w:val="%1.%2.%3.%4.%5.%6.%7.%8.%9."/>
      <w:lvlJc w:val="left"/>
      <w:pPr>
        <w:ind w:left="22584" w:hanging="2160"/>
      </w:pPr>
      <w:rPr>
        <w:rFonts w:hint="default"/>
      </w:rPr>
    </w:lvl>
  </w:abstractNum>
  <w:abstractNum w:abstractNumId="16" w15:restartNumberingAfterBreak="0">
    <w:nsid w:val="1DCC4272"/>
    <w:multiLevelType w:val="multilevel"/>
    <w:tmpl w:val="3214ADE6"/>
    <w:lvl w:ilvl="0">
      <w:start w:val="1"/>
      <w:numFmt w:val="decimal"/>
      <w:lvlText w:val="%1."/>
      <w:lvlJc w:val="left"/>
      <w:pPr>
        <w:ind w:left="360" w:hanging="360"/>
      </w:pPr>
    </w:lvl>
    <w:lvl w:ilvl="1">
      <w:start w:val="1"/>
      <w:numFmt w:val="decimal"/>
      <w:lvlText w:val="%1.%2."/>
      <w:lvlJc w:val="left"/>
      <w:pPr>
        <w:ind w:left="1425"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DDB0EC5"/>
    <w:multiLevelType w:val="multilevel"/>
    <w:tmpl w:val="BB985CA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23232AA0"/>
    <w:multiLevelType w:val="multilevel"/>
    <w:tmpl w:val="500AE6B4"/>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353696F"/>
    <w:multiLevelType w:val="hybridMultilevel"/>
    <w:tmpl w:val="92EE4B2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3D72ECF"/>
    <w:multiLevelType w:val="hybridMultilevel"/>
    <w:tmpl w:val="1F127410"/>
    <w:lvl w:ilvl="0" w:tplc="04C6797C">
      <w:start w:val="1"/>
      <w:numFmt w:val="lowerLetter"/>
      <w:lvlText w:val="(%1)"/>
      <w:lvlJc w:val="left"/>
      <w:pPr>
        <w:ind w:left="622" w:hanging="360"/>
      </w:pPr>
      <w:rPr>
        <w:rFonts w:hint="default"/>
        <w:i w:val="0"/>
      </w:rPr>
    </w:lvl>
    <w:lvl w:ilvl="1" w:tplc="04270019" w:tentative="1">
      <w:start w:val="1"/>
      <w:numFmt w:val="lowerLetter"/>
      <w:lvlText w:val="%2."/>
      <w:lvlJc w:val="left"/>
      <w:pPr>
        <w:ind w:left="1342" w:hanging="360"/>
      </w:pPr>
    </w:lvl>
    <w:lvl w:ilvl="2" w:tplc="0427001B" w:tentative="1">
      <w:start w:val="1"/>
      <w:numFmt w:val="lowerRoman"/>
      <w:lvlText w:val="%3."/>
      <w:lvlJc w:val="right"/>
      <w:pPr>
        <w:ind w:left="2062" w:hanging="180"/>
      </w:pPr>
    </w:lvl>
    <w:lvl w:ilvl="3" w:tplc="0427000F" w:tentative="1">
      <w:start w:val="1"/>
      <w:numFmt w:val="decimal"/>
      <w:lvlText w:val="%4."/>
      <w:lvlJc w:val="left"/>
      <w:pPr>
        <w:ind w:left="2782" w:hanging="360"/>
      </w:pPr>
    </w:lvl>
    <w:lvl w:ilvl="4" w:tplc="04270019" w:tentative="1">
      <w:start w:val="1"/>
      <w:numFmt w:val="lowerLetter"/>
      <w:lvlText w:val="%5."/>
      <w:lvlJc w:val="left"/>
      <w:pPr>
        <w:ind w:left="3502" w:hanging="360"/>
      </w:pPr>
    </w:lvl>
    <w:lvl w:ilvl="5" w:tplc="0427001B" w:tentative="1">
      <w:start w:val="1"/>
      <w:numFmt w:val="lowerRoman"/>
      <w:lvlText w:val="%6."/>
      <w:lvlJc w:val="right"/>
      <w:pPr>
        <w:ind w:left="4222" w:hanging="180"/>
      </w:pPr>
    </w:lvl>
    <w:lvl w:ilvl="6" w:tplc="0427000F" w:tentative="1">
      <w:start w:val="1"/>
      <w:numFmt w:val="decimal"/>
      <w:lvlText w:val="%7."/>
      <w:lvlJc w:val="left"/>
      <w:pPr>
        <w:ind w:left="4942" w:hanging="360"/>
      </w:pPr>
    </w:lvl>
    <w:lvl w:ilvl="7" w:tplc="04270019" w:tentative="1">
      <w:start w:val="1"/>
      <w:numFmt w:val="lowerLetter"/>
      <w:lvlText w:val="%8."/>
      <w:lvlJc w:val="left"/>
      <w:pPr>
        <w:ind w:left="5662" w:hanging="360"/>
      </w:pPr>
    </w:lvl>
    <w:lvl w:ilvl="8" w:tplc="0427001B" w:tentative="1">
      <w:start w:val="1"/>
      <w:numFmt w:val="lowerRoman"/>
      <w:lvlText w:val="%9."/>
      <w:lvlJc w:val="right"/>
      <w:pPr>
        <w:ind w:left="6382" w:hanging="180"/>
      </w:pPr>
    </w:lvl>
  </w:abstractNum>
  <w:abstractNum w:abstractNumId="21" w15:restartNumberingAfterBreak="0">
    <w:nsid w:val="2441002C"/>
    <w:multiLevelType w:val="hybridMultilevel"/>
    <w:tmpl w:val="79F890D0"/>
    <w:lvl w:ilvl="0" w:tplc="F9304A84">
      <w:start w:val="1"/>
      <w:numFmt w:val="decimal"/>
      <w:lvlText w:val="%1."/>
      <w:lvlJc w:val="left"/>
      <w:pPr>
        <w:ind w:left="720" w:hanging="360"/>
      </w:pPr>
      <w:rPr>
        <w:rFonts w:ascii="Times New Roman" w:eastAsiaTheme="minorHAnsi"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24E814E3"/>
    <w:multiLevelType w:val="multilevel"/>
    <w:tmpl w:val="03A2CB02"/>
    <w:lvl w:ilvl="0">
      <w:start w:val="3"/>
      <w:numFmt w:val="decimal"/>
      <w:lvlText w:val="%1."/>
      <w:lvlJc w:val="left"/>
      <w:pPr>
        <w:ind w:left="435" w:hanging="435"/>
      </w:pPr>
      <w:rPr>
        <w:rFonts w:hint="default"/>
      </w:rPr>
    </w:lvl>
    <w:lvl w:ilvl="1">
      <w:start w:val="1"/>
      <w:numFmt w:val="decimal"/>
      <w:lvlText w:val="%1.%2."/>
      <w:lvlJc w:val="left"/>
      <w:pPr>
        <w:ind w:left="3273" w:hanging="720"/>
      </w:pPr>
      <w:rPr>
        <w:rFonts w:ascii="Times New Roman" w:hAnsi="Times New Roman" w:cs="Times New Roman" w:hint="default"/>
        <w:b w:val="0"/>
        <w:sz w:val="24"/>
        <w:szCs w:val="24"/>
      </w:rPr>
    </w:lvl>
    <w:lvl w:ilvl="2">
      <w:start w:val="1"/>
      <w:numFmt w:val="decimal"/>
      <w:lvlText w:val="%1.%2.%3."/>
      <w:lvlJc w:val="left"/>
      <w:pPr>
        <w:ind w:left="1430" w:hanging="720"/>
      </w:pPr>
      <w:rPr>
        <w:rFonts w:ascii="Times New Roman" w:hAnsi="Times New Roman" w:cs="Times New Roman" w:hint="default"/>
        <w:b w:val="0"/>
        <w:color w:val="000000" w:themeColor="text1"/>
        <w:sz w:val="24"/>
        <w:szCs w:val="24"/>
      </w:rPr>
    </w:lvl>
    <w:lvl w:ilvl="3">
      <w:start w:val="1"/>
      <w:numFmt w:val="decimal"/>
      <w:lvlText w:val="%1.%2.%3.%4."/>
      <w:lvlJc w:val="left"/>
      <w:pPr>
        <w:ind w:left="8739" w:hanging="1080"/>
      </w:pPr>
      <w:rPr>
        <w:rFonts w:hint="default"/>
      </w:rPr>
    </w:lvl>
    <w:lvl w:ilvl="4">
      <w:start w:val="1"/>
      <w:numFmt w:val="decimal"/>
      <w:lvlText w:val="%1.%2.%3.%4.%5."/>
      <w:lvlJc w:val="left"/>
      <w:pPr>
        <w:ind w:left="11292" w:hanging="1080"/>
      </w:pPr>
      <w:rPr>
        <w:rFonts w:hint="default"/>
      </w:rPr>
    </w:lvl>
    <w:lvl w:ilvl="5">
      <w:start w:val="1"/>
      <w:numFmt w:val="decimal"/>
      <w:lvlText w:val="%1.%2.%3.%4.%5.%6."/>
      <w:lvlJc w:val="left"/>
      <w:pPr>
        <w:ind w:left="14205" w:hanging="1440"/>
      </w:pPr>
      <w:rPr>
        <w:rFonts w:hint="default"/>
      </w:rPr>
    </w:lvl>
    <w:lvl w:ilvl="6">
      <w:start w:val="1"/>
      <w:numFmt w:val="decimal"/>
      <w:lvlText w:val="%1.%2.%3.%4.%5.%6.%7."/>
      <w:lvlJc w:val="left"/>
      <w:pPr>
        <w:ind w:left="17118" w:hanging="1800"/>
      </w:pPr>
      <w:rPr>
        <w:rFonts w:hint="default"/>
      </w:rPr>
    </w:lvl>
    <w:lvl w:ilvl="7">
      <w:start w:val="1"/>
      <w:numFmt w:val="decimal"/>
      <w:lvlText w:val="%1.%2.%3.%4.%5.%6.%7.%8."/>
      <w:lvlJc w:val="left"/>
      <w:pPr>
        <w:ind w:left="19671" w:hanging="1800"/>
      </w:pPr>
      <w:rPr>
        <w:rFonts w:hint="default"/>
      </w:rPr>
    </w:lvl>
    <w:lvl w:ilvl="8">
      <w:start w:val="1"/>
      <w:numFmt w:val="decimal"/>
      <w:lvlText w:val="%1.%2.%3.%4.%5.%6.%7.%8.%9."/>
      <w:lvlJc w:val="left"/>
      <w:pPr>
        <w:ind w:left="22584" w:hanging="2160"/>
      </w:pPr>
      <w:rPr>
        <w:rFonts w:hint="default"/>
      </w:rPr>
    </w:lvl>
  </w:abstractNum>
  <w:abstractNum w:abstractNumId="23" w15:restartNumberingAfterBreak="0">
    <w:nsid w:val="258470A8"/>
    <w:multiLevelType w:val="multilevel"/>
    <w:tmpl w:val="44283E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25F73A8D"/>
    <w:multiLevelType w:val="multilevel"/>
    <w:tmpl w:val="0427001D"/>
    <w:styleLink w:val="Style1"/>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26BD6749"/>
    <w:multiLevelType w:val="hybridMultilevel"/>
    <w:tmpl w:val="A7445738"/>
    <w:lvl w:ilvl="0" w:tplc="334E8E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26FA0365"/>
    <w:multiLevelType w:val="multilevel"/>
    <w:tmpl w:val="0427001F"/>
    <w:numStyleLink w:val="Style2"/>
  </w:abstractNum>
  <w:abstractNum w:abstractNumId="27" w15:restartNumberingAfterBreak="0">
    <w:nsid w:val="2AAB276E"/>
    <w:multiLevelType w:val="multilevel"/>
    <w:tmpl w:val="D1CE7884"/>
    <w:lvl w:ilvl="0">
      <w:start w:val="3"/>
      <w:numFmt w:val="decimal"/>
      <w:lvlText w:val="%1."/>
      <w:lvlJc w:val="left"/>
      <w:pPr>
        <w:ind w:left="360" w:hanging="360"/>
      </w:pPr>
      <w:rPr>
        <w:rFonts w:hint="default"/>
      </w:rPr>
    </w:lvl>
    <w:lvl w:ilvl="1">
      <w:start w:val="1"/>
      <w:numFmt w:val="decimal"/>
      <w:lvlText w:val="%1.%2."/>
      <w:lvlJc w:val="left"/>
      <w:pPr>
        <w:ind w:left="248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2BCF6A5D"/>
    <w:multiLevelType w:val="hybridMultilevel"/>
    <w:tmpl w:val="8750802A"/>
    <w:lvl w:ilvl="0" w:tplc="04090017">
      <w:start w:val="1"/>
      <w:numFmt w:val="lowerLetter"/>
      <w:lvlText w:val="%1)"/>
      <w:lvlJc w:val="left"/>
      <w:pPr>
        <w:ind w:left="4665" w:hanging="360"/>
      </w:pPr>
    </w:lvl>
    <w:lvl w:ilvl="1" w:tplc="04090019" w:tentative="1">
      <w:start w:val="1"/>
      <w:numFmt w:val="lowerLetter"/>
      <w:lvlText w:val="%2."/>
      <w:lvlJc w:val="left"/>
      <w:pPr>
        <w:ind w:left="5385" w:hanging="360"/>
      </w:pPr>
    </w:lvl>
    <w:lvl w:ilvl="2" w:tplc="0409001B" w:tentative="1">
      <w:start w:val="1"/>
      <w:numFmt w:val="lowerRoman"/>
      <w:lvlText w:val="%3."/>
      <w:lvlJc w:val="right"/>
      <w:pPr>
        <w:ind w:left="6105" w:hanging="180"/>
      </w:pPr>
    </w:lvl>
    <w:lvl w:ilvl="3" w:tplc="0409000F" w:tentative="1">
      <w:start w:val="1"/>
      <w:numFmt w:val="decimal"/>
      <w:lvlText w:val="%4."/>
      <w:lvlJc w:val="left"/>
      <w:pPr>
        <w:ind w:left="6825" w:hanging="360"/>
      </w:pPr>
    </w:lvl>
    <w:lvl w:ilvl="4" w:tplc="04090019" w:tentative="1">
      <w:start w:val="1"/>
      <w:numFmt w:val="lowerLetter"/>
      <w:lvlText w:val="%5."/>
      <w:lvlJc w:val="left"/>
      <w:pPr>
        <w:ind w:left="7545" w:hanging="360"/>
      </w:pPr>
    </w:lvl>
    <w:lvl w:ilvl="5" w:tplc="0409001B" w:tentative="1">
      <w:start w:val="1"/>
      <w:numFmt w:val="lowerRoman"/>
      <w:lvlText w:val="%6."/>
      <w:lvlJc w:val="right"/>
      <w:pPr>
        <w:ind w:left="8265" w:hanging="180"/>
      </w:pPr>
    </w:lvl>
    <w:lvl w:ilvl="6" w:tplc="0409000F" w:tentative="1">
      <w:start w:val="1"/>
      <w:numFmt w:val="decimal"/>
      <w:lvlText w:val="%7."/>
      <w:lvlJc w:val="left"/>
      <w:pPr>
        <w:ind w:left="8985" w:hanging="360"/>
      </w:pPr>
    </w:lvl>
    <w:lvl w:ilvl="7" w:tplc="04090019" w:tentative="1">
      <w:start w:val="1"/>
      <w:numFmt w:val="lowerLetter"/>
      <w:lvlText w:val="%8."/>
      <w:lvlJc w:val="left"/>
      <w:pPr>
        <w:ind w:left="9705" w:hanging="360"/>
      </w:pPr>
    </w:lvl>
    <w:lvl w:ilvl="8" w:tplc="0409001B" w:tentative="1">
      <w:start w:val="1"/>
      <w:numFmt w:val="lowerRoman"/>
      <w:lvlText w:val="%9."/>
      <w:lvlJc w:val="right"/>
      <w:pPr>
        <w:ind w:left="10425" w:hanging="180"/>
      </w:pPr>
    </w:lvl>
  </w:abstractNum>
  <w:abstractNum w:abstractNumId="29" w15:restartNumberingAfterBreak="0">
    <w:nsid w:val="2DA129A4"/>
    <w:multiLevelType w:val="hybridMultilevel"/>
    <w:tmpl w:val="8146C154"/>
    <w:lvl w:ilvl="0" w:tplc="04270001">
      <w:start w:val="1"/>
      <w:numFmt w:val="bullet"/>
      <w:lvlText w:val=""/>
      <w:lvlJc w:val="left"/>
      <w:pPr>
        <w:ind w:left="1590" w:hanging="360"/>
      </w:pPr>
      <w:rPr>
        <w:rFonts w:ascii="Symbol" w:hAnsi="Symbol" w:hint="default"/>
      </w:rPr>
    </w:lvl>
    <w:lvl w:ilvl="1" w:tplc="04270003" w:tentative="1">
      <w:start w:val="1"/>
      <w:numFmt w:val="bullet"/>
      <w:lvlText w:val="o"/>
      <w:lvlJc w:val="left"/>
      <w:pPr>
        <w:ind w:left="2310" w:hanging="360"/>
      </w:pPr>
      <w:rPr>
        <w:rFonts w:ascii="Courier New" w:hAnsi="Courier New" w:cs="Courier New" w:hint="default"/>
      </w:rPr>
    </w:lvl>
    <w:lvl w:ilvl="2" w:tplc="04270005" w:tentative="1">
      <w:start w:val="1"/>
      <w:numFmt w:val="bullet"/>
      <w:lvlText w:val=""/>
      <w:lvlJc w:val="left"/>
      <w:pPr>
        <w:ind w:left="3030" w:hanging="360"/>
      </w:pPr>
      <w:rPr>
        <w:rFonts w:ascii="Wingdings" w:hAnsi="Wingdings" w:hint="default"/>
      </w:rPr>
    </w:lvl>
    <w:lvl w:ilvl="3" w:tplc="04270001" w:tentative="1">
      <w:start w:val="1"/>
      <w:numFmt w:val="bullet"/>
      <w:lvlText w:val=""/>
      <w:lvlJc w:val="left"/>
      <w:pPr>
        <w:ind w:left="3750" w:hanging="360"/>
      </w:pPr>
      <w:rPr>
        <w:rFonts w:ascii="Symbol" w:hAnsi="Symbol" w:hint="default"/>
      </w:rPr>
    </w:lvl>
    <w:lvl w:ilvl="4" w:tplc="04270003" w:tentative="1">
      <w:start w:val="1"/>
      <w:numFmt w:val="bullet"/>
      <w:lvlText w:val="o"/>
      <w:lvlJc w:val="left"/>
      <w:pPr>
        <w:ind w:left="4470" w:hanging="360"/>
      </w:pPr>
      <w:rPr>
        <w:rFonts w:ascii="Courier New" w:hAnsi="Courier New" w:cs="Courier New" w:hint="default"/>
      </w:rPr>
    </w:lvl>
    <w:lvl w:ilvl="5" w:tplc="04270005" w:tentative="1">
      <w:start w:val="1"/>
      <w:numFmt w:val="bullet"/>
      <w:lvlText w:val=""/>
      <w:lvlJc w:val="left"/>
      <w:pPr>
        <w:ind w:left="5190" w:hanging="360"/>
      </w:pPr>
      <w:rPr>
        <w:rFonts w:ascii="Wingdings" w:hAnsi="Wingdings" w:hint="default"/>
      </w:rPr>
    </w:lvl>
    <w:lvl w:ilvl="6" w:tplc="04270001" w:tentative="1">
      <w:start w:val="1"/>
      <w:numFmt w:val="bullet"/>
      <w:lvlText w:val=""/>
      <w:lvlJc w:val="left"/>
      <w:pPr>
        <w:ind w:left="5910" w:hanging="360"/>
      </w:pPr>
      <w:rPr>
        <w:rFonts w:ascii="Symbol" w:hAnsi="Symbol" w:hint="default"/>
      </w:rPr>
    </w:lvl>
    <w:lvl w:ilvl="7" w:tplc="04270003" w:tentative="1">
      <w:start w:val="1"/>
      <w:numFmt w:val="bullet"/>
      <w:lvlText w:val="o"/>
      <w:lvlJc w:val="left"/>
      <w:pPr>
        <w:ind w:left="6630" w:hanging="360"/>
      </w:pPr>
      <w:rPr>
        <w:rFonts w:ascii="Courier New" w:hAnsi="Courier New" w:cs="Courier New" w:hint="default"/>
      </w:rPr>
    </w:lvl>
    <w:lvl w:ilvl="8" w:tplc="04270005" w:tentative="1">
      <w:start w:val="1"/>
      <w:numFmt w:val="bullet"/>
      <w:lvlText w:val=""/>
      <w:lvlJc w:val="left"/>
      <w:pPr>
        <w:ind w:left="7350" w:hanging="360"/>
      </w:pPr>
      <w:rPr>
        <w:rFonts w:ascii="Wingdings" w:hAnsi="Wingdings" w:hint="default"/>
      </w:rPr>
    </w:lvl>
  </w:abstractNum>
  <w:abstractNum w:abstractNumId="30" w15:restartNumberingAfterBreak="0">
    <w:nsid w:val="308E02F3"/>
    <w:multiLevelType w:val="hybridMultilevel"/>
    <w:tmpl w:val="159E974C"/>
    <w:lvl w:ilvl="0" w:tplc="5DC8297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1CB671A"/>
    <w:multiLevelType w:val="hybridMultilevel"/>
    <w:tmpl w:val="A224B2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329963DF"/>
    <w:multiLevelType w:val="multilevel"/>
    <w:tmpl w:val="A91E5516"/>
    <w:lvl w:ilvl="0">
      <w:start w:val="2"/>
      <w:numFmt w:val="decimal"/>
      <w:lvlText w:val="%1"/>
      <w:lvlJc w:val="left"/>
      <w:pPr>
        <w:ind w:left="1353"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33" w15:restartNumberingAfterBreak="0">
    <w:nsid w:val="393E314A"/>
    <w:multiLevelType w:val="hybridMultilevel"/>
    <w:tmpl w:val="03C63784"/>
    <w:lvl w:ilvl="0" w:tplc="9EEA1E40">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34" w15:restartNumberingAfterBreak="0">
    <w:nsid w:val="3BF61974"/>
    <w:multiLevelType w:val="multilevel"/>
    <w:tmpl w:val="0427001F"/>
    <w:styleLink w:val="Style2"/>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3D4F49AF"/>
    <w:multiLevelType w:val="multilevel"/>
    <w:tmpl w:val="4240DEBE"/>
    <w:lvl w:ilvl="0">
      <w:start w:val="1"/>
      <w:numFmt w:val="decimal"/>
      <w:lvlText w:val="%1."/>
      <w:lvlJc w:val="left"/>
      <w:pPr>
        <w:tabs>
          <w:tab w:val="num" w:pos="495"/>
        </w:tabs>
        <w:ind w:left="495" w:hanging="495"/>
      </w:pPr>
      <w:rPr>
        <w:rFonts w:ascii="Times New Roman" w:eastAsia="Times New Roman" w:hAnsi="Times New Roman"/>
      </w:rPr>
    </w:lvl>
    <w:lvl w:ilvl="1">
      <w:start w:val="1"/>
      <w:numFmt w:val="decimal"/>
      <w:lvlText w:val="%1.%2."/>
      <w:lvlJc w:val="left"/>
      <w:pPr>
        <w:tabs>
          <w:tab w:val="num" w:pos="495"/>
        </w:tabs>
        <w:ind w:left="495" w:hanging="495"/>
      </w:pPr>
      <w:rPr>
        <w:rFonts w:ascii="Times New Roman" w:hAnsi="Times New Roman" w:cs="Times New Roman"/>
        <w:b w:val="0"/>
        <w:bCs w:val="0"/>
        <w:i w:val="0"/>
        <w:iCs w:val="0"/>
        <w:caps w:val="0"/>
        <w:smallCaps w:val="0"/>
        <w:strike w:val="0"/>
        <w:dstrike w:val="0"/>
        <w:vanish w:val="0"/>
        <w:color w:val="000000"/>
        <w:spacing w:val="0"/>
        <w:kern w:val="0"/>
        <w:position w:val="0"/>
        <w:sz w:val="22"/>
        <w:szCs w:val="22"/>
        <w:u w:val="none"/>
        <w:effect w:val="none"/>
        <w:vertAlign w:val="baseline"/>
      </w:rPr>
    </w:lvl>
    <w:lvl w:ilvl="2">
      <w:start w:val="1"/>
      <w:numFmt w:val="decimal"/>
      <w:lvlText w:val="%1.%2.%3."/>
      <w:lvlJc w:val="left"/>
      <w:pPr>
        <w:tabs>
          <w:tab w:val="num" w:pos="720"/>
        </w:tabs>
        <w:ind w:left="720" w:hanging="720"/>
      </w:pPr>
      <w:rPr>
        <w:rFonts w:hint="default"/>
      </w:rPr>
    </w:lvl>
    <w:lvl w:ilvl="3">
      <w:start w:val="1"/>
      <w:numFmt w:val="lowerLetter"/>
      <w:pStyle w:val="paragrafas3lygmuo"/>
      <w:lvlText w:val="%4)"/>
      <w:lvlJc w:val="right"/>
      <w:pPr>
        <w:tabs>
          <w:tab w:val="num" w:pos="615"/>
        </w:tabs>
        <w:ind w:left="615" w:hanging="720"/>
      </w:pPr>
      <w:rPr>
        <w:rFonts w:hint="default"/>
      </w:rPr>
    </w:lvl>
    <w:lvl w:ilvl="4">
      <w:start w:val="1"/>
      <w:numFmt w:val="decimal"/>
      <w:lvlText w:val="%1.%2.%3.%4.%5."/>
      <w:lvlJc w:val="left"/>
      <w:pPr>
        <w:tabs>
          <w:tab w:val="num" w:pos="855"/>
        </w:tabs>
        <w:ind w:left="855" w:hanging="1080"/>
      </w:pPr>
      <w:rPr>
        <w:rFonts w:hint="default"/>
      </w:rPr>
    </w:lvl>
    <w:lvl w:ilvl="5">
      <w:start w:val="1"/>
      <w:numFmt w:val="decimal"/>
      <w:lvlText w:val="%1.%2.%3.%4.%5.%6."/>
      <w:lvlJc w:val="left"/>
      <w:pPr>
        <w:tabs>
          <w:tab w:val="num" w:pos="855"/>
        </w:tabs>
        <w:ind w:left="855" w:hanging="1080"/>
      </w:pPr>
      <w:rPr>
        <w:rFonts w:hint="default"/>
      </w:rPr>
    </w:lvl>
    <w:lvl w:ilvl="6">
      <w:start w:val="1"/>
      <w:numFmt w:val="decimal"/>
      <w:lvlText w:val="%1.%2.%3.%4.%5.%6.%7."/>
      <w:lvlJc w:val="left"/>
      <w:pPr>
        <w:tabs>
          <w:tab w:val="num" w:pos="1215"/>
        </w:tabs>
        <w:ind w:left="1215" w:hanging="1440"/>
      </w:pPr>
      <w:rPr>
        <w:rFonts w:hint="default"/>
      </w:rPr>
    </w:lvl>
    <w:lvl w:ilvl="7">
      <w:start w:val="1"/>
      <w:numFmt w:val="decimal"/>
      <w:lvlText w:val="%1.%2.%3.%4.%5.%6.%7.%8."/>
      <w:lvlJc w:val="left"/>
      <w:pPr>
        <w:tabs>
          <w:tab w:val="num" w:pos="1215"/>
        </w:tabs>
        <w:ind w:left="1215" w:hanging="1440"/>
      </w:pPr>
      <w:rPr>
        <w:rFonts w:hint="default"/>
      </w:rPr>
    </w:lvl>
    <w:lvl w:ilvl="8">
      <w:start w:val="1"/>
      <w:numFmt w:val="decimal"/>
      <w:lvlText w:val="%1.%2.%3.%4.%5.%6.%7.%8.%9."/>
      <w:lvlJc w:val="left"/>
      <w:pPr>
        <w:tabs>
          <w:tab w:val="num" w:pos="1575"/>
        </w:tabs>
        <w:ind w:left="1575" w:hanging="1800"/>
      </w:pPr>
      <w:rPr>
        <w:rFonts w:hint="default"/>
      </w:rPr>
    </w:lvl>
  </w:abstractNum>
  <w:abstractNum w:abstractNumId="36" w15:restartNumberingAfterBreak="0">
    <w:nsid w:val="409C5256"/>
    <w:multiLevelType w:val="hybridMultilevel"/>
    <w:tmpl w:val="B9E86A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40D318C6"/>
    <w:multiLevelType w:val="hybridMultilevel"/>
    <w:tmpl w:val="E86CF99A"/>
    <w:lvl w:ilvl="0" w:tplc="3AC88202">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8" w15:restartNumberingAfterBreak="0">
    <w:nsid w:val="43177CAC"/>
    <w:multiLevelType w:val="multilevel"/>
    <w:tmpl w:val="8DAA18E2"/>
    <w:lvl w:ilvl="0">
      <w:start w:val="10"/>
      <w:numFmt w:val="decimal"/>
      <w:lvlText w:val="%1"/>
      <w:lvlJc w:val="left"/>
      <w:pPr>
        <w:ind w:left="1080" w:hanging="360"/>
      </w:pPr>
      <w:rPr>
        <w:rFonts w:hint="default"/>
        <w:color w:val="632423"/>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9" w15:restartNumberingAfterBreak="0">
    <w:nsid w:val="43DD3634"/>
    <w:multiLevelType w:val="multilevel"/>
    <w:tmpl w:val="40929022"/>
    <w:lvl w:ilvl="0">
      <w:start w:val="1"/>
      <w:numFmt w:val="decimal"/>
      <w:pStyle w:val="Heading2"/>
      <w:lvlText w:val="%1."/>
      <w:lvlJc w:val="left"/>
      <w:pPr>
        <w:tabs>
          <w:tab w:val="num" w:pos="1488"/>
        </w:tabs>
        <w:ind w:left="1488" w:hanging="495"/>
      </w:pPr>
      <w:rPr>
        <w:rFonts w:ascii="Times New Roman" w:hAnsi="Times New Roman" w:cs="Times New Roman"/>
        <w:b/>
        <w:bCs w:val="0"/>
        <w:i w:val="0"/>
        <w:iCs w:val="0"/>
        <w:caps w:val="0"/>
        <w:smallCaps w:val="0"/>
        <w:strike w:val="0"/>
        <w:dstrike w:val="0"/>
        <w:noProof w:val="0"/>
        <w:vanish w:val="0"/>
        <w:color w:val="943634" w:themeColor="accent2" w:themeShade="BF"/>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aragrafai"/>
      <w:lvlText w:val="%1.%2."/>
      <w:lvlJc w:val="left"/>
      <w:pPr>
        <w:tabs>
          <w:tab w:val="num" w:pos="2055"/>
        </w:tabs>
        <w:ind w:left="2055" w:hanging="495"/>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2">
      <w:start w:val="1"/>
      <w:numFmt w:val="decimal"/>
      <w:pStyle w:val="paragrafesraas"/>
      <w:lvlText w:val="%1.%2.%3."/>
      <w:lvlJc w:val="left"/>
      <w:pPr>
        <w:tabs>
          <w:tab w:val="num" w:pos="2422"/>
        </w:tabs>
        <w:ind w:left="2422" w:hanging="720"/>
      </w:pPr>
      <w:rPr>
        <w:rFonts w:hint="default"/>
        <w:strike w:val="0"/>
        <w:sz w:val="24"/>
        <w:szCs w:val="24"/>
      </w:rPr>
    </w:lvl>
    <w:lvl w:ilvl="3">
      <w:start w:val="1"/>
      <w:numFmt w:val="decimal"/>
      <w:lvlText w:val="%1.%2.%3.%4."/>
      <w:lvlJc w:val="left"/>
      <w:pPr>
        <w:tabs>
          <w:tab w:val="num" w:pos="2705"/>
        </w:tabs>
        <w:ind w:left="2705" w:hanging="720"/>
      </w:pPr>
      <w:rPr>
        <w:rFonts w:hint="default"/>
      </w:rPr>
    </w:lvl>
    <w:lvl w:ilvl="4">
      <w:start w:val="1"/>
      <w:numFmt w:val="decimal"/>
      <w:lvlText w:val="%1.%2.%3.%4.%5."/>
      <w:lvlJc w:val="left"/>
      <w:pPr>
        <w:tabs>
          <w:tab w:val="num" w:pos="1848"/>
        </w:tabs>
        <w:ind w:left="1848" w:hanging="1080"/>
      </w:pPr>
      <w:rPr>
        <w:rFonts w:hint="default"/>
      </w:rPr>
    </w:lvl>
    <w:lvl w:ilvl="5">
      <w:start w:val="1"/>
      <w:numFmt w:val="decimal"/>
      <w:lvlText w:val="%1.%2.%3.%4.%5.%6."/>
      <w:lvlJc w:val="left"/>
      <w:pPr>
        <w:tabs>
          <w:tab w:val="num" w:pos="1848"/>
        </w:tabs>
        <w:ind w:left="1848" w:hanging="1080"/>
      </w:pPr>
      <w:rPr>
        <w:rFonts w:hint="default"/>
      </w:rPr>
    </w:lvl>
    <w:lvl w:ilvl="6">
      <w:start w:val="1"/>
      <w:numFmt w:val="decimal"/>
      <w:lvlText w:val="%1.%2.%3.%4.%5.%6.%7."/>
      <w:lvlJc w:val="left"/>
      <w:pPr>
        <w:tabs>
          <w:tab w:val="num" w:pos="2208"/>
        </w:tabs>
        <w:ind w:left="2208" w:hanging="1440"/>
      </w:pPr>
      <w:rPr>
        <w:rFonts w:hint="default"/>
      </w:rPr>
    </w:lvl>
    <w:lvl w:ilvl="7">
      <w:start w:val="1"/>
      <w:numFmt w:val="decimal"/>
      <w:lvlText w:val="%1.%2.%3.%4.%5.%6.%7.%8."/>
      <w:lvlJc w:val="left"/>
      <w:pPr>
        <w:tabs>
          <w:tab w:val="num" w:pos="2208"/>
        </w:tabs>
        <w:ind w:left="2208" w:hanging="1440"/>
      </w:pPr>
      <w:rPr>
        <w:rFonts w:hint="default"/>
      </w:rPr>
    </w:lvl>
    <w:lvl w:ilvl="8">
      <w:start w:val="1"/>
      <w:numFmt w:val="decimal"/>
      <w:lvlText w:val="%1.%2.%3.%4.%5.%6.%7.%8.%9."/>
      <w:lvlJc w:val="left"/>
      <w:pPr>
        <w:tabs>
          <w:tab w:val="num" w:pos="2568"/>
        </w:tabs>
        <w:ind w:left="2568" w:hanging="1800"/>
      </w:pPr>
      <w:rPr>
        <w:rFonts w:hint="default"/>
      </w:rPr>
    </w:lvl>
  </w:abstractNum>
  <w:abstractNum w:abstractNumId="40" w15:restartNumberingAfterBreak="0">
    <w:nsid w:val="493C57C8"/>
    <w:multiLevelType w:val="multilevel"/>
    <w:tmpl w:val="CF1609D0"/>
    <w:styleLink w:val="Style4"/>
    <w:lvl w:ilvl="0">
      <w:start w:val="7"/>
      <w:numFmt w:val="decimal"/>
      <w:lvlText w:val="%1."/>
      <w:lvlJc w:val="left"/>
      <w:pPr>
        <w:ind w:left="502" w:hanging="360"/>
      </w:pPr>
      <w:rPr>
        <w:rFonts w:hint="default"/>
      </w:rPr>
    </w:lvl>
    <w:lvl w:ilvl="1">
      <w:start w:val="1"/>
      <w:numFmt w:val="decimal"/>
      <w:lvlText w:val="%1.%2."/>
      <w:lvlJc w:val="left"/>
      <w:pPr>
        <w:ind w:left="1709"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4B59605B"/>
    <w:multiLevelType w:val="hybridMultilevel"/>
    <w:tmpl w:val="7B38AE54"/>
    <w:lvl w:ilvl="0" w:tplc="47EC9A62">
      <w:start w:val="1"/>
      <w:numFmt w:val="lowerLetter"/>
      <w:lvlText w:val="(%1)"/>
      <w:lvlJc w:val="left"/>
      <w:pPr>
        <w:ind w:left="720" w:hanging="360"/>
      </w:pPr>
      <w:rPr>
        <w:rFonts w:ascii="Times New Roman" w:hAnsi="Times New Roman" w:cs="Times New Roman"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D446817"/>
    <w:multiLevelType w:val="hybridMultilevel"/>
    <w:tmpl w:val="C1288D8A"/>
    <w:lvl w:ilvl="0" w:tplc="3814C6EC">
      <w:start w:val="1"/>
      <w:numFmt w:val="decimal"/>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3" w15:restartNumberingAfterBreak="0">
    <w:nsid w:val="4E0564FC"/>
    <w:multiLevelType w:val="multilevel"/>
    <w:tmpl w:val="AF001DE8"/>
    <w:styleLink w:val="Style6"/>
    <w:lvl w:ilvl="0">
      <w:start w:val="1"/>
      <w:numFmt w:val="none"/>
      <w:lvlText w:val="9."/>
      <w:lvlJc w:val="left"/>
      <w:pPr>
        <w:ind w:left="720" w:hanging="360"/>
      </w:pPr>
      <w:rPr>
        <w:rFonts w:hint="default"/>
      </w:rPr>
    </w:lvl>
    <w:lvl w:ilvl="1">
      <w:start w:val="2"/>
      <w:numFmt w:val="none"/>
      <w:isLgl/>
      <w:lvlText w:val="9.1."/>
      <w:lvlJc w:val="left"/>
      <w:pPr>
        <w:ind w:left="1854" w:hanging="540"/>
      </w:pPr>
      <w:rPr>
        <w:rFonts w:hint="default"/>
      </w:rPr>
    </w:lvl>
    <w:lvl w:ilvl="2">
      <w:start w:val="1"/>
      <w:numFmt w:val="none"/>
      <w:isLgl/>
      <w:lvlText w:val="9.2."/>
      <w:lvlJc w:val="left"/>
      <w:pPr>
        <w:ind w:left="2988" w:hanging="720"/>
      </w:pPr>
      <w:rPr>
        <w:rFonts w:hint="default"/>
      </w:rPr>
    </w:lvl>
    <w:lvl w:ilvl="3">
      <w:start w:val="1"/>
      <w:numFmt w:val="decimal"/>
      <w:isLgl/>
      <w:lvlText w:val="%1.%2.%3.%4."/>
      <w:lvlJc w:val="left"/>
      <w:pPr>
        <w:ind w:left="3942" w:hanging="720"/>
      </w:pPr>
      <w:rPr>
        <w:rFonts w:hint="default"/>
        <w:b w:val="0"/>
        <w:bCs/>
      </w:rPr>
    </w:lvl>
    <w:lvl w:ilvl="4">
      <w:start w:val="1"/>
      <w:numFmt w:val="decimal"/>
      <w:isLgl/>
      <w:lvlText w:val="%1.%2.%3.%4.%5."/>
      <w:lvlJc w:val="left"/>
      <w:pPr>
        <w:ind w:left="5256" w:hanging="1080"/>
      </w:pPr>
      <w:rPr>
        <w:rFonts w:hint="default"/>
      </w:rPr>
    </w:lvl>
    <w:lvl w:ilvl="5">
      <w:start w:val="1"/>
      <w:numFmt w:val="decimal"/>
      <w:isLgl/>
      <w:lvlText w:val="%1.%2.%3.%4.%5.%6."/>
      <w:lvlJc w:val="left"/>
      <w:pPr>
        <w:ind w:left="6210" w:hanging="1080"/>
      </w:pPr>
      <w:rPr>
        <w:rFonts w:hint="default"/>
      </w:rPr>
    </w:lvl>
    <w:lvl w:ilvl="6">
      <w:start w:val="1"/>
      <w:numFmt w:val="decimal"/>
      <w:isLgl/>
      <w:lvlText w:val="%1.%2.%3.%4.%5.%6.%7."/>
      <w:lvlJc w:val="left"/>
      <w:pPr>
        <w:ind w:left="7524" w:hanging="1440"/>
      </w:pPr>
      <w:rPr>
        <w:rFonts w:hint="default"/>
      </w:rPr>
    </w:lvl>
    <w:lvl w:ilvl="7">
      <w:start w:val="1"/>
      <w:numFmt w:val="decimal"/>
      <w:isLgl/>
      <w:lvlText w:val="%1.%2.%3.%4.%5.%6.%7.%8."/>
      <w:lvlJc w:val="left"/>
      <w:pPr>
        <w:ind w:left="8478" w:hanging="1440"/>
      </w:pPr>
      <w:rPr>
        <w:rFonts w:hint="default"/>
      </w:rPr>
    </w:lvl>
    <w:lvl w:ilvl="8">
      <w:start w:val="1"/>
      <w:numFmt w:val="decimal"/>
      <w:isLgl/>
      <w:lvlText w:val="%1.%2.%3.%4.%5.%6.%7.%8.%9."/>
      <w:lvlJc w:val="left"/>
      <w:pPr>
        <w:ind w:left="9792" w:hanging="1800"/>
      </w:pPr>
      <w:rPr>
        <w:rFonts w:hint="default"/>
      </w:rPr>
    </w:lvl>
  </w:abstractNum>
  <w:abstractNum w:abstractNumId="44" w15:restartNumberingAfterBreak="0">
    <w:nsid w:val="4FAE1EB2"/>
    <w:multiLevelType w:val="hybridMultilevel"/>
    <w:tmpl w:val="A224B2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519B75A7"/>
    <w:multiLevelType w:val="hybridMultilevel"/>
    <w:tmpl w:val="6538B59A"/>
    <w:lvl w:ilvl="0" w:tplc="82A2F59E">
      <w:start w:val="4"/>
      <w:numFmt w:val="bullet"/>
      <w:lvlText w:val="-"/>
      <w:lvlJc w:val="left"/>
      <w:pPr>
        <w:ind w:left="622" w:hanging="360"/>
      </w:pPr>
      <w:rPr>
        <w:rFonts w:ascii="Times New Roman" w:eastAsia="Calibri" w:hAnsi="Times New Roman" w:cs="Times New Roman" w:hint="default"/>
      </w:rPr>
    </w:lvl>
    <w:lvl w:ilvl="1" w:tplc="04270003" w:tentative="1">
      <w:start w:val="1"/>
      <w:numFmt w:val="bullet"/>
      <w:lvlText w:val="o"/>
      <w:lvlJc w:val="left"/>
      <w:pPr>
        <w:ind w:left="1342" w:hanging="360"/>
      </w:pPr>
      <w:rPr>
        <w:rFonts w:ascii="Courier New" w:hAnsi="Courier New" w:cs="Courier New" w:hint="default"/>
      </w:rPr>
    </w:lvl>
    <w:lvl w:ilvl="2" w:tplc="04270005" w:tentative="1">
      <w:start w:val="1"/>
      <w:numFmt w:val="bullet"/>
      <w:lvlText w:val=""/>
      <w:lvlJc w:val="left"/>
      <w:pPr>
        <w:ind w:left="2062" w:hanging="360"/>
      </w:pPr>
      <w:rPr>
        <w:rFonts w:ascii="Wingdings" w:hAnsi="Wingdings" w:hint="default"/>
      </w:rPr>
    </w:lvl>
    <w:lvl w:ilvl="3" w:tplc="04270001" w:tentative="1">
      <w:start w:val="1"/>
      <w:numFmt w:val="bullet"/>
      <w:lvlText w:val=""/>
      <w:lvlJc w:val="left"/>
      <w:pPr>
        <w:ind w:left="2782" w:hanging="360"/>
      </w:pPr>
      <w:rPr>
        <w:rFonts w:ascii="Symbol" w:hAnsi="Symbol" w:hint="default"/>
      </w:rPr>
    </w:lvl>
    <w:lvl w:ilvl="4" w:tplc="04270003" w:tentative="1">
      <w:start w:val="1"/>
      <w:numFmt w:val="bullet"/>
      <w:lvlText w:val="o"/>
      <w:lvlJc w:val="left"/>
      <w:pPr>
        <w:ind w:left="3502" w:hanging="360"/>
      </w:pPr>
      <w:rPr>
        <w:rFonts w:ascii="Courier New" w:hAnsi="Courier New" w:cs="Courier New" w:hint="default"/>
      </w:rPr>
    </w:lvl>
    <w:lvl w:ilvl="5" w:tplc="04270005" w:tentative="1">
      <w:start w:val="1"/>
      <w:numFmt w:val="bullet"/>
      <w:lvlText w:val=""/>
      <w:lvlJc w:val="left"/>
      <w:pPr>
        <w:ind w:left="4222" w:hanging="360"/>
      </w:pPr>
      <w:rPr>
        <w:rFonts w:ascii="Wingdings" w:hAnsi="Wingdings" w:hint="default"/>
      </w:rPr>
    </w:lvl>
    <w:lvl w:ilvl="6" w:tplc="04270001" w:tentative="1">
      <w:start w:val="1"/>
      <w:numFmt w:val="bullet"/>
      <w:lvlText w:val=""/>
      <w:lvlJc w:val="left"/>
      <w:pPr>
        <w:ind w:left="4942" w:hanging="360"/>
      </w:pPr>
      <w:rPr>
        <w:rFonts w:ascii="Symbol" w:hAnsi="Symbol" w:hint="default"/>
      </w:rPr>
    </w:lvl>
    <w:lvl w:ilvl="7" w:tplc="04270003" w:tentative="1">
      <w:start w:val="1"/>
      <w:numFmt w:val="bullet"/>
      <w:lvlText w:val="o"/>
      <w:lvlJc w:val="left"/>
      <w:pPr>
        <w:ind w:left="5662" w:hanging="360"/>
      </w:pPr>
      <w:rPr>
        <w:rFonts w:ascii="Courier New" w:hAnsi="Courier New" w:cs="Courier New" w:hint="default"/>
      </w:rPr>
    </w:lvl>
    <w:lvl w:ilvl="8" w:tplc="04270005" w:tentative="1">
      <w:start w:val="1"/>
      <w:numFmt w:val="bullet"/>
      <w:lvlText w:val=""/>
      <w:lvlJc w:val="left"/>
      <w:pPr>
        <w:ind w:left="6382" w:hanging="360"/>
      </w:pPr>
      <w:rPr>
        <w:rFonts w:ascii="Wingdings" w:hAnsi="Wingdings" w:hint="default"/>
      </w:rPr>
    </w:lvl>
  </w:abstractNum>
  <w:abstractNum w:abstractNumId="46" w15:restartNumberingAfterBreak="0">
    <w:nsid w:val="557001E2"/>
    <w:multiLevelType w:val="multilevel"/>
    <w:tmpl w:val="D60E4ED4"/>
    <w:lvl w:ilvl="0">
      <w:start w:val="10"/>
      <w:numFmt w:val="decimal"/>
      <w:lvlText w:val="%1."/>
      <w:lvlJc w:val="left"/>
      <w:pPr>
        <w:ind w:left="360" w:hanging="360"/>
      </w:pPr>
      <w:rPr>
        <w:rFonts w:hint="default"/>
        <w:b/>
        <w:bCs/>
      </w:rPr>
    </w:lvl>
    <w:lvl w:ilvl="1">
      <w:start w:val="1"/>
      <w:numFmt w:val="decimal"/>
      <w:lvlText w:val="%1.%2."/>
      <w:lvlJc w:val="left"/>
      <w:pPr>
        <w:ind w:left="10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5C9507A"/>
    <w:multiLevelType w:val="hybridMultilevel"/>
    <w:tmpl w:val="472CC00E"/>
    <w:lvl w:ilvl="0" w:tplc="04270015">
      <w:start w:val="1"/>
      <w:numFmt w:val="upp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57BD40C4"/>
    <w:multiLevelType w:val="multilevel"/>
    <w:tmpl w:val="327E9A74"/>
    <w:lvl w:ilvl="0">
      <w:start w:val="6"/>
      <w:numFmt w:val="decimal"/>
      <w:lvlText w:val="%1"/>
      <w:lvlJc w:val="left"/>
      <w:pPr>
        <w:ind w:left="108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9" w15:restartNumberingAfterBreak="0">
    <w:nsid w:val="58E523B3"/>
    <w:multiLevelType w:val="hybridMultilevel"/>
    <w:tmpl w:val="E6D05DE8"/>
    <w:lvl w:ilvl="0" w:tplc="F22291F6">
      <w:start w:val="1"/>
      <w:numFmt w:val="decimal"/>
      <w:lvlText w:val="%1."/>
      <w:lvlJc w:val="left"/>
      <w:pPr>
        <w:tabs>
          <w:tab w:val="num" w:pos="360"/>
        </w:tabs>
        <w:ind w:left="360" w:hanging="360"/>
      </w:pPr>
      <w:rPr>
        <w:b w:val="0"/>
        <w:bCs w:val="0"/>
      </w:rPr>
    </w:lvl>
    <w:lvl w:ilvl="1" w:tplc="04270019" w:tentative="1">
      <w:start w:val="1"/>
      <w:numFmt w:val="lowerLetter"/>
      <w:lvlText w:val="%2."/>
      <w:lvlJc w:val="left"/>
      <w:pPr>
        <w:tabs>
          <w:tab w:val="num" w:pos="1320"/>
        </w:tabs>
        <w:ind w:left="1320" w:hanging="360"/>
      </w:pPr>
    </w:lvl>
    <w:lvl w:ilvl="2" w:tplc="0427001B">
      <w:start w:val="1"/>
      <w:numFmt w:val="lowerRoman"/>
      <w:lvlText w:val="%3."/>
      <w:lvlJc w:val="right"/>
      <w:pPr>
        <w:tabs>
          <w:tab w:val="num" w:pos="2040"/>
        </w:tabs>
        <w:ind w:left="2040" w:hanging="180"/>
      </w:pPr>
    </w:lvl>
    <w:lvl w:ilvl="3" w:tplc="0427000F" w:tentative="1">
      <w:start w:val="1"/>
      <w:numFmt w:val="decimal"/>
      <w:lvlText w:val="%4."/>
      <w:lvlJc w:val="left"/>
      <w:pPr>
        <w:tabs>
          <w:tab w:val="num" w:pos="2760"/>
        </w:tabs>
        <w:ind w:left="2760" w:hanging="360"/>
      </w:pPr>
    </w:lvl>
    <w:lvl w:ilvl="4" w:tplc="04270019" w:tentative="1">
      <w:start w:val="1"/>
      <w:numFmt w:val="lowerLetter"/>
      <w:lvlText w:val="%5."/>
      <w:lvlJc w:val="left"/>
      <w:pPr>
        <w:tabs>
          <w:tab w:val="num" w:pos="3480"/>
        </w:tabs>
        <w:ind w:left="3480" w:hanging="360"/>
      </w:pPr>
    </w:lvl>
    <w:lvl w:ilvl="5" w:tplc="0427001B" w:tentative="1">
      <w:start w:val="1"/>
      <w:numFmt w:val="lowerRoman"/>
      <w:lvlText w:val="%6."/>
      <w:lvlJc w:val="right"/>
      <w:pPr>
        <w:tabs>
          <w:tab w:val="num" w:pos="4200"/>
        </w:tabs>
        <w:ind w:left="4200" w:hanging="180"/>
      </w:pPr>
    </w:lvl>
    <w:lvl w:ilvl="6" w:tplc="0427000F" w:tentative="1">
      <w:start w:val="1"/>
      <w:numFmt w:val="decimal"/>
      <w:lvlText w:val="%7."/>
      <w:lvlJc w:val="left"/>
      <w:pPr>
        <w:tabs>
          <w:tab w:val="num" w:pos="4920"/>
        </w:tabs>
        <w:ind w:left="4920" w:hanging="360"/>
      </w:pPr>
    </w:lvl>
    <w:lvl w:ilvl="7" w:tplc="04270019" w:tentative="1">
      <w:start w:val="1"/>
      <w:numFmt w:val="lowerLetter"/>
      <w:lvlText w:val="%8."/>
      <w:lvlJc w:val="left"/>
      <w:pPr>
        <w:tabs>
          <w:tab w:val="num" w:pos="5640"/>
        </w:tabs>
        <w:ind w:left="5640" w:hanging="360"/>
      </w:pPr>
    </w:lvl>
    <w:lvl w:ilvl="8" w:tplc="0427001B" w:tentative="1">
      <w:start w:val="1"/>
      <w:numFmt w:val="lowerRoman"/>
      <w:lvlText w:val="%9."/>
      <w:lvlJc w:val="right"/>
      <w:pPr>
        <w:tabs>
          <w:tab w:val="num" w:pos="6360"/>
        </w:tabs>
        <w:ind w:left="6360" w:hanging="180"/>
      </w:pPr>
    </w:lvl>
  </w:abstractNum>
  <w:abstractNum w:abstractNumId="50" w15:restartNumberingAfterBreak="0">
    <w:nsid w:val="5ED569EE"/>
    <w:multiLevelType w:val="multilevel"/>
    <w:tmpl w:val="539CE5CC"/>
    <w:lvl w:ilvl="0">
      <w:start w:val="8"/>
      <w:numFmt w:val="decimal"/>
      <w:lvlText w:val="%1"/>
      <w:lvlJc w:val="left"/>
      <w:pPr>
        <w:ind w:left="8724"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1" w15:restartNumberingAfterBreak="0">
    <w:nsid w:val="5F4B10CA"/>
    <w:multiLevelType w:val="multilevel"/>
    <w:tmpl w:val="C4021E0C"/>
    <w:lvl w:ilvl="0">
      <w:start w:val="1"/>
      <w:numFmt w:val="decimal"/>
      <w:lvlText w:val="%1."/>
      <w:lvlJc w:val="left"/>
      <w:pPr>
        <w:ind w:left="644" w:hanging="360"/>
      </w:pPr>
    </w:lvl>
    <w:lvl w:ilvl="1">
      <w:start w:val="2"/>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52" w15:restartNumberingAfterBreak="0">
    <w:nsid w:val="606145B6"/>
    <w:multiLevelType w:val="multilevel"/>
    <w:tmpl w:val="C780F894"/>
    <w:lvl w:ilvl="0">
      <w:start w:val="11"/>
      <w:numFmt w:val="decimal"/>
      <w:lvlText w:val="%1."/>
      <w:lvlJc w:val="left"/>
      <w:pPr>
        <w:ind w:left="360" w:hanging="360"/>
      </w:pPr>
      <w:rPr>
        <w:rFonts w:hint="default"/>
        <w:b/>
        <w:bCs/>
      </w:r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657D2DCD"/>
    <w:multiLevelType w:val="multilevel"/>
    <w:tmpl w:val="B8BEC588"/>
    <w:lvl w:ilvl="0">
      <w:start w:val="1"/>
      <w:numFmt w:val="decimal"/>
      <w:lvlText w:val="%1."/>
      <w:lvlJc w:val="left"/>
      <w:pPr>
        <w:ind w:left="720" w:hanging="720"/>
      </w:pPr>
      <w:rPr>
        <w:rFonts w:cs="Cambria" w:hint="default"/>
        <w:b/>
      </w:rPr>
    </w:lvl>
    <w:lvl w:ilvl="1">
      <w:start w:val="1"/>
      <w:numFmt w:val="decimal"/>
      <w:lvlText w:val="%1.%2."/>
      <w:lvlJc w:val="left"/>
      <w:pPr>
        <w:ind w:left="720" w:hanging="720"/>
      </w:pPr>
      <w:rPr>
        <w:rFonts w:cs="Cambria" w:hint="default"/>
        <w:b w:val="0"/>
      </w:rPr>
    </w:lvl>
    <w:lvl w:ilvl="2">
      <w:start w:val="1"/>
      <w:numFmt w:val="decimal"/>
      <w:lvlText w:val="%1.%2.%3."/>
      <w:lvlJc w:val="left"/>
      <w:pPr>
        <w:ind w:left="720" w:hanging="720"/>
      </w:pPr>
      <w:rPr>
        <w:rFonts w:cs="Cambria" w:hint="default"/>
        <w:b w:val="0"/>
      </w:rPr>
    </w:lvl>
    <w:lvl w:ilvl="3">
      <w:start w:val="8"/>
      <w:numFmt w:val="decimal"/>
      <w:lvlText w:val="%1.%2.%3.%4."/>
      <w:lvlJc w:val="left"/>
      <w:pPr>
        <w:ind w:left="720" w:hanging="720"/>
      </w:pPr>
      <w:rPr>
        <w:rFonts w:cs="Cambria" w:hint="default"/>
        <w:b/>
      </w:rPr>
    </w:lvl>
    <w:lvl w:ilvl="4">
      <w:start w:val="1"/>
      <w:numFmt w:val="decimal"/>
      <w:lvlText w:val="%1.%2.%3.%4.%5."/>
      <w:lvlJc w:val="left"/>
      <w:pPr>
        <w:ind w:left="1080" w:hanging="1080"/>
      </w:pPr>
      <w:rPr>
        <w:rFonts w:cs="Cambria" w:hint="default"/>
        <w:b/>
      </w:rPr>
    </w:lvl>
    <w:lvl w:ilvl="5">
      <w:start w:val="1"/>
      <w:numFmt w:val="decimal"/>
      <w:lvlText w:val="%1.%2.%3.%4.%5.%6."/>
      <w:lvlJc w:val="left"/>
      <w:pPr>
        <w:ind w:left="1080" w:hanging="1080"/>
      </w:pPr>
      <w:rPr>
        <w:rFonts w:cs="Cambria" w:hint="default"/>
        <w:b/>
      </w:rPr>
    </w:lvl>
    <w:lvl w:ilvl="6">
      <w:start w:val="1"/>
      <w:numFmt w:val="decimal"/>
      <w:lvlText w:val="%1.%2.%3.%4.%5.%6.%7."/>
      <w:lvlJc w:val="left"/>
      <w:pPr>
        <w:ind w:left="1440" w:hanging="1440"/>
      </w:pPr>
      <w:rPr>
        <w:rFonts w:cs="Cambria" w:hint="default"/>
        <w:b/>
      </w:rPr>
    </w:lvl>
    <w:lvl w:ilvl="7">
      <w:start w:val="1"/>
      <w:numFmt w:val="decimal"/>
      <w:lvlText w:val="%1.%2.%3.%4.%5.%6.%7.%8."/>
      <w:lvlJc w:val="left"/>
      <w:pPr>
        <w:ind w:left="1440" w:hanging="1440"/>
      </w:pPr>
      <w:rPr>
        <w:rFonts w:cs="Cambria" w:hint="default"/>
        <w:b/>
      </w:rPr>
    </w:lvl>
    <w:lvl w:ilvl="8">
      <w:start w:val="1"/>
      <w:numFmt w:val="decimal"/>
      <w:lvlText w:val="%1.%2.%3.%4.%5.%6.%7.%8.%9."/>
      <w:lvlJc w:val="left"/>
      <w:pPr>
        <w:ind w:left="1800" w:hanging="1800"/>
      </w:pPr>
      <w:rPr>
        <w:rFonts w:cs="Cambria" w:hint="default"/>
        <w:b/>
      </w:rPr>
    </w:lvl>
  </w:abstractNum>
  <w:abstractNum w:abstractNumId="54" w15:restartNumberingAfterBreak="0">
    <w:nsid w:val="65A41942"/>
    <w:multiLevelType w:val="multilevel"/>
    <w:tmpl w:val="4382378C"/>
    <w:lvl w:ilvl="0">
      <w:start w:val="1"/>
      <w:numFmt w:val="decimal"/>
      <w:pStyle w:val="Slygos1"/>
      <w:lvlText w:val="%1."/>
      <w:lvlJc w:val="left"/>
      <w:pPr>
        <w:tabs>
          <w:tab w:val="num" w:pos="720"/>
        </w:tabs>
      </w:pPr>
      <w:rPr>
        <w:rFonts w:ascii="Times New Roman" w:hAnsi="Times New Roman" w:cs="Times New Roman" w:hint="default"/>
        <w:b/>
        <w:bCs/>
        <w:i w:val="0"/>
        <w:iCs w:val="0"/>
        <w:caps w:val="0"/>
        <w:strike w:val="0"/>
        <w:dstrike w:val="0"/>
        <w:color w:val="auto"/>
        <w:u w:val="none"/>
        <w:effect w:val="none"/>
      </w:rPr>
    </w:lvl>
    <w:lvl w:ilvl="1">
      <w:start w:val="1"/>
      <w:numFmt w:val="decimal"/>
      <w:pStyle w:val="Salygos2"/>
      <w:lvlText w:val="%1.%2"/>
      <w:lvlJc w:val="left"/>
      <w:pPr>
        <w:tabs>
          <w:tab w:val="num" w:pos="720"/>
        </w:tabs>
      </w:pPr>
      <w:rPr>
        <w:rFonts w:ascii="Times New Roman" w:hAnsi="Times New Roman" w:cs="Times New Roman" w:hint="default"/>
        <w:b w:val="0"/>
        <w:bCs w:val="0"/>
        <w:i w:val="0"/>
        <w:iCs w:val="0"/>
        <w:caps w:val="0"/>
        <w:strike w:val="0"/>
        <w:dstrike w:val="0"/>
        <w:color w:val="auto"/>
        <w:u w:val="none"/>
        <w:effect w:val="none"/>
      </w:rPr>
    </w:lvl>
    <w:lvl w:ilvl="2">
      <w:start w:val="1"/>
      <w:numFmt w:val="decimal"/>
      <w:pStyle w:val="Salygos3"/>
      <w:lvlText w:val="%1.%2.%3"/>
      <w:lvlJc w:val="left"/>
      <w:pPr>
        <w:tabs>
          <w:tab w:val="num" w:pos="1080"/>
        </w:tabs>
        <w:ind w:left="1080" w:hanging="720"/>
      </w:pPr>
      <w:rPr>
        <w:rFonts w:ascii="Times New Roman" w:hAnsi="Times New Roman" w:cs="Times New Roman" w:hint="default"/>
        <w:b w:val="0"/>
        <w:bCs w:val="0"/>
        <w:i w:val="0"/>
        <w:iCs w:val="0"/>
        <w:caps w:val="0"/>
        <w:strike w:val="0"/>
        <w:dstrike w:val="0"/>
        <w:color w:val="auto"/>
        <w:u w:val="none"/>
        <w:effect w:val="none"/>
      </w:rPr>
    </w:lvl>
    <w:lvl w:ilvl="3">
      <w:start w:val="1"/>
      <w:numFmt w:val="decimal"/>
      <w:pStyle w:val="Salygos4"/>
      <w:lvlText w:val="%1.%2.%3.%4"/>
      <w:lvlJc w:val="left"/>
      <w:pPr>
        <w:tabs>
          <w:tab w:val="num" w:pos="216"/>
        </w:tabs>
        <w:ind w:left="216" w:hanging="216"/>
      </w:pPr>
      <w:rPr>
        <w:rFonts w:ascii="Times New Roman" w:hAnsi="Times New Roman" w:cs="Times New Roman" w:hint="default"/>
        <w:b w:val="0"/>
        <w:bCs w:val="0"/>
        <w:i w:val="0"/>
        <w:iCs w:val="0"/>
        <w:caps w:val="0"/>
        <w:strike w:val="0"/>
        <w:dstrike w:val="0"/>
        <w:color w:val="auto"/>
        <w:u w:val="none"/>
        <w:effect w:val="none"/>
      </w:rPr>
    </w:lvl>
    <w:lvl w:ilvl="4">
      <w:start w:val="1"/>
      <w:numFmt w:val="decimal"/>
      <w:pStyle w:val="Salygos5"/>
      <w:lvlText w:val="%1.%2.%3.%4.%5"/>
      <w:lvlJc w:val="left"/>
      <w:pPr>
        <w:tabs>
          <w:tab w:val="num" w:pos="2160"/>
        </w:tabs>
        <w:ind w:left="2160" w:hanging="720"/>
      </w:pPr>
      <w:rPr>
        <w:rFonts w:ascii="Times New Roman" w:hAnsi="Times New Roman" w:cs="Times New Roman" w:hint="default"/>
        <w:b w:val="0"/>
        <w:bCs w:val="0"/>
        <w:i w:val="0"/>
        <w:iCs w:val="0"/>
        <w:caps w:val="0"/>
        <w:strike w:val="0"/>
        <w:dstrike w:val="0"/>
        <w:color w:val="auto"/>
        <w:u w:val="none"/>
        <w:effect w:val="none"/>
      </w:rPr>
    </w:lvl>
    <w:lvl w:ilvl="5">
      <w:start w:val="1"/>
      <w:numFmt w:val="upperRoman"/>
      <w:lvlText w:val="(%6)"/>
      <w:lvlJc w:val="right"/>
      <w:pPr>
        <w:tabs>
          <w:tab w:val="num" w:pos="2880"/>
        </w:tabs>
        <w:ind w:left="2880" w:hanging="216"/>
      </w:pPr>
      <w:rPr>
        <w:rFonts w:ascii="Times New Roman" w:hAnsi="Times New Roman" w:cs="Times New Roman" w:hint="default"/>
        <w:b w:val="0"/>
        <w:bCs w:val="0"/>
        <w:i w:val="0"/>
        <w:iCs w:val="0"/>
        <w:caps w:val="0"/>
        <w:strike w:val="0"/>
        <w:dstrike w:val="0"/>
        <w:color w:val="auto"/>
        <w:u w:val="none"/>
        <w:effect w:val="none"/>
      </w:rPr>
    </w:lvl>
    <w:lvl w:ilvl="6">
      <w:start w:val="1"/>
      <w:numFmt w:val="lowerLetter"/>
      <w:lvlText w:val="(%7)"/>
      <w:lvlJc w:val="left"/>
      <w:pPr>
        <w:tabs>
          <w:tab w:val="num" w:pos="3600"/>
        </w:tabs>
        <w:ind w:left="3600" w:hanging="720"/>
      </w:pPr>
      <w:rPr>
        <w:rFonts w:ascii="Times New Roman" w:hAnsi="Times New Roman" w:cs="Times New Roman" w:hint="default"/>
        <w:b w:val="0"/>
        <w:bCs w:val="0"/>
        <w:i w:val="0"/>
        <w:iCs w:val="0"/>
        <w:caps w:val="0"/>
        <w:strike w:val="0"/>
        <w:dstrike w:val="0"/>
        <w:color w:val="auto"/>
        <w:u w:val="none"/>
        <w:effect w:val="none"/>
      </w:rPr>
    </w:lvl>
    <w:lvl w:ilvl="7">
      <w:start w:val="1"/>
      <w:numFmt w:val="decimal"/>
      <w:lvlText w:val="(%8)"/>
      <w:lvlJc w:val="left"/>
      <w:pPr>
        <w:tabs>
          <w:tab w:val="num" w:pos="4320"/>
        </w:tabs>
        <w:ind w:left="4320" w:hanging="720"/>
      </w:pPr>
      <w:rPr>
        <w:rFonts w:ascii="Times New Roman" w:hAnsi="Times New Roman" w:cs="Times New Roman" w:hint="default"/>
        <w:b w:val="0"/>
        <w:bCs w:val="0"/>
        <w:i w:val="0"/>
        <w:iCs w:val="0"/>
        <w:caps w:val="0"/>
        <w:strike w:val="0"/>
        <w:dstrike w:val="0"/>
        <w:color w:val="auto"/>
        <w:u w:val="none"/>
        <w:effect w:val="none"/>
      </w:rPr>
    </w:lvl>
    <w:lvl w:ilvl="8">
      <w:start w:val="1"/>
      <w:numFmt w:val="lowerRoman"/>
      <w:lvlText w:val="%9)"/>
      <w:lvlJc w:val="left"/>
      <w:pPr>
        <w:tabs>
          <w:tab w:val="num" w:pos="5760"/>
        </w:tabs>
        <w:ind w:left="5760" w:hanging="720"/>
      </w:pPr>
      <w:rPr>
        <w:rFonts w:ascii="Times New Roman" w:hAnsi="Times New Roman" w:cs="Times New Roman" w:hint="default"/>
        <w:b w:val="0"/>
        <w:bCs w:val="0"/>
        <w:i w:val="0"/>
        <w:iCs w:val="0"/>
        <w:caps w:val="0"/>
        <w:strike w:val="0"/>
        <w:dstrike w:val="0"/>
        <w:color w:val="auto"/>
        <w:u w:val="none"/>
        <w:effect w:val="none"/>
      </w:rPr>
    </w:lvl>
  </w:abstractNum>
  <w:abstractNum w:abstractNumId="55" w15:restartNumberingAfterBreak="0">
    <w:nsid w:val="69C14FF5"/>
    <w:multiLevelType w:val="hybridMultilevel"/>
    <w:tmpl w:val="49E06E66"/>
    <w:lvl w:ilvl="0" w:tplc="33DCDC1A">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6BFB50C8"/>
    <w:multiLevelType w:val="multilevel"/>
    <w:tmpl w:val="8A4ACE8C"/>
    <w:lvl w:ilvl="0">
      <w:start w:val="2"/>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7" w15:restartNumberingAfterBreak="0">
    <w:nsid w:val="77F67449"/>
    <w:multiLevelType w:val="multilevel"/>
    <w:tmpl w:val="0427001D"/>
    <w:styleLink w:val="Style3"/>
    <w:lvl w:ilvl="0">
      <w:start w:val="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78466FBD"/>
    <w:multiLevelType w:val="multilevel"/>
    <w:tmpl w:val="7F987B60"/>
    <w:lvl w:ilvl="0">
      <w:start w:val="1"/>
      <w:numFmt w:val="decimal"/>
      <w:lvlText w:val="%1."/>
      <w:lvlJc w:val="left"/>
      <w:pPr>
        <w:ind w:left="405" w:hanging="405"/>
      </w:pPr>
      <w:rPr>
        <w:rFonts w:hint="default"/>
        <w:b w:val="0"/>
        <w:color w:val="auto"/>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93A6928"/>
    <w:multiLevelType w:val="hybridMultilevel"/>
    <w:tmpl w:val="599E9082"/>
    <w:lvl w:ilvl="0" w:tplc="9DFAF444">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79FA4C4D"/>
    <w:multiLevelType w:val="multilevel"/>
    <w:tmpl w:val="8DF0ADAC"/>
    <w:lvl w:ilvl="0">
      <w:start w:val="1"/>
      <w:numFmt w:val="decimal"/>
      <w:lvlText w:val="%1."/>
      <w:lvlJc w:val="left"/>
      <w:pPr>
        <w:tabs>
          <w:tab w:val="num" w:pos="495"/>
        </w:tabs>
        <w:ind w:left="495" w:hanging="495"/>
      </w:pPr>
      <w:rPr>
        <w:rFonts w:ascii="Times New Roman" w:eastAsia="Times New Roman" w:hAnsi="Times New Roman" w:cs="Times New Roman"/>
      </w:rPr>
    </w:lvl>
    <w:lvl w:ilvl="1">
      <w:start w:val="1"/>
      <w:numFmt w:val="decimal"/>
      <w:lvlText w:val="%1.%2."/>
      <w:lvlJc w:val="left"/>
      <w:pPr>
        <w:tabs>
          <w:tab w:val="num" w:pos="495"/>
        </w:tabs>
        <w:ind w:left="495" w:hanging="495"/>
      </w:pPr>
      <w:rPr>
        <w:rFonts w:ascii="Times New Roman" w:hAnsi="Times New Roman"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rPr>
    </w:lvl>
    <w:lvl w:ilvl="2">
      <w:start w:val="1"/>
      <w:numFmt w:val="decimal"/>
      <w:lvlText w:val="%1.%2.%3."/>
      <w:lvlJc w:val="left"/>
      <w:pPr>
        <w:tabs>
          <w:tab w:val="num" w:pos="720"/>
        </w:tabs>
        <w:ind w:left="720" w:hanging="720"/>
      </w:pPr>
      <w:rPr>
        <w:rFonts w:hint="default"/>
      </w:rPr>
    </w:lvl>
    <w:lvl w:ilvl="3">
      <w:start w:val="1"/>
      <w:numFmt w:val="lowerLetter"/>
      <w:pStyle w:val="ppp3lygis"/>
      <w:lvlText w:val="(%4)"/>
      <w:lvlJc w:val="left"/>
      <w:pPr>
        <w:tabs>
          <w:tab w:val="num" w:pos="615"/>
        </w:tabs>
        <w:ind w:left="615" w:hanging="720"/>
      </w:pPr>
      <w:rPr>
        <w:rFonts w:ascii="Times New Roman" w:hAnsi="Times New Roman" w:cs="Times New Roman" w:hint="default"/>
        <w:sz w:val="24"/>
        <w:szCs w:val="24"/>
      </w:rPr>
    </w:lvl>
    <w:lvl w:ilvl="4">
      <w:start w:val="1"/>
      <w:numFmt w:val="decimal"/>
      <w:lvlText w:val="%1.%2.%3.%4.%5."/>
      <w:lvlJc w:val="left"/>
      <w:pPr>
        <w:tabs>
          <w:tab w:val="num" w:pos="855"/>
        </w:tabs>
        <w:ind w:left="855" w:hanging="1080"/>
      </w:pPr>
      <w:rPr>
        <w:rFonts w:hint="default"/>
      </w:rPr>
    </w:lvl>
    <w:lvl w:ilvl="5">
      <w:start w:val="1"/>
      <w:numFmt w:val="decimal"/>
      <w:lvlText w:val="%1.%2.%3.%4.%5.%6."/>
      <w:lvlJc w:val="left"/>
      <w:pPr>
        <w:tabs>
          <w:tab w:val="num" w:pos="855"/>
        </w:tabs>
        <w:ind w:left="855" w:hanging="1080"/>
      </w:pPr>
      <w:rPr>
        <w:rFonts w:hint="default"/>
      </w:rPr>
    </w:lvl>
    <w:lvl w:ilvl="6">
      <w:start w:val="1"/>
      <w:numFmt w:val="decimal"/>
      <w:lvlText w:val="%1.%2.%3.%4.%5.%6.%7."/>
      <w:lvlJc w:val="left"/>
      <w:pPr>
        <w:tabs>
          <w:tab w:val="num" w:pos="1215"/>
        </w:tabs>
        <w:ind w:left="1215" w:hanging="1440"/>
      </w:pPr>
      <w:rPr>
        <w:rFonts w:hint="default"/>
      </w:rPr>
    </w:lvl>
    <w:lvl w:ilvl="7">
      <w:start w:val="1"/>
      <w:numFmt w:val="decimal"/>
      <w:lvlText w:val="%1.%2.%3.%4.%5.%6.%7.%8."/>
      <w:lvlJc w:val="left"/>
      <w:pPr>
        <w:tabs>
          <w:tab w:val="num" w:pos="1215"/>
        </w:tabs>
        <w:ind w:left="1215" w:hanging="1440"/>
      </w:pPr>
      <w:rPr>
        <w:rFonts w:hint="default"/>
      </w:rPr>
    </w:lvl>
    <w:lvl w:ilvl="8">
      <w:start w:val="1"/>
      <w:numFmt w:val="decimal"/>
      <w:lvlText w:val="%1.%2.%3.%4.%5.%6.%7.%8.%9."/>
      <w:lvlJc w:val="left"/>
      <w:pPr>
        <w:tabs>
          <w:tab w:val="num" w:pos="1575"/>
        </w:tabs>
        <w:ind w:left="1575" w:hanging="1800"/>
      </w:pPr>
      <w:rPr>
        <w:rFonts w:hint="default"/>
      </w:rPr>
    </w:lvl>
  </w:abstractNum>
  <w:abstractNum w:abstractNumId="61" w15:restartNumberingAfterBreak="0">
    <w:nsid w:val="7C4A016F"/>
    <w:multiLevelType w:val="hybridMultilevel"/>
    <w:tmpl w:val="FAECBE0E"/>
    <w:lvl w:ilvl="0" w:tplc="B178BFC0">
      <w:start w:val="1"/>
      <w:numFmt w:val="upperRoman"/>
      <w:lvlText w:val="%1."/>
      <w:lvlJc w:val="right"/>
      <w:pPr>
        <w:ind w:left="1353" w:hanging="360"/>
      </w:pPr>
      <w:rPr>
        <w:b/>
        <w:color w:val="943634" w:themeColor="accent2" w:themeShade="BF"/>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62" w15:restartNumberingAfterBreak="0">
    <w:nsid w:val="7D404D54"/>
    <w:multiLevelType w:val="hybridMultilevel"/>
    <w:tmpl w:val="415CE53A"/>
    <w:lvl w:ilvl="0" w:tplc="75A6E5DA">
      <w:start w:val="1"/>
      <w:numFmt w:val="upperRoman"/>
      <w:pStyle w:val="Heading1"/>
      <w:lvlText w:val="%1."/>
      <w:lvlJc w:val="right"/>
      <w:pPr>
        <w:ind w:left="3338" w:hanging="360"/>
      </w:pPr>
    </w:lvl>
    <w:lvl w:ilvl="1" w:tplc="04270019">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num w:numId="1" w16cid:durableId="216940258">
    <w:abstractNumId w:val="12"/>
  </w:num>
  <w:num w:numId="2" w16cid:durableId="1081680598">
    <w:abstractNumId w:val="39"/>
  </w:num>
  <w:num w:numId="3" w16cid:durableId="1755740959">
    <w:abstractNumId w:val="2"/>
  </w:num>
  <w:num w:numId="4" w16cid:durableId="1273169079">
    <w:abstractNumId w:val="49"/>
  </w:num>
  <w:num w:numId="5" w16cid:durableId="997920185">
    <w:abstractNumId w:val="19"/>
  </w:num>
  <w:num w:numId="6" w16cid:durableId="1758211423">
    <w:abstractNumId w:val="35"/>
  </w:num>
  <w:num w:numId="7" w16cid:durableId="85078991">
    <w:abstractNumId w:val="4"/>
  </w:num>
  <w:num w:numId="8" w16cid:durableId="119793351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031189">
    <w:abstractNumId w:val="62"/>
  </w:num>
  <w:num w:numId="10" w16cid:durableId="620459410">
    <w:abstractNumId w:val="9"/>
  </w:num>
  <w:num w:numId="11" w16cid:durableId="368989237">
    <w:abstractNumId w:val="51"/>
  </w:num>
  <w:num w:numId="12" w16cid:durableId="1317030304">
    <w:abstractNumId w:val="7"/>
  </w:num>
  <w:num w:numId="13" w16cid:durableId="649135833">
    <w:abstractNumId w:val="41"/>
  </w:num>
  <w:num w:numId="14" w16cid:durableId="1094940252">
    <w:abstractNumId w:val="59"/>
  </w:num>
  <w:num w:numId="15" w16cid:durableId="1017730065">
    <w:abstractNumId w:val="30"/>
  </w:num>
  <w:num w:numId="16" w16cid:durableId="1271665440">
    <w:abstractNumId w:val="6"/>
  </w:num>
  <w:num w:numId="17" w16cid:durableId="2090610507">
    <w:abstractNumId w:val="60"/>
  </w:num>
  <w:num w:numId="18" w16cid:durableId="1421637937">
    <w:abstractNumId w:val="47"/>
  </w:num>
  <w:num w:numId="19" w16cid:durableId="1110275578">
    <w:abstractNumId w:val="20"/>
  </w:num>
  <w:num w:numId="20" w16cid:durableId="335768675">
    <w:abstractNumId w:val="50"/>
  </w:num>
  <w:num w:numId="21" w16cid:durableId="952134493">
    <w:abstractNumId w:val="58"/>
  </w:num>
  <w:num w:numId="22" w16cid:durableId="1651444386">
    <w:abstractNumId w:val="29"/>
  </w:num>
  <w:num w:numId="23" w16cid:durableId="555510817">
    <w:abstractNumId w:val="36"/>
  </w:num>
  <w:num w:numId="24" w16cid:durableId="903418410">
    <w:abstractNumId w:val="44"/>
  </w:num>
  <w:num w:numId="25" w16cid:durableId="691108983">
    <w:abstractNumId w:val="16"/>
  </w:num>
  <w:num w:numId="26" w16cid:durableId="1863123754">
    <w:abstractNumId w:val="0"/>
  </w:num>
  <w:num w:numId="27" w16cid:durableId="1742092360">
    <w:abstractNumId w:val="56"/>
  </w:num>
  <w:num w:numId="28" w16cid:durableId="81531467">
    <w:abstractNumId w:val="27"/>
  </w:num>
  <w:num w:numId="29" w16cid:durableId="1711875393">
    <w:abstractNumId w:val="28"/>
  </w:num>
  <w:num w:numId="30" w16cid:durableId="1949312889">
    <w:abstractNumId w:val="61"/>
  </w:num>
  <w:num w:numId="31" w16cid:durableId="1418746079">
    <w:abstractNumId w:val="31"/>
  </w:num>
  <w:num w:numId="32" w16cid:durableId="2067677110">
    <w:abstractNumId w:val="21"/>
  </w:num>
  <w:num w:numId="33" w16cid:durableId="2119250893">
    <w:abstractNumId w:val="8"/>
  </w:num>
  <w:num w:numId="34" w16cid:durableId="622924569">
    <w:abstractNumId w:val="53"/>
  </w:num>
  <w:num w:numId="35" w16cid:durableId="1750536280">
    <w:abstractNumId w:val="14"/>
  </w:num>
  <w:num w:numId="36" w16cid:durableId="1303388125">
    <w:abstractNumId w:val="10"/>
  </w:num>
  <w:num w:numId="37" w16cid:durableId="2122603798">
    <w:abstractNumId w:val="1"/>
  </w:num>
  <w:num w:numId="38" w16cid:durableId="113525475">
    <w:abstractNumId w:val="33"/>
  </w:num>
  <w:num w:numId="39" w16cid:durableId="1058675693">
    <w:abstractNumId w:val="37"/>
  </w:num>
  <w:num w:numId="40" w16cid:durableId="1403597025">
    <w:abstractNumId w:val="48"/>
  </w:num>
  <w:num w:numId="41" w16cid:durableId="1242984903">
    <w:abstractNumId w:val="38"/>
  </w:num>
  <w:num w:numId="42" w16cid:durableId="1191651027">
    <w:abstractNumId w:val="55"/>
  </w:num>
  <w:num w:numId="43" w16cid:durableId="47488200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62329778">
    <w:abstractNumId w:val="17"/>
  </w:num>
  <w:num w:numId="45" w16cid:durableId="820930146">
    <w:abstractNumId w:val="15"/>
  </w:num>
  <w:num w:numId="46" w16cid:durableId="1486319223">
    <w:abstractNumId w:val="23"/>
  </w:num>
  <w:num w:numId="47" w16cid:durableId="129834419">
    <w:abstractNumId w:val="42"/>
  </w:num>
  <w:num w:numId="48" w16cid:durableId="2099133091">
    <w:abstractNumId w:val="45"/>
  </w:num>
  <w:num w:numId="49" w16cid:durableId="1358234127">
    <w:abstractNumId w:val="25"/>
  </w:num>
  <w:num w:numId="50" w16cid:durableId="2087650594">
    <w:abstractNumId w:val="39"/>
  </w:num>
  <w:num w:numId="51" w16cid:durableId="397099173">
    <w:abstractNumId w:val="32"/>
  </w:num>
  <w:num w:numId="52" w16cid:durableId="394009038">
    <w:abstractNumId w:val="22"/>
  </w:num>
  <w:num w:numId="53" w16cid:durableId="1518731494">
    <w:abstractNumId w:val="24"/>
  </w:num>
  <w:num w:numId="54" w16cid:durableId="1766686188">
    <w:abstractNumId w:val="26"/>
  </w:num>
  <w:num w:numId="55" w16cid:durableId="622542272">
    <w:abstractNumId w:val="34"/>
  </w:num>
  <w:num w:numId="56" w16cid:durableId="1244753016">
    <w:abstractNumId w:val="57"/>
  </w:num>
  <w:num w:numId="57" w16cid:durableId="1862937426">
    <w:abstractNumId w:val="40"/>
  </w:num>
  <w:num w:numId="58" w16cid:durableId="733506407">
    <w:abstractNumId w:val="13"/>
  </w:num>
  <w:num w:numId="59" w16cid:durableId="2109539029">
    <w:abstractNumId w:val="5"/>
  </w:num>
  <w:num w:numId="60" w16cid:durableId="1556161177">
    <w:abstractNumId w:val="43"/>
  </w:num>
  <w:num w:numId="61" w16cid:durableId="549194636">
    <w:abstractNumId w:val="18"/>
  </w:num>
  <w:num w:numId="62" w16cid:durableId="1956447357">
    <w:abstractNumId w:val="46"/>
  </w:num>
  <w:num w:numId="63" w16cid:durableId="1342665441">
    <w:abstractNumId w:val="52"/>
  </w:num>
  <w:num w:numId="64" w16cid:durableId="1023433343">
    <w:abstractNumId w:val="3"/>
  </w:num>
  <w:num w:numId="65" w16cid:durableId="1683580121">
    <w:abstractNumId w:val="5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4142525">
    <w:abstractNumId w:val="11"/>
  </w:num>
  <w:num w:numId="67" w16cid:durableId="1313558799">
    <w:abstractNumId w:val="2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activeWritingStyle w:appName="MSWord" w:lang="es-ES" w:vendorID="64" w:dllVersion="0" w:nlCheck="1" w:checkStyle="0"/>
  <w:activeWritingStyle w:appName="MSWord" w:lang="en-US" w:vendorID="64" w:dllVersion="0" w:nlCheck="1" w:checkStyle="0"/>
  <w:defaultTabStop w:val="1296"/>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7EC"/>
    <w:rsid w:val="0000035F"/>
    <w:rsid w:val="00000556"/>
    <w:rsid w:val="0000068B"/>
    <w:rsid w:val="00000CAE"/>
    <w:rsid w:val="000011E4"/>
    <w:rsid w:val="000012BC"/>
    <w:rsid w:val="00001387"/>
    <w:rsid w:val="0000152F"/>
    <w:rsid w:val="00001567"/>
    <w:rsid w:val="000016CA"/>
    <w:rsid w:val="000016CC"/>
    <w:rsid w:val="0000179B"/>
    <w:rsid w:val="000018D1"/>
    <w:rsid w:val="000019B1"/>
    <w:rsid w:val="00001CCB"/>
    <w:rsid w:val="00001D73"/>
    <w:rsid w:val="00001EB7"/>
    <w:rsid w:val="0000225F"/>
    <w:rsid w:val="0000236B"/>
    <w:rsid w:val="00002380"/>
    <w:rsid w:val="000025D6"/>
    <w:rsid w:val="00002C5D"/>
    <w:rsid w:val="00002E08"/>
    <w:rsid w:val="00002E19"/>
    <w:rsid w:val="00002F01"/>
    <w:rsid w:val="000032B9"/>
    <w:rsid w:val="0000362F"/>
    <w:rsid w:val="000036D3"/>
    <w:rsid w:val="00003703"/>
    <w:rsid w:val="00003988"/>
    <w:rsid w:val="00003A0F"/>
    <w:rsid w:val="00003DAA"/>
    <w:rsid w:val="00003FA9"/>
    <w:rsid w:val="00004014"/>
    <w:rsid w:val="0000416C"/>
    <w:rsid w:val="000047A2"/>
    <w:rsid w:val="00004873"/>
    <w:rsid w:val="000048CD"/>
    <w:rsid w:val="00004BAB"/>
    <w:rsid w:val="00004EE3"/>
    <w:rsid w:val="00005243"/>
    <w:rsid w:val="0000535C"/>
    <w:rsid w:val="00005489"/>
    <w:rsid w:val="00005572"/>
    <w:rsid w:val="00005657"/>
    <w:rsid w:val="000056A8"/>
    <w:rsid w:val="000057C7"/>
    <w:rsid w:val="000058FA"/>
    <w:rsid w:val="00005A74"/>
    <w:rsid w:val="00005A91"/>
    <w:rsid w:val="00005B34"/>
    <w:rsid w:val="00005B63"/>
    <w:rsid w:val="00005BFC"/>
    <w:rsid w:val="00005CD6"/>
    <w:rsid w:val="00005FEF"/>
    <w:rsid w:val="00006063"/>
    <w:rsid w:val="000060C7"/>
    <w:rsid w:val="000061A8"/>
    <w:rsid w:val="00006269"/>
    <w:rsid w:val="0000635C"/>
    <w:rsid w:val="000063BF"/>
    <w:rsid w:val="00006445"/>
    <w:rsid w:val="0000653B"/>
    <w:rsid w:val="00006608"/>
    <w:rsid w:val="00006AFE"/>
    <w:rsid w:val="00006B75"/>
    <w:rsid w:val="00006D10"/>
    <w:rsid w:val="00006D6B"/>
    <w:rsid w:val="00006FB2"/>
    <w:rsid w:val="00006FD3"/>
    <w:rsid w:val="000071B2"/>
    <w:rsid w:val="000074D5"/>
    <w:rsid w:val="0000766B"/>
    <w:rsid w:val="000076F8"/>
    <w:rsid w:val="00007761"/>
    <w:rsid w:val="000077A0"/>
    <w:rsid w:val="000079EF"/>
    <w:rsid w:val="00007AA9"/>
    <w:rsid w:val="00007ABC"/>
    <w:rsid w:val="00007D3C"/>
    <w:rsid w:val="000100BB"/>
    <w:rsid w:val="000103C7"/>
    <w:rsid w:val="00010633"/>
    <w:rsid w:val="0001081C"/>
    <w:rsid w:val="00010A91"/>
    <w:rsid w:val="00010B22"/>
    <w:rsid w:val="00010E8D"/>
    <w:rsid w:val="0001127F"/>
    <w:rsid w:val="0001172E"/>
    <w:rsid w:val="000117A9"/>
    <w:rsid w:val="00011B76"/>
    <w:rsid w:val="00011C8F"/>
    <w:rsid w:val="00011ECC"/>
    <w:rsid w:val="0001222F"/>
    <w:rsid w:val="000122CE"/>
    <w:rsid w:val="0001231A"/>
    <w:rsid w:val="0001238C"/>
    <w:rsid w:val="000123F4"/>
    <w:rsid w:val="0001250B"/>
    <w:rsid w:val="000125EC"/>
    <w:rsid w:val="000127CB"/>
    <w:rsid w:val="00012D4D"/>
    <w:rsid w:val="00012F80"/>
    <w:rsid w:val="00013A07"/>
    <w:rsid w:val="00013ADA"/>
    <w:rsid w:val="00013BF6"/>
    <w:rsid w:val="00013BFF"/>
    <w:rsid w:val="00013DA5"/>
    <w:rsid w:val="0001416A"/>
    <w:rsid w:val="00014906"/>
    <w:rsid w:val="0001497B"/>
    <w:rsid w:val="000149E6"/>
    <w:rsid w:val="00014B68"/>
    <w:rsid w:val="00014D78"/>
    <w:rsid w:val="00014E0C"/>
    <w:rsid w:val="00014E35"/>
    <w:rsid w:val="00015316"/>
    <w:rsid w:val="000154B4"/>
    <w:rsid w:val="000154EE"/>
    <w:rsid w:val="00015A6C"/>
    <w:rsid w:val="00015ABC"/>
    <w:rsid w:val="00015ACA"/>
    <w:rsid w:val="00015B63"/>
    <w:rsid w:val="00015DFE"/>
    <w:rsid w:val="00015E1C"/>
    <w:rsid w:val="00016258"/>
    <w:rsid w:val="000163BE"/>
    <w:rsid w:val="000163FC"/>
    <w:rsid w:val="00016613"/>
    <w:rsid w:val="000166F1"/>
    <w:rsid w:val="000167D9"/>
    <w:rsid w:val="00016D71"/>
    <w:rsid w:val="00016F22"/>
    <w:rsid w:val="000171F5"/>
    <w:rsid w:val="00017292"/>
    <w:rsid w:val="000178AE"/>
    <w:rsid w:val="00017D6F"/>
    <w:rsid w:val="00017ECA"/>
    <w:rsid w:val="00017F9F"/>
    <w:rsid w:val="00017FB9"/>
    <w:rsid w:val="000202F8"/>
    <w:rsid w:val="00020322"/>
    <w:rsid w:val="000204A8"/>
    <w:rsid w:val="000204B3"/>
    <w:rsid w:val="00020569"/>
    <w:rsid w:val="00020628"/>
    <w:rsid w:val="000206E8"/>
    <w:rsid w:val="00020780"/>
    <w:rsid w:val="00020800"/>
    <w:rsid w:val="00020890"/>
    <w:rsid w:val="000208DB"/>
    <w:rsid w:val="00020B57"/>
    <w:rsid w:val="00021205"/>
    <w:rsid w:val="000213AA"/>
    <w:rsid w:val="000213E5"/>
    <w:rsid w:val="0002151E"/>
    <w:rsid w:val="00021670"/>
    <w:rsid w:val="00021BFE"/>
    <w:rsid w:val="00021C3A"/>
    <w:rsid w:val="00021D57"/>
    <w:rsid w:val="0002232D"/>
    <w:rsid w:val="00022629"/>
    <w:rsid w:val="00022790"/>
    <w:rsid w:val="00022968"/>
    <w:rsid w:val="00022A15"/>
    <w:rsid w:val="00022BF6"/>
    <w:rsid w:val="00022CC5"/>
    <w:rsid w:val="00022E7E"/>
    <w:rsid w:val="00022F4D"/>
    <w:rsid w:val="000230E6"/>
    <w:rsid w:val="0002320F"/>
    <w:rsid w:val="00023233"/>
    <w:rsid w:val="0002328C"/>
    <w:rsid w:val="000232D4"/>
    <w:rsid w:val="00023738"/>
    <w:rsid w:val="0002375A"/>
    <w:rsid w:val="000239C0"/>
    <w:rsid w:val="00023A3C"/>
    <w:rsid w:val="00023D2E"/>
    <w:rsid w:val="00023E51"/>
    <w:rsid w:val="00023F85"/>
    <w:rsid w:val="00023FA5"/>
    <w:rsid w:val="000240A3"/>
    <w:rsid w:val="0002413C"/>
    <w:rsid w:val="00024305"/>
    <w:rsid w:val="000244C9"/>
    <w:rsid w:val="00024606"/>
    <w:rsid w:val="00024724"/>
    <w:rsid w:val="00024A8A"/>
    <w:rsid w:val="00024ACB"/>
    <w:rsid w:val="00024FA3"/>
    <w:rsid w:val="000250EE"/>
    <w:rsid w:val="00025162"/>
    <w:rsid w:val="0002522C"/>
    <w:rsid w:val="000253C7"/>
    <w:rsid w:val="000254DD"/>
    <w:rsid w:val="00025871"/>
    <w:rsid w:val="00025BF9"/>
    <w:rsid w:val="00025E34"/>
    <w:rsid w:val="000264AC"/>
    <w:rsid w:val="00026774"/>
    <w:rsid w:val="000267D9"/>
    <w:rsid w:val="00026837"/>
    <w:rsid w:val="0002690D"/>
    <w:rsid w:val="00026E43"/>
    <w:rsid w:val="00027146"/>
    <w:rsid w:val="00027501"/>
    <w:rsid w:val="0002752E"/>
    <w:rsid w:val="00027537"/>
    <w:rsid w:val="00027712"/>
    <w:rsid w:val="00027C07"/>
    <w:rsid w:val="00027CC5"/>
    <w:rsid w:val="00027D02"/>
    <w:rsid w:val="00027D7E"/>
    <w:rsid w:val="00027FB3"/>
    <w:rsid w:val="0003023D"/>
    <w:rsid w:val="000302CB"/>
    <w:rsid w:val="0003053C"/>
    <w:rsid w:val="00030630"/>
    <w:rsid w:val="0003066D"/>
    <w:rsid w:val="000308B1"/>
    <w:rsid w:val="00030925"/>
    <w:rsid w:val="00030959"/>
    <w:rsid w:val="00030CB4"/>
    <w:rsid w:val="00030CEE"/>
    <w:rsid w:val="00030E0F"/>
    <w:rsid w:val="00030F36"/>
    <w:rsid w:val="00030FD2"/>
    <w:rsid w:val="000310CD"/>
    <w:rsid w:val="0003132E"/>
    <w:rsid w:val="00031522"/>
    <w:rsid w:val="00031772"/>
    <w:rsid w:val="00031B63"/>
    <w:rsid w:val="00031BAA"/>
    <w:rsid w:val="00031BDB"/>
    <w:rsid w:val="0003215D"/>
    <w:rsid w:val="000323A5"/>
    <w:rsid w:val="00032492"/>
    <w:rsid w:val="00032517"/>
    <w:rsid w:val="000329CF"/>
    <w:rsid w:val="00032A0E"/>
    <w:rsid w:val="00032C69"/>
    <w:rsid w:val="00032CD2"/>
    <w:rsid w:val="00032D92"/>
    <w:rsid w:val="00032DAC"/>
    <w:rsid w:val="00032DFF"/>
    <w:rsid w:val="0003335C"/>
    <w:rsid w:val="00033545"/>
    <w:rsid w:val="00033A00"/>
    <w:rsid w:val="00033AA8"/>
    <w:rsid w:val="00033E46"/>
    <w:rsid w:val="00033F40"/>
    <w:rsid w:val="0003419A"/>
    <w:rsid w:val="000341E3"/>
    <w:rsid w:val="000341F7"/>
    <w:rsid w:val="00034558"/>
    <w:rsid w:val="00034796"/>
    <w:rsid w:val="00034865"/>
    <w:rsid w:val="00034AF8"/>
    <w:rsid w:val="0003517D"/>
    <w:rsid w:val="0003567A"/>
    <w:rsid w:val="00035C66"/>
    <w:rsid w:val="00035CBE"/>
    <w:rsid w:val="00035DD5"/>
    <w:rsid w:val="00035DDE"/>
    <w:rsid w:val="00035E7D"/>
    <w:rsid w:val="00035EE9"/>
    <w:rsid w:val="00036017"/>
    <w:rsid w:val="00036145"/>
    <w:rsid w:val="00036273"/>
    <w:rsid w:val="00036493"/>
    <w:rsid w:val="00036AB9"/>
    <w:rsid w:val="00037018"/>
    <w:rsid w:val="00037410"/>
    <w:rsid w:val="0003757B"/>
    <w:rsid w:val="00037819"/>
    <w:rsid w:val="000379F5"/>
    <w:rsid w:val="00037B63"/>
    <w:rsid w:val="00037D29"/>
    <w:rsid w:val="00040273"/>
    <w:rsid w:val="0004027F"/>
    <w:rsid w:val="000403D9"/>
    <w:rsid w:val="000405C1"/>
    <w:rsid w:val="00040744"/>
    <w:rsid w:val="00040833"/>
    <w:rsid w:val="00040834"/>
    <w:rsid w:val="00040891"/>
    <w:rsid w:val="00040977"/>
    <w:rsid w:val="00040AB1"/>
    <w:rsid w:val="00040EDF"/>
    <w:rsid w:val="00041012"/>
    <w:rsid w:val="00041172"/>
    <w:rsid w:val="000413F1"/>
    <w:rsid w:val="00041444"/>
    <w:rsid w:val="0004154C"/>
    <w:rsid w:val="00041888"/>
    <w:rsid w:val="00041927"/>
    <w:rsid w:val="00041947"/>
    <w:rsid w:val="00041AC9"/>
    <w:rsid w:val="00041B47"/>
    <w:rsid w:val="00041E15"/>
    <w:rsid w:val="00041FF5"/>
    <w:rsid w:val="0004219F"/>
    <w:rsid w:val="000422FB"/>
    <w:rsid w:val="00042304"/>
    <w:rsid w:val="00042311"/>
    <w:rsid w:val="00042778"/>
    <w:rsid w:val="00042980"/>
    <w:rsid w:val="00042A63"/>
    <w:rsid w:val="00042ABC"/>
    <w:rsid w:val="00042AC0"/>
    <w:rsid w:val="00042B1B"/>
    <w:rsid w:val="00042BBA"/>
    <w:rsid w:val="00042CA1"/>
    <w:rsid w:val="00042F60"/>
    <w:rsid w:val="00043015"/>
    <w:rsid w:val="00043097"/>
    <w:rsid w:val="000433A4"/>
    <w:rsid w:val="0004347F"/>
    <w:rsid w:val="000437DC"/>
    <w:rsid w:val="00043844"/>
    <w:rsid w:val="00043A32"/>
    <w:rsid w:val="00043C41"/>
    <w:rsid w:val="0004436D"/>
    <w:rsid w:val="000448CE"/>
    <w:rsid w:val="0004499C"/>
    <w:rsid w:val="00044BBC"/>
    <w:rsid w:val="00044D19"/>
    <w:rsid w:val="0004510D"/>
    <w:rsid w:val="000451BB"/>
    <w:rsid w:val="0004523E"/>
    <w:rsid w:val="000454E6"/>
    <w:rsid w:val="00045624"/>
    <w:rsid w:val="0004573F"/>
    <w:rsid w:val="00045952"/>
    <w:rsid w:val="00045BE0"/>
    <w:rsid w:val="00045C5A"/>
    <w:rsid w:val="00045D25"/>
    <w:rsid w:val="00045E07"/>
    <w:rsid w:val="00045E2A"/>
    <w:rsid w:val="000460FA"/>
    <w:rsid w:val="000466AC"/>
    <w:rsid w:val="00046A2B"/>
    <w:rsid w:val="00046AF5"/>
    <w:rsid w:val="00046B30"/>
    <w:rsid w:val="00046C9A"/>
    <w:rsid w:val="00046CC3"/>
    <w:rsid w:val="00046ED3"/>
    <w:rsid w:val="00046F01"/>
    <w:rsid w:val="0004720D"/>
    <w:rsid w:val="000472B4"/>
    <w:rsid w:val="00047332"/>
    <w:rsid w:val="00047415"/>
    <w:rsid w:val="0004748A"/>
    <w:rsid w:val="00047670"/>
    <w:rsid w:val="00047814"/>
    <w:rsid w:val="0004798E"/>
    <w:rsid w:val="00047AFF"/>
    <w:rsid w:val="00047B2E"/>
    <w:rsid w:val="00047CD1"/>
    <w:rsid w:val="000500FA"/>
    <w:rsid w:val="00050C06"/>
    <w:rsid w:val="00050C79"/>
    <w:rsid w:val="00050D44"/>
    <w:rsid w:val="00050D7C"/>
    <w:rsid w:val="00050E13"/>
    <w:rsid w:val="00050F39"/>
    <w:rsid w:val="00051065"/>
    <w:rsid w:val="0005144E"/>
    <w:rsid w:val="00051509"/>
    <w:rsid w:val="00051571"/>
    <w:rsid w:val="00051778"/>
    <w:rsid w:val="00051B0F"/>
    <w:rsid w:val="00051CDC"/>
    <w:rsid w:val="00051D25"/>
    <w:rsid w:val="00051F62"/>
    <w:rsid w:val="00051FED"/>
    <w:rsid w:val="0005224B"/>
    <w:rsid w:val="000523C5"/>
    <w:rsid w:val="00052DD5"/>
    <w:rsid w:val="00053638"/>
    <w:rsid w:val="00053BB0"/>
    <w:rsid w:val="00053C23"/>
    <w:rsid w:val="00053E7F"/>
    <w:rsid w:val="00053ECC"/>
    <w:rsid w:val="00053FEC"/>
    <w:rsid w:val="00054B21"/>
    <w:rsid w:val="00054D5D"/>
    <w:rsid w:val="00054EDF"/>
    <w:rsid w:val="00054F72"/>
    <w:rsid w:val="00054FDD"/>
    <w:rsid w:val="000552CF"/>
    <w:rsid w:val="000553A8"/>
    <w:rsid w:val="000554ED"/>
    <w:rsid w:val="0005553B"/>
    <w:rsid w:val="00055666"/>
    <w:rsid w:val="00055855"/>
    <w:rsid w:val="000559AD"/>
    <w:rsid w:val="00055A69"/>
    <w:rsid w:val="00055C27"/>
    <w:rsid w:val="00055DE2"/>
    <w:rsid w:val="00055E9A"/>
    <w:rsid w:val="00055EA6"/>
    <w:rsid w:val="00055F25"/>
    <w:rsid w:val="000561B6"/>
    <w:rsid w:val="00056361"/>
    <w:rsid w:val="00056898"/>
    <w:rsid w:val="00056C03"/>
    <w:rsid w:val="00056DA4"/>
    <w:rsid w:val="00056E96"/>
    <w:rsid w:val="00056EAF"/>
    <w:rsid w:val="00056EF6"/>
    <w:rsid w:val="00057004"/>
    <w:rsid w:val="00057316"/>
    <w:rsid w:val="0005733D"/>
    <w:rsid w:val="00057414"/>
    <w:rsid w:val="00057ACB"/>
    <w:rsid w:val="00057AE4"/>
    <w:rsid w:val="00057C1C"/>
    <w:rsid w:val="00057F51"/>
    <w:rsid w:val="00060139"/>
    <w:rsid w:val="00060211"/>
    <w:rsid w:val="000605B1"/>
    <w:rsid w:val="0006076F"/>
    <w:rsid w:val="00060A2A"/>
    <w:rsid w:val="00060A40"/>
    <w:rsid w:val="00060AE4"/>
    <w:rsid w:val="00060D5B"/>
    <w:rsid w:val="00060F65"/>
    <w:rsid w:val="00061080"/>
    <w:rsid w:val="000616A2"/>
    <w:rsid w:val="00061752"/>
    <w:rsid w:val="0006178E"/>
    <w:rsid w:val="000617FB"/>
    <w:rsid w:val="00061926"/>
    <w:rsid w:val="00061B60"/>
    <w:rsid w:val="00061EEA"/>
    <w:rsid w:val="0006204A"/>
    <w:rsid w:val="00062106"/>
    <w:rsid w:val="0006245A"/>
    <w:rsid w:val="000624EE"/>
    <w:rsid w:val="0006254F"/>
    <w:rsid w:val="00062564"/>
    <w:rsid w:val="00062627"/>
    <w:rsid w:val="00062678"/>
    <w:rsid w:val="00062E1B"/>
    <w:rsid w:val="00062E99"/>
    <w:rsid w:val="000630C3"/>
    <w:rsid w:val="00063102"/>
    <w:rsid w:val="00063437"/>
    <w:rsid w:val="000634CE"/>
    <w:rsid w:val="0006358F"/>
    <w:rsid w:val="000635FC"/>
    <w:rsid w:val="000636CD"/>
    <w:rsid w:val="00063956"/>
    <w:rsid w:val="000639D9"/>
    <w:rsid w:val="00063C24"/>
    <w:rsid w:val="00063C71"/>
    <w:rsid w:val="00063ED3"/>
    <w:rsid w:val="00063F2C"/>
    <w:rsid w:val="00064499"/>
    <w:rsid w:val="000644E3"/>
    <w:rsid w:val="000644E6"/>
    <w:rsid w:val="000645FD"/>
    <w:rsid w:val="00064853"/>
    <w:rsid w:val="0006493D"/>
    <w:rsid w:val="000649D1"/>
    <w:rsid w:val="00064A0C"/>
    <w:rsid w:val="00064ABE"/>
    <w:rsid w:val="00064D8A"/>
    <w:rsid w:val="00064E64"/>
    <w:rsid w:val="00064EFB"/>
    <w:rsid w:val="0006536F"/>
    <w:rsid w:val="00065556"/>
    <w:rsid w:val="0006569A"/>
    <w:rsid w:val="0006598C"/>
    <w:rsid w:val="00065AC7"/>
    <w:rsid w:val="00065BDA"/>
    <w:rsid w:val="00065E06"/>
    <w:rsid w:val="00065E94"/>
    <w:rsid w:val="00065EE1"/>
    <w:rsid w:val="0006621F"/>
    <w:rsid w:val="000663FA"/>
    <w:rsid w:val="000664B0"/>
    <w:rsid w:val="000664E1"/>
    <w:rsid w:val="000667E9"/>
    <w:rsid w:val="00066816"/>
    <w:rsid w:val="00066BBD"/>
    <w:rsid w:val="00066BBE"/>
    <w:rsid w:val="00066BC3"/>
    <w:rsid w:val="00066C05"/>
    <w:rsid w:val="00066C70"/>
    <w:rsid w:val="00067071"/>
    <w:rsid w:val="000673A8"/>
    <w:rsid w:val="000676EE"/>
    <w:rsid w:val="00067889"/>
    <w:rsid w:val="000678CA"/>
    <w:rsid w:val="000678D4"/>
    <w:rsid w:val="00067D45"/>
    <w:rsid w:val="000700BA"/>
    <w:rsid w:val="00070219"/>
    <w:rsid w:val="000704FB"/>
    <w:rsid w:val="000705BA"/>
    <w:rsid w:val="000705C2"/>
    <w:rsid w:val="000709CE"/>
    <w:rsid w:val="00070E31"/>
    <w:rsid w:val="00070E82"/>
    <w:rsid w:val="00070ED3"/>
    <w:rsid w:val="0007129E"/>
    <w:rsid w:val="00071409"/>
    <w:rsid w:val="00071483"/>
    <w:rsid w:val="000714B6"/>
    <w:rsid w:val="00071542"/>
    <w:rsid w:val="000715E0"/>
    <w:rsid w:val="0007188C"/>
    <w:rsid w:val="00071903"/>
    <w:rsid w:val="00071963"/>
    <w:rsid w:val="00071C25"/>
    <w:rsid w:val="00071D97"/>
    <w:rsid w:val="00071DEC"/>
    <w:rsid w:val="00071E20"/>
    <w:rsid w:val="00071EAE"/>
    <w:rsid w:val="0007219F"/>
    <w:rsid w:val="000721E3"/>
    <w:rsid w:val="000722F9"/>
    <w:rsid w:val="000723AE"/>
    <w:rsid w:val="000726F3"/>
    <w:rsid w:val="00072733"/>
    <w:rsid w:val="000728A2"/>
    <w:rsid w:val="00072E11"/>
    <w:rsid w:val="00073244"/>
    <w:rsid w:val="0007334F"/>
    <w:rsid w:val="00073B62"/>
    <w:rsid w:val="00074008"/>
    <w:rsid w:val="000740B1"/>
    <w:rsid w:val="0007431E"/>
    <w:rsid w:val="000743A6"/>
    <w:rsid w:val="00074793"/>
    <w:rsid w:val="00074AAE"/>
    <w:rsid w:val="00074B5F"/>
    <w:rsid w:val="00074B69"/>
    <w:rsid w:val="00074BA5"/>
    <w:rsid w:val="00074C32"/>
    <w:rsid w:val="00074C49"/>
    <w:rsid w:val="00074E93"/>
    <w:rsid w:val="00075114"/>
    <w:rsid w:val="000753C2"/>
    <w:rsid w:val="000754E4"/>
    <w:rsid w:val="00075516"/>
    <w:rsid w:val="000756DB"/>
    <w:rsid w:val="000757F5"/>
    <w:rsid w:val="000758F6"/>
    <w:rsid w:val="00075B3E"/>
    <w:rsid w:val="00075DD6"/>
    <w:rsid w:val="00075F3D"/>
    <w:rsid w:val="00075FF7"/>
    <w:rsid w:val="000762A8"/>
    <w:rsid w:val="00076517"/>
    <w:rsid w:val="000766D7"/>
    <w:rsid w:val="00076BD2"/>
    <w:rsid w:val="00076C24"/>
    <w:rsid w:val="00076DB2"/>
    <w:rsid w:val="00076F4D"/>
    <w:rsid w:val="00077338"/>
    <w:rsid w:val="000776A5"/>
    <w:rsid w:val="0007793B"/>
    <w:rsid w:val="00077A1E"/>
    <w:rsid w:val="00077AFD"/>
    <w:rsid w:val="00077B65"/>
    <w:rsid w:val="00077FC2"/>
    <w:rsid w:val="00080177"/>
    <w:rsid w:val="00080300"/>
    <w:rsid w:val="0008049B"/>
    <w:rsid w:val="00080584"/>
    <w:rsid w:val="00080612"/>
    <w:rsid w:val="0008078F"/>
    <w:rsid w:val="00080965"/>
    <w:rsid w:val="00080D1F"/>
    <w:rsid w:val="00080E44"/>
    <w:rsid w:val="0008112E"/>
    <w:rsid w:val="00081889"/>
    <w:rsid w:val="00081C51"/>
    <w:rsid w:val="00081C72"/>
    <w:rsid w:val="00081D06"/>
    <w:rsid w:val="00081E92"/>
    <w:rsid w:val="00082047"/>
    <w:rsid w:val="000821A7"/>
    <w:rsid w:val="0008240C"/>
    <w:rsid w:val="00082625"/>
    <w:rsid w:val="000827A2"/>
    <w:rsid w:val="000827A8"/>
    <w:rsid w:val="000828B1"/>
    <w:rsid w:val="00082AE1"/>
    <w:rsid w:val="00082CFF"/>
    <w:rsid w:val="00082D98"/>
    <w:rsid w:val="00082DB6"/>
    <w:rsid w:val="00082ECA"/>
    <w:rsid w:val="00082EDC"/>
    <w:rsid w:val="000835F7"/>
    <w:rsid w:val="000837C1"/>
    <w:rsid w:val="000839A4"/>
    <w:rsid w:val="00083D85"/>
    <w:rsid w:val="00083F93"/>
    <w:rsid w:val="00083F94"/>
    <w:rsid w:val="000842C9"/>
    <w:rsid w:val="00084492"/>
    <w:rsid w:val="0008472B"/>
    <w:rsid w:val="00084A25"/>
    <w:rsid w:val="00084D7B"/>
    <w:rsid w:val="00084E66"/>
    <w:rsid w:val="0008513E"/>
    <w:rsid w:val="000851C7"/>
    <w:rsid w:val="00085228"/>
    <w:rsid w:val="000856B5"/>
    <w:rsid w:val="00085B6C"/>
    <w:rsid w:val="00085D4B"/>
    <w:rsid w:val="00085E8F"/>
    <w:rsid w:val="00085F28"/>
    <w:rsid w:val="000861E6"/>
    <w:rsid w:val="00086497"/>
    <w:rsid w:val="00086648"/>
    <w:rsid w:val="000866CA"/>
    <w:rsid w:val="00086824"/>
    <w:rsid w:val="00086C41"/>
    <w:rsid w:val="00086F0C"/>
    <w:rsid w:val="00086F3D"/>
    <w:rsid w:val="00086F51"/>
    <w:rsid w:val="000874F0"/>
    <w:rsid w:val="00087660"/>
    <w:rsid w:val="000879EC"/>
    <w:rsid w:val="00087D4D"/>
    <w:rsid w:val="00087FE1"/>
    <w:rsid w:val="000900DB"/>
    <w:rsid w:val="000901A9"/>
    <w:rsid w:val="000902C4"/>
    <w:rsid w:val="00090A2C"/>
    <w:rsid w:val="00090D0F"/>
    <w:rsid w:val="00090D5A"/>
    <w:rsid w:val="0009109D"/>
    <w:rsid w:val="000910C4"/>
    <w:rsid w:val="00091104"/>
    <w:rsid w:val="0009127C"/>
    <w:rsid w:val="000913CB"/>
    <w:rsid w:val="0009142E"/>
    <w:rsid w:val="00091582"/>
    <w:rsid w:val="000918AD"/>
    <w:rsid w:val="00091A58"/>
    <w:rsid w:val="00091B18"/>
    <w:rsid w:val="00091BC8"/>
    <w:rsid w:val="00091EA5"/>
    <w:rsid w:val="000921E6"/>
    <w:rsid w:val="000928CA"/>
    <w:rsid w:val="00092CA2"/>
    <w:rsid w:val="0009307B"/>
    <w:rsid w:val="00093248"/>
    <w:rsid w:val="0009360C"/>
    <w:rsid w:val="0009364A"/>
    <w:rsid w:val="0009364E"/>
    <w:rsid w:val="0009376C"/>
    <w:rsid w:val="000938AF"/>
    <w:rsid w:val="00093A7D"/>
    <w:rsid w:val="00093B6B"/>
    <w:rsid w:val="0009400D"/>
    <w:rsid w:val="000944E1"/>
    <w:rsid w:val="0009456B"/>
    <w:rsid w:val="0009472E"/>
    <w:rsid w:val="000947FA"/>
    <w:rsid w:val="000948F3"/>
    <w:rsid w:val="00094B76"/>
    <w:rsid w:val="00094F46"/>
    <w:rsid w:val="00094FAE"/>
    <w:rsid w:val="000950E0"/>
    <w:rsid w:val="0009545E"/>
    <w:rsid w:val="0009549A"/>
    <w:rsid w:val="000954C3"/>
    <w:rsid w:val="0009575E"/>
    <w:rsid w:val="00095B17"/>
    <w:rsid w:val="00095CA0"/>
    <w:rsid w:val="00095D42"/>
    <w:rsid w:val="00095F4E"/>
    <w:rsid w:val="0009627E"/>
    <w:rsid w:val="00096393"/>
    <w:rsid w:val="00096407"/>
    <w:rsid w:val="00096528"/>
    <w:rsid w:val="000967F8"/>
    <w:rsid w:val="000968A1"/>
    <w:rsid w:val="000968C9"/>
    <w:rsid w:val="000968CC"/>
    <w:rsid w:val="00096976"/>
    <w:rsid w:val="00096BA3"/>
    <w:rsid w:val="00096D40"/>
    <w:rsid w:val="000971C5"/>
    <w:rsid w:val="00097A7F"/>
    <w:rsid w:val="00097F09"/>
    <w:rsid w:val="00097FCD"/>
    <w:rsid w:val="000A0269"/>
    <w:rsid w:val="000A0328"/>
    <w:rsid w:val="000A044F"/>
    <w:rsid w:val="000A04BD"/>
    <w:rsid w:val="000A061D"/>
    <w:rsid w:val="000A0765"/>
    <w:rsid w:val="000A09B0"/>
    <w:rsid w:val="000A0A01"/>
    <w:rsid w:val="000A0B63"/>
    <w:rsid w:val="000A0BA3"/>
    <w:rsid w:val="000A0FFA"/>
    <w:rsid w:val="000A105C"/>
    <w:rsid w:val="000A1152"/>
    <w:rsid w:val="000A11FE"/>
    <w:rsid w:val="000A12B8"/>
    <w:rsid w:val="000A1385"/>
    <w:rsid w:val="000A159E"/>
    <w:rsid w:val="000A1705"/>
    <w:rsid w:val="000A19AF"/>
    <w:rsid w:val="000A1A2B"/>
    <w:rsid w:val="000A1ACA"/>
    <w:rsid w:val="000A1E67"/>
    <w:rsid w:val="000A1EC0"/>
    <w:rsid w:val="000A1F8E"/>
    <w:rsid w:val="000A1FFF"/>
    <w:rsid w:val="000A21CE"/>
    <w:rsid w:val="000A22A1"/>
    <w:rsid w:val="000A2437"/>
    <w:rsid w:val="000A2704"/>
    <w:rsid w:val="000A2F65"/>
    <w:rsid w:val="000A3041"/>
    <w:rsid w:val="000A30B7"/>
    <w:rsid w:val="000A3134"/>
    <w:rsid w:val="000A31F7"/>
    <w:rsid w:val="000A3436"/>
    <w:rsid w:val="000A3537"/>
    <w:rsid w:val="000A357C"/>
    <w:rsid w:val="000A365B"/>
    <w:rsid w:val="000A3A84"/>
    <w:rsid w:val="000A3D34"/>
    <w:rsid w:val="000A3FC8"/>
    <w:rsid w:val="000A418F"/>
    <w:rsid w:val="000A430A"/>
    <w:rsid w:val="000A4418"/>
    <w:rsid w:val="000A45EB"/>
    <w:rsid w:val="000A47C4"/>
    <w:rsid w:val="000A4884"/>
    <w:rsid w:val="000A49BF"/>
    <w:rsid w:val="000A4BAF"/>
    <w:rsid w:val="000A4FE2"/>
    <w:rsid w:val="000A506D"/>
    <w:rsid w:val="000A55BB"/>
    <w:rsid w:val="000A5904"/>
    <w:rsid w:val="000A5AE9"/>
    <w:rsid w:val="000A60CA"/>
    <w:rsid w:val="000A6311"/>
    <w:rsid w:val="000A631E"/>
    <w:rsid w:val="000A6353"/>
    <w:rsid w:val="000A64AC"/>
    <w:rsid w:val="000A64F6"/>
    <w:rsid w:val="000A6613"/>
    <w:rsid w:val="000A66D7"/>
    <w:rsid w:val="000A6760"/>
    <w:rsid w:val="000A6872"/>
    <w:rsid w:val="000A745B"/>
    <w:rsid w:val="000A74BA"/>
    <w:rsid w:val="000A74D5"/>
    <w:rsid w:val="000A7A4C"/>
    <w:rsid w:val="000A7CF4"/>
    <w:rsid w:val="000A7D26"/>
    <w:rsid w:val="000A7E02"/>
    <w:rsid w:val="000A7E09"/>
    <w:rsid w:val="000A7E4C"/>
    <w:rsid w:val="000A7FD1"/>
    <w:rsid w:val="000B0509"/>
    <w:rsid w:val="000B053C"/>
    <w:rsid w:val="000B0ABE"/>
    <w:rsid w:val="000B0D08"/>
    <w:rsid w:val="000B0D6C"/>
    <w:rsid w:val="000B0D8C"/>
    <w:rsid w:val="000B0FAB"/>
    <w:rsid w:val="000B1288"/>
    <w:rsid w:val="000B1385"/>
    <w:rsid w:val="000B1672"/>
    <w:rsid w:val="000B17E2"/>
    <w:rsid w:val="000B18E0"/>
    <w:rsid w:val="000B1A11"/>
    <w:rsid w:val="000B1A88"/>
    <w:rsid w:val="000B1CB8"/>
    <w:rsid w:val="000B1DBB"/>
    <w:rsid w:val="000B1E54"/>
    <w:rsid w:val="000B1F0F"/>
    <w:rsid w:val="000B21D2"/>
    <w:rsid w:val="000B21F3"/>
    <w:rsid w:val="000B22A7"/>
    <w:rsid w:val="000B2364"/>
    <w:rsid w:val="000B25EB"/>
    <w:rsid w:val="000B290E"/>
    <w:rsid w:val="000B292D"/>
    <w:rsid w:val="000B2AAB"/>
    <w:rsid w:val="000B2E5D"/>
    <w:rsid w:val="000B2EA4"/>
    <w:rsid w:val="000B2F3C"/>
    <w:rsid w:val="000B305B"/>
    <w:rsid w:val="000B3182"/>
    <w:rsid w:val="000B325A"/>
    <w:rsid w:val="000B3331"/>
    <w:rsid w:val="000B3502"/>
    <w:rsid w:val="000B382A"/>
    <w:rsid w:val="000B3A1D"/>
    <w:rsid w:val="000B3ABC"/>
    <w:rsid w:val="000B3B2A"/>
    <w:rsid w:val="000B3EFE"/>
    <w:rsid w:val="000B42F5"/>
    <w:rsid w:val="000B4399"/>
    <w:rsid w:val="000B4476"/>
    <w:rsid w:val="000B44B0"/>
    <w:rsid w:val="000B4889"/>
    <w:rsid w:val="000B4C6B"/>
    <w:rsid w:val="000B4D6C"/>
    <w:rsid w:val="000B4E09"/>
    <w:rsid w:val="000B51D1"/>
    <w:rsid w:val="000B51E7"/>
    <w:rsid w:val="000B5340"/>
    <w:rsid w:val="000B5413"/>
    <w:rsid w:val="000B5587"/>
    <w:rsid w:val="000B58E6"/>
    <w:rsid w:val="000B5A40"/>
    <w:rsid w:val="000B5D64"/>
    <w:rsid w:val="000B60E8"/>
    <w:rsid w:val="000B6526"/>
    <w:rsid w:val="000B6994"/>
    <w:rsid w:val="000B6B44"/>
    <w:rsid w:val="000B6D06"/>
    <w:rsid w:val="000B6D68"/>
    <w:rsid w:val="000B6E20"/>
    <w:rsid w:val="000B6F11"/>
    <w:rsid w:val="000B6F5C"/>
    <w:rsid w:val="000B71EA"/>
    <w:rsid w:val="000B769B"/>
    <w:rsid w:val="000B76C2"/>
    <w:rsid w:val="000B76E8"/>
    <w:rsid w:val="000B7796"/>
    <w:rsid w:val="000B7886"/>
    <w:rsid w:val="000B7929"/>
    <w:rsid w:val="000B79A8"/>
    <w:rsid w:val="000B7A06"/>
    <w:rsid w:val="000B7E58"/>
    <w:rsid w:val="000C0492"/>
    <w:rsid w:val="000C05F2"/>
    <w:rsid w:val="000C0779"/>
    <w:rsid w:val="000C087F"/>
    <w:rsid w:val="000C0B38"/>
    <w:rsid w:val="000C0B82"/>
    <w:rsid w:val="000C0DA0"/>
    <w:rsid w:val="000C1005"/>
    <w:rsid w:val="000C120E"/>
    <w:rsid w:val="000C17D2"/>
    <w:rsid w:val="000C17F8"/>
    <w:rsid w:val="000C18A2"/>
    <w:rsid w:val="000C18CA"/>
    <w:rsid w:val="000C1AD7"/>
    <w:rsid w:val="000C1FD8"/>
    <w:rsid w:val="000C2164"/>
    <w:rsid w:val="000C222D"/>
    <w:rsid w:val="000C23D7"/>
    <w:rsid w:val="000C2461"/>
    <w:rsid w:val="000C2518"/>
    <w:rsid w:val="000C25A1"/>
    <w:rsid w:val="000C2641"/>
    <w:rsid w:val="000C270D"/>
    <w:rsid w:val="000C2984"/>
    <w:rsid w:val="000C374B"/>
    <w:rsid w:val="000C3809"/>
    <w:rsid w:val="000C38D5"/>
    <w:rsid w:val="000C39C8"/>
    <w:rsid w:val="000C3C8E"/>
    <w:rsid w:val="000C3F15"/>
    <w:rsid w:val="000C3F17"/>
    <w:rsid w:val="000C416C"/>
    <w:rsid w:val="000C4219"/>
    <w:rsid w:val="000C433D"/>
    <w:rsid w:val="000C447E"/>
    <w:rsid w:val="000C44B1"/>
    <w:rsid w:val="000C4880"/>
    <w:rsid w:val="000C4BE6"/>
    <w:rsid w:val="000C4D90"/>
    <w:rsid w:val="000C4E9C"/>
    <w:rsid w:val="000C5043"/>
    <w:rsid w:val="000C508C"/>
    <w:rsid w:val="000C50FB"/>
    <w:rsid w:val="000C512B"/>
    <w:rsid w:val="000C5A6E"/>
    <w:rsid w:val="000C5D08"/>
    <w:rsid w:val="000C5EDE"/>
    <w:rsid w:val="000C5FA2"/>
    <w:rsid w:val="000C603B"/>
    <w:rsid w:val="000C66B1"/>
    <w:rsid w:val="000C66F4"/>
    <w:rsid w:val="000C6732"/>
    <w:rsid w:val="000C67C4"/>
    <w:rsid w:val="000C6EB6"/>
    <w:rsid w:val="000C6F27"/>
    <w:rsid w:val="000C6F2E"/>
    <w:rsid w:val="000C7215"/>
    <w:rsid w:val="000C7517"/>
    <w:rsid w:val="000C75B1"/>
    <w:rsid w:val="000C79D9"/>
    <w:rsid w:val="000C7BBF"/>
    <w:rsid w:val="000C7C78"/>
    <w:rsid w:val="000C7D3C"/>
    <w:rsid w:val="000D00A4"/>
    <w:rsid w:val="000D0111"/>
    <w:rsid w:val="000D04CD"/>
    <w:rsid w:val="000D05F9"/>
    <w:rsid w:val="000D0694"/>
    <w:rsid w:val="000D0B32"/>
    <w:rsid w:val="000D0BE5"/>
    <w:rsid w:val="000D0FB4"/>
    <w:rsid w:val="000D100C"/>
    <w:rsid w:val="000D12D2"/>
    <w:rsid w:val="000D16FC"/>
    <w:rsid w:val="000D185E"/>
    <w:rsid w:val="000D1A8F"/>
    <w:rsid w:val="000D1C65"/>
    <w:rsid w:val="000D1E35"/>
    <w:rsid w:val="000D1EA1"/>
    <w:rsid w:val="000D1EC8"/>
    <w:rsid w:val="000D1FA5"/>
    <w:rsid w:val="000D20C6"/>
    <w:rsid w:val="000D23CC"/>
    <w:rsid w:val="000D24E4"/>
    <w:rsid w:val="000D250C"/>
    <w:rsid w:val="000D2510"/>
    <w:rsid w:val="000D2684"/>
    <w:rsid w:val="000D293F"/>
    <w:rsid w:val="000D2970"/>
    <w:rsid w:val="000D2D81"/>
    <w:rsid w:val="000D2D8A"/>
    <w:rsid w:val="000D3063"/>
    <w:rsid w:val="000D30F6"/>
    <w:rsid w:val="000D337A"/>
    <w:rsid w:val="000D34CA"/>
    <w:rsid w:val="000D3655"/>
    <w:rsid w:val="000D3B45"/>
    <w:rsid w:val="000D3C40"/>
    <w:rsid w:val="000D3D32"/>
    <w:rsid w:val="000D3D74"/>
    <w:rsid w:val="000D3D7A"/>
    <w:rsid w:val="000D3E90"/>
    <w:rsid w:val="000D42FB"/>
    <w:rsid w:val="000D436D"/>
    <w:rsid w:val="000D4442"/>
    <w:rsid w:val="000D45F4"/>
    <w:rsid w:val="000D4640"/>
    <w:rsid w:val="000D4699"/>
    <w:rsid w:val="000D4763"/>
    <w:rsid w:val="000D4815"/>
    <w:rsid w:val="000D487C"/>
    <w:rsid w:val="000D4A77"/>
    <w:rsid w:val="000D4CC4"/>
    <w:rsid w:val="000D4EEB"/>
    <w:rsid w:val="000D5059"/>
    <w:rsid w:val="000D5220"/>
    <w:rsid w:val="000D5570"/>
    <w:rsid w:val="000D5908"/>
    <w:rsid w:val="000D5A12"/>
    <w:rsid w:val="000D5DA6"/>
    <w:rsid w:val="000D5F2E"/>
    <w:rsid w:val="000D62D9"/>
    <w:rsid w:val="000D6322"/>
    <w:rsid w:val="000D63FA"/>
    <w:rsid w:val="000D64C1"/>
    <w:rsid w:val="000D64D0"/>
    <w:rsid w:val="000D6616"/>
    <w:rsid w:val="000D6625"/>
    <w:rsid w:val="000D6631"/>
    <w:rsid w:val="000D6702"/>
    <w:rsid w:val="000D69CF"/>
    <w:rsid w:val="000D6A0E"/>
    <w:rsid w:val="000D6A4E"/>
    <w:rsid w:val="000D6C2D"/>
    <w:rsid w:val="000D6C49"/>
    <w:rsid w:val="000D723A"/>
    <w:rsid w:val="000D749F"/>
    <w:rsid w:val="000D7581"/>
    <w:rsid w:val="000D758F"/>
    <w:rsid w:val="000D7678"/>
    <w:rsid w:val="000D76F7"/>
    <w:rsid w:val="000D7869"/>
    <w:rsid w:val="000D790B"/>
    <w:rsid w:val="000D7921"/>
    <w:rsid w:val="000D7A61"/>
    <w:rsid w:val="000D7AA6"/>
    <w:rsid w:val="000D7BCA"/>
    <w:rsid w:val="000D7F61"/>
    <w:rsid w:val="000D7FA7"/>
    <w:rsid w:val="000E00FB"/>
    <w:rsid w:val="000E01BB"/>
    <w:rsid w:val="000E02ED"/>
    <w:rsid w:val="000E050C"/>
    <w:rsid w:val="000E0514"/>
    <w:rsid w:val="000E0555"/>
    <w:rsid w:val="000E0556"/>
    <w:rsid w:val="000E067E"/>
    <w:rsid w:val="000E07CC"/>
    <w:rsid w:val="000E08D7"/>
    <w:rsid w:val="000E0BE9"/>
    <w:rsid w:val="000E0D9C"/>
    <w:rsid w:val="000E1469"/>
    <w:rsid w:val="000E177E"/>
    <w:rsid w:val="000E17A2"/>
    <w:rsid w:val="000E1BF6"/>
    <w:rsid w:val="000E1D2D"/>
    <w:rsid w:val="000E1E66"/>
    <w:rsid w:val="000E2443"/>
    <w:rsid w:val="000E282C"/>
    <w:rsid w:val="000E2A29"/>
    <w:rsid w:val="000E2AEC"/>
    <w:rsid w:val="000E2DB0"/>
    <w:rsid w:val="000E2DFC"/>
    <w:rsid w:val="000E2E34"/>
    <w:rsid w:val="000E2FD8"/>
    <w:rsid w:val="000E2FE0"/>
    <w:rsid w:val="000E2FF6"/>
    <w:rsid w:val="000E3381"/>
    <w:rsid w:val="000E33A6"/>
    <w:rsid w:val="000E342D"/>
    <w:rsid w:val="000E3520"/>
    <w:rsid w:val="000E376C"/>
    <w:rsid w:val="000E3B88"/>
    <w:rsid w:val="000E3E9F"/>
    <w:rsid w:val="000E4052"/>
    <w:rsid w:val="000E42D9"/>
    <w:rsid w:val="000E43E3"/>
    <w:rsid w:val="000E4574"/>
    <w:rsid w:val="000E4607"/>
    <w:rsid w:val="000E4669"/>
    <w:rsid w:val="000E473C"/>
    <w:rsid w:val="000E47EC"/>
    <w:rsid w:val="000E4A81"/>
    <w:rsid w:val="000E4B1C"/>
    <w:rsid w:val="000E4B51"/>
    <w:rsid w:val="000E4C5A"/>
    <w:rsid w:val="000E4E8C"/>
    <w:rsid w:val="000E4FDE"/>
    <w:rsid w:val="000E5521"/>
    <w:rsid w:val="000E5526"/>
    <w:rsid w:val="000E56AC"/>
    <w:rsid w:val="000E5A26"/>
    <w:rsid w:val="000E5C86"/>
    <w:rsid w:val="000E5FD9"/>
    <w:rsid w:val="000E6154"/>
    <w:rsid w:val="000E64F5"/>
    <w:rsid w:val="000E679E"/>
    <w:rsid w:val="000E68CE"/>
    <w:rsid w:val="000E6939"/>
    <w:rsid w:val="000E6C47"/>
    <w:rsid w:val="000E6C67"/>
    <w:rsid w:val="000E6C89"/>
    <w:rsid w:val="000E6DAC"/>
    <w:rsid w:val="000E6E5C"/>
    <w:rsid w:val="000E6F21"/>
    <w:rsid w:val="000E7335"/>
    <w:rsid w:val="000E7688"/>
    <w:rsid w:val="000E7732"/>
    <w:rsid w:val="000E77B3"/>
    <w:rsid w:val="000E7834"/>
    <w:rsid w:val="000E79A4"/>
    <w:rsid w:val="000E7D7F"/>
    <w:rsid w:val="000F0347"/>
    <w:rsid w:val="000F03F5"/>
    <w:rsid w:val="000F06EA"/>
    <w:rsid w:val="000F0C47"/>
    <w:rsid w:val="000F0CC9"/>
    <w:rsid w:val="000F0F33"/>
    <w:rsid w:val="000F0FCA"/>
    <w:rsid w:val="000F111D"/>
    <w:rsid w:val="000F11A8"/>
    <w:rsid w:val="000F11C4"/>
    <w:rsid w:val="000F123D"/>
    <w:rsid w:val="000F13F6"/>
    <w:rsid w:val="000F14FB"/>
    <w:rsid w:val="000F1506"/>
    <w:rsid w:val="000F1688"/>
    <w:rsid w:val="000F18EC"/>
    <w:rsid w:val="000F19E1"/>
    <w:rsid w:val="000F1E98"/>
    <w:rsid w:val="000F1EDA"/>
    <w:rsid w:val="000F22AD"/>
    <w:rsid w:val="000F2462"/>
    <w:rsid w:val="000F255E"/>
    <w:rsid w:val="000F25BF"/>
    <w:rsid w:val="000F2629"/>
    <w:rsid w:val="000F28D8"/>
    <w:rsid w:val="000F2989"/>
    <w:rsid w:val="000F2AE1"/>
    <w:rsid w:val="000F2B1B"/>
    <w:rsid w:val="000F2BEB"/>
    <w:rsid w:val="000F2E8F"/>
    <w:rsid w:val="000F2F1D"/>
    <w:rsid w:val="000F2F58"/>
    <w:rsid w:val="000F301F"/>
    <w:rsid w:val="000F31FD"/>
    <w:rsid w:val="000F337F"/>
    <w:rsid w:val="000F3613"/>
    <w:rsid w:val="000F3811"/>
    <w:rsid w:val="000F3EDD"/>
    <w:rsid w:val="000F3F0A"/>
    <w:rsid w:val="000F4294"/>
    <w:rsid w:val="000F43AE"/>
    <w:rsid w:val="000F4495"/>
    <w:rsid w:val="000F45B2"/>
    <w:rsid w:val="000F4604"/>
    <w:rsid w:val="000F47A6"/>
    <w:rsid w:val="000F49C0"/>
    <w:rsid w:val="000F4B2A"/>
    <w:rsid w:val="000F4C90"/>
    <w:rsid w:val="000F4E64"/>
    <w:rsid w:val="000F50B8"/>
    <w:rsid w:val="000F52F8"/>
    <w:rsid w:val="000F5359"/>
    <w:rsid w:val="000F54E8"/>
    <w:rsid w:val="000F5AE4"/>
    <w:rsid w:val="000F5B15"/>
    <w:rsid w:val="000F5BE0"/>
    <w:rsid w:val="000F5C0D"/>
    <w:rsid w:val="000F5E20"/>
    <w:rsid w:val="000F5F03"/>
    <w:rsid w:val="000F6038"/>
    <w:rsid w:val="000F61CE"/>
    <w:rsid w:val="000F636A"/>
    <w:rsid w:val="000F6612"/>
    <w:rsid w:val="000F68E7"/>
    <w:rsid w:val="000F6945"/>
    <w:rsid w:val="000F6A3D"/>
    <w:rsid w:val="000F6C54"/>
    <w:rsid w:val="000F6DC1"/>
    <w:rsid w:val="000F6E31"/>
    <w:rsid w:val="000F6E3F"/>
    <w:rsid w:val="000F6E53"/>
    <w:rsid w:val="000F7247"/>
    <w:rsid w:val="000F74BB"/>
    <w:rsid w:val="000F7501"/>
    <w:rsid w:val="000F7942"/>
    <w:rsid w:val="000F79D9"/>
    <w:rsid w:val="000F7EF8"/>
    <w:rsid w:val="001000D3"/>
    <w:rsid w:val="001003D5"/>
    <w:rsid w:val="00100966"/>
    <w:rsid w:val="001009E5"/>
    <w:rsid w:val="00100CD6"/>
    <w:rsid w:val="00100D1A"/>
    <w:rsid w:val="00100F6B"/>
    <w:rsid w:val="00100F88"/>
    <w:rsid w:val="001010B1"/>
    <w:rsid w:val="00101157"/>
    <w:rsid w:val="001011A0"/>
    <w:rsid w:val="00101296"/>
    <w:rsid w:val="001013E6"/>
    <w:rsid w:val="001015B7"/>
    <w:rsid w:val="00101931"/>
    <w:rsid w:val="001019EF"/>
    <w:rsid w:val="00101B33"/>
    <w:rsid w:val="0010209A"/>
    <w:rsid w:val="00102278"/>
    <w:rsid w:val="00102284"/>
    <w:rsid w:val="001023C0"/>
    <w:rsid w:val="00102408"/>
    <w:rsid w:val="001025A8"/>
    <w:rsid w:val="001028BE"/>
    <w:rsid w:val="001029A9"/>
    <w:rsid w:val="001029DA"/>
    <w:rsid w:val="00102A8F"/>
    <w:rsid w:val="00102BA5"/>
    <w:rsid w:val="001036E0"/>
    <w:rsid w:val="001037E3"/>
    <w:rsid w:val="001039DF"/>
    <w:rsid w:val="00103A41"/>
    <w:rsid w:val="00103A4D"/>
    <w:rsid w:val="00103A9D"/>
    <w:rsid w:val="00103BF6"/>
    <w:rsid w:val="00103EA4"/>
    <w:rsid w:val="00104168"/>
    <w:rsid w:val="001041E5"/>
    <w:rsid w:val="001042EA"/>
    <w:rsid w:val="00104B2A"/>
    <w:rsid w:val="00104D9F"/>
    <w:rsid w:val="00104E1A"/>
    <w:rsid w:val="00104EF4"/>
    <w:rsid w:val="00104F47"/>
    <w:rsid w:val="0010520E"/>
    <w:rsid w:val="0010563C"/>
    <w:rsid w:val="001056D7"/>
    <w:rsid w:val="001056D8"/>
    <w:rsid w:val="0010576F"/>
    <w:rsid w:val="001057F6"/>
    <w:rsid w:val="00105822"/>
    <w:rsid w:val="00105E9E"/>
    <w:rsid w:val="00105EDB"/>
    <w:rsid w:val="001060ED"/>
    <w:rsid w:val="00106411"/>
    <w:rsid w:val="00106487"/>
    <w:rsid w:val="0010661F"/>
    <w:rsid w:val="001067A5"/>
    <w:rsid w:val="00106868"/>
    <w:rsid w:val="00106975"/>
    <w:rsid w:val="00106B02"/>
    <w:rsid w:val="00106BA3"/>
    <w:rsid w:val="001070DA"/>
    <w:rsid w:val="001070E5"/>
    <w:rsid w:val="0010723F"/>
    <w:rsid w:val="0010757C"/>
    <w:rsid w:val="001075C0"/>
    <w:rsid w:val="00107B36"/>
    <w:rsid w:val="00107D53"/>
    <w:rsid w:val="00110093"/>
    <w:rsid w:val="00110455"/>
    <w:rsid w:val="0011062B"/>
    <w:rsid w:val="0011077A"/>
    <w:rsid w:val="001108AC"/>
    <w:rsid w:val="00110BF6"/>
    <w:rsid w:val="00110C74"/>
    <w:rsid w:val="00110E98"/>
    <w:rsid w:val="001112DB"/>
    <w:rsid w:val="00111384"/>
    <w:rsid w:val="0011154B"/>
    <w:rsid w:val="00111653"/>
    <w:rsid w:val="00111A1D"/>
    <w:rsid w:val="00111C5C"/>
    <w:rsid w:val="00111D3F"/>
    <w:rsid w:val="00111F40"/>
    <w:rsid w:val="0011230F"/>
    <w:rsid w:val="001123BF"/>
    <w:rsid w:val="001124C4"/>
    <w:rsid w:val="00112638"/>
    <w:rsid w:val="00112931"/>
    <w:rsid w:val="00112955"/>
    <w:rsid w:val="00112D3A"/>
    <w:rsid w:val="00112DA8"/>
    <w:rsid w:val="001130A1"/>
    <w:rsid w:val="001131E1"/>
    <w:rsid w:val="001133CB"/>
    <w:rsid w:val="00113650"/>
    <w:rsid w:val="00113F47"/>
    <w:rsid w:val="00113FF3"/>
    <w:rsid w:val="00114172"/>
    <w:rsid w:val="00114253"/>
    <w:rsid w:val="001142EE"/>
    <w:rsid w:val="001149A6"/>
    <w:rsid w:val="00114A19"/>
    <w:rsid w:val="00114B2E"/>
    <w:rsid w:val="00114BF4"/>
    <w:rsid w:val="00114DEF"/>
    <w:rsid w:val="00114E35"/>
    <w:rsid w:val="00114EA8"/>
    <w:rsid w:val="001151A5"/>
    <w:rsid w:val="001152B1"/>
    <w:rsid w:val="001154A0"/>
    <w:rsid w:val="0011584E"/>
    <w:rsid w:val="00115BA8"/>
    <w:rsid w:val="00115CF5"/>
    <w:rsid w:val="00115E73"/>
    <w:rsid w:val="00115ED7"/>
    <w:rsid w:val="00116510"/>
    <w:rsid w:val="001167DB"/>
    <w:rsid w:val="0011681A"/>
    <w:rsid w:val="00116A12"/>
    <w:rsid w:val="00116A2C"/>
    <w:rsid w:val="00116C21"/>
    <w:rsid w:val="00116C32"/>
    <w:rsid w:val="00116E58"/>
    <w:rsid w:val="00116FAA"/>
    <w:rsid w:val="00117180"/>
    <w:rsid w:val="001171BA"/>
    <w:rsid w:val="001174BB"/>
    <w:rsid w:val="001178CB"/>
    <w:rsid w:val="0011798F"/>
    <w:rsid w:val="00117CDC"/>
    <w:rsid w:val="00117D32"/>
    <w:rsid w:val="00117F69"/>
    <w:rsid w:val="001200EA"/>
    <w:rsid w:val="00120550"/>
    <w:rsid w:val="00120948"/>
    <w:rsid w:val="00120D24"/>
    <w:rsid w:val="00120D67"/>
    <w:rsid w:val="00120E02"/>
    <w:rsid w:val="001210D8"/>
    <w:rsid w:val="00121105"/>
    <w:rsid w:val="00121577"/>
    <w:rsid w:val="00121A53"/>
    <w:rsid w:val="00121BBF"/>
    <w:rsid w:val="00121BFF"/>
    <w:rsid w:val="00121DC3"/>
    <w:rsid w:val="001221E6"/>
    <w:rsid w:val="001223C0"/>
    <w:rsid w:val="001229BB"/>
    <w:rsid w:val="00122AC1"/>
    <w:rsid w:val="00122E11"/>
    <w:rsid w:val="00122E25"/>
    <w:rsid w:val="00122E4D"/>
    <w:rsid w:val="00123148"/>
    <w:rsid w:val="001231B4"/>
    <w:rsid w:val="0012330E"/>
    <w:rsid w:val="00123357"/>
    <w:rsid w:val="00123519"/>
    <w:rsid w:val="0012367D"/>
    <w:rsid w:val="0012375D"/>
    <w:rsid w:val="00123836"/>
    <w:rsid w:val="00123935"/>
    <w:rsid w:val="00123C37"/>
    <w:rsid w:val="00123FD1"/>
    <w:rsid w:val="001240DD"/>
    <w:rsid w:val="0012416F"/>
    <w:rsid w:val="001243DD"/>
    <w:rsid w:val="00124418"/>
    <w:rsid w:val="001245BA"/>
    <w:rsid w:val="00124647"/>
    <w:rsid w:val="00124711"/>
    <w:rsid w:val="001249AC"/>
    <w:rsid w:val="001249BB"/>
    <w:rsid w:val="00124B23"/>
    <w:rsid w:val="00124B4E"/>
    <w:rsid w:val="00124E9D"/>
    <w:rsid w:val="00124F17"/>
    <w:rsid w:val="00124F6A"/>
    <w:rsid w:val="0012504D"/>
    <w:rsid w:val="001251F2"/>
    <w:rsid w:val="0012532E"/>
    <w:rsid w:val="001253C5"/>
    <w:rsid w:val="001254A7"/>
    <w:rsid w:val="00125537"/>
    <w:rsid w:val="00125B77"/>
    <w:rsid w:val="00125F53"/>
    <w:rsid w:val="001262DF"/>
    <w:rsid w:val="00126313"/>
    <w:rsid w:val="00126395"/>
    <w:rsid w:val="00126727"/>
    <w:rsid w:val="00126A9B"/>
    <w:rsid w:val="00126ABD"/>
    <w:rsid w:val="00126BDE"/>
    <w:rsid w:val="00126C64"/>
    <w:rsid w:val="00126F7A"/>
    <w:rsid w:val="001273DA"/>
    <w:rsid w:val="00127440"/>
    <w:rsid w:val="001274D0"/>
    <w:rsid w:val="001275F8"/>
    <w:rsid w:val="00127E3D"/>
    <w:rsid w:val="00127F4D"/>
    <w:rsid w:val="00127F75"/>
    <w:rsid w:val="001301D9"/>
    <w:rsid w:val="00130A37"/>
    <w:rsid w:val="00130B2D"/>
    <w:rsid w:val="00130EC0"/>
    <w:rsid w:val="00130EC1"/>
    <w:rsid w:val="00130F70"/>
    <w:rsid w:val="001310FA"/>
    <w:rsid w:val="001312A0"/>
    <w:rsid w:val="00131551"/>
    <w:rsid w:val="001315FA"/>
    <w:rsid w:val="001317AA"/>
    <w:rsid w:val="0013183B"/>
    <w:rsid w:val="001318EA"/>
    <w:rsid w:val="00131BBE"/>
    <w:rsid w:val="00131C98"/>
    <w:rsid w:val="00131DCB"/>
    <w:rsid w:val="00131ECE"/>
    <w:rsid w:val="0013205F"/>
    <w:rsid w:val="001321B4"/>
    <w:rsid w:val="001322B0"/>
    <w:rsid w:val="00132405"/>
    <w:rsid w:val="001324A0"/>
    <w:rsid w:val="00132864"/>
    <w:rsid w:val="001328CF"/>
    <w:rsid w:val="00132927"/>
    <w:rsid w:val="001329C3"/>
    <w:rsid w:val="00132A0D"/>
    <w:rsid w:val="00132B17"/>
    <w:rsid w:val="00132C16"/>
    <w:rsid w:val="00132DC2"/>
    <w:rsid w:val="00132FC8"/>
    <w:rsid w:val="001336EB"/>
    <w:rsid w:val="00133837"/>
    <w:rsid w:val="001338B5"/>
    <w:rsid w:val="00133BD6"/>
    <w:rsid w:val="00133CDF"/>
    <w:rsid w:val="00133FE7"/>
    <w:rsid w:val="0013411A"/>
    <w:rsid w:val="001345F7"/>
    <w:rsid w:val="0013482B"/>
    <w:rsid w:val="00134836"/>
    <w:rsid w:val="00134A9C"/>
    <w:rsid w:val="00134AA0"/>
    <w:rsid w:val="001351A9"/>
    <w:rsid w:val="0013548E"/>
    <w:rsid w:val="001354A6"/>
    <w:rsid w:val="00135547"/>
    <w:rsid w:val="001355E9"/>
    <w:rsid w:val="001356AB"/>
    <w:rsid w:val="00135C43"/>
    <w:rsid w:val="00135C6D"/>
    <w:rsid w:val="00135D95"/>
    <w:rsid w:val="00136095"/>
    <w:rsid w:val="001362D8"/>
    <w:rsid w:val="00136413"/>
    <w:rsid w:val="001364B2"/>
    <w:rsid w:val="00136625"/>
    <w:rsid w:val="001368D1"/>
    <w:rsid w:val="00136A70"/>
    <w:rsid w:val="00136AF0"/>
    <w:rsid w:val="00136D85"/>
    <w:rsid w:val="00136F0B"/>
    <w:rsid w:val="0013701C"/>
    <w:rsid w:val="00137163"/>
    <w:rsid w:val="0013722C"/>
    <w:rsid w:val="001375EF"/>
    <w:rsid w:val="00137889"/>
    <w:rsid w:val="001379B0"/>
    <w:rsid w:val="001379DE"/>
    <w:rsid w:val="00137CF8"/>
    <w:rsid w:val="00137E29"/>
    <w:rsid w:val="00137FAF"/>
    <w:rsid w:val="001400EA"/>
    <w:rsid w:val="00140314"/>
    <w:rsid w:val="0014061B"/>
    <w:rsid w:val="0014069A"/>
    <w:rsid w:val="00140859"/>
    <w:rsid w:val="001408A7"/>
    <w:rsid w:val="001408B9"/>
    <w:rsid w:val="00140A47"/>
    <w:rsid w:val="00140E4F"/>
    <w:rsid w:val="00140F0A"/>
    <w:rsid w:val="00140F59"/>
    <w:rsid w:val="00140FE3"/>
    <w:rsid w:val="0014106D"/>
    <w:rsid w:val="001410A1"/>
    <w:rsid w:val="00141208"/>
    <w:rsid w:val="0014122F"/>
    <w:rsid w:val="0014129B"/>
    <w:rsid w:val="001413F6"/>
    <w:rsid w:val="00141729"/>
    <w:rsid w:val="0014175C"/>
    <w:rsid w:val="001419E3"/>
    <w:rsid w:val="00141B19"/>
    <w:rsid w:val="00141C64"/>
    <w:rsid w:val="00141D5D"/>
    <w:rsid w:val="00141E05"/>
    <w:rsid w:val="00141FA0"/>
    <w:rsid w:val="0014203F"/>
    <w:rsid w:val="001421E1"/>
    <w:rsid w:val="001422BD"/>
    <w:rsid w:val="00142560"/>
    <w:rsid w:val="0014291E"/>
    <w:rsid w:val="00142967"/>
    <w:rsid w:val="00142A38"/>
    <w:rsid w:val="00142A7D"/>
    <w:rsid w:val="00142C27"/>
    <w:rsid w:val="00142D88"/>
    <w:rsid w:val="00142EA1"/>
    <w:rsid w:val="00142FAD"/>
    <w:rsid w:val="00143029"/>
    <w:rsid w:val="001430B8"/>
    <w:rsid w:val="00143476"/>
    <w:rsid w:val="00143526"/>
    <w:rsid w:val="001436E1"/>
    <w:rsid w:val="00143852"/>
    <w:rsid w:val="00143B9D"/>
    <w:rsid w:val="00143C29"/>
    <w:rsid w:val="00143C49"/>
    <w:rsid w:val="00143C8F"/>
    <w:rsid w:val="001442E1"/>
    <w:rsid w:val="001442E9"/>
    <w:rsid w:val="001442FB"/>
    <w:rsid w:val="0014433D"/>
    <w:rsid w:val="001446F9"/>
    <w:rsid w:val="00144A29"/>
    <w:rsid w:val="00144B6E"/>
    <w:rsid w:val="00144BE6"/>
    <w:rsid w:val="00144BEC"/>
    <w:rsid w:val="00144FC7"/>
    <w:rsid w:val="00145213"/>
    <w:rsid w:val="001452C5"/>
    <w:rsid w:val="001453CE"/>
    <w:rsid w:val="001454F8"/>
    <w:rsid w:val="00145563"/>
    <w:rsid w:val="0014573D"/>
    <w:rsid w:val="0014582C"/>
    <w:rsid w:val="00145AE8"/>
    <w:rsid w:val="00145B7A"/>
    <w:rsid w:val="00145D4E"/>
    <w:rsid w:val="00145DAF"/>
    <w:rsid w:val="00145E8F"/>
    <w:rsid w:val="00145EC9"/>
    <w:rsid w:val="00145EF6"/>
    <w:rsid w:val="00145FD2"/>
    <w:rsid w:val="001463F0"/>
    <w:rsid w:val="001463F5"/>
    <w:rsid w:val="00146454"/>
    <w:rsid w:val="001464C7"/>
    <w:rsid w:val="00146622"/>
    <w:rsid w:val="00146713"/>
    <w:rsid w:val="00146A12"/>
    <w:rsid w:val="00146B53"/>
    <w:rsid w:val="00146B55"/>
    <w:rsid w:val="001470E7"/>
    <w:rsid w:val="001471FF"/>
    <w:rsid w:val="00147391"/>
    <w:rsid w:val="00147393"/>
    <w:rsid w:val="001476BB"/>
    <w:rsid w:val="001476C6"/>
    <w:rsid w:val="00147718"/>
    <w:rsid w:val="00147BE6"/>
    <w:rsid w:val="00147C9A"/>
    <w:rsid w:val="00147CF4"/>
    <w:rsid w:val="00147EA3"/>
    <w:rsid w:val="00147EE9"/>
    <w:rsid w:val="00147FF0"/>
    <w:rsid w:val="001501A9"/>
    <w:rsid w:val="00150319"/>
    <w:rsid w:val="001504A5"/>
    <w:rsid w:val="0015052F"/>
    <w:rsid w:val="001505A7"/>
    <w:rsid w:val="00150FFE"/>
    <w:rsid w:val="0015124B"/>
    <w:rsid w:val="001512A7"/>
    <w:rsid w:val="0015147D"/>
    <w:rsid w:val="001519E0"/>
    <w:rsid w:val="00151D9D"/>
    <w:rsid w:val="00151EFD"/>
    <w:rsid w:val="00152119"/>
    <w:rsid w:val="00152274"/>
    <w:rsid w:val="001525C6"/>
    <w:rsid w:val="0015266E"/>
    <w:rsid w:val="001529BE"/>
    <w:rsid w:val="00152BBA"/>
    <w:rsid w:val="001530F2"/>
    <w:rsid w:val="001533AD"/>
    <w:rsid w:val="00153403"/>
    <w:rsid w:val="00153415"/>
    <w:rsid w:val="00153434"/>
    <w:rsid w:val="00153757"/>
    <w:rsid w:val="00153947"/>
    <w:rsid w:val="001539C5"/>
    <w:rsid w:val="00153AA6"/>
    <w:rsid w:val="00153B91"/>
    <w:rsid w:val="00153CA4"/>
    <w:rsid w:val="00154336"/>
    <w:rsid w:val="00154571"/>
    <w:rsid w:val="00154714"/>
    <w:rsid w:val="00154A6D"/>
    <w:rsid w:val="00154ADC"/>
    <w:rsid w:val="00154F74"/>
    <w:rsid w:val="00154FA6"/>
    <w:rsid w:val="00155065"/>
    <w:rsid w:val="001551A7"/>
    <w:rsid w:val="001552A4"/>
    <w:rsid w:val="00155329"/>
    <w:rsid w:val="0015539B"/>
    <w:rsid w:val="001553F4"/>
    <w:rsid w:val="001555D9"/>
    <w:rsid w:val="001556C8"/>
    <w:rsid w:val="00155846"/>
    <w:rsid w:val="00155D00"/>
    <w:rsid w:val="00155D9A"/>
    <w:rsid w:val="00155DCF"/>
    <w:rsid w:val="00155DEE"/>
    <w:rsid w:val="00156542"/>
    <w:rsid w:val="001566F0"/>
    <w:rsid w:val="0015678E"/>
    <w:rsid w:val="001567CB"/>
    <w:rsid w:val="00156821"/>
    <w:rsid w:val="001568A2"/>
    <w:rsid w:val="00156AA3"/>
    <w:rsid w:val="00156AF4"/>
    <w:rsid w:val="00156B12"/>
    <w:rsid w:val="00156E3A"/>
    <w:rsid w:val="00156E4A"/>
    <w:rsid w:val="00156F0E"/>
    <w:rsid w:val="0015706A"/>
    <w:rsid w:val="001572D7"/>
    <w:rsid w:val="0015737C"/>
    <w:rsid w:val="00157381"/>
    <w:rsid w:val="001574F4"/>
    <w:rsid w:val="00157590"/>
    <w:rsid w:val="00157754"/>
    <w:rsid w:val="0015791A"/>
    <w:rsid w:val="00157953"/>
    <w:rsid w:val="00157A76"/>
    <w:rsid w:val="00157E96"/>
    <w:rsid w:val="00157EFA"/>
    <w:rsid w:val="00157FAA"/>
    <w:rsid w:val="001600AE"/>
    <w:rsid w:val="001602A2"/>
    <w:rsid w:val="00160645"/>
    <w:rsid w:val="001609AE"/>
    <w:rsid w:val="00160A1C"/>
    <w:rsid w:val="00160A8B"/>
    <w:rsid w:val="00160E08"/>
    <w:rsid w:val="0016136D"/>
    <w:rsid w:val="00161384"/>
    <w:rsid w:val="00161396"/>
    <w:rsid w:val="001617AD"/>
    <w:rsid w:val="00161907"/>
    <w:rsid w:val="0016195C"/>
    <w:rsid w:val="00161A6C"/>
    <w:rsid w:val="00161B43"/>
    <w:rsid w:val="00161C6B"/>
    <w:rsid w:val="00161E18"/>
    <w:rsid w:val="00161E6D"/>
    <w:rsid w:val="00162045"/>
    <w:rsid w:val="00162373"/>
    <w:rsid w:val="00162534"/>
    <w:rsid w:val="00162583"/>
    <w:rsid w:val="00163008"/>
    <w:rsid w:val="0016329E"/>
    <w:rsid w:val="0016331C"/>
    <w:rsid w:val="00163366"/>
    <w:rsid w:val="001637B4"/>
    <w:rsid w:val="0016386E"/>
    <w:rsid w:val="00163AE9"/>
    <w:rsid w:val="00163BC7"/>
    <w:rsid w:val="00163C36"/>
    <w:rsid w:val="00164333"/>
    <w:rsid w:val="001643DE"/>
    <w:rsid w:val="0016445A"/>
    <w:rsid w:val="001644B4"/>
    <w:rsid w:val="001646AA"/>
    <w:rsid w:val="0016490B"/>
    <w:rsid w:val="00164A68"/>
    <w:rsid w:val="00164F4E"/>
    <w:rsid w:val="0016501A"/>
    <w:rsid w:val="0016504C"/>
    <w:rsid w:val="00165241"/>
    <w:rsid w:val="00165552"/>
    <w:rsid w:val="001656D7"/>
    <w:rsid w:val="00165791"/>
    <w:rsid w:val="00165A70"/>
    <w:rsid w:val="00165B4B"/>
    <w:rsid w:val="00165C5D"/>
    <w:rsid w:val="00165E39"/>
    <w:rsid w:val="00165F18"/>
    <w:rsid w:val="00165F58"/>
    <w:rsid w:val="00165F63"/>
    <w:rsid w:val="0016602B"/>
    <w:rsid w:val="001660CD"/>
    <w:rsid w:val="001664AA"/>
    <w:rsid w:val="0016668C"/>
    <w:rsid w:val="001667F8"/>
    <w:rsid w:val="001669EC"/>
    <w:rsid w:val="00166A34"/>
    <w:rsid w:val="00166ACF"/>
    <w:rsid w:val="00166B41"/>
    <w:rsid w:val="00166F7F"/>
    <w:rsid w:val="00166FA6"/>
    <w:rsid w:val="001670B6"/>
    <w:rsid w:val="001674A1"/>
    <w:rsid w:val="001677CF"/>
    <w:rsid w:val="0016784D"/>
    <w:rsid w:val="001679D4"/>
    <w:rsid w:val="00167F14"/>
    <w:rsid w:val="00170299"/>
    <w:rsid w:val="001703E3"/>
    <w:rsid w:val="00170825"/>
    <w:rsid w:val="0017090D"/>
    <w:rsid w:val="0017095C"/>
    <w:rsid w:val="001709CB"/>
    <w:rsid w:val="00170A37"/>
    <w:rsid w:val="00170A61"/>
    <w:rsid w:val="0017140D"/>
    <w:rsid w:val="00171562"/>
    <w:rsid w:val="00171AFF"/>
    <w:rsid w:val="00171CA6"/>
    <w:rsid w:val="00171D91"/>
    <w:rsid w:val="00171EAC"/>
    <w:rsid w:val="00171FEA"/>
    <w:rsid w:val="00172098"/>
    <w:rsid w:val="00172325"/>
    <w:rsid w:val="00172356"/>
    <w:rsid w:val="0017241A"/>
    <w:rsid w:val="00172AC6"/>
    <w:rsid w:val="00172FD9"/>
    <w:rsid w:val="00173045"/>
    <w:rsid w:val="0017331E"/>
    <w:rsid w:val="00173607"/>
    <w:rsid w:val="00173976"/>
    <w:rsid w:val="001739A1"/>
    <w:rsid w:val="00173AB7"/>
    <w:rsid w:val="00173AEE"/>
    <w:rsid w:val="00173E5C"/>
    <w:rsid w:val="00174115"/>
    <w:rsid w:val="00174205"/>
    <w:rsid w:val="001743A2"/>
    <w:rsid w:val="001743AC"/>
    <w:rsid w:val="001745A7"/>
    <w:rsid w:val="00174E92"/>
    <w:rsid w:val="00174F19"/>
    <w:rsid w:val="00174F26"/>
    <w:rsid w:val="00174F6D"/>
    <w:rsid w:val="001751CB"/>
    <w:rsid w:val="001751F5"/>
    <w:rsid w:val="00175721"/>
    <w:rsid w:val="0017583F"/>
    <w:rsid w:val="00175AE2"/>
    <w:rsid w:val="00175CAD"/>
    <w:rsid w:val="00175F02"/>
    <w:rsid w:val="00176025"/>
    <w:rsid w:val="001763F6"/>
    <w:rsid w:val="00176647"/>
    <w:rsid w:val="00176727"/>
    <w:rsid w:val="00176ADE"/>
    <w:rsid w:val="00176D0B"/>
    <w:rsid w:val="00176D24"/>
    <w:rsid w:val="001771C1"/>
    <w:rsid w:val="00177319"/>
    <w:rsid w:val="001776CA"/>
    <w:rsid w:val="00177AAC"/>
    <w:rsid w:val="00177B0F"/>
    <w:rsid w:val="00177EAA"/>
    <w:rsid w:val="00180405"/>
    <w:rsid w:val="00180527"/>
    <w:rsid w:val="00180A45"/>
    <w:rsid w:val="00180DEA"/>
    <w:rsid w:val="00180E8C"/>
    <w:rsid w:val="00180ECC"/>
    <w:rsid w:val="00181025"/>
    <w:rsid w:val="00181102"/>
    <w:rsid w:val="0018121F"/>
    <w:rsid w:val="00181278"/>
    <w:rsid w:val="00181319"/>
    <w:rsid w:val="00181457"/>
    <w:rsid w:val="001817CE"/>
    <w:rsid w:val="00182012"/>
    <w:rsid w:val="00182152"/>
    <w:rsid w:val="00182285"/>
    <w:rsid w:val="001822C6"/>
    <w:rsid w:val="00182343"/>
    <w:rsid w:val="00182408"/>
    <w:rsid w:val="0018253C"/>
    <w:rsid w:val="001825DD"/>
    <w:rsid w:val="00182631"/>
    <w:rsid w:val="001828CC"/>
    <w:rsid w:val="00182BF4"/>
    <w:rsid w:val="00182D15"/>
    <w:rsid w:val="00182D96"/>
    <w:rsid w:val="00182ECD"/>
    <w:rsid w:val="0018300B"/>
    <w:rsid w:val="00183192"/>
    <w:rsid w:val="0018377E"/>
    <w:rsid w:val="00183A0F"/>
    <w:rsid w:val="00183C88"/>
    <w:rsid w:val="00184315"/>
    <w:rsid w:val="00184473"/>
    <w:rsid w:val="00184506"/>
    <w:rsid w:val="0018459F"/>
    <w:rsid w:val="0018486A"/>
    <w:rsid w:val="00184E94"/>
    <w:rsid w:val="00184EF5"/>
    <w:rsid w:val="00184FC7"/>
    <w:rsid w:val="00185038"/>
    <w:rsid w:val="00185366"/>
    <w:rsid w:val="0018544D"/>
    <w:rsid w:val="00185584"/>
    <w:rsid w:val="0018592B"/>
    <w:rsid w:val="001859C3"/>
    <w:rsid w:val="00185A9E"/>
    <w:rsid w:val="00185E80"/>
    <w:rsid w:val="00185F44"/>
    <w:rsid w:val="00186075"/>
    <w:rsid w:val="001862E0"/>
    <w:rsid w:val="00186318"/>
    <w:rsid w:val="001863A9"/>
    <w:rsid w:val="00186670"/>
    <w:rsid w:val="00186757"/>
    <w:rsid w:val="001868DF"/>
    <w:rsid w:val="0018696A"/>
    <w:rsid w:val="001876B5"/>
    <w:rsid w:val="001877C9"/>
    <w:rsid w:val="00187B42"/>
    <w:rsid w:val="00187DF2"/>
    <w:rsid w:val="00187E64"/>
    <w:rsid w:val="001901F8"/>
    <w:rsid w:val="0019098E"/>
    <w:rsid w:val="00190A59"/>
    <w:rsid w:val="00190A64"/>
    <w:rsid w:val="00190D41"/>
    <w:rsid w:val="00190F4F"/>
    <w:rsid w:val="00191099"/>
    <w:rsid w:val="00191134"/>
    <w:rsid w:val="001914F6"/>
    <w:rsid w:val="00191A33"/>
    <w:rsid w:val="00191A92"/>
    <w:rsid w:val="00191AA8"/>
    <w:rsid w:val="00191C65"/>
    <w:rsid w:val="00191C91"/>
    <w:rsid w:val="00191D89"/>
    <w:rsid w:val="00191EB3"/>
    <w:rsid w:val="00192404"/>
    <w:rsid w:val="001924FD"/>
    <w:rsid w:val="001925D7"/>
    <w:rsid w:val="00192647"/>
    <w:rsid w:val="001926D3"/>
    <w:rsid w:val="001927EF"/>
    <w:rsid w:val="00192BCC"/>
    <w:rsid w:val="00192CA6"/>
    <w:rsid w:val="00192E90"/>
    <w:rsid w:val="00192FFD"/>
    <w:rsid w:val="0019302A"/>
    <w:rsid w:val="00193085"/>
    <w:rsid w:val="00193088"/>
    <w:rsid w:val="0019322B"/>
    <w:rsid w:val="00193301"/>
    <w:rsid w:val="001933A2"/>
    <w:rsid w:val="0019356C"/>
    <w:rsid w:val="001935DD"/>
    <w:rsid w:val="00193623"/>
    <w:rsid w:val="00193A14"/>
    <w:rsid w:val="00193A94"/>
    <w:rsid w:val="00193AF0"/>
    <w:rsid w:val="00193B12"/>
    <w:rsid w:val="00193B13"/>
    <w:rsid w:val="00193C5C"/>
    <w:rsid w:val="00193F22"/>
    <w:rsid w:val="00193FA5"/>
    <w:rsid w:val="001941FE"/>
    <w:rsid w:val="0019428E"/>
    <w:rsid w:val="001942EF"/>
    <w:rsid w:val="001944C4"/>
    <w:rsid w:val="00194581"/>
    <w:rsid w:val="00194E60"/>
    <w:rsid w:val="00194F0A"/>
    <w:rsid w:val="001952E0"/>
    <w:rsid w:val="0019547C"/>
    <w:rsid w:val="00195653"/>
    <w:rsid w:val="001956FD"/>
    <w:rsid w:val="0019589E"/>
    <w:rsid w:val="0019596B"/>
    <w:rsid w:val="00195A95"/>
    <w:rsid w:val="00195BBB"/>
    <w:rsid w:val="00195FF2"/>
    <w:rsid w:val="00196012"/>
    <w:rsid w:val="001960C0"/>
    <w:rsid w:val="00196126"/>
    <w:rsid w:val="00196383"/>
    <w:rsid w:val="001965AF"/>
    <w:rsid w:val="001967B3"/>
    <w:rsid w:val="00196831"/>
    <w:rsid w:val="00196EAE"/>
    <w:rsid w:val="00196FBA"/>
    <w:rsid w:val="001974D9"/>
    <w:rsid w:val="00197647"/>
    <w:rsid w:val="00197792"/>
    <w:rsid w:val="00197C44"/>
    <w:rsid w:val="00197C9E"/>
    <w:rsid w:val="00197EE4"/>
    <w:rsid w:val="00197F18"/>
    <w:rsid w:val="001A004D"/>
    <w:rsid w:val="001A0114"/>
    <w:rsid w:val="001A0145"/>
    <w:rsid w:val="001A01BA"/>
    <w:rsid w:val="001A02E2"/>
    <w:rsid w:val="001A0BD7"/>
    <w:rsid w:val="001A0BEC"/>
    <w:rsid w:val="001A0BF9"/>
    <w:rsid w:val="001A0DC9"/>
    <w:rsid w:val="001A0FA3"/>
    <w:rsid w:val="001A0FBC"/>
    <w:rsid w:val="001A16FC"/>
    <w:rsid w:val="001A186D"/>
    <w:rsid w:val="001A19DA"/>
    <w:rsid w:val="001A2744"/>
    <w:rsid w:val="001A28CB"/>
    <w:rsid w:val="001A2937"/>
    <w:rsid w:val="001A2AE6"/>
    <w:rsid w:val="001A2AEA"/>
    <w:rsid w:val="001A2AF4"/>
    <w:rsid w:val="001A2C29"/>
    <w:rsid w:val="001A2E90"/>
    <w:rsid w:val="001A3047"/>
    <w:rsid w:val="001A3150"/>
    <w:rsid w:val="001A3B83"/>
    <w:rsid w:val="001A3C50"/>
    <w:rsid w:val="001A3E60"/>
    <w:rsid w:val="001A3E81"/>
    <w:rsid w:val="001A4305"/>
    <w:rsid w:val="001A45CA"/>
    <w:rsid w:val="001A4E05"/>
    <w:rsid w:val="001A4F57"/>
    <w:rsid w:val="001A524D"/>
    <w:rsid w:val="001A5268"/>
    <w:rsid w:val="001A5308"/>
    <w:rsid w:val="001A5375"/>
    <w:rsid w:val="001A5423"/>
    <w:rsid w:val="001A5518"/>
    <w:rsid w:val="001A59BA"/>
    <w:rsid w:val="001A5A42"/>
    <w:rsid w:val="001A5A91"/>
    <w:rsid w:val="001A5B7C"/>
    <w:rsid w:val="001A5F72"/>
    <w:rsid w:val="001A6344"/>
    <w:rsid w:val="001A638B"/>
    <w:rsid w:val="001A649B"/>
    <w:rsid w:val="001A64F3"/>
    <w:rsid w:val="001A66E1"/>
    <w:rsid w:val="001A67E0"/>
    <w:rsid w:val="001A6892"/>
    <w:rsid w:val="001A6B94"/>
    <w:rsid w:val="001A6D3F"/>
    <w:rsid w:val="001A6F05"/>
    <w:rsid w:val="001A6FB8"/>
    <w:rsid w:val="001A717D"/>
    <w:rsid w:val="001A76A5"/>
    <w:rsid w:val="001A772A"/>
    <w:rsid w:val="001A78F9"/>
    <w:rsid w:val="001A7B52"/>
    <w:rsid w:val="001A7D85"/>
    <w:rsid w:val="001A7E96"/>
    <w:rsid w:val="001A7F4C"/>
    <w:rsid w:val="001B02CC"/>
    <w:rsid w:val="001B0F41"/>
    <w:rsid w:val="001B0FF2"/>
    <w:rsid w:val="001B1101"/>
    <w:rsid w:val="001B1185"/>
    <w:rsid w:val="001B119C"/>
    <w:rsid w:val="001B129A"/>
    <w:rsid w:val="001B16AC"/>
    <w:rsid w:val="001B16BC"/>
    <w:rsid w:val="001B197B"/>
    <w:rsid w:val="001B1D7F"/>
    <w:rsid w:val="001B2047"/>
    <w:rsid w:val="001B2091"/>
    <w:rsid w:val="001B212B"/>
    <w:rsid w:val="001B21C7"/>
    <w:rsid w:val="001B2330"/>
    <w:rsid w:val="001B25B8"/>
    <w:rsid w:val="001B2833"/>
    <w:rsid w:val="001B2996"/>
    <w:rsid w:val="001B2C1E"/>
    <w:rsid w:val="001B2C3C"/>
    <w:rsid w:val="001B2C8A"/>
    <w:rsid w:val="001B2D59"/>
    <w:rsid w:val="001B2F7D"/>
    <w:rsid w:val="001B3076"/>
    <w:rsid w:val="001B3321"/>
    <w:rsid w:val="001B3498"/>
    <w:rsid w:val="001B37E8"/>
    <w:rsid w:val="001B37FB"/>
    <w:rsid w:val="001B38B7"/>
    <w:rsid w:val="001B3C4E"/>
    <w:rsid w:val="001B3F9E"/>
    <w:rsid w:val="001B4357"/>
    <w:rsid w:val="001B442D"/>
    <w:rsid w:val="001B442F"/>
    <w:rsid w:val="001B4846"/>
    <w:rsid w:val="001B484E"/>
    <w:rsid w:val="001B49E9"/>
    <w:rsid w:val="001B4C09"/>
    <w:rsid w:val="001B52A8"/>
    <w:rsid w:val="001B53E6"/>
    <w:rsid w:val="001B574C"/>
    <w:rsid w:val="001B57C8"/>
    <w:rsid w:val="001B57D8"/>
    <w:rsid w:val="001B5E17"/>
    <w:rsid w:val="001B5F11"/>
    <w:rsid w:val="001B6085"/>
    <w:rsid w:val="001B6472"/>
    <w:rsid w:val="001B648C"/>
    <w:rsid w:val="001B64EC"/>
    <w:rsid w:val="001B66CB"/>
    <w:rsid w:val="001B6C78"/>
    <w:rsid w:val="001B7008"/>
    <w:rsid w:val="001B74C6"/>
    <w:rsid w:val="001B759D"/>
    <w:rsid w:val="001B759E"/>
    <w:rsid w:val="001B7625"/>
    <w:rsid w:val="001B7D49"/>
    <w:rsid w:val="001C02D6"/>
    <w:rsid w:val="001C0348"/>
    <w:rsid w:val="001C03E7"/>
    <w:rsid w:val="001C045A"/>
    <w:rsid w:val="001C0559"/>
    <w:rsid w:val="001C06CE"/>
    <w:rsid w:val="001C070B"/>
    <w:rsid w:val="001C09FD"/>
    <w:rsid w:val="001C0AF0"/>
    <w:rsid w:val="001C0C44"/>
    <w:rsid w:val="001C0CFC"/>
    <w:rsid w:val="001C0E8C"/>
    <w:rsid w:val="001C0EB9"/>
    <w:rsid w:val="001C10A3"/>
    <w:rsid w:val="001C1179"/>
    <w:rsid w:val="001C1205"/>
    <w:rsid w:val="001C12A3"/>
    <w:rsid w:val="001C1311"/>
    <w:rsid w:val="001C131C"/>
    <w:rsid w:val="001C14A8"/>
    <w:rsid w:val="001C16FA"/>
    <w:rsid w:val="001C19E5"/>
    <w:rsid w:val="001C221E"/>
    <w:rsid w:val="001C22DA"/>
    <w:rsid w:val="001C274E"/>
    <w:rsid w:val="001C28AE"/>
    <w:rsid w:val="001C2B5D"/>
    <w:rsid w:val="001C2C0E"/>
    <w:rsid w:val="001C2CFF"/>
    <w:rsid w:val="001C2E0A"/>
    <w:rsid w:val="001C2E22"/>
    <w:rsid w:val="001C340A"/>
    <w:rsid w:val="001C376E"/>
    <w:rsid w:val="001C3815"/>
    <w:rsid w:val="001C3945"/>
    <w:rsid w:val="001C39C3"/>
    <w:rsid w:val="001C3A39"/>
    <w:rsid w:val="001C3B2D"/>
    <w:rsid w:val="001C3BCF"/>
    <w:rsid w:val="001C3E02"/>
    <w:rsid w:val="001C47F1"/>
    <w:rsid w:val="001C4A35"/>
    <w:rsid w:val="001C4ACC"/>
    <w:rsid w:val="001C4B9E"/>
    <w:rsid w:val="001C4CB7"/>
    <w:rsid w:val="001C51EE"/>
    <w:rsid w:val="001C5272"/>
    <w:rsid w:val="001C5556"/>
    <w:rsid w:val="001C55B5"/>
    <w:rsid w:val="001C5748"/>
    <w:rsid w:val="001C578C"/>
    <w:rsid w:val="001C579E"/>
    <w:rsid w:val="001C5CCA"/>
    <w:rsid w:val="001C5F8A"/>
    <w:rsid w:val="001C5F9A"/>
    <w:rsid w:val="001C6028"/>
    <w:rsid w:val="001C62D1"/>
    <w:rsid w:val="001C639D"/>
    <w:rsid w:val="001C66B6"/>
    <w:rsid w:val="001C6A16"/>
    <w:rsid w:val="001C6AEF"/>
    <w:rsid w:val="001C6AFF"/>
    <w:rsid w:val="001C6D88"/>
    <w:rsid w:val="001C6E25"/>
    <w:rsid w:val="001C6EF0"/>
    <w:rsid w:val="001C6FAB"/>
    <w:rsid w:val="001C70A9"/>
    <w:rsid w:val="001C7320"/>
    <w:rsid w:val="001C7380"/>
    <w:rsid w:val="001C73E3"/>
    <w:rsid w:val="001C7546"/>
    <w:rsid w:val="001C762D"/>
    <w:rsid w:val="001C76EA"/>
    <w:rsid w:val="001C7DB3"/>
    <w:rsid w:val="001C7F24"/>
    <w:rsid w:val="001C7F30"/>
    <w:rsid w:val="001D0184"/>
    <w:rsid w:val="001D03C8"/>
    <w:rsid w:val="001D0B4C"/>
    <w:rsid w:val="001D0BEC"/>
    <w:rsid w:val="001D0C7D"/>
    <w:rsid w:val="001D0CA1"/>
    <w:rsid w:val="001D0DF2"/>
    <w:rsid w:val="001D1225"/>
    <w:rsid w:val="001D171D"/>
    <w:rsid w:val="001D1A4F"/>
    <w:rsid w:val="001D1A52"/>
    <w:rsid w:val="001D1C6E"/>
    <w:rsid w:val="001D1CDB"/>
    <w:rsid w:val="001D1F6F"/>
    <w:rsid w:val="001D1FF0"/>
    <w:rsid w:val="001D21DA"/>
    <w:rsid w:val="001D23F4"/>
    <w:rsid w:val="001D250D"/>
    <w:rsid w:val="001D2569"/>
    <w:rsid w:val="001D296E"/>
    <w:rsid w:val="001D2D10"/>
    <w:rsid w:val="001D2E94"/>
    <w:rsid w:val="001D30CE"/>
    <w:rsid w:val="001D3116"/>
    <w:rsid w:val="001D31F0"/>
    <w:rsid w:val="001D32CF"/>
    <w:rsid w:val="001D330E"/>
    <w:rsid w:val="001D3615"/>
    <w:rsid w:val="001D3DD5"/>
    <w:rsid w:val="001D3F71"/>
    <w:rsid w:val="001D4B12"/>
    <w:rsid w:val="001D512C"/>
    <w:rsid w:val="001D515C"/>
    <w:rsid w:val="001D5278"/>
    <w:rsid w:val="001D5342"/>
    <w:rsid w:val="001D55B0"/>
    <w:rsid w:val="001D5712"/>
    <w:rsid w:val="001D574E"/>
    <w:rsid w:val="001D5CF5"/>
    <w:rsid w:val="001D5D94"/>
    <w:rsid w:val="001D5F79"/>
    <w:rsid w:val="001D638C"/>
    <w:rsid w:val="001D63A7"/>
    <w:rsid w:val="001D663E"/>
    <w:rsid w:val="001D699B"/>
    <w:rsid w:val="001D6B3D"/>
    <w:rsid w:val="001D6CFA"/>
    <w:rsid w:val="001D6EA9"/>
    <w:rsid w:val="001D6EE5"/>
    <w:rsid w:val="001D6F69"/>
    <w:rsid w:val="001D7028"/>
    <w:rsid w:val="001D7317"/>
    <w:rsid w:val="001D7430"/>
    <w:rsid w:val="001D7766"/>
    <w:rsid w:val="001D7A02"/>
    <w:rsid w:val="001D7DEA"/>
    <w:rsid w:val="001E0122"/>
    <w:rsid w:val="001E023A"/>
    <w:rsid w:val="001E0423"/>
    <w:rsid w:val="001E050A"/>
    <w:rsid w:val="001E062F"/>
    <w:rsid w:val="001E0B43"/>
    <w:rsid w:val="001E0BC3"/>
    <w:rsid w:val="001E0C88"/>
    <w:rsid w:val="001E0FEA"/>
    <w:rsid w:val="001E10AB"/>
    <w:rsid w:val="001E10FD"/>
    <w:rsid w:val="001E166C"/>
    <w:rsid w:val="001E1742"/>
    <w:rsid w:val="001E17BF"/>
    <w:rsid w:val="001E1850"/>
    <w:rsid w:val="001E1C52"/>
    <w:rsid w:val="001E1E95"/>
    <w:rsid w:val="001E219B"/>
    <w:rsid w:val="001E21FB"/>
    <w:rsid w:val="001E2555"/>
    <w:rsid w:val="001E25E6"/>
    <w:rsid w:val="001E2E90"/>
    <w:rsid w:val="001E2F7A"/>
    <w:rsid w:val="001E31FC"/>
    <w:rsid w:val="001E3212"/>
    <w:rsid w:val="001E32C3"/>
    <w:rsid w:val="001E336A"/>
    <w:rsid w:val="001E357D"/>
    <w:rsid w:val="001E38B1"/>
    <w:rsid w:val="001E3966"/>
    <w:rsid w:val="001E3B7F"/>
    <w:rsid w:val="001E3C6E"/>
    <w:rsid w:val="001E3D4A"/>
    <w:rsid w:val="001E3EB3"/>
    <w:rsid w:val="001E4193"/>
    <w:rsid w:val="001E439E"/>
    <w:rsid w:val="001E4697"/>
    <w:rsid w:val="001E4699"/>
    <w:rsid w:val="001E4760"/>
    <w:rsid w:val="001E49E9"/>
    <w:rsid w:val="001E49EE"/>
    <w:rsid w:val="001E4AE7"/>
    <w:rsid w:val="001E4B7C"/>
    <w:rsid w:val="001E4BA2"/>
    <w:rsid w:val="001E4C43"/>
    <w:rsid w:val="001E4FC0"/>
    <w:rsid w:val="001E5027"/>
    <w:rsid w:val="001E531A"/>
    <w:rsid w:val="001E55EE"/>
    <w:rsid w:val="001E5674"/>
    <w:rsid w:val="001E571B"/>
    <w:rsid w:val="001E595A"/>
    <w:rsid w:val="001E5BDF"/>
    <w:rsid w:val="001E5C2F"/>
    <w:rsid w:val="001E5FEF"/>
    <w:rsid w:val="001E60E8"/>
    <w:rsid w:val="001E61DF"/>
    <w:rsid w:val="001E62E2"/>
    <w:rsid w:val="001E62E3"/>
    <w:rsid w:val="001E63D1"/>
    <w:rsid w:val="001E6400"/>
    <w:rsid w:val="001E64AE"/>
    <w:rsid w:val="001E6541"/>
    <w:rsid w:val="001E69DC"/>
    <w:rsid w:val="001E6A02"/>
    <w:rsid w:val="001E6AD2"/>
    <w:rsid w:val="001E6B68"/>
    <w:rsid w:val="001E7064"/>
    <w:rsid w:val="001E7256"/>
    <w:rsid w:val="001E73CD"/>
    <w:rsid w:val="001E75B2"/>
    <w:rsid w:val="001E761D"/>
    <w:rsid w:val="001E76D0"/>
    <w:rsid w:val="001E7944"/>
    <w:rsid w:val="001E7BEE"/>
    <w:rsid w:val="001E7BF1"/>
    <w:rsid w:val="001E7C0D"/>
    <w:rsid w:val="001E7E9E"/>
    <w:rsid w:val="001E7EDE"/>
    <w:rsid w:val="001E7FC6"/>
    <w:rsid w:val="001F014F"/>
    <w:rsid w:val="001F02D7"/>
    <w:rsid w:val="001F0300"/>
    <w:rsid w:val="001F040D"/>
    <w:rsid w:val="001F06FC"/>
    <w:rsid w:val="001F087D"/>
    <w:rsid w:val="001F094F"/>
    <w:rsid w:val="001F09F5"/>
    <w:rsid w:val="001F0CF1"/>
    <w:rsid w:val="001F1025"/>
    <w:rsid w:val="001F113F"/>
    <w:rsid w:val="001F12BF"/>
    <w:rsid w:val="001F14DA"/>
    <w:rsid w:val="001F15CF"/>
    <w:rsid w:val="001F179B"/>
    <w:rsid w:val="001F17BC"/>
    <w:rsid w:val="001F191C"/>
    <w:rsid w:val="001F1A82"/>
    <w:rsid w:val="001F1B90"/>
    <w:rsid w:val="001F1B9C"/>
    <w:rsid w:val="001F2097"/>
    <w:rsid w:val="001F2262"/>
    <w:rsid w:val="001F2368"/>
    <w:rsid w:val="001F2535"/>
    <w:rsid w:val="001F2CBE"/>
    <w:rsid w:val="001F2F71"/>
    <w:rsid w:val="001F30E2"/>
    <w:rsid w:val="001F34DB"/>
    <w:rsid w:val="001F3787"/>
    <w:rsid w:val="001F389E"/>
    <w:rsid w:val="001F390B"/>
    <w:rsid w:val="001F3968"/>
    <w:rsid w:val="001F3A9C"/>
    <w:rsid w:val="001F3ACC"/>
    <w:rsid w:val="001F3B74"/>
    <w:rsid w:val="001F3CD5"/>
    <w:rsid w:val="001F3CEE"/>
    <w:rsid w:val="001F3D3B"/>
    <w:rsid w:val="001F43C1"/>
    <w:rsid w:val="001F4A45"/>
    <w:rsid w:val="001F4B51"/>
    <w:rsid w:val="001F4DE6"/>
    <w:rsid w:val="001F4FB3"/>
    <w:rsid w:val="001F5041"/>
    <w:rsid w:val="001F52A6"/>
    <w:rsid w:val="001F52B1"/>
    <w:rsid w:val="001F5354"/>
    <w:rsid w:val="001F54BF"/>
    <w:rsid w:val="001F5671"/>
    <w:rsid w:val="001F5B8D"/>
    <w:rsid w:val="001F5EC8"/>
    <w:rsid w:val="001F60C4"/>
    <w:rsid w:val="001F6102"/>
    <w:rsid w:val="001F6150"/>
    <w:rsid w:val="001F641A"/>
    <w:rsid w:val="001F6465"/>
    <w:rsid w:val="001F658F"/>
    <w:rsid w:val="001F69BF"/>
    <w:rsid w:val="001F6A00"/>
    <w:rsid w:val="001F6C86"/>
    <w:rsid w:val="001F6D07"/>
    <w:rsid w:val="001F6F32"/>
    <w:rsid w:val="001F717E"/>
    <w:rsid w:val="001F73F4"/>
    <w:rsid w:val="001F7420"/>
    <w:rsid w:val="001F7682"/>
    <w:rsid w:val="001F790C"/>
    <w:rsid w:val="001F7B19"/>
    <w:rsid w:val="001F7BA6"/>
    <w:rsid w:val="001F7BB2"/>
    <w:rsid w:val="001F7FE3"/>
    <w:rsid w:val="002001A1"/>
    <w:rsid w:val="00200212"/>
    <w:rsid w:val="00200219"/>
    <w:rsid w:val="002002B2"/>
    <w:rsid w:val="0020038F"/>
    <w:rsid w:val="00200931"/>
    <w:rsid w:val="00200F3B"/>
    <w:rsid w:val="00201477"/>
    <w:rsid w:val="00201709"/>
    <w:rsid w:val="00201732"/>
    <w:rsid w:val="002019D7"/>
    <w:rsid w:val="00201A22"/>
    <w:rsid w:val="00201C59"/>
    <w:rsid w:val="00201C5D"/>
    <w:rsid w:val="00201CA8"/>
    <w:rsid w:val="00201D9A"/>
    <w:rsid w:val="00201EB4"/>
    <w:rsid w:val="00201EEE"/>
    <w:rsid w:val="0020239B"/>
    <w:rsid w:val="00202600"/>
    <w:rsid w:val="00202664"/>
    <w:rsid w:val="002026E2"/>
    <w:rsid w:val="00202B84"/>
    <w:rsid w:val="00202D97"/>
    <w:rsid w:val="00202E9F"/>
    <w:rsid w:val="00202FEF"/>
    <w:rsid w:val="00202FFE"/>
    <w:rsid w:val="00203207"/>
    <w:rsid w:val="002033F3"/>
    <w:rsid w:val="0020357D"/>
    <w:rsid w:val="00203774"/>
    <w:rsid w:val="002037FD"/>
    <w:rsid w:val="00203A26"/>
    <w:rsid w:val="00203A30"/>
    <w:rsid w:val="00203E07"/>
    <w:rsid w:val="00203F2B"/>
    <w:rsid w:val="00203F8F"/>
    <w:rsid w:val="00203FCD"/>
    <w:rsid w:val="002040A1"/>
    <w:rsid w:val="002045D7"/>
    <w:rsid w:val="0020461C"/>
    <w:rsid w:val="00204967"/>
    <w:rsid w:val="00204AD0"/>
    <w:rsid w:val="00204B39"/>
    <w:rsid w:val="00204C49"/>
    <w:rsid w:val="00204D27"/>
    <w:rsid w:val="00204E62"/>
    <w:rsid w:val="00204FE7"/>
    <w:rsid w:val="00205339"/>
    <w:rsid w:val="002054C5"/>
    <w:rsid w:val="00205565"/>
    <w:rsid w:val="002056F4"/>
    <w:rsid w:val="0020575F"/>
    <w:rsid w:val="002058C8"/>
    <w:rsid w:val="00205A2F"/>
    <w:rsid w:val="00205BC2"/>
    <w:rsid w:val="00205C39"/>
    <w:rsid w:val="00205D09"/>
    <w:rsid w:val="00205F47"/>
    <w:rsid w:val="00205F65"/>
    <w:rsid w:val="002062B8"/>
    <w:rsid w:val="0020671F"/>
    <w:rsid w:val="00206B1C"/>
    <w:rsid w:val="00206C78"/>
    <w:rsid w:val="00206E25"/>
    <w:rsid w:val="0020726F"/>
    <w:rsid w:val="002072A6"/>
    <w:rsid w:val="00207F02"/>
    <w:rsid w:val="00210180"/>
    <w:rsid w:val="0021056B"/>
    <w:rsid w:val="00210582"/>
    <w:rsid w:val="00210645"/>
    <w:rsid w:val="002106DB"/>
    <w:rsid w:val="00210797"/>
    <w:rsid w:val="002108C6"/>
    <w:rsid w:val="00210A19"/>
    <w:rsid w:val="00210AF4"/>
    <w:rsid w:val="00210C38"/>
    <w:rsid w:val="00210C66"/>
    <w:rsid w:val="00210E12"/>
    <w:rsid w:val="00210F5A"/>
    <w:rsid w:val="00211317"/>
    <w:rsid w:val="00211318"/>
    <w:rsid w:val="0021196F"/>
    <w:rsid w:val="00211E02"/>
    <w:rsid w:val="00211E10"/>
    <w:rsid w:val="00211E38"/>
    <w:rsid w:val="00211F5B"/>
    <w:rsid w:val="00211FF1"/>
    <w:rsid w:val="00212063"/>
    <w:rsid w:val="002121C8"/>
    <w:rsid w:val="0021250A"/>
    <w:rsid w:val="002126A0"/>
    <w:rsid w:val="002128D9"/>
    <w:rsid w:val="00212B0A"/>
    <w:rsid w:val="00212BD1"/>
    <w:rsid w:val="00212DF8"/>
    <w:rsid w:val="00212E98"/>
    <w:rsid w:val="002133F3"/>
    <w:rsid w:val="00213502"/>
    <w:rsid w:val="00213764"/>
    <w:rsid w:val="002137B9"/>
    <w:rsid w:val="00213848"/>
    <w:rsid w:val="00213C07"/>
    <w:rsid w:val="00213C5C"/>
    <w:rsid w:val="00213D99"/>
    <w:rsid w:val="00213E36"/>
    <w:rsid w:val="002141D8"/>
    <w:rsid w:val="0021451F"/>
    <w:rsid w:val="00214626"/>
    <w:rsid w:val="00214951"/>
    <w:rsid w:val="00214A45"/>
    <w:rsid w:val="00214B07"/>
    <w:rsid w:val="00214F59"/>
    <w:rsid w:val="00214FF4"/>
    <w:rsid w:val="002150D9"/>
    <w:rsid w:val="00215158"/>
    <w:rsid w:val="00215196"/>
    <w:rsid w:val="00215217"/>
    <w:rsid w:val="002152A9"/>
    <w:rsid w:val="002152AE"/>
    <w:rsid w:val="002152F4"/>
    <w:rsid w:val="002155BB"/>
    <w:rsid w:val="0021564D"/>
    <w:rsid w:val="002156A8"/>
    <w:rsid w:val="002158AF"/>
    <w:rsid w:val="00215A75"/>
    <w:rsid w:val="00215BAD"/>
    <w:rsid w:val="00215D00"/>
    <w:rsid w:val="0021619D"/>
    <w:rsid w:val="002163E5"/>
    <w:rsid w:val="00216403"/>
    <w:rsid w:val="002164D1"/>
    <w:rsid w:val="0021660D"/>
    <w:rsid w:val="00216624"/>
    <w:rsid w:val="0021693E"/>
    <w:rsid w:val="0021695A"/>
    <w:rsid w:val="00216A82"/>
    <w:rsid w:val="00216BBA"/>
    <w:rsid w:val="00216D95"/>
    <w:rsid w:val="0021726F"/>
    <w:rsid w:val="00217413"/>
    <w:rsid w:val="0021755F"/>
    <w:rsid w:val="00217562"/>
    <w:rsid w:val="0021774D"/>
    <w:rsid w:val="0021794A"/>
    <w:rsid w:val="00217AB6"/>
    <w:rsid w:val="00217ABA"/>
    <w:rsid w:val="00217B51"/>
    <w:rsid w:val="00217ECC"/>
    <w:rsid w:val="002201F2"/>
    <w:rsid w:val="002202AA"/>
    <w:rsid w:val="0022072B"/>
    <w:rsid w:val="00220844"/>
    <w:rsid w:val="002209B7"/>
    <w:rsid w:val="00220AD6"/>
    <w:rsid w:val="00220CDC"/>
    <w:rsid w:val="00220FB9"/>
    <w:rsid w:val="002212D3"/>
    <w:rsid w:val="0022145E"/>
    <w:rsid w:val="00221461"/>
    <w:rsid w:val="00221463"/>
    <w:rsid w:val="00221500"/>
    <w:rsid w:val="002219FF"/>
    <w:rsid w:val="00221A69"/>
    <w:rsid w:val="00221DCE"/>
    <w:rsid w:val="00221E50"/>
    <w:rsid w:val="00221F02"/>
    <w:rsid w:val="0022202F"/>
    <w:rsid w:val="002227B9"/>
    <w:rsid w:val="0022286C"/>
    <w:rsid w:val="00222AF5"/>
    <w:rsid w:val="00222BA3"/>
    <w:rsid w:val="002230B6"/>
    <w:rsid w:val="0022326A"/>
    <w:rsid w:val="002232A6"/>
    <w:rsid w:val="002232CA"/>
    <w:rsid w:val="0022383D"/>
    <w:rsid w:val="00223923"/>
    <w:rsid w:val="002239ED"/>
    <w:rsid w:val="00223C05"/>
    <w:rsid w:val="00223C47"/>
    <w:rsid w:val="00223FAA"/>
    <w:rsid w:val="002242F4"/>
    <w:rsid w:val="00224307"/>
    <w:rsid w:val="0022439D"/>
    <w:rsid w:val="0022441E"/>
    <w:rsid w:val="0022451D"/>
    <w:rsid w:val="00224945"/>
    <w:rsid w:val="00224B35"/>
    <w:rsid w:val="00224E56"/>
    <w:rsid w:val="00225578"/>
    <w:rsid w:val="002255F2"/>
    <w:rsid w:val="00225886"/>
    <w:rsid w:val="00225BD4"/>
    <w:rsid w:val="00225C2A"/>
    <w:rsid w:val="00225D4F"/>
    <w:rsid w:val="00225F71"/>
    <w:rsid w:val="0022634B"/>
    <w:rsid w:val="0022648D"/>
    <w:rsid w:val="00226797"/>
    <w:rsid w:val="0022696E"/>
    <w:rsid w:val="00226CC1"/>
    <w:rsid w:val="00226D69"/>
    <w:rsid w:val="002271B1"/>
    <w:rsid w:val="00227406"/>
    <w:rsid w:val="00227549"/>
    <w:rsid w:val="0022790A"/>
    <w:rsid w:val="00227A61"/>
    <w:rsid w:val="00227AFA"/>
    <w:rsid w:val="00227BDF"/>
    <w:rsid w:val="00227EDD"/>
    <w:rsid w:val="00227EEE"/>
    <w:rsid w:val="00227EF1"/>
    <w:rsid w:val="00227F24"/>
    <w:rsid w:val="00227F9C"/>
    <w:rsid w:val="00227FD8"/>
    <w:rsid w:val="00230017"/>
    <w:rsid w:val="00230483"/>
    <w:rsid w:val="00230651"/>
    <w:rsid w:val="00230652"/>
    <w:rsid w:val="00230923"/>
    <w:rsid w:val="00230985"/>
    <w:rsid w:val="00230994"/>
    <w:rsid w:val="00230A58"/>
    <w:rsid w:val="00230B60"/>
    <w:rsid w:val="00230D9E"/>
    <w:rsid w:val="00230E66"/>
    <w:rsid w:val="002310CC"/>
    <w:rsid w:val="0023118F"/>
    <w:rsid w:val="002311EB"/>
    <w:rsid w:val="0023150A"/>
    <w:rsid w:val="00231808"/>
    <w:rsid w:val="00231970"/>
    <w:rsid w:val="002319CD"/>
    <w:rsid w:val="00231A0E"/>
    <w:rsid w:val="00231BFC"/>
    <w:rsid w:val="00231DA2"/>
    <w:rsid w:val="00231E8C"/>
    <w:rsid w:val="00231E96"/>
    <w:rsid w:val="00231F36"/>
    <w:rsid w:val="00232003"/>
    <w:rsid w:val="002320E7"/>
    <w:rsid w:val="002320EC"/>
    <w:rsid w:val="002322E2"/>
    <w:rsid w:val="002323F1"/>
    <w:rsid w:val="00232438"/>
    <w:rsid w:val="00232835"/>
    <w:rsid w:val="002329B0"/>
    <w:rsid w:val="002329C6"/>
    <w:rsid w:val="00232A56"/>
    <w:rsid w:val="00232AEA"/>
    <w:rsid w:val="00232D1D"/>
    <w:rsid w:val="00232ED9"/>
    <w:rsid w:val="00232FD5"/>
    <w:rsid w:val="002338DC"/>
    <w:rsid w:val="00233926"/>
    <w:rsid w:val="0023396B"/>
    <w:rsid w:val="00233A56"/>
    <w:rsid w:val="00233ACE"/>
    <w:rsid w:val="00233C71"/>
    <w:rsid w:val="00233ECC"/>
    <w:rsid w:val="00233F5A"/>
    <w:rsid w:val="00233FBE"/>
    <w:rsid w:val="00233FEC"/>
    <w:rsid w:val="002340B4"/>
    <w:rsid w:val="002341AF"/>
    <w:rsid w:val="00234251"/>
    <w:rsid w:val="00234409"/>
    <w:rsid w:val="00234445"/>
    <w:rsid w:val="00234810"/>
    <w:rsid w:val="00234840"/>
    <w:rsid w:val="00234A13"/>
    <w:rsid w:val="00234B51"/>
    <w:rsid w:val="00234C76"/>
    <w:rsid w:val="00234D45"/>
    <w:rsid w:val="00234FAE"/>
    <w:rsid w:val="0023522A"/>
    <w:rsid w:val="0023523E"/>
    <w:rsid w:val="002354BD"/>
    <w:rsid w:val="002355A6"/>
    <w:rsid w:val="00235836"/>
    <w:rsid w:val="002358C3"/>
    <w:rsid w:val="002359DB"/>
    <w:rsid w:val="00235A62"/>
    <w:rsid w:val="00235AD4"/>
    <w:rsid w:val="00235AE4"/>
    <w:rsid w:val="00235BE1"/>
    <w:rsid w:val="00235C18"/>
    <w:rsid w:val="00235C43"/>
    <w:rsid w:val="00235C48"/>
    <w:rsid w:val="00235D8D"/>
    <w:rsid w:val="00235E15"/>
    <w:rsid w:val="00235E78"/>
    <w:rsid w:val="00236247"/>
    <w:rsid w:val="002364C9"/>
    <w:rsid w:val="00236556"/>
    <w:rsid w:val="002365D2"/>
    <w:rsid w:val="00236722"/>
    <w:rsid w:val="002367C6"/>
    <w:rsid w:val="00236844"/>
    <w:rsid w:val="00236ED0"/>
    <w:rsid w:val="002370A1"/>
    <w:rsid w:val="00237254"/>
    <w:rsid w:val="0023770B"/>
    <w:rsid w:val="00237723"/>
    <w:rsid w:val="00237746"/>
    <w:rsid w:val="00237B7E"/>
    <w:rsid w:val="00237D43"/>
    <w:rsid w:val="00237DF5"/>
    <w:rsid w:val="002402E4"/>
    <w:rsid w:val="002407E2"/>
    <w:rsid w:val="002409C1"/>
    <w:rsid w:val="00240CEE"/>
    <w:rsid w:val="00240FD5"/>
    <w:rsid w:val="00241029"/>
    <w:rsid w:val="002410AE"/>
    <w:rsid w:val="002411D2"/>
    <w:rsid w:val="0024133E"/>
    <w:rsid w:val="002416FE"/>
    <w:rsid w:val="00241863"/>
    <w:rsid w:val="00241A10"/>
    <w:rsid w:val="00241AD2"/>
    <w:rsid w:val="00241D4C"/>
    <w:rsid w:val="00241D5F"/>
    <w:rsid w:val="0024236F"/>
    <w:rsid w:val="0024240F"/>
    <w:rsid w:val="002425E6"/>
    <w:rsid w:val="00242BB1"/>
    <w:rsid w:val="00242CFB"/>
    <w:rsid w:val="00242D2D"/>
    <w:rsid w:val="00242F8C"/>
    <w:rsid w:val="002432D1"/>
    <w:rsid w:val="002433D3"/>
    <w:rsid w:val="0024395C"/>
    <w:rsid w:val="00243FC7"/>
    <w:rsid w:val="00244176"/>
    <w:rsid w:val="002441B3"/>
    <w:rsid w:val="0024439B"/>
    <w:rsid w:val="0024453E"/>
    <w:rsid w:val="002447C2"/>
    <w:rsid w:val="00244963"/>
    <w:rsid w:val="00244A12"/>
    <w:rsid w:val="00245198"/>
    <w:rsid w:val="002451B6"/>
    <w:rsid w:val="00245224"/>
    <w:rsid w:val="0024525D"/>
    <w:rsid w:val="002452D8"/>
    <w:rsid w:val="00245320"/>
    <w:rsid w:val="00245410"/>
    <w:rsid w:val="00245764"/>
    <w:rsid w:val="00245816"/>
    <w:rsid w:val="00245878"/>
    <w:rsid w:val="002458AE"/>
    <w:rsid w:val="00245BF7"/>
    <w:rsid w:val="00245CC9"/>
    <w:rsid w:val="00245D69"/>
    <w:rsid w:val="00245F83"/>
    <w:rsid w:val="0024607A"/>
    <w:rsid w:val="0024621A"/>
    <w:rsid w:val="00246387"/>
    <w:rsid w:val="0024640A"/>
    <w:rsid w:val="0024646B"/>
    <w:rsid w:val="002467E9"/>
    <w:rsid w:val="002467FA"/>
    <w:rsid w:val="0024685D"/>
    <w:rsid w:val="00246D44"/>
    <w:rsid w:val="00246DE5"/>
    <w:rsid w:val="00246E32"/>
    <w:rsid w:val="002471F2"/>
    <w:rsid w:val="002472BF"/>
    <w:rsid w:val="002473C0"/>
    <w:rsid w:val="002473FD"/>
    <w:rsid w:val="002477C3"/>
    <w:rsid w:val="002478E5"/>
    <w:rsid w:val="00247B7D"/>
    <w:rsid w:val="00247D21"/>
    <w:rsid w:val="00247F8E"/>
    <w:rsid w:val="00250154"/>
    <w:rsid w:val="00250333"/>
    <w:rsid w:val="002507F7"/>
    <w:rsid w:val="00250886"/>
    <w:rsid w:val="00250BBE"/>
    <w:rsid w:val="00250BE6"/>
    <w:rsid w:val="00250BF8"/>
    <w:rsid w:val="00250C48"/>
    <w:rsid w:val="00250F3A"/>
    <w:rsid w:val="002519FE"/>
    <w:rsid w:val="00251A7D"/>
    <w:rsid w:val="00251CFE"/>
    <w:rsid w:val="00251D1E"/>
    <w:rsid w:val="00251DB6"/>
    <w:rsid w:val="00252181"/>
    <w:rsid w:val="0025223C"/>
    <w:rsid w:val="002523E3"/>
    <w:rsid w:val="00252576"/>
    <w:rsid w:val="0025260A"/>
    <w:rsid w:val="00252801"/>
    <w:rsid w:val="00252947"/>
    <w:rsid w:val="00252DC5"/>
    <w:rsid w:val="00252DEE"/>
    <w:rsid w:val="00252E53"/>
    <w:rsid w:val="0025319D"/>
    <w:rsid w:val="00253216"/>
    <w:rsid w:val="002533AD"/>
    <w:rsid w:val="00253446"/>
    <w:rsid w:val="0025388E"/>
    <w:rsid w:val="00253B85"/>
    <w:rsid w:val="00254151"/>
    <w:rsid w:val="0025444C"/>
    <w:rsid w:val="00254762"/>
    <w:rsid w:val="00254935"/>
    <w:rsid w:val="00254BAE"/>
    <w:rsid w:val="00254E85"/>
    <w:rsid w:val="00254FBD"/>
    <w:rsid w:val="00255360"/>
    <w:rsid w:val="0025543B"/>
    <w:rsid w:val="002555D6"/>
    <w:rsid w:val="00255654"/>
    <w:rsid w:val="0025569A"/>
    <w:rsid w:val="002557B8"/>
    <w:rsid w:val="002557BE"/>
    <w:rsid w:val="002559AB"/>
    <w:rsid w:val="002559D0"/>
    <w:rsid w:val="00255A35"/>
    <w:rsid w:val="00255B9B"/>
    <w:rsid w:val="00255BAD"/>
    <w:rsid w:val="00255C1D"/>
    <w:rsid w:val="00255E42"/>
    <w:rsid w:val="00255F9E"/>
    <w:rsid w:val="00256009"/>
    <w:rsid w:val="002563F0"/>
    <w:rsid w:val="0025659A"/>
    <w:rsid w:val="002565E4"/>
    <w:rsid w:val="002565E8"/>
    <w:rsid w:val="002565F4"/>
    <w:rsid w:val="00256840"/>
    <w:rsid w:val="00256D20"/>
    <w:rsid w:val="00256E18"/>
    <w:rsid w:val="00257079"/>
    <w:rsid w:val="002573A8"/>
    <w:rsid w:val="0025758B"/>
    <w:rsid w:val="002576A2"/>
    <w:rsid w:val="002576DE"/>
    <w:rsid w:val="002578A7"/>
    <w:rsid w:val="00257A56"/>
    <w:rsid w:val="00257B62"/>
    <w:rsid w:val="00257E09"/>
    <w:rsid w:val="00257E51"/>
    <w:rsid w:val="00260099"/>
    <w:rsid w:val="00260D24"/>
    <w:rsid w:val="00260DBD"/>
    <w:rsid w:val="00260F0F"/>
    <w:rsid w:val="00260F1A"/>
    <w:rsid w:val="00260F2B"/>
    <w:rsid w:val="00260FF5"/>
    <w:rsid w:val="00261067"/>
    <w:rsid w:val="002611B8"/>
    <w:rsid w:val="00261590"/>
    <w:rsid w:val="002617DF"/>
    <w:rsid w:val="00261893"/>
    <w:rsid w:val="00261B96"/>
    <w:rsid w:val="00262267"/>
    <w:rsid w:val="00262387"/>
    <w:rsid w:val="002623A3"/>
    <w:rsid w:val="002623D8"/>
    <w:rsid w:val="0026261A"/>
    <w:rsid w:val="002626CB"/>
    <w:rsid w:val="00262A0F"/>
    <w:rsid w:val="00262A70"/>
    <w:rsid w:val="00262A97"/>
    <w:rsid w:val="00262C28"/>
    <w:rsid w:val="00262D7F"/>
    <w:rsid w:val="00262ECA"/>
    <w:rsid w:val="00262FA7"/>
    <w:rsid w:val="00263056"/>
    <w:rsid w:val="002631F6"/>
    <w:rsid w:val="0026334D"/>
    <w:rsid w:val="002637F1"/>
    <w:rsid w:val="002638D2"/>
    <w:rsid w:val="002638E0"/>
    <w:rsid w:val="00263937"/>
    <w:rsid w:val="00263AB5"/>
    <w:rsid w:val="00263D99"/>
    <w:rsid w:val="00263E71"/>
    <w:rsid w:val="00264084"/>
    <w:rsid w:val="002640B3"/>
    <w:rsid w:val="002643C5"/>
    <w:rsid w:val="00264692"/>
    <w:rsid w:val="002646A0"/>
    <w:rsid w:val="00264C7E"/>
    <w:rsid w:val="00264D4D"/>
    <w:rsid w:val="00264E51"/>
    <w:rsid w:val="00264EA1"/>
    <w:rsid w:val="00265499"/>
    <w:rsid w:val="00265684"/>
    <w:rsid w:val="00265C24"/>
    <w:rsid w:val="00265C62"/>
    <w:rsid w:val="00265CA5"/>
    <w:rsid w:val="00265DE3"/>
    <w:rsid w:val="00265F58"/>
    <w:rsid w:val="00265F59"/>
    <w:rsid w:val="00266382"/>
    <w:rsid w:val="002663BC"/>
    <w:rsid w:val="00266465"/>
    <w:rsid w:val="002666FC"/>
    <w:rsid w:val="00266807"/>
    <w:rsid w:val="002669E3"/>
    <w:rsid w:val="00266A4A"/>
    <w:rsid w:val="00266AFA"/>
    <w:rsid w:val="00266CD2"/>
    <w:rsid w:val="00266F06"/>
    <w:rsid w:val="00266F48"/>
    <w:rsid w:val="0026701B"/>
    <w:rsid w:val="00267419"/>
    <w:rsid w:val="0026769F"/>
    <w:rsid w:val="002676A0"/>
    <w:rsid w:val="0026791F"/>
    <w:rsid w:val="00267924"/>
    <w:rsid w:val="00267A47"/>
    <w:rsid w:val="00267BF1"/>
    <w:rsid w:val="00267FA9"/>
    <w:rsid w:val="00270039"/>
    <w:rsid w:val="00270161"/>
    <w:rsid w:val="0027092E"/>
    <w:rsid w:val="00270BA1"/>
    <w:rsid w:val="00270D94"/>
    <w:rsid w:val="00270F69"/>
    <w:rsid w:val="0027114B"/>
    <w:rsid w:val="0027122F"/>
    <w:rsid w:val="0027161F"/>
    <w:rsid w:val="00271640"/>
    <w:rsid w:val="002717F7"/>
    <w:rsid w:val="0027197D"/>
    <w:rsid w:val="00271CCD"/>
    <w:rsid w:val="00272640"/>
    <w:rsid w:val="0027290A"/>
    <w:rsid w:val="002729D2"/>
    <w:rsid w:val="00272B0E"/>
    <w:rsid w:val="00272BB5"/>
    <w:rsid w:val="00272C90"/>
    <w:rsid w:val="00272E32"/>
    <w:rsid w:val="00272F10"/>
    <w:rsid w:val="00273062"/>
    <w:rsid w:val="002734DE"/>
    <w:rsid w:val="002735E1"/>
    <w:rsid w:val="00273614"/>
    <w:rsid w:val="00273DC6"/>
    <w:rsid w:val="00273EF2"/>
    <w:rsid w:val="002741EB"/>
    <w:rsid w:val="002742A2"/>
    <w:rsid w:val="002743C1"/>
    <w:rsid w:val="0027450E"/>
    <w:rsid w:val="00274525"/>
    <w:rsid w:val="0027484F"/>
    <w:rsid w:val="00274A68"/>
    <w:rsid w:val="00274B66"/>
    <w:rsid w:val="00274D0F"/>
    <w:rsid w:val="002751F3"/>
    <w:rsid w:val="002758A0"/>
    <w:rsid w:val="00275931"/>
    <w:rsid w:val="00275937"/>
    <w:rsid w:val="00275D70"/>
    <w:rsid w:val="00275E4B"/>
    <w:rsid w:val="002761BC"/>
    <w:rsid w:val="00276AF7"/>
    <w:rsid w:val="00276C77"/>
    <w:rsid w:val="00276DEA"/>
    <w:rsid w:val="00277361"/>
    <w:rsid w:val="00277412"/>
    <w:rsid w:val="00277461"/>
    <w:rsid w:val="00277485"/>
    <w:rsid w:val="0027768F"/>
    <w:rsid w:val="00277953"/>
    <w:rsid w:val="00277CFB"/>
    <w:rsid w:val="00277EC8"/>
    <w:rsid w:val="002800D2"/>
    <w:rsid w:val="00280164"/>
    <w:rsid w:val="002802A9"/>
    <w:rsid w:val="002806BC"/>
    <w:rsid w:val="002808D9"/>
    <w:rsid w:val="00280951"/>
    <w:rsid w:val="00280BBC"/>
    <w:rsid w:val="00280F0B"/>
    <w:rsid w:val="0028167B"/>
    <w:rsid w:val="002816A3"/>
    <w:rsid w:val="002816F0"/>
    <w:rsid w:val="0028177F"/>
    <w:rsid w:val="00281833"/>
    <w:rsid w:val="002818A1"/>
    <w:rsid w:val="00281ADB"/>
    <w:rsid w:val="00281B2D"/>
    <w:rsid w:val="00281BF0"/>
    <w:rsid w:val="00281CBA"/>
    <w:rsid w:val="002820AB"/>
    <w:rsid w:val="00282197"/>
    <w:rsid w:val="00282294"/>
    <w:rsid w:val="00282308"/>
    <w:rsid w:val="002823CC"/>
    <w:rsid w:val="00282515"/>
    <w:rsid w:val="002826EC"/>
    <w:rsid w:val="002827E4"/>
    <w:rsid w:val="002829ED"/>
    <w:rsid w:val="00282B65"/>
    <w:rsid w:val="00282C65"/>
    <w:rsid w:val="00282DB8"/>
    <w:rsid w:val="00282F6D"/>
    <w:rsid w:val="002830AC"/>
    <w:rsid w:val="00283197"/>
    <w:rsid w:val="002832A1"/>
    <w:rsid w:val="0028332F"/>
    <w:rsid w:val="002833AB"/>
    <w:rsid w:val="0028351F"/>
    <w:rsid w:val="00283663"/>
    <w:rsid w:val="002838F7"/>
    <w:rsid w:val="00283A2E"/>
    <w:rsid w:val="00283C92"/>
    <w:rsid w:val="00283F6B"/>
    <w:rsid w:val="00284090"/>
    <w:rsid w:val="00284101"/>
    <w:rsid w:val="002843E8"/>
    <w:rsid w:val="00284697"/>
    <w:rsid w:val="0028495E"/>
    <w:rsid w:val="0028499D"/>
    <w:rsid w:val="002849C2"/>
    <w:rsid w:val="00284C50"/>
    <w:rsid w:val="00284D32"/>
    <w:rsid w:val="00284E22"/>
    <w:rsid w:val="00284F0C"/>
    <w:rsid w:val="00285127"/>
    <w:rsid w:val="00285282"/>
    <w:rsid w:val="0028553B"/>
    <w:rsid w:val="00285693"/>
    <w:rsid w:val="00285C8C"/>
    <w:rsid w:val="00285D4A"/>
    <w:rsid w:val="00285F7D"/>
    <w:rsid w:val="002860AF"/>
    <w:rsid w:val="002862C1"/>
    <w:rsid w:val="002862D0"/>
    <w:rsid w:val="002862DE"/>
    <w:rsid w:val="00286401"/>
    <w:rsid w:val="00286445"/>
    <w:rsid w:val="0028649D"/>
    <w:rsid w:val="002864CF"/>
    <w:rsid w:val="002865E5"/>
    <w:rsid w:val="00286698"/>
    <w:rsid w:val="002867BE"/>
    <w:rsid w:val="0028683C"/>
    <w:rsid w:val="0028686F"/>
    <w:rsid w:val="00286BA0"/>
    <w:rsid w:val="00286BCC"/>
    <w:rsid w:val="002873DC"/>
    <w:rsid w:val="0028780D"/>
    <w:rsid w:val="00287829"/>
    <w:rsid w:val="00287A87"/>
    <w:rsid w:val="00287B03"/>
    <w:rsid w:val="00287D33"/>
    <w:rsid w:val="00290148"/>
    <w:rsid w:val="0029015D"/>
    <w:rsid w:val="002906F3"/>
    <w:rsid w:val="002907FD"/>
    <w:rsid w:val="00290A64"/>
    <w:rsid w:val="00290DE5"/>
    <w:rsid w:val="00291091"/>
    <w:rsid w:val="00291124"/>
    <w:rsid w:val="0029113E"/>
    <w:rsid w:val="00291292"/>
    <w:rsid w:val="00291301"/>
    <w:rsid w:val="002913B3"/>
    <w:rsid w:val="002915F0"/>
    <w:rsid w:val="00291611"/>
    <w:rsid w:val="0029170D"/>
    <w:rsid w:val="00291810"/>
    <w:rsid w:val="00291B54"/>
    <w:rsid w:val="00291DA1"/>
    <w:rsid w:val="0029207A"/>
    <w:rsid w:val="00292206"/>
    <w:rsid w:val="002922B1"/>
    <w:rsid w:val="002922DB"/>
    <w:rsid w:val="00292313"/>
    <w:rsid w:val="00292318"/>
    <w:rsid w:val="002923C4"/>
    <w:rsid w:val="00292400"/>
    <w:rsid w:val="0029246F"/>
    <w:rsid w:val="00292626"/>
    <w:rsid w:val="00292717"/>
    <w:rsid w:val="002929E5"/>
    <w:rsid w:val="00292C9D"/>
    <w:rsid w:val="00292E57"/>
    <w:rsid w:val="00293020"/>
    <w:rsid w:val="00293136"/>
    <w:rsid w:val="00293276"/>
    <w:rsid w:val="002932F9"/>
    <w:rsid w:val="0029334D"/>
    <w:rsid w:val="00293CE4"/>
    <w:rsid w:val="00293D5B"/>
    <w:rsid w:val="00293D6C"/>
    <w:rsid w:val="00293FD6"/>
    <w:rsid w:val="002941E1"/>
    <w:rsid w:val="002949D1"/>
    <w:rsid w:val="00294C17"/>
    <w:rsid w:val="00294D58"/>
    <w:rsid w:val="002959E1"/>
    <w:rsid w:val="00295A21"/>
    <w:rsid w:val="00295B17"/>
    <w:rsid w:val="00295D09"/>
    <w:rsid w:val="00296C0F"/>
    <w:rsid w:val="00296D37"/>
    <w:rsid w:val="00296E99"/>
    <w:rsid w:val="00296EE3"/>
    <w:rsid w:val="002971AD"/>
    <w:rsid w:val="002973FF"/>
    <w:rsid w:val="002976BB"/>
    <w:rsid w:val="0029773E"/>
    <w:rsid w:val="00297833"/>
    <w:rsid w:val="00297B5B"/>
    <w:rsid w:val="00297CE8"/>
    <w:rsid w:val="00297D6D"/>
    <w:rsid w:val="00297D77"/>
    <w:rsid w:val="002A00C1"/>
    <w:rsid w:val="002A021B"/>
    <w:rsid w:val="002A04A1"/>
    <w:rsid w:val="002A0586"/>
    <w:rsid w:val="002A0888"/>
    <w:rsid w:val="002A09A8"/>
    <w:rsid w:val="002A0ABF"/>
    <w:rsid w:val="002A0BCA"/>
    <w:rsid w:val="002A0FBB"/>
    <w:rsid w:val="002A1049"/>
    <w:rsid w:val="002A1161"/>
    <w:rsid w:val="002A1210"/>
    <w:rsid w:val="002A1255"/>
    <w:rsid w:val="002A1418"/>
    <w:rsid w:val="002A1614"/>
    <w:rsid w:val="002A174B"/>
    <w:rsid w:val="002A187D"/>
    <w:rsid w:val="002A1C8F"/>
    <w:rsid w:val="002A1E7A"/>
    <w:rsid w:val="002A2206"/>
    <w:rsid w:val="002A222A"/>
    <w:rsid w:val="002A23D3"/>
    <w:rsid w:val="002A2441"/>
    <w:rsid w:val="002A26AD"/>
    <w:rsid w:val="002A2965"/>
    <w:rsid w:val="002A2B89"/>
    <w:rsid w:val="002A2BAB"/>
    <w:rsid w:val="002A2BE9"/>
    <w:rsid w:val="002A2DA3"/>
    <w:rsid w:val="002A2E3B"/>
    <w:rsid w:val="002A306E"/>
    <w:rsid w:val="002A30BC"/>
    <w:rsid w:val="002A33CE"/>
    <w:rsid w:val="002A3981"/>
    <w:rsid w:val="002A399B"/>
    <w:rsid w:val="002A3CC3"/>
    <w:rsid w:val="002A3D4B"/>
    <w:rsid w:val="002A3EDC"/>
    <w:rsid w:val="002A4330"/>
    <w:rsid w:val="002A451F"/>
    <w:rsid w:val="002A469D"/>
    <w:rsid w:val="002A48B1"/>
    <w:rsid w:val="002A4A0F"/>
    <w:rsid w:val="002A4E22"/>
    <w:rsid w:val="002A4E35"/>
    <w:rsid w:val="002A50B8"/>
    <w:rsid w:val="002A512E"/>
    <w:rsid w:val="002A519F"/>
    <w:rsid w:val="002A51EA"/>
    <w:rsid w:val="002A52FA"/>
    <w:rsid w:val="002A53B6"/>
    <w:rsid w:val="002A546D"/>
    <w:rsid w:val="002A54AE"/>
    <w:rsid w:val="002A5618"/>
    <w:rsid w:val="002A5716"/>
    <w:rsid w:val="002A5A54"/>
    <w:rsid w:val="002A5B45"/>
    <w:rsid w:val="002A5F80"/>
    <w:rsid w:val="002A5FB6"/>
    <w:rsid w:val="002A652F"/>
    <w:rsid w:val="002A6686"/>
    <w:rsid w:val="002A6976"/>
    <w:rsid w:val="002A6A7C"/>
    <w:rsid w:val="002A6A8D"/>
    <w:rsid w:val="002A6B4F"/>
    <w:rsid w:val="002A6D85"/>
    <w:rsid w:val="002A7083"/>
    <w:rsid w:val="002A7101"/>
    <w:rsid w:val="002A7125"/>
    <w:rsid w:val="002A72A3"/>
    <w:rsid w:val="002A76BB"/>
    <w:rsid w:val="002A7813"/>
    <w:rsid w:val="002A7845"/>
    <w:rsid w:val="002A7901"/>
    <w:rsid w:val="002A79F3"/>
    <w:rsid w:val="002A7B4E"/>
    <w:rsid w:val="002A7C0D"/>
    <w:rsid w:val="002A7E4C"/>
    <w:rsid w:val="002A7F1A"/>
    <w:rsid w:val="002B047F"/>
    <w:rsid w:val="002B0603"/>
    <w:rsid w:val="002B083B"/>
    <w:rsid w:val="002B08EB"/>
    <w:rsid w:val="002B08F3"/>
    <w:rsid w:val="002B0B71"/>
    <w:rsid w:val="002B0BD9"/>
    <w:rsid w:val="002B0BFE"/>
    <w:rsid w:val="002B0C5A"/>
    <w:rsid w:val="002B0FF8"/>
    <w:rsid w:val="002B119A"/>
    <w:rsid w:val="002B149A"/>
    <w:rsid w:val="002B1519"/>
    <w:rsid w:val="002B177E"/>
    <w:rsid w:val="002B1823"/>
    <w:rsid w:val="002B1883"/>
    <w:rsid w:val="002B1BC6"/>
    <w:rsid w:val="002B1CAF"/>
    <w:rsid w:val="002B1CB5"/>
    <w:rsid w:val="002B1CE4"/>
    <w:rsid w:val="002B1DFD"/>
    <w:rsid w:val="002B1E1B"/>
    <w:rsid w:val="002B23AF"/>
    <w:rsid w:val="002B2756"/>
    <w:rsid w:val="002B27FC"/>
    <w:rsid w:val="002B2876"/>
    <w:rsid w:val="002B2928"/>
    <w:rsid w:val="002B30C9"/>
    <w:rsid w:val="002B3C30"/>
    <w:rsid w:val="002B3DAD"/>
    <w:rsid w:val="002B3DB1"/>
    <w:rsid w:val="002B3F63"/>
    <w:rsid w:val="002B3F77"/>
    <w:rsid w:val="002B3FE8"/>
    <w:rsid w:val="002B400A"/>
    <w:rsid w:val="002B4144"/>
    <w:rsid w:val="002B4216"/>
    <w:rsid w:val="002B449C"/>
    <w:rsid w:val="002B45CD"/>
    <w:rsid w:val="002B4955"/>
    <w:rsid w:val="002B5020"/>
    <w:rsid w:val="002B5060"/>
    <w:rsid w:val="002B50B5"/>
    <w:rsid w:val="002B53BD"/>
    <w:rsid w:val="002B5468"/>
    <w:rsid w:val="002B55EB"/>
    <w:rsid w:val="002B564B"/>
    <w:rsid w:val="002B5775"/>
    <w:rsid w:val="002B583C"/>
    <w:rsid w:val="002B597B"/>
    <w:rsid w:val="002B5982"/>
    <w:rsid w:val="002B5A77"/>
    <w:rsid w:val="002B5A7B"/>
    <w:rsid w:val="002B5AB3"/>
    <w:rsid w:val="002B5BC3"/>
    <w:rsid w:val="002B5F47"/>
    <w:rsid w:val="002B5F86"/>
    <w:rsid w:val="002B6306"/>
    <w:rsid w:val="002B63EA"/>
    <w:rsid w:val="002B64A2"/>
    <w:rsid w:val="002B66B9"/>
    <w:rsid w:val="002B66F3"/>
    <w:rsid w:val="002B6A1C"/>
    <w:rsid w:val="002B6A9F"/>
    <w:rsid w:val="002B6ADA"/>
    <w:rsid w:val="002B6F61"/>
    <w:rsid w:val="002B6FB8"/>
    <w:rsid w:val="002B71F3"/>
    <w:rsid w:val="002B7246"/>
    <w:rsid w:val="002B7254"/>
    <w:rsid w:val="002B754C"/>
    <w:rsid w:val="002B7730"/>
    <w:rsid w:val="002B78AC"/>
    <w:rsid w:val="002B795C"/>
    <w:rsid w:val="002B7C46"/>
    <w:rsid w:val="002B7CAA"/>
    <w:rsid w:val="002B7E51"/>
    <w:rsid w:val="002C035A"/>
    <w:rsid w:val="002C0B07"/>
    <w:rsid w:val="002C0C24"/>
    <w:rsid w:val="002C0DDE"/>
    <w:rsid w:val="002C11A5"/>
    <w:rsid w:val="002C15F6"/>
    <w:rsid w:val="002C16BD"/>
    <w:rsid w:val="002C17B6"/>
    <w:rsid w:val="002C18A8"/>
    <w:rsid w:val="002C19A8"/>
    <w:rsid w:val="002C1E50"/>
    <w:rsid w:val="002C212C"/>
    <w:rsid w:val="002C260E"/>
    <w:rsid w:val="002C2A85"/>
    <w:rsid w:val="002C3271"/>
    <w:rsid w:val="002C3304"/>
    <w:rsid w:val="002C3335"/>
    <w:rsid w:val="002C337B"/>
    <w:rsid w:val="002C37D2"/>
    <w:rsid w:val="002C37FB"/>
    <w:rsid w:val="002C3888"/>
    <w:rsid w:val="002C38D8"/>
    <w:rsid w:val="002C396F"/>
    <w:rsid w:val="002C3CAD"/>
    <w:rsid w:val="002C3D47"/>
    <w:rsid w:val="002C3EAE"/>
    <w:rsid w:val="002C3ED0"/>
    <w:rsid w:val="002C3F86"/>
    <w:rsid w:val="002C3F90"/>
    <w:rsid w:val="002C46F1"/>
    <w:rsid w:val="002C470A"/>
    <w:rsid w:val="002C4A3A"/>
    <w:rsid w:val="002C4D5E"/>
    <w:rsid w:val="002C4F29"/>
    <w:rsid w:val="002C50A2"/>
    <w:rsid w:val="002C5154"/>
    <w:rsid w:val="002C5271"/>
    <w:rsid w:val="002C532D"/>
    <w:rsid w:val="002C53F3"/>
    <w:rsid w:val="002C5545"/>
    <w:rsid w:val="002C5812"/>
    <w:rsid w:val="002C5C8D"/>
    <w:rsid w:val="002C5D8E"/>
    <w:rsid w:val="002C5DF1"/>
    <w:rsid w:val="002C5EFF"/>
    <w:rsid w:val="002C5FDF"/>
    <w:rsid w:val="002C61F0"/>
    <w:rsid w:val="002C6395"/>
    <w:rsid w:val="002C65F3"/>
    <w:rsid w:val="002C672D"/>
    <w:rsid w:val="002C67B6"/>
    <w:rsid w:val="002C6CCB"/>
    <w:rsid w:val="002C6D10"/>
    <w:rsid w:val="002C6DCF"/>
    <w:rsid w:val="002C6F11"/>
    <w:rsid w:val="002C722C"/>
    <w:rsid w:val="002C7663"/>
    <w:rsid w:val="002C76C1"/>
    <w:rsid w:val="002C77A5"/>
    <w:rsid w:val="002C786A"/>
    <w:rsid w:val="002C7E74"/>
    <w:rsid w:val="002C7E7A"/>
    <w:rsid w:val="002C7F12"/>
    <w:rsid w:val="002D004A"/>
    <w:rsid w:val="002D027F"/>
    <w:rsid w:val="002D02D0"/>
    <w:rsid w:val="002D030C"/>
    <w:rsid w:val="002D0380"/>
    <w:rsid w:val="002D03C2"/>
    <w:rsid w:val="002D06ED"/>
    <w:rsid w:val="002D06EE"/>
    <w:rsid w:val="002D0852"/>
    <w:rsid w:val="002D0D23"/>
    <w:rsid w:val="002D1060"/>
    <w:rsid w:val="002D1150"/>
    <w:rsid w:val="002D128F"/>
    <w:rsid w:val="002D12D7"/>
    <w:rsid w:val="002D12EA"/>
    <w:rsid w:val="002D1565"/>
    <w:rsid w:val="002D19BE"/>
    <w:rsid w:val="002D1C8B"/>
    <w:rsid w:val="002D1FE8"/>
    <w:rsid w:val="002D207B"/>
    <w:rsid w:val="002D2259"/>
    <w:rsid w:val="002D24B4"/>
    <w:rsid w:val="002D24CF"/>
    <w:rsid w:val="002D27D7"/>
    <w:rsid w:val="002D281F"/>
    <w:rsid w:val="002D2AAF"/>
    <w:rsid w:val="002D2F80"/>
    <w:rsid w:val="002D30E1"/>
    <w:rsid w:val="002D3152"/>
    <w:rsid w:val="002D3282"/>
    <w:rsid w:val="002D3384"/>
    <w:rsid w:val="002D3400"/>
    <w:rsid w:val="002D352C"/>
    <w:rsid w:val="002D355B"/>
    <w:rsid w:val="002D37D7"/>
    <w:rsid w:val="002D3E5F"/>
    <w:rsid w:val="002D3E82"/>
    <w:rsid w:val="002D3EBE"/>
    <w:rsid w:val="002D3FE7"/>
    <w:rsid w:val="002D42B2"/>
    <w:rsid w:val="002D4903"/>
    <w:rsid w:val="002D4A73"/>
    <w:rsid w:val="002D4BD4"/>
    <w:rsid w:val="002D4BFB"/>
    <w:rsid w:val="002D50B1"/>
    <w:rsid w:val="002D54D3"/>
    <w:rsid w:val="002D5511"/>
    <w:rsid w:val="002D5977"/>
    <w:rsid w:val="002D5AAD"/>
    <w:rsid w:val="002D5D18"/>
    <w:rsid w:val="002D5DCF"/>
    <w:rsid w:val="002D5E46"/>
    <w:rsid w:val="002D5FE8"/>
    <w:rsid w:val="002D6014"/>
    <w:rsid w:val="002D656E"/>
    <w:rsid w:val="002D6705"/>
    <w:rsid w:val="002D6927"/>
    <w:rsid w:val="002D69EF"/>
    <w:rsid w:val="002D6DF1"/>
    <w:rsid w:val="002D6E7E"/>
    <w:rsid w:val="002D705C"/>
    <w:rsid w:val="002D72CF"/>
    <w:rsid w:val="002D7414"/>
    <w:rsid w:val="002D75ED"/>
    <w:rsid w:val="002D795C"/>
    <w:rsid w:val="002D7D8C"/>
    <w:rsid w:val="002D7F90"/>
    <w:rsid w:val="002D7FE9"/>
    <w:rsid w:val="002E01EA"/>
    <w:rsid w:val="002E06D9"/>
    <w:rsid w:val="002E0A14"/>
    <w:rsid w:val="002E0BEA"/>
    <w:rsid w:val="002E0C12"/>
    <w:rsid w:val="002E1009"/>
    <w:rsid w:val="002E10F0"/>
    <w:rsid w:val="002E12F3"/>
    <w:rsid w:val="002E1608"/>
    <w:rsid w:val="002E1620"/>
    <w:rsid w:val="002E1871"/>
    <w:rsid w:val="002E1AE3"/>
    <w:rsid w:val="002E1CB6"/>
    <w:rsid w:val="002E1F31"/>
    <w:rsid w:val="002E1FC6"/>
    <w:rsid w:val="002E2027"/>
    <w:rsid w:val="002E31B6"/>
    <w:rsid w:val="002E384B"/>
    <w:rsid w:val="002E3850"/>
    <w:rsid w:val="002E3AC2"/>
    <w:rsid w:val="002E3AE4"/>
    <w:rsid w:val="002E3B13"/>
    <w:rsid w:val="002E3D2E"/>
    <w:rsid w:val="002E4397"/>
    <w:rsid w:val="002E4550"/>
    <w:rsid w:val="002E480E"/>
    <w:rsid w:val="002E48DB"/>
    <w:rsid w:val="002E4AA5"/>
    <w:rsid w:val="002E4C3D"/>
    <w:rsid w:val="002E4D78"/>
    <w:rsid w:val="002E4DFC"/>
    <w:rsid w:val="002E4E74"/>
    <w:rsid w:val="002E5297"/>
    <w:rsid w:val="002E52C1"/>
    <w:rsid w:val="002E5721"/>
    <w:rsid w:val="002E5749"/>
    <w:rsid w:val="002E5826"/>
    <w:rsid w:val="002E5958"/>
    <w:rsid w:val="002E5A6B"/>
    <w:rsid w:val="002E5B9A"/>
    <w:rsid w:val="002E5BAA"/>
    <w:rsid w:val="002E5BCD"/>
    <w:rsid w:val="002E5D30"/>
    <w:rsid w:val="002E5D76"/>
    <w:rsid w:val="002E6093"/>
    <w:rsid w:val="002E6362"/>
    <w:rsid w:val="002E642D"/>
    <w:rsid w:val="002E662A"/>
    <w:rsid w:val="002E6684"/>
    <w:rsid w:val="002E67C2"/>
    <w:rsid w:val="002E6B44"/>
    <w:rsid w:val="002E6FBD"/>
    <w:rsid w:val="002E73EA"/>
    <w:rsid w:val="002E757D"/>
    <w:rsid w:val="002E777C"/>
    <w:rsid w:val="002E79DA"/>
    <w:rsid w:val="002E7A22"/>
    <w:rsid w:val="002E7A79"/>
    <w:rsid w:val="002E7F67"/>
    <w:rsid w:val="002F0183"/>
    <w:rsid w:val="002F0288"/>
    <w:rsid w:val="002F0326"/>
    <w:rsid w:val="002F0370"/>
    <w:rsid w:val="002F03CA"/>
    <w:rsid w:val="002F04A6"/>
    <w:rsid w:val="002F084D"/>
    <w:rsid w:val="002F0ABA"/>
    <w:rsid w:val="002F0B97"/>
    <w:rsid w:val="002F114E"/>
    <w:rsid w:val="002F1271"/>
    <w:rsid w:val="002F15F2"/>
    <w:rsid w:val="002F16A7"/>
    <w:rsid w:val="002F16B5"/>
    <w:rsid w:val="002F16F3"/>
    <w:rsid w:val="002F16FD"/>
    <w:rsid w:val="002F170D"/>
    <w:rsid w:val="002F1B26"/>
    <w:rsid w:val="002F1C8C"/>
    <w:rsid w:val="002F1D8E"/>
    <w:rsid w:val="002F276D"/>
    <w:rsid w:val="002F2801"/>
    <w:rsid w:val="002F283D"/>
    <w:rsid w:val="002F2A79"/>
    <w:rsid w:val="002F2B07"/>
    <w:rsid w:val="002F2CC6"/>
    <w:rsid w:val="002F2F4A"/>
    <w:rsid w:val="002F31DA"/>
    <w:rsid w:val="002F33C5"/>
    <w:rsid w:val="002F357F"/>
    <w:rsid w:val="002F3989"/>
    <w:rsid w:val="002F3FDF"/>
    <w:rsid w:val="002F4037"/>
    <w:rsid w:val="002F41F5"/>
    <w:rsid w:val="002F4439"/>
    <w:rsid w:val="002F44D4"/>
    <w:rsid w:val="002F462B"/>
    <w:rsid w:val="002F4965"/>
    <w:rsid w:val="002F4D86"/>
    <w:rsid w:val="002F4DED"/>
    <w:rsid w:val="002F4ECA"/>
    <w:rsid w:val="002F4F77"/>
    <w:rsid w:val="002F4FA4"/>
    <w:rsid w:val="002F52BB"/>
    <w:rsid w:val="002F546A"/>
    <w:rsid w:val="002F5517"/>
    <w:rsid w:val="002F5702"/>
    <w:rsid w:val="002F57BE"/>
    <w:rsid w:val="002F590E"/>
    <w:rsid w:val="002F5AB8"/>
    <w:rsid w:val="002F5B83"/>
    <w:rsid w:val="002F5D6A"/>
    <w:rsid w:val="002F6305"/>
    <w:rsid w:val="002F664B"/>
    <w:rsid w:val="002F6744"/>
    <w:rsid w:val="002F685F"/>
    <w:rsid w:val="002F6B8D"/>
    <w:rsid w:val="002F6DC2"/>
    <w:rsid w:val="002F6DDA"/>
    <w:rsid w:val="002F6FF2"/>
    <w:rsid w:val="002F706F"/>
    <w:rsid w:val="002F750C"/>
    <w:rsid w:val="002F7541"/>
    <w:rsid w:val="002F75FA"/>
    <w:rsid w:val="002F7649"/>
    <w:rsid w:val="002F7980"/>
    <w:rsid w:val="002F7DAD"/>
    <w:rsid w:val="002F7E23"/>
    <w:rsid w:val="00300266"/>
    <w:rsid w:val="00300319"/>
    <w:rsid w:val="003003F0"/>
    <w:rsid w:val="003004D4"/>
    <w:rsid w:val="00300F74"/>
    <w:rsid w:val="00301074"/>
    <w:rsid w:val="003011AF"/>
    <w:rsid w:val="0030122B"/>
    <w:rsid w:val="00301415"/>
    <w:rsid w:val="00301416"/>
    <w:rsid w:val="003016B6"/>
    <w:rsid w:val="00301746"/>
    <w:rsid w:val="00301778"/>
    <w:rsid w:val="003017D8"/>
    <w:rsid w:val="0030183A"/>
    <w:rsid w:val="00301D00"/>
    <w:rsid w:val="00302103"/>
    <w:rsid w:val="00302541"/>
    <w:rsid w:val="00302630"/>
    <w:rsid w:val="00302815"/>
    <w:rsid w:val="003028DE"/>
    <w:rsid w:val="0030294A"/>
    <w:rsid w:val="003029E6"/>
    <w:rsid w:val="00302B34"/>
    <w:rsid w:val="00302DBF"/>
    <w:rsid w:val="00302E19"/>
    <w:rsid w:val="00302F16"/>
    <w:rsid w:val="00303197"/>
    <w:rsid w:val="003036D4"/>
    <w:rsid w:val="0030375E"/>
    <w:rsid w:val="00303B1E"/>
    <w:rsid w:val="00303CA4"/>
    <w:rsid w:val="00303CD3"/>
    <w:rsid w:val="00303DB2"/>
    <w:rsid w:val="00303FC1"/>
    <w:rsid w:val="00304459"/>
    <w:rsid w:val="00304599"/>
    <w:rsid w:val="00304654"/>
    <w:rsid w:val="00304871"/>
    <w:rsid w:val="0030491B"/>
    <w:rsid w:val="00304A07"/>
    <w:rsid w:val="00304ADB"/>
    <w:rsid w:val="00304B10"/>
    <w:rsid w:val="00304FD2"/>
    <w:rsid w:val="003055E4"/>
    <w:rsid w:val="0030575D"/>
    <w:rsid w:val="003057C3"/>
    <w:rsid w:val="0030583B"/>
    <w:rsid w:val="00305871"/>
    <w:rsid w:val="00305931"/>
    <w:rsid w:val="00305950"/>
    <w:rsid w:val="0030599F"/>
    <w:rsid w:val="003059DA"/>
    <w:rsid w:val="00305A34"/>
    <w:rsid w:val="00305A72"/>
    <w:rsid w:val="00305CA4"/>
    <w:rsid w:val="00305D57"/>
    <w:rsid w:val="00305DFD"/>
    <w:rsid w:val="00306907"/>
    <w:rsid w:val="00306ABB"/>
    <w:rsid w:val="00306ABC"/>
    <w:rsid w:val="00306C11"/>
    <w:rsid w:val="00306D48"/>
    <w:rsid w:val="00306F02"/>
    <w:rsid w:val="00306F98"/>
    <w:rsid w:val="0030722D"/>
    <w:rsid w:val="003072D9"/>
    <w:rsid w:val="00307512"/>
    <w:rsid w:val="003077B0"/>
    <w:rsid w:val="00307D02"/>
    <w:rsid w:val="00307E69"/>
    <w:rsid w:val="00310100"/>
    <w:rsid w:val="003103E0"/>
    <w:rsid w:val="003104BE"/>
    <w:rsid w:val="003105D0"/>
    <w:rsid w:val="003108E5"/>
    <w:rsid w:val="00310FB4"/>
    <w:rsid w:val="003113D7"/>
    <w:rsid w:val="00311629"/>
    <w:rsid w:val="0031166F"/>
    <w:rsid w:val="003117DC"/>
    <w:rsid w:val="003119F4"/>
    <w:rsid w:val="00311B80"/>
    <w:rsid w:val="00311D0F"/>
    <w:rsid w:val="0031203E"/>
    <w:rsid w:val="00312228"/>
    <w:rsid w:val="00312515"/>
    <w:rsid w:val="0031257E"/>
    <w:rsid w:val="0031279A"/>
    <w:rsid w:val="0031283D"/>
    <w:rsid w:val="00312957"/>
    <w:rsid w:val="00312A2E"/>
    <w:rsid w:val="00312DEE"/>
    <w:rsid w:val="00312EAD"/>
    <w:rsid w:val="00312F0B"/>
    <w:rsid w:val="00312FCF"/>
    <w:rsid w:val="00313052"/>
    <w:rsid w:val="003131E8"/>
    <w:rsid w:val="003131ED"/>
    <w:rsid w:val="00313240"/>
    <w:rsid w:val="0031377D"/>
    <w:rsid w:val="003137E4"/>
    <w:rsid w:val="00313BF8"/>
    <w:rsid w:val="00313C06"/>
    <w:rsid w:val="00314088"/>
    <w:rsid w:val="003140B0"/>
    <w:rsid w:val="00314176"/>
    <w:rsid w:val="003141D7"/>
    <w:rsid w:val="00314231"/>
    <w:rsid w:val="003144AE"/>
    <w:rsid w:val="003144C5"/>
    <w:rsid w:val="00314600"/>
    <w:rsid w:val="00314703"/>
    <w:rsid w:val="00314787"/>
    <w:rsid w:val="003148BA"/>
    <w:rsid w:val="00314902"/>
    <w:rsid w:val="00314E69"/>
    <w:rsid w:val="00314F05"/>
    <w:rsid w:val="00314F2C"/>
    <w:rsid w:val="003150B6"/>
    <w:rsid w:val="003155D5"/>
    <w:rsid w:val="003156CD"/>
    <w:rsid w:val="00315961"/>
    <w:rsid w:val="00315C4E"/>
    <w:rsid w:val="00315C6D"/>
    <w:rsid w:val="00315DE4"/>
    <w:rsid w:val="003160C9"/>
    <w:rsid w:val="00316471"/>
    <w:rsid w:val="00316553"/>
    <w:rsid w:val="003165C2"/>
    <w:rsid w:val="003167AF"/>
    <w:rsid w:val="0031699C"/>
    <w:rsid w:val="00316EA6"/>
    <w:rsid w:val="00317154"/>
    <w:rsid w:val="00317208"/>
    <w:rsid w:val="00317602"/>
    <w:rsid w:val="0031770F"/>
    <w:rsid w:val="00317A1B"/>
    <w:rsid w:val="00317BD4"/>
    <w:rsid w:val="00317E3A"/>
    <w:rsid w:val="00320134"/>
    <w:rsid w:val="003202F6"/>
    <w:rsid w:val="00320939"/>
    <w:rsid w:val="00320948"/>
    <w:rsid w:val="003209A1"/>
    <w:rsid w:val="00320C39"/>
    <w:rsid w:val="00320D0A"/>
    <w:rsid w:val="0032110F"/>
    <w:rsid w:val="00321176"/>
    <w:rsid w:val="003211AA"/>
    <w:rsid w:val="00321281"/>
    <w:rsid w:val="0032146A"/>
    <w:rsid w:val="00321627"/>
    <w:rsid w:val="00321692"/>
    <w:rsid w:val="00321778"/>
    <w:rsid w:val="00321B17"/>
    <w:rsid w:val="00321B5E"/>
    <w:rsid w:val="00321BA6"/>
    <w:rsid w:val="00321E8A"/>
    <w:rsid w:val="00321F56"/>
    <w:rsid w:val="0032214E"/>
    <w:rsid w:val="0032235D"/>
    <w:rsid w:val="00322419"/>
    <w:rsid w:val="00322538"/>
    <w:rsid w:val="003227A7"/>
    <w:rsid w:val="00322962"/>
    <w:rsid w:val="00322AD1"/>
    <w:rsid w:val="00322B0A"/>
    <w:rsid w:val="0032300A"/>
    <w:rsid w:val="00323046"/>
    <w:rsid w:val="00323088"/>
    <w:rsid w:val="00323424"/>
    <w:rsid w:val="00323AC7"/>
    <w:rsid w:val="00323B2C"/>
    <w:rsid w:val="00323B76"/>
    <w:rsid w:val="00323CD8"/>
    <w:rsid w:val="00323E0F"/>
    <w:rsid w:val="00323F2B"/>
    <w:rsid w:val="003242DF"/>
    <w:rsid w:val="003248CB"/>
    <w:rsid w:val="00324A24"/>
    <w:rsid w:val="00324A25"/>
    <w:rsid w:val="00324A50"/>
    <w:rsid w:val="00324AA5"/>
    <w:rsid w:val="00324BD2"/>
    <w:rsid w:val="00324EAE"/>
    <w:rsid w:val="00324FE8"/>
    <w:rsid w:val="00325136"/>
    <w:rsid w:val="003254D6"/>
    <w:rsid w:val="00325564"/>
    <w:rsid w:val="00325732"/>
    <w:rsid w:val="003257C5"/>
    <w:rsid w:val="003257C9"/>
    <w:rsid w:val="003258E4"/>
    <w:rsid w:val="00325A2E"/>
    <w:rsid w:val="003261E4"/>
    <w:rsid w:val="003262A4"/>
    <w:rsid w:val="003267FA"/>
    <w:rsid w:val="003268C5"/>
    <w:rsid w:val="00326C77"/>
    <w:rsid w:val="00327201"/>
    <w:rsid w:val="003272AB"/>
    <w:rsid w:val="00327624"/>
    <w:rsid w:val="003276A5"/>
    <w:rsid w:val="003276F7"/>
    <w:rsid w:val="003278B1"/>
    <w:rsid w:val="003278C0"/>
    <w:rsid w:val="003278CC"/>
    <w:rsid w:val="00327B32"/>
    <w:rsid w:val="00327CAB"/>
    <w:rsid w:val="00327E98"/>
    <w:rsid w:val="00327ECB"/>
    <w:rsid w:val="0033027F"/>
    <w:rsid w:val="0033052E"/>
    <w:rsid w:val="00330877"/>
    <w:rsid w:val="00330985"/>
    <w:rsid w:val="00330A3D"/>
    <w:rsid w:val="00330C96"/>
    <w:rsid w:val="00331269"/>
    <w:rsid w:val="00331318"/>
    <w:rsid w:val="003314FD"/>
    <w:rsid w:val="0033161A"/>
    <w:rsid w:val="00331728"/>
    <w:rsid w:val="00331769"/>
    <w:rsid w:val="003319F8"/>
    <w:rsid w:val="00331E79"/>
    <w:rsid w:val="00331F61"/>
    <w:rsid w:val="00331F71"/>
    <w:rsid w:val="00331F79"/>
    <w:rsid w:val="003323AB"/>
    <w:rsid w:val="00332682"/>
    <w:rsid w:val="003329B3"/>
    <w:rsid w:val="003329CD"/>
    <w:rsid w:val="00332F3C"/>
    <w:rsid w:val="00333363"/>
    <w:rsid w:val="00333465"/>
    <w:rsid w:val="003334C8"/>
    <w:rsid w:val="00333541"/>
    <w:rsid w:val="0033380F"/>
    <w:rsid w:val="00333820"/>
    <w:rsid w:val="0033390A"/>
    <w:rsid w:val="00333DC3"/>
    <w:rsid w:val="00333F0C"/>
    <w:rsid w:val="00334031"/>
    <w:rsid w:val="00334122"/>
    <w:rsid w:val="0033413A"/>
    <w:rsid w:val="0033433F"/>
    <w:rsid w:val="003343BE"/>
    <w:rsid w:val="0033463F"/>
    <w:rsid w:val="00334695"/>
    <w:rsid w:val="003348FA"/>
    <w:rsid w:val="00334AED"/>
    <w:rsid w:val="00334B25"/>
    <w:rsid w:val="00334FD5"/>
    <w:rsid w:val="00335052"/>
    <w:rsid w:val="00335101"/>
    <w:rsid w:val="00335671"/>
    <w:rsid w:val="00335693"/>
    <w:rsid w:val="00335940"/>
    <w:rsid w:val="00335945"/>
    <w:rsid w:val="00335AF5"/>
    <w:rsid w:val="00335B7D"/>
    <w:rsid w:val="00335B92"/>
    <w:rsid w:val="00335D18"/>
    <w:rsid w:val="00335DCD"/>
    <w:rsid w:val="003360AC"/>
    <w:rsid w:val="00336217"/>
    <w:rsid w:val="003363F3"/>
    <w:rsid w:val="00336442"/>
    <w:rsid w:val="0033644A"/>
    <w:rsid w:val="00336692"/>
    <w:rsid w:val="003367BA"/>
    <w:rsid w:val="00336A59"/>
    <w:rsid w:val="00336BBD"/>
    <w:rsid w:val="00337185"/>
    <w:rsid w:val="00337265"/>
    <w:rsid w:val="003372D9"/>
    <w:rsid w:val="003373E6"/>
    <w:rsid w:val="00337772"/>
    <w:rsid w:val="003379C8"/>
    <w:rsid w:val="00337ACF"/>
    <w:rsid w:val="00337B2E"/>
    <w:rsid w:val="00337B79"/>
    <w:rsid w:val="00337BB5"/>
    <w:rsid w:val="00337CE6"/>
    <w:rsid w:val="00337D38"/>
    <w:rsid w:val="00337F61"/>
    <w:rsid w:val="00340657"/>
    <w:rsid w:val="00340B3A"/>
    <w:rsid w:val="00340D97"/>
    <w:rsid w:val="00340FA8"/>
    <w:rsid w:val="003411D8"/>
    <w:rsid w:val="00341360"/>
    <w:rsid w:val="00341666"/>
    <w:rsid w:val="003416FA"/>
    <w:rsid w:val="00341CF6"/>
    <w:rsid w:val="00342008"/>
    <w:rsid w:val="003421EF"/>
    <w:rsid w:val="00342228"/>
    <w:rsid w:val="00342261"/>
    <w:rsid w:val="0034239D"/>
    <w:rsid w:val="0034253E"/>
    <w:rsid w:val="003426BA"/>
    <w:rsid w:val="00342839"/>
    <w:rsid w:val="00342974"/>
    <w:rsid w:val="00342C8B"/>
    <w:rsid w:val="00342DD8"/>
    <w:rsid w:val="00342F1A"/>
    <w:rsid w:val="003433E9"/>
    <w:rsid w:val="00343490"/>
    <w:rsid w:val="00343504"/>
    <w:rsid w:val="0034366F"/>
    <w:rsid w:val="00343676"/>
    <w:rsid w:val="003437AC"/>
    <w:rsid w:val="00343897"/>
    <w:rsid w:val="00343904"/>
    <w:rsid w:val="00343D6A"/>
    <w:rsid w:val="003448EE"/>
    <w:rsid w:val="00344B9B"/>
    <w:rsid w:val="00344C8D"/>
    <w:rsid w:val="00344CB6"/>
    <w:rsid w:val="00344DF4"/>
    <w:rsid w:val="0034509B"/>
    <w:rsid w:val="0034534A"/>
    <w:rsid w:val="00345A51"/>
    <w:rsid w:val="00345EA3"/>
    <w:rsid w:val="00345F72"/>
    <w:rsid w:val="00345FC2"/>
    <w:rsid w:val="0034612E"/>
    <w:rsid w:val="00346380"/>
    <w:rsid w:val="0034647B"/>
    <w:rsid w:val="00346663"/>
    <w:rsid w:val="00346715"/>
    <w:rsid w:val="00346785"/>
    <w:rsid w:val="00346844"/>
    <w:rsid w:val="00346918"/>
    <w:rsid w:val="00346B33"/>
    <w:rsid w:val="00346C44"/>
    <w:rsid w:val="00346D27"/>
    <w:rsid w:val="00346DFD"/>
    <w:rsid w:val="00347299"/>
    <w:rsid w:val="003472AF"/>
    <w:rsid w:val="003472D6"/>
    <w:rsid w:val="0034739E"/>
    <w:rsid w:val="003473A5"/>
    <w:rsid w:val="00347575"/>
    <w:rsid w:val="0034784A"/>
    <w:rsid w:val="0034785E"/>
    <w:rsid w:val="0034794B"/>
    <w:rsid w:val="00347AC3"/>
    <w:rsid w:val="00347E4D"/>
    <w:rsid w:val="00347F1C"/>
    <w:rsid w:val="00347F80"/>
    <w:rsid w:val="003501BE"/>
    <w:rsid w:val="00350481"/>
    <w:rsid w:val="0035080C"/>
    <w:rsid w:val="00350B8A"/>
    <w:rsid w:val="00350CB6"/>
    <w:rsid w:val="00350F46"/>
    <w:rsid w:val="00350FB4"/>
    <w:rsid w:val="003514A4"/>
    <w:rsid w:val="003515B7"/>
    <w:rsid w:val="00351A3D"/>
    <w:rsid w:val="00351B4F"/>
    <w:rsid w:val="00351C0B"/>
    <w:rsid w:val="00351D60"/>
    <w:rsid w:val="00352010"/>
    <w:rsid w:val="00352013"/>
    <w:rsid w:val="00352064"/>
    <w:rsid w:val="0035229E"/>
    <w:rsid w:val="003524AF"/>
    <w:rsid w:val="003525C0"/>
    <w:rsid w:val="00352720"/>
    <w:rsid w:val="00352C19"/>
    <w:rsid w:val="00352EDA"/>
    <w:rsid w:val="00352F10"/>
    <w:rsid w:val="003534E5"/>
    <w:rsid w:val="0035389B"/>
    <w:rsid w:val="003538D6"/>
    <w:rsid w:val="003539B5"/>
    <w:rsid w:val="00353A37"/>
    <w:rsid w:val="00354250"/>
    <w:rsid w:val="0035444B"/>
    <w:rsid w:val="003544F8"/>
    <w:rsid w:val="0035455D"/>
    <w:rsid w:val="0035475F"/>
    <w:rsid w:val="00354B0E"/>
    <w:rsid w:val="00354C46"/>
    <w:rsid w:val="00354DBA"/>
    <w:rsid w:val="0035528C"/>
    <w:rsid w:val="003552E7"/>
    <w:rsid w:val="003553AD"/>
    <w:rsid w:val="003554A8"/>
    <w:rsid w:val="003554E0"/>
    <w:rsid w:val="003555A5"/>
    <w:rsid w:val="00355964"/>
    <w:rsid w:val="00355ADF"/>
    <w:rsid w:val="00355B08"/>
    <w:rsid w:val="00355D09"/>
    <w:rsid w:val="00355E3A"/>
    <w:rsid w:val="00356396"/>
    <w:rsid w:val="003563C9"/>
    <w:rsid w:val="003566A9"/>
    <w:rsid w:val="003569E0"/>
    <w:rsid w:val="00356CD0"/>
    <w:rsid w:val="00357045"/>
    <w:rsid w:val="00357089"/>
    <w:rsid w:val="00357112"/>
    <w:rsid w:val="00357413"/>
    <w:rsid w:val="00357573"/>
    <w:rsid w:val="00357D4D"/>
    <w:rsid w:val="00357D59"/>
    <w:rsid w:val="00357E08"/>
    <w:rsid w:val="0036009C"/>
    <w:rsid w:val="00360184"/>
    <w:rsid w:val="0036055C"/>
    <w:rsid w:val="003606FB"/>
    <w:rsid w:val="0036078B"/>
    <w:rsid w:val="003607D8"/>
    <w:rsid w:val="00360856"/>
    <w:rsid w:val="00361155"/>
    <w:rsid w:val="00361538"/>
    <w:rsid w:val="003618D2"/>
    <w:rsid w:val="00361982"/>
    <w:rsid w:val="00361AF1"/>
    <w:rsid w:val="00361B3F"/>
    <w:rsid w:val="00361D39"/>
    <w:rsid w:val="0036226A"/>
    <w:rsid w:val="0036227E"/>
    <w:rsid w:val="003624E9"/>
    <w:rsid w:val="00362629"/>
    <w:rsid w:val="0036292B"/>
    <w:rsid w:val="00362BDD"/>
    <w:rsid w:val="00362CD5"/>
    <w:rsid w:val="00362F28"/>
    <w:rsid w:val="0036314B"/>
    <w:rsid w:val="0036324C"/>
    <w:rsid w:val="00363375"/>
    <w:rsid w:val="003636F9"/>
    <w:rsid w:val="003638A9"/>
    <w:rsid w:val="003639BC"/>
    <w:rsid w:val="00363A6E"/>
    <w:rsid w:val="00363B3F"/>
    <w:rsid w:val="00363E9B"/>
    <w:rsid w:val="003644A7"/>
    <w:rsid w:val="003644D1"/>
    <w:rsid w:val="00364688"/>
    <w:rsid w:val="00364694"/>
    <w:rsid w:val="003646C2"/>
    <w:rsid w:val="00364A2E"/>
    <w:rsid w:val="00364A85"/>
    <w:rsid w:val="00364DFB"/>
    <w:rsid w:val="00364E7D"/>
    <w:rsid w:val="0036500E"/>
    <w:rsid w:val="003651EA"/>
    <w:rsid w:val="00365496"/>
    <w:rsid w:val="00365A57"/>
    <w:rsid w:val="00365C23"/>
    <w:rsid w:val="00366348"/>
    <w:rsid w:val="00366887"/>
    <w:rsid w:val="00366AB8"/>
    <w:rsid w:val="00366B57"/>
    <w:rsid w:val="00366C91"/>
    <w:rsid w:val="003670E5"/>
    <w:rsid w:val="00367317"/>
    <w:rsid w:val="00367446"/>
    <w:rsid w:val="003674E4"/>
    <w:rsid w:val="0036754C"/>
    <w:rsid w:val="00367947"/>
    <w:rsid w:val="0036794B"/>
    <w:rsid w:val="00367D58"/>
    <w:rsid w:val="00367E4C"/>
    <w:rsid w:val="003700D0"/>
    <w:rsid w:val="003701DD"/>
    <w:rsid w:val="003707C6"/>
    <w:rsid w:val="00370922"/>
    <w:rsid w:val="003709C6"/>
    <w:rsid w:val="00370B6C"/>
    <w:rsid w:val="00370DA8"/>
    <w:rsid w:val="00370ECF"/>
    <w:rsid w:val="00371181"/>
    <w:rsid w:val="003712D5"/>
    <w:rsid w:val="003713A4"/>
    <w:rsid w:val="003715CF"/>
    <w:rsid w:val="00371EB9"/>
    <w:rsid w:val="00372065"/>
    <w:rsid w:val="00372174"/>
    <w:rsid w:val="0037228C"/>
    <w:rsid w:val="00372602"/>
    <w:rsid w:val="00372707"/>
    <w:rsid w:val="003729F0"/>
    <w:rsid w:val="00372DF9"/>
    <w:rsid w:val="00372EA3"/>
    <w:rsid w:val="00373068"/>
    <w:rsid w:val="003730DC"/>
    <w:rsid w:val="00373261"/>
    <w:rsid w:val="00373539"/>
    <w:rsid w:val="003735A8"/>
    <w:rsid w:val="003736B0"/>
    <w:rsid w:val="00373A7F"/>
    <w:rsid w:val="00373E71"/>
    <w:rsid w:val="00373FAC"/>
    <w:rsid w:val="003743BD"/>
    <w:rsid w:val="00374549"/>
    <w:rsid w:val="0037454A"/>
    <w:rsid w:val="003746AC"/>
    <w:rsid w:val="0037473F"/>
    <w:rsid w:val="0037479D"/>
    <w:rsid w:val="003748C6"/>
    <w:rsid w:val="00374A6A"/>
    <w:rsid w:val="00374AA5"/>
    <w:rsid w:val="00374AFA"/>
    <w:rsid w:val="00374B0A"/>
    <w:rsid w:val="00374C1C"/>
    <w:rsid w:val="00374D3C"/>
    <w:rsid w:val="00374D56"/>
    <w:rsid w:val="00374E5D"/>
    <w:rsid w:val="00374EAD"/>
    <w:rsid w:val="00374F16"/>
    <w:rsid w:val="00374FEF"/>
    <w:rsid w:val="00375426"/>
    <w:rsid w:val="0037545C"/>
    <w:rsid w:val="003758AD"/>
    <w:rsid w:val="003758E8"/>
    <w:rsid w:val="00375A5B"/>
    <w:rsid w:val="00375D2A"/>
    <w:rsid w:val="00375D91"/>
    <w:rsid w:val="00375EDC"/>
    <w:rsid w:val="00375F6B"/>
    <w:rsid w:val="00376485"/>
    <w:rsid w:val="00376715"/>
    <w:rsid w:val="003767FB"/>
    <w:rsid w:val="00376A8D"/>
    <w:rsid w:val="00376D62"/>
    <w:rsid w:val="00376D71"/>
    <w:rsid w:val="00376F24"/>
    <w:rsid w:val="00376F66"/>
    <w:rsid w:val="00376FC9"/>
    <w:rsid w:val="0037703D"/>
    <w:rsid w:val="003773C3"/>
    <w:rsid w:val="003774A6"/>
    <w:rsid w:val="00377518"/>
    <w:rsid w:val="0037755B"/>
    <w:rsid w:val="0037756C"/>
    <w:rsid w:val="003778F4"/>
    <w:rsid w:val="00377D38"/>
    <w:rsid w:val="00377EA1"/>
    <w:rsid w:val="003800EE"/>
    <w:rsid w:val="00380108"/>
    <w:rsid w:val="0038012C"/>
    <w:rsid w:val="00380208"/>
    <w:rsid w:val="00380264"/>
    <w:rsid w:val="003803C7"/>
    <w:rsid w:val="0038093E"/>
    <w:rsid w:val="0038115D"/>
    <w:rsid w:val="00381386"/>
    <w:rsid w:val="003814D4"/>
    <w:rsid w:val="00381851"/>
    <w:rsid w:val="003819E0"/>
    <w:rsid w:val="00381A9A"/>
    <w:rsid w:val="00381C8E"/>
    <w:rsid w:val="00381D50"/>
    <w:rsid w:val="00381EB0"/>
    <w:rsid w:val="0038200E"/>
    <w:rsid w:val="00382190"/>
    <w:rsid w:val="00382648"/>
    <w:rsid w:val="003829C8"/>
    <w:rsid w:val="00382A6F"/>
    <w:rsid w:val="00382C06"/>
    <w:rsid w:val="00382C46"/>
    <w:rsid w:val="0038308D"/>
    <w:rsid w:val="003832A2"/>
    <w:rsid w:val="00383774"/>
    <w:rsid w:val="0038378F"/>
    <w:rsid w:val="003837BC"/>
    <w:rsid w:val="00383AC8"/>
    <w:rsid w:val="00383B21"/>
    <w:rsid w:val="00384248"/>
    <w:rsid w:val="00384636"/>
    <w:rsid w:val="00384659"/>
    <w:rsid w:val="003846B1"/>
    <w:rsid w:val="00384A18"/>
    <w:rsid w:val="00384E63"/>
    <w:rsid w:val="00384FC1"/>
    <w:rsid w:val="00385070"/>
    <w:rsid w:val="003851F0"/>
    <w:rsid w:val="003853DA"/>
    <w:rsid w:val="003857FD"/>
    <w:rsid w:val="0038588F"/>
    <w:rsid w:val="00385A90"/>
    <w:rsid w:val="00385D5C"/>
    <w:rsid w:val="003860C9"/>
    <w:rsid w:val="00386422"/>
    <w:rsid w:val="00386888"/>
    <w:rsid w:val="0038694D"/>
    <w:rsid w:val="00386978"/>
    <w:rsid w:val="00386A90"/>
    <w:rsid w:val="00386AEF"/>
    <w:rsid w:val="00386B46"/>
    <w:rsid w:val="00386DAF"/>
    <w:rsid w:val="00386FC9"/>
    <w:rsid w:val="00386FCE"/>
    <w:rsid w:val="0038719C"/>
    <w:rsid w:val="0038754D"/>
    <w:rsid w:val="003876A0"/>
    <w:rsid w:val="0038774F"/>
    <w:rsid w:val="0038797E"/>
    <w:rsid w:val="00387B32"/>
    <w:rsid w:val="00387B91"/>
    <w:rsid w:val="00387C43"/>
    <w:rsid w:val="00387C97"/>
    <w:rsid w:val="00387F6A"/>
    <w:rsid w:val="0039005D"/>
    <w:rsid w:val="003902E5"/>
    <w:rsid w:val="00390AA2"/>
    <w:rsid w:val="00390C4A"/>
    <w:rsid w:val="00390D03"/>
    <w:rsid w:val="00390F24"/>
    <w:rsid w:val="00390F8C"/>
    <w:rsid w:val="00391067"/>
    <w:rsid w:val="003911C4"/>
    <w:rsid w:val="003912C3"/>
    <w:rsid w:val="00391569"/>
    <w:rsid w:val="003918FB"/>
    <w:rsid w:val="00391D4B"/>
    <w:rsid w:val="00391D60"/>
    <w:rsid w:val="00391EC4"/>
    <w:rsid w:val="00391F20"/>
    <w:rsid w:val="003921A6"/>
    <w:rsid w:val="003922D6"/>
    <w:rsid w:val="00392446"/>
    <w:rsid w:val="00392486"/>
    <w:rsid w:val="0039251F"/>
    <w:rsid w:val="00392650"/>
    <w:rsid w:val="003926B4"/>
    <w:rsid w:val="003928BE"/>
    <w:rsid w:val="00392921"/>
    <w:rsid w:val="00392D6F"/>
    <w:rsid w:val="003930B6"/>
    <w:rsid w:val="00393372"/>
    <w:rsid w:val="003933A5"/>
    <w:rsid w:val="003933F6"/>
    <w:rsid w:val="00393566"/>
    <w:rsid w:val="003936A9"/>
    <w:rsid w:val="00393844"/>
    <w:rsid w:val="00393BC2"/>
    <w:rsid w:val="00393DAB"/>
    <w:rsid w:val="00393ED2"/>
    <w:rsid w:val="00393F3C"/>
    <w:rsid w:val="00393FC9"/>
    <w:rsid w:val="0039420B"/>
    <w:rsid w:val="003943F1"/>
    <w:rsid w:val="00394839"/>
    <w:rsid w:val="003949F1"/>
    <w:rsid w:val="00394FF2"/>
    <w:rsid w:val="00395226"/>
    <w:rsid w:val="003954D2"/>
    <w:rsid w:val="003954EC"/>
    <w:rsid w:val="0039565C"/>
    <w:rsid w:val="003957BE"/>
    <w:rsid w:val="00395BED"/>
    <w:rsid w:val="00395DA9"/>
    <w:rsid w:val="00395FA8"/>
    <w:rsid w:val="00395FBD"/>
    <w:rsid w:val="0039602E"/>
    <w:rsid w:val="00396210"/>
    <w:rsid w:val="0039646F"/>
    <w:rsid w:val="00396523"/>
    <w:rsid w:val="00396525"/>
    <w:rsid w:val="00396607"/>
    <w:rsid w:val="00396C47"/>
    <w:rsid w:val="00396CFF"/>
    <w:rsid w:val="00396FA1"/>
    <w:rsid w:val="003971C2"/>
    <w:rsid w:val="00397312"/>
    <w:rsid w:val="00397504"/>
    <w:rsid w:val="0039784C"/>
    <w:rsid w:val="00397862"/>
    <w:rsid w:val="00397B55"/>
    <w:rsid w:val="00397B6F"/>
    <w:rsid w:val="00397C21"/>
    <w:rsid w:val="00397D72"/>
    <w:rsid w:val="00397D8A"/>
    <w:rsid w:val="00397F84"/>
    <w:rsid w:val="003A007B"/>
    <w:rsid w:val="003A00D2"/>
    <w:rsid w:val="003A0196"/>
    <w:rsid w:val="003A01DD"/>
    <w:rsid w:val="003A021E"/>
    <w:rsid w:val="003A035E"/>
    <w:rsid w:val="003A05C9"/>
    <w:rsid w:val="003A07F0"/>
    <w:rsid w:val="003A0812"/>
    <w:rsid w:val="003A0978"/>
    <w:rsid w:val="003A0E21"/>
    <w:rsid w:val="003A0E4C"/>
    <w:rsid w:val="003A10DC"/>
    <w:rsid w:val="003A1582"/>
    <w:rsid w:val="003A1617"/>
    <w:rsid w:val="003A1A89"/>
    <w:rsid w:val="003A1BAB"/>
    <w:rsid w:val="003A1FFC"/>
    <w:rsid w:val="003A22D5"/>
    <w:rsid w:val="003A257B"/>
    <w:rsid w:val="003A26AC"/>
    <w:rsid w:val="003A29FF"/>
    <w:rsid w:val="003A307C"/>
    <w:rsid w:val="003A32AE"/>
    <w:rsid w:val="003A32D0"/>
    <w:rsid w:val="003A36D8"/>
    <w:rsid w:val="003A3C7F"/>
    <w:rsid w:val="003A405E"/>
    <w:rsid w:val="003A4129"/>
    <w:rsid w:val="003A428F"/>
    <w:rsid w:val="003A434B"/>
    <w:rsid w:val="003A4488"/>
    <w:rsid w:val="003A4538"/>
    <w:rsid w:val="003A472B"/>
    <w:rsid w:val="003A4DFD"/>
    <w:rsid w:val="003A4E92"/>
    <w:rsid w:val="003A4EAA"/>
    <w:rsid w:val="003A514B"/>
    <w:rsid w:val="003A57FA"/>
    <w:rsid w:val="003A59FC"/>
    <w:rsid w:val="003A5A2B"/>
    <w:rsid w:val="003A5E51"/>
    <w:rsid w:val="003A5E7D"/>
    <w:rsid w:val="003A614B"/>
    <w:rsid w:val="003A62BB"/>
    <w:rsid w:val="003A652C"/>
    <w:rsid w:val="003A6823"/>
    <w:rsid w:val="003A6978"/>
    <w:rsid w:val="003A6C6F"/>
    <w:rsid w:val="003A6CCF"/>
    <w:rsid w:val="003A7207"/>
    <w:rsid w:val="003A7487"/>
    <w:rsid w:val="003A780D"/>
    <w:rsid w:val="003A794C"/>
    <w:rsid w:val="003A7BB4"/>
    <w:rsid w:val="003A7DD0"/>
    <w:rsid w:val="003B032B"/>
    <w:rsid w:val="003B03C2"/>
    <w:rsid w:val="003B06CC"/>
    <w:rsid w:val="003B0C29"/>
    <w:rsid w:val="003B1056"/>
    <w:rsid w:val="003B1245"/>
    <w:rsid w:val="003B14CB"/>
    <w:rsid w:val="003B1C43"/>
    <w:rsid w:val="003B1CB8"/>
    <w:rsid w:val="003B1E4A"/>
    <w:rsid w:val="003B20AB"/>
    <w:rsid w:val="003B2140"/>
    <w:rsid w:val="003B21EA"/>
    <w:rsid w:val="003B25C4"/>
    <w:rsid w:val="003B2782"/>
    <w:rsid w:val="003B2B89"/>
    <w:rsid w:val="003B2D5C"/>
    <w:rsid w:val="003B2D8F"/>
    <w:rsid w:val="003B3156"/>
    <w:rsid w:val="003B36BA"/>
    <w:rsid w:val="003B3758"/>
    <w:rsid w:val="003B38B7"/>
    <w:rsid w:val="003B3A36"/>
    <w:rsid w:val="003B3B53"/>
    <w:rsid w:val="003B3C54"/>
    <w:rsid w:val="003B3D1C"/>
    <w:rsid w:val="003B3F6B"/>
    <w:rsid w:val="003B4141"/>
    <w:rsid w:val="003B42CA"/>
    <w:rsid w:val="003B43DE"/>
    <w:rsid w:val="003B4469"/>
    <w:rsid w:val="003B45E5"/>
    <w:rsid w:val="003B45E9"/>
    <w:rsid w:val="003B491D"/>
    <w:rsid w:val="003B4D26"/>
    <w:rsid w:val="003B4EA2"/>
    <w:rsid w:val="003B4F2B"/>
    <w:rsid w:val="003B522A"/>
    <w:rsid w:val="003B5285"/>
    <w:rsid w:val="003B576A"/>
    <w:rsid w:val="003B57E0"/>
    <w:rsid w:val="003B57E5"/>
    <w:rsid w:val="003B5888"/>
    <w:rsid w:val="003B5B7E"/>
    <w:rsid w:val="003B5C73"/>
    <w:rsid w:val="003B5D85"/>
    <w:rsid w:val="003B65C1"/>
    <w:rsid w:val="003B65FC"/>
    <w:rsid w:val="003B66D1"/>
    <w:rsid w:val="003B66FB"/>
    <w:rsid w:val="003B6858"/>
    <w:rsid w:val="003B6861"/>
    <w:rsid w:val="003B694C"/>
    <w:rsid w:val="003B6974"/>
    <w:rsid w:val="003B6ADF"/>
    <w:rsid w:val="003B6B38"/>
    <w:rsid w:val="003B70F9"/>
    <w:rsid w:val="003B718F"/>
    <w:rsid w:val="003B71E0"/>
    <w:rsid w:val="003B71E7"/>
    <w:rsid w:val="003B72D0"/>
    <w:rsid w:val="003B78EE"/>
    <w:rsid w:val="003B7B5A"/>
    <w:rsid w:val="003B7BE6"/>
    <w:rsid w:val="003B7C3B"/>
    <w:rsid w:val="003B7CFB"/>
    <w:rsid w:val="003B7D5F"/>
    <w:rsid w:val="003B7DA3"/>
    <w:rsid w:val="003B7EEC"/>
    <w:rsid w:val="003C004D"/>
    <w:rsid w:val="003C013C"/>
    <w:rsid w:val="003C0262"/>
    <w:rsid w:val="003C027C"/>
    <w:rsid w:val="003C02EA"/>
    <w:rsid w:val="003C03D4"/>
    <w:rsid w:val="003C0465"/>
    <w:rsid w:val="003C0729"/>
    <w:rsid w:val="003C09AD"/>
    <w:rsid w:val="003C0D4F"/>
    <w:rsid w:val="003C0FF5"/>
    <w:rsid w:val="003C1303"/>
    <w:rsid w:val="003C14BD"/>
    <w:rsid w:val="003C152F"/>
    <w:rsid w:val="003C1544"/>
    <w:rsid w:val="003C1600"/>
    <w:rsid w:val="003C16FB"/>
    <w:rsid w:val="003C1885"/>
    <w:rsid w:val="003C1BF8"/>
    <w:rsid w:val="003C1CB3"/>
    <w:rsid w:val="003C1E84"/>
    <w:rsid w:val="003C1EE5"/>
    <w:rsid w:val="003C1F4B"/>
    <w:rsid w:val="003C1FF4"/>
    <w:rsid w:val="003C20F9"/>
    <w:rsid w:val="003C229E"/>
    <w:rsid w:val="003C2547"/>
    <w:rsid w:val="003C2729"/>
    <w:rsid w:val="003C285E"/>
    <w:rsid w:val="003C2B5C"/>
    <w:rsid w:val="003C2D8C"/>
    <w:rsid w:val="003C2EF1"/>
    <w:rsid w:val="003C310B"/>
    <w:rsid w:val="003C334A"/>
    <w:rsid w:val="003C3498"/>
    <w:rsid w:val="003C3597"/>
    <w:rsid w:val="003C3D17"/>
    <w:rsid w:val="003C3D5C"/>
    <w:rsid w:val="003C3DD1"/>
    <w:rsid w:val="003C3EE0"/>
    <w:rsid w:val="003C4003"/>
    <w:rsid w:val="003C405F"/>
    <w:rsid w:val="003C40F0"/>
    <w:rsid w:val="003C41DA"/>
    <w:rsid w:val="003C425E"/>
    <w:rsid w:val="003C43D6"/>
    <w:rsid w:val="003C4460"/>
    <w:rsid w:val="003C47AA"/>
    <w:rsid w:val="003C4B4A"/>
    <w:rsid w:val="003C4BB0"/>
    <w:rsid w:val="003C4DF5"/>
    <w:rsid w:val="003C4FFA"/>
    <w:rsid w:val="003C50C5"/>
    <w:rsid w:val="003C51A7"/>
    <w:rsid w:val="003C53EE"/>
    <w:rsid w:val="003C54A3"/>
    <w:rsid w:val="003C59B8"/>
    <w:rsid w:val="003C5AEB"/>
    <w:rsid w:val="003C5BC4"/>
    <w:rsid w:val="003C5E01"/>
    <w:rsid w:val="003C5E35"/>
    <w:rsid w:val="003C5F21"/>
    <w:rsid w:val="003C6038"/>
    <w:rsid w:val="003C6432"/>
    <w:rsid w:val="003C64A4"/>
    <w:rsid w:val="003C65D6"/>
    <w:rsid w:val="003C6848"/>
    <w:rsid w:val="003C6904"/>
    <w:rsid w:val="003C6AB5"/>
    <w:rsid w:val="003C6C7A"/>
    <w:rsid w:val="003C6D32"/>
    <w:rsid w:val="003C757B"/>
    <w:rsid w:val="003C7678"/>
    <w:rsid w:val="003C77CE"/>
    <w:rsid w:val="003C7C19"/>
    <w:rsid w:val="003C7E09"/>
    <w:rsid w:val="003C7E7F"/>
    <w:rsid w:val="003D0004"/>
    <w:rsid w:val="003D0465"/>
    <w:rsid w:val="003D090F"/>
    <w:rsid w:val="003D0A24"/>
    <w:rsid w:val="003D0B14"/>
    <w:rsid w:val="003D0C6A"/>
    <w:rsid w:val="003D0EE2"/>
    <w:rsid w:val="003D11EA"/>
    <w:rsid w:val="003D13DE"/>
    <w:rsid w:val="003D14D2"/>
    <w:rsid w:val="003D1769"/>
    <w:rsid w:val="003D1865"/>
    <w:rsid w:val="003D1887"/>
    <w:rsid w:val="003D1D77"/>
    <w:rsid w:val="003D20F7"/>
    <w:rsid w:val="003D2316"/>
    <w:rsid w:val="003D2577"/>
    <w:rsid w:val="003D25BF"/>
    <w:rsid w:val="003D2613"/>
    <w:rsid w:val="003D2800"/>
    <w:rsid w:val="003D29E2"/>
    <w:rsid w:val="003D2ACF"/>
    <w:rsid w:val="003D2D2B"/>
    <w:rsid w:val="003D2DE0"/>
    <w:rsid w:val="003D2E17"/>
    <w:rsid w:val="003D2EBC"/>
    <w:rsid w:val="003D2F02"/>
    <w:rsid w:val="003D3315"/>
    <w:rsid w:val="003D33A7"/>
    <w:rsid w:val="003D355B"/>
    <w:rsid w:val="003D3A5B"/>
    <w:rsid w:val="003D3C7C"/>
    <w:rsid w:val="003D408F"/>
    <w:rsid w:val="003D4104"/>
    <w:rsid w:val="003D412E"/>
    <w:rsid w:val="003D4315"/>
    <w:rsid w:val="003D4B64"/>
    <w:rsid w:val="003D505D"/>
    <w:rsid w:val="003D508F"/>
    <w:rsid w:val="003D5181"/>
    <w:rsid w:val="003D541E"/>
    <w:rsid w:val="003D559C"/>
    <w:rsid w:val="003D5788"/>
    <w:rsid w:val="003D57CD"/>
    <w:rsid w:val="003D596D"/>
    <w:rsid w:val="003D6933"/>
    <w:rsid w:val="003D6C91"/>
    <w:rsid w:val="003D709B"/>
    <w:rsid w:val="003D7187"/>
    <w:rsid w:val="003D72CC"/>
    <w:rsid w:val="003D74D5"/>
    <w:rsid w:val="003D76B2"/>
    <w:rsid w:val="003D7733"/>
    <w:rsid w:val="003D7D0D"/>
    <w:rsid w:val="003D7F5B"/>
    <w:rsid w:val="003D7FEA"/>
    <w:rsid w:val="003E05DE"/>
    <w:rsid w:val="003E07D0"/>
    <w:rsid w:val="003E08B4"/>
    <w:rsid w:val="003E09AD"/>
    <w:rsid w:val="003E09E9"/>
    <w:rsid w:val="003E0A00"/>
    <w:rsid w:val="003E0EC5"/>
    <w:rsid w:val="003E0F42"/>
    <w:rsid w:val="003E0FB3"/>
    <w:rsid w:val="003E1195"/>
    <w:rsid w:val="003E1377"/>
    <w:rsid w:val="003E13D2"/>
    <w:rsid w:val="003E16D3"/>
    <w:rsid w:val="003E17EC"/>
    <w:rsid w:val="003E19C4"/>
    <w:rsid w:val="003E1A93"/>
    <w:rsid w:val="003E1DB2"/>
    <w:rsid w:val="003E20A7"/>
    <w:rsid w:val="003E20CD"/>
    <w:rsid w:val="003E2182"/>
    <w:rsid w:val="003E21A4"/>
    <w:rsid w:val="003E21DA"/>
    <w:rsid w:val="003E2242"/>
    <w:rsid w:val="003E25C3"/>
    <w:rsid w:val="003E270A"/>
    <w:rsid w:val="003E29A3"/>
    <w:rsid w:val="003E2CDD"/>
    <w:rsid w:val="003E3008"/>
    <w:rsid w:val="003E33D7"/>
    <w:rsid w:val="003E3420"/>
    <w:rsid w:val="003E3582"/>
    <w:rsid w:val="003E367A"/>
    <w:rsid w:val="003E37C0"/>
    <w:rsid w:val="003E3978"/>
    <w:rsid w:val="003E3991"/>
    <w:rsid w:val="003E3A6E"/>
    <w:rsid w:val="003E3AC0"/>
    <w:rsid w:val="003E3CA5"/>
    <w:rsid w:val="003E4299"/>
    <w:rsid w:val="003E43EB"/>
    <w:rsid w:val="003E4474"/>
    <w:rsid w:val="003E4581"/>
    <w:rsid w:val="003E459A"/>
    <w:rsid w:val="003E4783"/>
    <w:rsid w:val="003E4AFB"/>
    <w:rsid w:val="003E4BB6"/>
    <w:rsid w:val="003E4DEB"/>
    <w:rsid w:val="003E4F19"/>
    <w:rsid w:val="003E4F3E"/>
    <w:rsid w:val="003E4F4D"/>
    <w:rsid w:val="003E5134"/>
    <w:rsid w:val="003E52E0"/>
    <w:rsid w:val="003E53DC"/>
    <w:rsid w:val="003E578B"/>
    <w:rsid w:val="003E5823"/>
    <w:rsid w:val="003E589E"/>
    <w:rsid w:val="003E5A83"/>
    <w:rsid w:val="003E5B81"/>
    <w:rsid w:val="003E6077"/>
    <w:rsid w:val="003E6255"/>
    <w:rsid w:val="003E64C3"/>
    <w:rsid w:val="003E677C"/>
    <w:rsid w:val="003E67E7"/>
    <w:rsid w:val="003E69C8"/>
    <w:rsid w:val="003E6DA3"/>
    <w:rsid w:val="003E6F87"/>
    <w:rsid w:val="003E716D"/>
    <w:rsid w:val="003E71F8"/>
    <w:rsid w:val="003E7583"/>
    <w:rsid w:val="003E76BE"/>
    <w:rsid w:val="003E7B12"/>
    <w:rsid w:val="003E7BEF"/>
    <w:rsid w:val="003E7E00"/>
    <w:rsid w:val="003E7E06"/>
    <w:rsid w:val="003E7E69"/>
    <w:rsid w:val="003E7E91"/>
    <w:rsid w:val="003F037F"/>
    <w:rsid w:val="003F06CD"/>
    <w:rsid w:val="003F07F2"/>
    <w:rsid w:val="003F0834"/>
    <w:rsid w:val="003F09C0"/>
    <w:rsid w:val="003F0F2D"/>
    <w:rsid w:val="003F109F"/>
    <w:rsid w:val="003F13C2"/>
    <w:rsid w:val="003F16CD"/>
    <w:rsid w:val="003F1703"/>
    <w:rsid w:val="003F1713"/>
    <w:rsid w:val="003F17CC"/>
    <w:rsid w:val="003F1808"/>
    <w:rsid w:val="003F184F"/>
    <w:rsid w:val="003F1874"/>
    <w:rsid w:val="003F1A58"/>
    <w:rsid w:val="003F1AAB"/>
    <w:rsid w:val="003F1B40"/>
    <w:rsid w:val="003F1D82"/>
    <w:rsid w:val="003F1DB1"/>
    <w:rsid w:val="003F1E35"/>
    <w:rsid w:val="003F1EE5"/>
    <w:rsid w:val="003F1FA9"/>
    <w:rsid w:val="003F20F6"/>
    <w:rsid w:val="003F24C4"/>
    <w:rsid w:val="003F24C8"/>
    <w:rsid w:val="003F26DA"/>
    <w:rsid w:val="003F2712"/>
    <w:rsid w:val="003F2752"/>
    <w:rsid w:val="003F2828"/>
    <w:rsid w:val="003F2869"/>
    <w:rsid w:val="003F28BE"/>
    <w:rsid w:val="003F2B71"/>
    <w:rsid w:val="003F300E"/>
    <w:rsid w:val="003F30D5"/>
    <w:rsid w:val="003F3331"/>
    <w:rsid w:val="003F33DB"/>
    <w:rsid w:val="003F3844"/>
    <w:rsid w:val="003F3877"/>
    <w:rsid w:val="003F3887"/>
    <w:rsid w:val="003F3897"/>
    <w:rsid w:val="003F39AE"/>
    <w:rsid w:val="003F3A71"/>
    <w:rsid w:val="003F3CDE"/>
    <w:rsid w:val="003F3E1A"/>
    <w:rsid w:val="003F4181"/>
    <w:rsid w:val="003F41A7"/>
    <w:rsid w:val="003F4389"/>
    <w:rsid w:val="003F46B3"/>
    <w:rsid w:val="003F4724"/>
    <w:rsid w:val="003F4895"/>
    <w:rsid w:val="003F4A46"/>
    <w:rsid w:val="003F4A8A"/>
    <w:rsid w:val="003F4BEE"/>
    <w:rsid w:val="003F4DDF"/>
    <w:rsid w:val="003F4E19"/>
    <w:rsid w:val="003F4FE1"/>
    <w:rsid w:val="003F504B"/>
    <w:rsid w:val="003F5123"/>
    <w:rsid w:val="003F5130"/>
    <w:rsid w:val="003F52CC"/>
    <w:rsid w:val="003F555D"/>
    <w:rsid w:val="003F55E5"/>
    <w:rsid w:val="003F5AC8"/>
    <w:rsid w:val="003F5D16"/>
    <w:rsid w:val="003F5E10"/>
    <w:rsid w:val="003F5EE9"/>
    <w:rsid w:val="003F609C"/>
    <w:rsid w:val="003F636D"/>
    <w:rsid w:val="003F6563"/>
    <w:rsid w:val="003F65F1"/>
    <w:rsid w:val="003F67EE"/>
    <w:rsid w:val="003F68DC"/>
    <w:rsid w:val="003F6C2C"/>
    <w:rsid w:val="003F6CC1"/>
    <w:rsid w:val="003F7052"/>
    <w:rsid w:val="003F72CE"/>
    <w:rsid w:val="003F72D5"/>
    <w:rsid w:val="003F7487"/>
    <w:rsid w:val="003F749A"/>
    <w:rsid w:val="003F7AC4"/>
    <w:rsid w:val="003F7F4E"/>
    <w:rsid w:val="00400113"/>
    <w:rsid w:val="004001F2"/>
    <w:rsid w:val="0040026D"/>
    <w:rsid w:val="004002DE"/>
    <w:rsid w:val="00400410"/>
    <w:rsid w:val="0040047F"/>
    <w:rsid w:val="0040075B"/>
    <w:rsid w:val="00400812"/>
    <w:rsid w:val="00400861"/>
    <w:rsid w:val="00400866"/>
    <w:rsid w:val="00400A39"/>
    <w:rsid w:val="00400BD8"/>
    <w:rsid w:val="00400C15"/>
    <w:rsid w:val="00400C59"/>
    <w:rsid w:val="00400CC5"/>
    <w:rsid w:val="00400FC3"/>
    <w:rsid w:val="00401564"/>
    <w:rsid w:val="004019F1"/>
    <w:rsid w:val="00401E80"/>
    <w:rsid w:val="0040212C"/>
    <w:rsid w:val="0040252A"/>
    <w:rsid w:val="00402693"/>
    <w:rsid w:val="004026D5"/>
    <w:rsid w:val="004028BE"/>
    <w:rsid w:val="00402C1B"/>
    <w:rsid w:val="00402C76"/>
    <w:rsid w:val="00402D23"/>
    <w:rsid w:val="00402E4E"/>
    <w:rsid w:val="00402F87"/>
    <w:rsid w:val="00402FA1"/>
    <w:rsid w:val="004034BF"/>
    <w:rsid w:val="0040350E"/>
    <w:rsid w:val="00403566"/>
    <w:rsid w:val="0040362A"/>
    <w:rsid w:val="00403735"/>
    <w:rsid w:val="004038B8"/>
    <w:rsid w:val="00403934"/>
    <w:rsid w:val="00403965"/>
    <w:rsid w:val="004039BE"/>
    <w:rsid w:val="004039C7"/>
    <w:rsid w:val="00403AC8"/>
    <w:rsid w:val="00403CE8"/>
    <w:rsid w:val="0040414D"/>
    <w:rsid w:val="00404486"/>
    <w:rsid w:val="004046DE"/>
    <w:rsid w:val="004047A9"/>
    <w:rsid w:val="00404865"/>
    <w:rsid w:val="004048D5"/>
    <w:rsid w:val="00404B66"/>
    <w:rsid w:val="00404BC6"/>
    <w:rsid w:val="00404F32"/>
    <w:rsid w:val="00404F3E"/>
    <w:rsid w:val="0040500D"/>
    <w:rsid w:val="004051EF"/>
    <w:rsid w:val="004052B0"/>
    <w:rsid w:val="0040544E"/>
    <w:rsid w:val="00405A53"/>
    <w:rsid w:val="00405CC2"/>
    <w:rsid w:val="0040603E"/>
    <w:rsid w:val="0040608F"/>
    <w:rsid w:val="0040611D"/>
    <w:rsid w:val="004061DE"/>
    <w:rsid w:val="0040662C"/>
    <w:rsid w:val="00406B24"/>
    <w:rsid w:val="00406C7D"/>
    <w:rsid w:val="0040721C"/>
    <w:rsid w:val="004072CE"/>
    <w:rsid w:val="00407318"/>
    <w:rsid w:val="00407416"/>
    <w:rsid w:val="00407A0B"/>
    <w:rsid w:val="00407FDB"/>
    <w:rsid w:val="00410028"/>
    <w:rsid w:val="004100D2"/>
    <w:rsid w:val="004101F5"/>
    <w:rsid w:val="00410245"/>
    <w:rsid w:val="004105D1"/>
    <w:rsid w:val="00410608"/>
    <w:rsid w:val="00410673"/>
    <w:rsid w:val="004106B6"/>
    <w:rsid w:val="004109AF"/>
    <w:rsid w:val="00410B28"/>
    <w:rsid w:val="00410DE6"/>
    <w:rsid w:val="004110ED"/>
    <w:rsid w:val="00411284"/>
    <w:rsid w:val="00411336"/>
    <w:rsid w:val="0041198D"/>
    <w:rsid w:val="00411B40"/>
    <w:rsid w:val="00411BB4"/>
    <w:rsid w:val="00411C0F"/>
    <w:rsid w:val="00411C29"/>
    <w:rsid w:val="00411CE8"/>
    <w:rsid w:val="00411DB3"/>
    <w:rsid w:val="00411E8B"/>
    <w:rsid w:val="00411F2E"/>
    <w:rsid w:val="00412256"/>
    <w:rsid w:val="00412381"/>
    <w:rsid w:val="00412446"/>
    <w:rsid w:val="00412590"/>
    <w:rsid w:val="004125B9"/>
    <w:rsid w:val="004127F5"/>
    <w:rsid w:val="00412919"/>
    <w:rsid w:val="00412DAB"/>
    <w:rsid w:val="0041335B"/>
    <w:rsid w:val="00413418"/>
    <w:rsid w:val="004135EA"/>
    <w:rsid w:val="004136FB"/>
    <w:rsid w:val="00413748"/>
    <w:rsid w:val="004137EF"/>
    <w:rsid w:val="00413A85"/>
    <w:rsid w:val="00413B60"/>
    <w:rsid w:val="00413D4F"/>
    <w:rsid w:val="00413E32"/>
    <w:rsid w:val="00413F8C"/>
    <w:rsid w:val="00414085"/>
    <w:rsid w:val="00414203"/>
    <w:rsid w:val="004143B8"/>
    <w:rsid w:val="004143BB"/>
    <w:rsid w:val="00414419"/>
    <w:rsid w:val="004144B1"/>
    <w:rsid w:val="00414506"/>
    <w:rsid w:val="0041450D"/>
    <w:rsid w:val="00414541"/>
    <w:rsid w:val="00414544"/>
    <w:rsid w:val="0041457D"/>
    <w:rsid w:val="004145A1"/>
    <w:rsid w:val="004145FD"/>
    <w:rsid w:val="00414726"/>
    <w:rsid w:val="004147F2"/>
    <w:rsid w:val="00414887"/>
    <w:rsid w:val="00414B8E"/>
    <w:rsid w:val="00414D7B"/>
    <w:rsid w:val="00415032"/>
    <w:rsid w:val="004151FA"/>
    <w:rsid w:val="004154ED"/>
    <w:rsid w:val="004155FB"/>
    <w:rsid w:val="00415A88"/>
    <w:rsid w:val="00415ADE"/>
    <w:rsid w:val="00415C67"/>
    <w:rsid w:val="00415CD5"/>
    <w:rsid w:val="00415EEE"/>
    <w:rsid w:val="004161BE"/>
    <w:rsid w:val="004161D6"/>
    <w:rsid w:val="004162B4"/>
    <w:rsid w:val="004162BD"/>
    <w:rsid w:val="00416596"/>
    <w:rsid w:val="0041663B"/>
    <w:rsid w:val="00416A72"/>
    <w:rsid w:val="00416E33"/>
    <w:rsid w:val="00416E42"/>
    <w:rsid w:val="00416F12"/>
    <w:rsid w:val="00417005"/>
    <w:rsid w:val="00417202"/>
    <w:rsid w:val="004172FC"/>
    <w:rsid w:val="00417407"/>
    <w:rsid w:val="00417648"/>
    <w:rsid w:val="004176CA"/>
    <w:rsid w:val="004177E3"/>
    <w:rsid w:val="00417B71"/>
    <w:rsid w:val="00417EC3"/>
    <w:rsid w:val="004201D7"/>
    <w:rsid w:val="004203CC"/>
    <w:rsid w:val="00420608"/>
    <w:rsid w:val="004207FC"/>
    <w:rsid w:val="00420FC9"/>
    <w:rsid w:val="00420FF8"/>
    <w:rsid w:val="004211D1"/>
    <w:rsid w:val="00421390"/>
    <w:rsid w:val="0042146E"/>
    <w:rsid w:val="00421531"/>
    <w:rsid w:val="004219E7"/>
    <w:rsid w:val="00421A81"/>
    <w:rsid w:val="00421B5C"/>
    <w:rsid w:val="00422016"/>
    <w:rsid w:val="0042202F"/>
    <w:rsid w:val="0042210E"/>
    <w:rsid w:val="0042226E"/>
    <w:rsid w:val="0042251F"/>
    <w:rsid w:val="004229AA"/>
    <w:rsid w:val="00422E49"/>
    <w:rsid w:val="0042337E"/>
    <w:rsid w:val="004233B2"/>
    <w:rsid w:val="00423486"/>
    <w:rsid w:val="004234ED"/>
    <w:rsid w:val="004236B7"/>
    <w:rsid w:val="00423CFF"/>
    <w:rsid w:val="00423E2A"/>
    <w:rsid w:val="00424092"/>
    <w:rsid w:val="0042416C"/>
    <w:rsid w:val="00424320"/>
    <w:rsid w:val="004245B9"/>
    <w:rsid w:val="004246BC"/>
    <w:rsid w:val="00424AD0"/>
    <w:rsid w:val="00424F20"/>
    <w:rsid w:val="004250CB"/>
    <w:rsid w:val="00425492"/>
    <w:rsid w:val="004254BB"/>
    <w:rsid w:val="00425510"/>
    <w:rsid w:val="0042551B"/>
    <w:rsid w:val="00425791"/>
    <w:rsid w:val="004257DD"/>
    <w:rsid w:val="00425882"/>
    <w:rsid w:val="00425BCF"/>
    <w:rsid w:val="00425D0D"/>
    <w:rsid w:val="00425F2C"/>
    <w:rsid w:val="0042617A"/>
    <w:rsid w:val="00426341"/>
    <w:rsid w:val="004263F6"/>
    <w:rsid w:val="0042656A"/>
    <w:rsid w:val="004266A8"/>
    <w:rsid w:val="00426945"/>
    <w:rsid w:val="00426A19"/>
    <w:rsid w:val="00426AD7"/>
    <w:rsid w:val="00426B0D"/>
    <w:rsid w:val="00426B37"/>
    <w:rsid w:val="00426D18"/>
    <w:rsid w:val="00427161"/>
    <w:rsid w:val="00427218"/>
    <w:rsid w:val="00427247"/>
    <w:rsid w:val="00427628"/>
    <w:rsid w:val="0042762C"/>
    <w:rsid w:val="00427A01"/>
    <w:rsid w:val="00427CA1"/>
    <w:rsid w:val="0043012C"/>
    <w:rsid w:val="004302AC"/>
    <w:rsid w:val="00430553"/>
    <w:rsid w:val="00430565"/>
    <w:rsid w:val="004307B1"/>
    <w:rsid w:val="00430B45"/>
    <w:rsid w:val="00430BC2"/>
    <w:rsid w:val="00430E38"/>
    <w:rsid w:val="00430F65"/>
    <w:rsid w:val="00430F89"/>
    <w:rsid w:val="004310F5"/>
    <w:rsid w:val="0043110A"/>
    <w:rsid w:val="00431ABB"/>
    <w:rsid w:val="00431E86"/>
    <w:rsid w:val="004324A5"/>
    <w:rsid w:val="00432599"/>
    <w:rsid w:val="00432B1F"/>
    <w:rsid w:val="0043318F"/>
    <w:rsid w:val="004333F1"/>
    <w:rsid w:val="00433549"/>
    <w:rsid w:val="0043359E"/>
    <w:rsid w:val="004335C5"/>
    <w:rsid w:val="00433877"/>
    <w:rsid w:val="0043398B"/>
    <w:rsid w:val="00433A67"/>
    <w:rsid w:val="00433AB1"/>
    <w:rsid w:val="00433E08"/>
    <w:rsid w:val="00434113"/>
    <w:rsid w:val="004343B5"/>
    <w:rsid w:val="004344A1"/>
    <w:rsid w:val="004345FE"/>
    <w:rsid w:val="00434860"/>
    <w:rsid w:val="004348E0"/>
    <w:rsid w:val="00434BE3"/>
    <w:rsid w:val="00434C1E"/>
    <w:rsid w:val="00434F3D"/>
    <w:rsid w:val="004352F3"/>
    <w:rsid w:val="0043549A"/>
    <w:rsid w:val="00435654"/>
    <w:rsid w:val="00435B5C"/>
    <w:rsid w:val="00435B76"/>
    <w:rsid w:val="00436338"/>
    <w:rsid w:val="0043635C"/>
    <w:rsid w:val="004363C6"/>
    <w:rsid w:val="00436469"/>
    <w:rsid w:val="00436C54"/>
    <w:rsid w:val="00436D99"/>
    <w:rsid w:val="00436EC6"/>
    <w:rsid w:val="00436F60"/>
    <w:rsid w:val="00437547"/>
    <w:rsid w:val="0043770C"/>
    <w:rsid w:val="00437A6A"/>
    <w:rsid w:val="00437B93"/>
    <w:rsid w:val="00437C14"/>
    <w:rsid w:val="00437F0A"/>
    <w:rsid w:val="00438A6E"/>
    <w:rsid w:val="00440066"/>
    <w:rsid w:val="004401E9"/>
    <w:rsid w:val="004403A9"/>
    <w:rsid w:val="00440601"/>
    <w:rsid w:val="004406F1"/>
    <w:rsid w:val="004409D7"/>
    <w:rsid w:val="00440A4D"/>
    <w:rsid w:val="00440BF7"/>
    <w:rsid w:val="00440C5C"/>
    <w:rsid w:val="00440D03"/>
    <w:rsid w:val="00441161"/>
    <w:rsid w:val="0044122B"/>
    <w:rsid w:val="004412B2"/>
    <w:rsid w:val="00441447"/>
    <w:rsid w:val="004414CB"/>
    <w:rsid w:val="00441544"/>
    <w:rsid w:val="00441547"/>
    <w:rsid w:val="004417E5"/>
    <w:rsid w:val="0044181C"/>
    <w:rsid w:val="00441901"/>
    <w:rsid w:val="0044191B"/>
    <w:rsid w:val="00441BCB"/>
    <w:rsid w:val="00441F1E"/>
    <w:rsid w:val="00441F4D"/>
    <w:rsid w:val="004420B1"/>
    <w:rsid w:val="00442101"/>
    <w:rsid w:val="00442619"/>
    <w:rsid w:val="00442AE6"/>
    <w:rsid w:val="00442B71"/>
    <w:rsid w:val="00442CF8"/>
    <w:rsid w:val="00442EE7"/>
    <w:rsid w:val="0044305F"/>
    <w:rsid w:val="0044309A"/>
    <w:rsid w:val="0044339B"/>
    <w:rsid w:val="004436F9"/>
    <w:rsid w:val="00443803"/>
    <w:rsid w:val="00443814"/>
    <w:rsid w:val="00443927"/>
    <w:rsid w:val="00443BCA"/>
    <w:rsid w:val="00443CEB"/>
    <w:rsid w:val="004442FC"/>
    <w:rsid w:val="00444367"/>
    <w:rsid w:val="004444C5"/>
    <w:rsid w:val="004446C7"/>
    <w:rsid w:val="004447C8"/>
    <w:rsid w:val="004448DD"/>
    <w:rsid w:val="004449BB"/>
    <w:rsid w:val="00444BB8"/>
    <w:rsid w:val="00444BD7"/>
    <w:rsid w:val="00445174"/>
    <w:rsid w:val="0044535F"/>
    <w:rsid w:val="004454F1"/>
    <w:rsid w:val="0044555D"/>
    <w:rsid w:val="00445625"/>
    <w:rsid w:val="00445923"/>
    <w:rsid w:val="00445AED"/>
    <w:rsid w:val="00445C92"/>
    <w:rsid w:val="00445FCE"/>
    <w:rsid w:val="004460D1"/>
    <w:rsid w:val="004464AC"/>
    <w:rsid w:val="004465BC"/>
    <w:rsid w:val="004467FA"/>
    <w:rsid w:val="00446A51"/>
    <w:rsid w:val="00446A7D"/>
    <w:rsid w:val="00446B63"/>
    <w:rsid w:val="00446F8A"/>
    <w:rsid w:val="0044713B"/>
    <w:rsid w:val="00447A56"/>
    <w:rsid w:val="00447B9C"/>
    <w:rsid w:val="00447F51"/>
    <w:rsid w:val="00450239"/>
    <w:rsid w:val="00450396"/>
    <w:rsid w:val="00450565"/>
    <w:rsid w:val="00450721"/>
    <w:rsid w:val="004507A1"/>
    <w:rsid w:val="00450B28"/>
    <w:rsid w:val="00450C2A"/>
    <w:rsid w:val="00451446"/>
    <w:rsid w:val="004517E6"/>
    <w:rsid w:val="00451858"/>
    <w:rsid w:val="004519A2"/>
    <w:rsid w:val="00451B3A"/>
    <w:rsid w:val="00451CF3"/>
    <w:rsid w:val="00451D3B"/>
    <w:rsid w:val="004520A2"/>
    <w:rsid w:val="0045210E"/>
    <w:rsid w:val="0045216A"/>
    <w:rsid w:val="004521A3"/>
    <w:rsid w:val="00452466"/>
    <w:rsid w:val="0045264C"/>
    <w:rsid w:val="004528BD"/>
    <w:rsid w:val="00452971"/>
    <w:rsid w:val="00452E5A"/>
    <w:rsid w:val="00452FD9"/>
    <w:rsid w:val="00453228"/>
    <w:rsid w:val="004533CC"/>
    <w:rsid w:val="00453614"/>
    <w:rsid w:val="00453B37"/>
    <w:rsid w:val="00453B4F"/>
    <w:rsid w:val="00453F6B"/>
    <w:rsid w:val="004540A3"/>
    <w:rsid w:val="004541BB"/>
    <w:rsid w:val="004543F4"/>
    <w:rsid w:val="0045454E"/>
    <w:rsid w:val="00454794"/>
    <w:rsid w:val="004547BF"/>
    <w:rsid w:val="0045498F"/>
    <w:rsid w:val="00454A17"/>
    <w:rsid w:val="00454E70"/>
    <w:rsid w:val="00454FE1"/>
    <w:rsid w:val="004552FA"/>
    <w:rsid w:val="0045532B"/>
    <w:rsid w:val="0045535E"/>
    <w:rsid w:val="004558E1"/>
    <w:rsid w:val="00455A1E"/>
    <w:rsid w:val="00455E6E"/>
    <w:rsid w:val="0045607D"/>
    <w:rsid w:val="0045657B"/>
    <w:rsid w:val="00456605"/>
    <w:rsid w:val="004566BF"/>
    <w:rsid w:val="00457222"/>
    <w:rsid w:val="0045741D"/>
    <w:rsid w:val="00457B55"/>
    <w:rsid w:val="00457B7F"/>
    <w:rsid w:val="00457B8F"/>
    <w:rsid w:val="00457DF3"/>
    <w:rsid w:val="00457EC7"/>
    <w:rsid w:val="00460181"/>
    <w:rsid w:val="004601C4"/>
    <w:rsid w:val="004605FA"/>
    <w:rsid w:val="004606AA"/>
    <w:rsid w:val="00460733"/>
    <w:rsid w:val="00460B01"/>
    <w:rsid w:val="00460B82"/>
    <w:rsid w:val="00460BCE"/>
    <w:rsid w:val="00460D77"/>
    <w:rsid w:val="0046128E"/>
    <w:rsid w:val="00461380"/>
    <w:rsid w:val="004614BC"/>
    <w:rsid w:val="004614DC"/>
    <w:rsid w:val="004618C3"/>
    <w:rsid w:val="0046192D"/>
    <w:rsid w:val="00461D64"/>
    <w:rsid w:val="00461E94"/>
    <w:rsid w:val="00461F74"/>
    <w:rsid w:val="00461F79"/>
    <w:rsid w:val="00461F8C"/>
    <w:rsid w:val="00462166"/>
    <w:rsid w:val="004621E4"/>
    <w:rsid w:val="00462352"/>
    <w:rsid w:val="004627D9"/>
    <w:rsid w:val="00462AA2"/>
    <w:rsid w:val="00462ACF"/>
    <w:rsid w:val="00462AE9"/>
    <w:rsid w:val="00462B96"/>
    <w:rsid w:val="00462C96"/>
    <w:rsid w:val="00462D90"/>
    <w:rsid w:val="00463234"/>
    <w:rsid w:val="0046326F"/>
    <w:rsid w:val="00463398"/>
    <w:rsid w:val="00463501"/>
    <w:rsid w:val="00463B05"/>
    <w:rsid w:val="00463F72"/>
    <w:rsid w:val="00463F80"/>
    <w:rsid w:val="00463FA1"/>
    <w:rsid w:val="00463FC4"/>
    <w:rsid w:val="00464047"/>
    <w:rsid w:val="00464120"/>
    <w:rsid w:val="00464185"/>
    <w:rsid w:val="004643A7"/>
    <w:rsid w:val="004645D2"/>
    <w:rsid w:val="00464762"/>
    <w:rsid w:val="00464857"/>
    <w:rsid w:val="00464FCB"/>
    <w:rsid w:val="0046503E"/>
    <w:rsid w:val="004650BA"/>
    <w:rsid w:val="00465A55"/>
    <w:rsid w:val="00465BA5"/>
    <w:rsid w:val="00465BBD"/>
    <w:rsid w:val="00465E35"/>
    <w:rsid w:val="004660E5"/>
    <w:rsid w:val="004660E8"/>
    <w:rsid w:val="00466440"/>
    <w:rsid w:val="004664CD"/>
    <w:rsid w:val="004665F0"/>
    <w:rsid w:val="0046664F"/>
    <w:rsid w:val="004666A6"/>
    <w:rsid w:val="004666ED"/>
    <w:rsid w:val="00466E46"/>
    <w:rsid w:val="004673A9"/>
    <w:rsid w:val="0046742F"/>
    <w:rsid w:val="0046749B"/>
    <w:rsid w:val="00467746"/>
    <w:rsid w:val="00467BD1"/>
    <w:rsid w:val="004701E2"/>
    <w:rsid w:val="00470245"/>
    <w:rsid w:val="0047039E"/>
    <w:rsid w:val="00470453"/>
    <w:rsid w:val="00470481"/>
    <w:rsid w:val="00470778"/>
    <w:rsid w:val="004707C3"/>
    <w:rsid w:val="00470999"/>
    <w:rsid w:val="004709EA"/>
    <w:rsid w:val="00470B34"/>
    <w:rsid w:val="00470BDE"/>
    <w:rsid w:val="00470C2A"/>
    <w:rsid w:val="0047106F"/>
    <w:rsid w:val="00471391"/>
    <w:rsid w:val="00471454"/>
    <w:rsid w:val="004715C5"/>
    <w:rsid w:val="00471678"/>
    <w:rsid w:val="0047177F"/>
    <w:rsid w:val="00471892"/>
    <w:rsid w:val="004718F5"/>
    <w:rsid w:val="00471A07"/>
    <w:rsid w:val="00472462"/>
    <w:rsid w:val="004724A2"/>
    <w:rsid w:val="00472522"/>
    <w:rsid w:val="0047294C"/>
    <w:rsid w:val="00472A33"/>
    <w:rsid w:val="00472A47"/>
    <w:rsid w:val="00472C6E"/>
    <w:rsid w:val="00472C7A"/>
    <w:rsid w:val="00472E90"/>
    <w:rsid w:val="00473074"/>
    <w:rsid w:val="00473502"/>
    <w:rsid w:val="00473778"/>
    <w:rsid w:val="00473A1D"/>
    <w:rsid w:val="00473A60"/>
    <w:rsid w:val="00473E05"/>
    <w:rsid w:val="00474116"/>
    <w:rsid w:val="00474858"/>
    <w:rsid w:val="00474984"/>
    <w:rsid w:val="00474A17"/>
    <w:rsid w:val="00474B4A"/>
    <w:rsid w:val="004750D4"/>
    <w:rsid w:val="0047538F"/>
    <w:rsid w:val="004757BA"/>
    <w:rsid w:val="004759A6"/>
    <w:rsid w:val="00475A35"/>
    <w:rsid w:val="00475CBD"/>
    <w:rsid w:val="00475EFB"/>
    <w:rsid w:val="00476347"/>
    <w:rsid w:val="0047638D"/>
    <w:rsid w:val="004763DC"/>
    <w:rsid w:val="00476414"/>
    <w:rsid w:val="00476499"/>
    <w:rsid w:val="00476759"/>
    <w:rsid w:val="00476831"/>
    <w:rsid w:val="00476AD6"/>
    <w:rsid w:val="00476BF2"/>
    <w:rsid w:val="00476D75"/>
    <w:rsid w:val="00476E5F"/>
    <w:rsid w:val="00476F41"/>
    <w:rsid w:val="0047703B"/>
    <w:rsid w:val="0047727F"/>
    <w:rsid w:val="004773C0"/>
    <w:rsid w:val="00477405"/>
    <w:rsid w:val="00477973"/>
    <w:rsid w:val="00477A0D"/>
    <w:rsid w:val="00477AA4"/>
    <w:rsid w:val="00480030"/>
    <w:rsid w:val="0048007B"/>
    <w:rsid w:val="00480142"/>
    <w:rsid w:val="00480158"/>
    <w:rsid w:val="004805BB"/>
    <w:rsid w:val="004809B1"/>
    <w:rsid w:val="004809BC"/>
    <w:rsid w:val="004809C2"/>
    <w:rsid w:val="00480AF6"/>
    <w:rsid w:val="00481566"/>
    <w:rsid w:val="0048162C"/>
    <w:rsid w:val="0048199E"/>
    <w:rsid w:val="00481E88"/>
    <w:rsid w:val="00482565"/>
    <w:rsid w:val="00482A92"/>
    <w:rsid w:val="00482EAF"/>
    <w:rsid w:val="00482F0B"/>
    <w:rsid w:val="00482FE6"/>
    <w:rsid w:val="004830F0"/>
    <w:rsid w:val="0048321C"/>
    <w:rsid w:val="00483315"/>
    <w:rsid w:val="004835A0"/>
    <w:rsid w:val="004836CE"/>
    <w:rsid w:val="0048374D"/>
    <w:rsid w:val="00483890"/>
    <w:rsid w:val="004838BF"/>
    <w:rsid w:val="00483B7C"/>
    <w:rsid w:val="00483BFC"/>
    <w:rsid w:val="00483C45"/>
    <w:rsid w:val="00483DA4"/>
    <w:rsid w:val="0048417F"/>
    <w:rsid w:val="00484237"/>
    <w:rsid w:val="00484690"/>
    <w:rsid w:val="004846F1"/>
    <w:rsid w:val="004847CF"/>
    <w:rsid w:val="00484ADD"/>
    <w:rsid w:val="00484FED"/>
    <w:rsid w:val="00485396"/>
    <w:rsid w:val="0048561E"/>
    <w:rsid w:val="00485810"/>
    <w:rsid w:val="004859FB"/>
    <w:rsid w:val="00485B94"/>
    <w:rsid w:val="00485BB8"/>
    <w:rsid w:val="00485CEF"/>
    <w:rsid w:val="00485DE6"/>
    <w:rsid w:val="00485E17"/>
    <w:rsid w:val="00485E75"/>
    <w:rsid w:val="004860B5"/>
    <w:rsid w:val="0048610A"/>
    <w:rsid w:val="00486175"/>
    <w:rsid w:val="00486508"/>
    <w:rsid w:val="00486534"/>
    <w:rsid w:val="0048654F"/>
    <w:rsid w:val="00486835"/>
    <w:rsid w:val="00486996"/>
    <w:rsid w:val="00486C8C"/>
    <w:rsid w:val="00486DB9"/>
    <w:rsid w:val="00486FD7"/>
    <w:rsid w:val="00487124"/>
    <w:rsid w:val="0048718C"/>
    <w:rsid w:val="00487A6E"/>
    <w:rsid w:val="00487B3D"/>
    <w:rsid w:val="00487CE5"/>
    <w:rsid w:val="00487E4E"/>
    <w:rsid w:val="00490121"/>
    <w:rsid w:val="004904C2"/>
    <w:rsid w:val="004904E7"/>
    <w:rsid w:val="00490691"/>
    <w:rsid w:val="004907CA"/>
    <w:rsid w:val="004908AF"/>
    <w:rsid w:val="00490D73"/>
    <w:rsid w:val="00490ECC"/>
    <w:rsid w:val="00490FFA"/>
    <w:rsid w:val="0049106D"/>
    <w:rsid w:val="0049112D"/>
    <w:rsid w:val="00491262"/>
    <w:rsid w:val="0049145F"/>
    <w:rsid w:val="004916A0"/>
    <w:rsid w:val="004916B4"/>
    <w:rsid w:val="00491852"/>
    <w:rsid w:val="004918AD"/>
    <w:rsid w:val="004918AE"/>
    <w:rsid w:val="00491CC7"/>
    <w:rsid w:val="00492094"/>
    <w:rsid w:val="00492226"/>
    <w:rsid w:val="0049226B"/>
    <w:rsid w:val="0049293C"/>
    <w:rsid w:val="004929CB"/>
    <w:rsid w:val="00492BB7"/>
    <w:rsid w:val="00492BDC"/>
    <w:rsid w:val="00492FE8"/>
    <w:rsid w:val="004930FF"/>
    <w:rsid w:val="0049312F"/>
    <w:rsid w:val="004931D7"/>
    <w:rsid w:val="004938BA"/>
    <w:rsid w:val="00493A1C"/>
    <w:rsid w:val="00493B78"/>
    <w:rsid w:val="00493D5E"/>
    <w:rsid w:val="00493D96"/>
    <w:rsid w:val="00493E4A"/>
    <w:rsid w:val="00493F12"/>
    <w:rsid w:val="004945B2"/>
    <w:rsid w:val="004945BA"/>
    <w:rsid w:val="004946F4"/>
    <w:rsid w:val="00494BFD"/>
    <w:rsid w:val="00494C6F"/>
    <w:rsid w:val="00494DB3"/>
    <w:rsid w:val="00494E51"/>
    <w:rsid w:val="00495681"/>
    <w:rsid w:val="004957A8"/>
    <w:rsid w:val="004957C8"/>
    <w:rsid w:val="00495A5D"/>
    <w:rsid w:val="00495BCA"/>
    <w:rsid w:val="004960CA"/>
    <w:rsid w:val="00496260"/>
    <w:rsid w:val="00496408"/>
    <w:rsid w:val="00496515"/>
    <w:rsid w:val="00496810"/>
    <w:rsid w:val="004968B8"/>
    <w:rsid w:val="00496BB2"/>
    <w:rsid w:val="00496D1A"/>
    <w:rsid w:val="00496D4F"/>
    <w:rsid w:val="00496DA5"/>
    <w:rsid w:val="00496DB1"/>
    <w:rsid w:val="004971E1"/>
    <w:rsid w:val="00497294"/>
    <w:rsid w:val="00497526"/>
    <w:rsid w:val="00497737"/>
    <w:rsid w:val="004977FF"/>
    <w:rsid w:val="00497A1E"/>
    <w:rsid w:val="00497B60"/>
    <w:rsid w:val="00497F2A"/>
    <w:rsid w:val="00497F56"/>
    <w:rsid w:val="00497F8C"/>
    <w:rsid w:val="004A0433"/>
    <w:rsid w:val="004A05A8"/>
    <w:rsid w:val="004A079D"/>
    <w:rsid w:val="004A0A0D"/>
    <w:rsid w:val="004A0C50"/>
    <w:rsid w:val="004A0D9A"/>
    <w:rsid w:val="004A0EFA"/>
    <w:rsid w:val="004A117F"/>
    <w:rsid w:val="004A118E"/>
    <w:rsid w:val="004A11F3"/>
    <w:rsid w:val="004A15A9"/>
    <w:rsid w:val="004A17BA"/>
    <w:rsid w:val="004A1801"/>
    <w:rsid w:val="004A19CC"/>
    <w:rsid w:val="004A1C2F"/>
    <w:rsid w:val="004A1E91"/>
    <w:rsid w:val="004A2220"/>
    <w:rsid w:val="004A22DD"/>
    <w:rsid w:val="004A22F3"/>
    <w:rsid w:val="004A24FE"/>
    <w:rsid w:val="004A253A"/>
    <w:rsid w:val="004A2600"/>
    <w:rsid w:val="004A28A9"/>
    <w:rsid w:val="004A2967"/>
    <w:rsid w:val="004A2BD3"/>
    <w:rsid w:val="004A2C2D"/>
    <w:rsid w:val="004A2CE3"/>
    <w:rsid w:val="004A2E2C"/>
    <w:rsid w:val="004A2E4D"/>
    <w:rsid w:val="004A3057"/>
    <w:rsid w:val="004A30E1"/>
    <w:rsid w:val="004A376C"/>
    <w:rsid w:val="004A3822"/>
    <w:rsid w:val="004A3A8D"/>
    <w:rsid w:val="004A3B27"/>
    <w:rsid w:val="004A3C27"/>
    <w:rsid w:val="004A3D24"/>
    <w:rsid w:val="004A4326"/>
    <w:rsid w:val="004A44E1"/>
    <w:rsid w:val="004A462D"/>
    <w:rsid w:val="004A48BB"/>
    <w:rsid w:val="004A4985"/>
    <w:rsid w:val="004A4988"/>
    <w:rsid w:val="004A4B3E"/>
    <w:rsid w:val="004A4B5C"/>
    <w:rsid w:val="004A4C6F"/>
    <w:rsid w:val="004A4D88"/>
    <w:rsid w:val="004A5605"/>
    <w:rsid w:val="004A57C6"/>
    <w:rsid w:val="004A57E1"/>
    <w:rsid w:val="004A57EC"/>
    <w:rsid w:val="004A596D"/>
    <w:rsid w:val="004A59C6"/>
    <w:rsid w:val="004A5C89"/>
    <w:rsid w:val="004A5C8B"/>
    <w:rsid w:val="004A5CE0"/>
    <w:rsid w:val="004A60EC"/>
    <w:rsid w:val="004A6208"/>
    <w:rsid w:val="004A63CB"/>
    <w:rsid w:val="004A66A4"/>
    <w:rsid w:val="004A6707"/>
    <w:rsid w:val="004A6830"/>
    <w:rsid w:val="004A6AE4"/>
    <w:rsid w:val="004A6C27"/>
    <w:rsid w:val="004A6CF7"/>
    <w:rsid w:val="004A6EAA"/>
    <w:rsid w:val="004A6F71"/>
    <w:rsid w:val="004A72FC"/>
    <w:rsid w:val="004A735A"/>
    <w:rsid w:val="004A7464"/>
    <w:rsid w:val="004A7492"/>
    <w:rsid w:val="004A749A"/>
    <w:rsid w:val="004A75B9"/>
    <w:rsid w:val="004A76B1"/>
    <w:rsid w:val="004A77A0"/>
    <w:rsid w:val="004A784F"/>
    <w:rsid w:val="004A7A9B"/>
    <w:rsid w:val="004A7BD8"/>
    <w:rsid w:val="004A7D49"/>
    <w:rsid w:val="004A7D75"/>
    <w:rsid w:val="004B00C8"/>
    <w:rsid w:val="004B00DF"/>
    <w:rsid w:val="004B06ED"/>
    <w:rsid w:val="004B07C5"/>
    <w:rsid w:val="004B0B7A"/>
    <w:rsid w:val="004B0B99"/>
    <w:rsid w:val="004B0CA2"/>
    <w:rsid w:val="004B0E4A"/>
    <w:rsid w:val="004B1142"/>
    <w:rsid w:val="004B11D3"/>
    <w:rsid w:val="004B1F19"/>
    <w:rsid w:val="004B2202"/>
    <w:rsid w:val="004B22A6"/>
    <w:rsid w:val="004B28EF"/>
    <w:rsid w:val="004B2C2B"/>
    <w:rsid w:val="004B2E6B"/>
    <w:rsid w:val="004B2F31"/>
    <w:rsid w:val="004B307D"/>
    <w:rsid w:val="004B31BE"/>
    <w:rsid w:val="004B325A"/>
    <w:rsid w:val="004B365A"/>
    <w:rsid w:val="004B37E1"/>
    <w:rsid w:val="004B3AB1"/>
    <w:rsid w:val="004B3C3D"/>
    <w:rsid w:val="004B3C48"/>
    <w:rsid w:val="004B403D"/>
    <w:rsid w:val="004B40CB"/>
    <w:rsid w:val="004B414A"/>
    <w:rsid w:val="004B41E0"/>
    <w:rsid w:val="004B459A"/>
    <w:rsid w:val="004B4D71"/>
    <w:rsid w:val="004B4F3A"/>
    <w:rsid w:val="004B4FBA"/>
    <w:rsid w:val="004B54C1"/>
    <w:rsid w:val="004B55B7"/>
    <w:rsid w:val="004B59F9"/>
    <w:rsid w:val="004B5A5A"/>
    <w:rsid w:val="004B5D8D"/>
    <w:rsid w:val="004B5D9B"/>
    <w:rsid w:val="004B5EA0"/>
    <w:rsid w:val="004B5ED2"/>
    <w:rsid w:val="004B61D1"/>
    <w:rsid w:val="004B6319"/>
    <w:rsid w:val="004B6408"/>
    <w:rsid w:val="004B650C"/>
    <w:rsid w:val="004B6564"/>
    <w:rsid w:val="004B663F"/>
    <w:rsid w:val="004B6748"/>
    <w:rsid w:val="004B676E"/>
    <w:rsid w:val="004B67B1"/>
    <w:rsid w:val="004B6D3B"/>
    <w:rsid w:val="004B6E77"/>
    <w:rsid w:val="004B6FBF"/>
    <w:rsid w:val="004B7126"/>
    <w:rsid w:val="004B79A8"/>
    <w:rsid w:val="004B79B8"/>
    <w:rsid w:val="004B79EC"/>
    <w:rsid w:val="004B7BD4"/>
    <w:rsid w:val="004B7D0D"/>
    <w:rsid w:val="004B7D8E"/>
    <w:rsid w:val="004B7FA5"/>
    <w:rsid w:val="004C02A6"/>
    <w:rsid w:val="004C0374"/>
    <w:rsid w:val="004C0537"/>
    <w:rsid w:val="004C079C"/>
    <w:rsid w:val="004C0817"/>
    <w:rsid w:val="004C0AFE"/>
    <w:rsid w:val="004C0BB3"/>
    <w:rsid w:val="004C0D98"/>
    <w:rsid w:val="004C0E13"/>
    <w:rsid w:val="004C0E16"/>
    <w:rsid w:val="004C0E67"/>
    <w:rsid w:val="004C10FA"/>
    <w:rsid w:val="004C1127"/>
    <w:rsid w:val="004C12E6"/>
    <w:rsid w:val="004C13B7"/>
    <w:rsid w:val="004C1446"/>
    <w:rsid w:val="004C15EB"/>
    <w:rsid w:val="004C1931"/>
    <w:rsid w:val="004C1BC1"/>
    <w:rsid w:val="004C1C9D"/>
    <w:rsid w:val="004C1D18"/>
    <w:rsid w:val="004C1E7C"/>
    <w:rsid w:val="004C1ECD"/>
    <w:rsid w:val="004C1FCA"/>
    <w:rsid w:val="004C202B"/>
    <w:rsid w:val="004C219C"/>
    <w:rsid w:val="004C2276"/>
    <w:rsid w:val="004C243A"/>
    <w:rsid w:val="004C2670"/>
    <w:rsid w:val="004C2AA2"/>
    <w:rsid w:val="004C2D2F"/>
    <w:rsid w:val="004C3039"/>
    <w:rsid w:val="004C3109"/>
    <w:rsid w:val="004C3134"/>
    <w:rsid w:val="004C336D"/>
    <w:rsid w:val="004C34E6"/>
    <w:rsid w:val="004C35D2"/>
    <w:rsid w:val="004C36C5"/>
    <w:rsid w:val="004C38AE"/>
    <w:rsid w:val="004C39DC"/>
    <w:rsid w:val="004C3A05"/>
    <w:rsid w:val="004C3C0A"/>
    <w:rsid w:val="004C3CDD"/>
    <w:rsid w:val="004C3F81"/>
    <w:rsid w:val="004C3FE9"/>
    <w:rsid w:val="004C43EC"/>
    <w:rsid w:val="004C44F2"/>
    <w:rsid w:val="004C4501"/>
    <w:rsid w:val="004C47BD"/>
    <w:rsid w:val="004C4804"/>
    <w:rsid w:val="004C491F"/>
    <w:rsid w:val="004C493B"/>
    <w:rsid w:val="004C49E5"/>
    <w:rsid w:val="004C4BBF"/>
    <w:rsid w:val="004C4D1B"/>
    <w:rsid w:val="004C53EF"/>
    <w:rsid w:val="004C5556"/>
    <w:rsid w:val="004C5737"/>
    <w:rsid w:val="004C579E"/>
    <w:rsid w:val="004C5A9A"/>
    <w:rsid w:val="004C5AE1"/>
    <w:rsid w:val="004C5DF4"/>
    <w:rsid w:val="004C5EF0"/>
    <w:rsid w:val="004C5EFB"/>
    <w:rsid w:val="004C60D3"/>
    <w:rsid w:val="004C60F3"/>
    <w:rsid w:val="004C61B6"/>
    <w:rsid w:val="004C6290"/>
    <w:rsid w:val="004C63E3"/>
    <w:rsid w:val="004C66BB"/>
    <w:rsid w:val="004C6703"/>
    <w:rsid w:val="004C6711"/>
    <w:rsid w:val="004C6986"/>
    <w:rsid w:val="004C69AB"/>
    <w:rsid w:val="004C6D11"/>
    <w:rsid w:val="004C6D4C"/>
    <w:rsid w:val="004C6DE4"/>
    <w:rsid w:val="004C6F4D"/>
    <w:rsid w:val="004C701A"/>
    <w:rsid w:val="004C7098"/>
    <w:rsid w:val="004C720C"/>
    <w:rsid w:val="004C72AE"/>
    <w:rsid w:val="004C72DB"/>
    <w:rsid w:val="004C766E"/>
    <w:rsid w:val="004C76FC"/>
    <w:rsid w:val="004C78C6"/>
    <w:rsid w:val="004C78CF"/>
    <w:rsid w:val="004C7A69"/>
    <w:rsid w:val="004C7E6D"/>
    <w:rsid w:val="004D00EF"/>
    <w:rsid w:val="004D026D"/>
    <w:rsid w:val="004D035A"/>
    <w:rsid w:val="004D06AB"/>
    <w:rsid w:val="004D08E5"/>
    <w:rsid w:val="004D096C"/>
    <w:rsid w:val="004D0B05"/>
    <w:rsid w:val="004D0B8E"/>
    <w:rsid w:val="004D0BD8"/>
    <w:rsid w:val="004D1131"/>
    <w:rsid w:val="004D11B7"/>
    <w:rsid w:val="004D1468"/>
    <w:rsid w:val="004D14E7"/>
    <w:rsid w:val="004D17C1"/>
    <w:rsid w:val="004D192C"/>
    <w:rsid w:val="004D1A27"/>
    <w:rsid w:val="004D1FC9"/>
    <w:rsid w:val="004D21A8"/>
    <w:rsid w:val="004D25A5"/>
    <w:rsid w:val="004D27F1"/>
    <w:rsid w:val="004D2AC2"/>
    <w:rsid w:val="004D2F0C"/>
    <w:rsid w:val="004D381D"/>
    <w:rsid w:val="004D3825"/>
    <w:rsid w:val="004D3928"/>
    <w:rsid w:val="004D3BDC"/>
    <w:rsid w:val="004D3C71"/>
    <w:rsid w:val="004D3C99"/>
    <w:rsid w:val="004D3FCF"/>
    <w:rsid w:val="004D401D"/>
    <w:rsid w:val="004D4303"/>
    <w:rsid w:val="004D4980"/>
    <w:rsid w:val="004D4BE9"/>
    <w:rsid w:val="004D4E65"/>
    <w:rsid w:val="004D56EF"/>
    <w:rsid w:val="004D5785"/>
    <w:rsid w:val="004D57FB"/>
    <w:rsid w:val="004D5A48"/>
    <w:rsid w:val="004D5AF6"/>
    <w:rsid w:val="004D5C83"/>
    <w:rsid w:val="004D5FE9"/>
    <w:rsid w:val="004D627B"/>
    <w:rsid w:val="004D67D9"/>
    <w:rsid w:val="004D67F5"/>
    <w:rsid w:val="004D6805"/>
    <w:rsid w:val="004D6909"/>
    <w:rsid w:val="004D6E3D"/>
    <w:rsid w:val="004D6F5F"/>
    <w:rsid w:val="004D702B"/>
    <w:rsid w:val="004D7058"/>
    <w:rsid w:val="004D7320"/>
    <w:rsid w:val="004D75C8"/>
    <w:rsid w:val="004D76DD"/>
    <w:rsid w:val="004D7C03"/>
    <w:rsid w:val="004D7D50"/>
    <w:rsid w:val="004D7DA5"/>
    <w:rsid w:val="004E0484"/>
    <w:rsid w:val="004E0A71"/>
    <w:rsid w:val="004E0B90"/>
    <w:rsid w:val="004E0C75"/>
    <w:rsid w:val="004E0CD0"/>
    <w:rsid w:val="004E0CE2"/>
    <w:rsid w:val="004E0CF9"/>
    <w:rsid w:val="004E0DB5"/>
    <w:rsid w:val="004E0EA0"/>
    <w:rsid w:val="004E0FEA"/>
    <w:rsid w:val="004E10E8"/>
    <w:rsid w:val="004E125D"/>
    <w:rsid w:val="004E14C8"/>
    <w:rsid w:val="004E14F9"/>
    <w:rsid w:val="004E198A"/>
    <w:rsid w:val="004E1C98"/>
    <w:rsid w:val="004E1E7E"/>
    <w:rsid w:val="004E1F95"/>
    <w:rsid w:val="004E21CD"/>
    <w:rsid w:val="004E2348"/>
    <w:rsid w:val="004E25A6"/>
    <w:rsid w:val="004E2819"/>
    <w:rsid w:val="004E2A40"/>
    <w:rsid w:val="004E2AA2"/>
    <w:rsid w:val="004E2B3C"/>
    <w:rsid w:val="004E2BBB"/>
    <w:rsid w:val="004E2CD4"/>
    <w:rsid w:val="004E2D63"/>
    <w:rsid w:val="004E2D98"/>
    <w:rsid w:val="004E2DE2"/>
    <w:rsid w:val="004E2F1D"/>
    <w:rsid w:val="004E30E4"/>
    <w:rsid w:val="004E3287"/>
    <w:rsid w:val="004E3A18"/>
    <w:rsid w:val="004E3A7C"/>
    <w:rsid w:val="004E3A7F"/>
    <w:rsid w:val="004E3B11"/>
    <w:rsid w:val="004E3CA5"/>
    <w:rsid w:val="004E3D1C"/>
    <w:rsid w:val="004E3DF4"/>
    <w:rsid w:val="004E401B"/>
    <w:rsid w:val="004E4027"/>
    <w:rsid w:val="004E42CF"/>
    <w:rsid w:val="004E47D5"/>
    <w:rsid w:val="004E48AC"/>
    <w:rsid w:val="004E4AB7"/>
    <w:rsid w:val="004E4E2A"/>
    <w:rsid w:val="004E4E7F"/>
    <w:rsid w:val="004E52E1"/>
    <w:rsid w:val="004E53E0"/>
    <w:rsid w:val="004E5647"/>
    <w:rsid w:val="004E5699"/>
    <w:rsid w:val="004E571B"/>
    <w:rsid w:val="004E5737"/>
    <w:rsid w:val="004E58B6"/>
    <w:rsid w:val="004E5959"/>
    <w:rsid w:val="004E59A9"/>
    <w:rsid w:val="004E5AF0"/>
    <w:rsid w:val="004E5C9F"/>
    <w:rsid w:val="004E5DC9"/>
    <w:rsid w:val="004E5FB7"/>
    <w:rsid w:val="004E6027"/>
    <w:rsid w:val="004E6035"/>
    <w:rsid w:val="004E615D"/>
    <w:rsid w:val="004E6241"/>
    <w:rsid w:val="004E64D2"/>
    <w:rsid w:val="004E66C4"/>
    <w:rsid w:val="004E6A20"/>
    <w:rsid w:val="004E6A7A"/>
    <w:rsid w:val="004E6A96"/>
    <w:rsid w:val="004E6CA2"/>
    <w:rsid w:val="004E70C9"/>
    <w:rsid w:val="004E7351"/>
    <w:rsid w:val="004E73E5"/>
    <w:rsid w:val="004E756F"/>
    <w:rsid w:val="004E7574"/>
    <w:rsid w:val="004E75D8"/>
    <w:rsid w:val="004E797F"/>
    <w:rsid w:val="004E79F7"/>
    <w:rsid w:val="004E7C48"/>
    <w:rsid w:val="004F005E"/>
    <w:rsid w:val="004F008E"/>
    <w:rsid w:val="004F029B"/>
    <w:rsid w:val="004F02C0"/>
    <w:rsid w:val="004F045E"/>
    <w:rsid w:val="004F0524"/>
    <w:rsid w:val="004F0776"/>
    <w:rsid w:val="004F0A14"/>
    <w:rsid w:val="004F0AB7"/>
    <w:rsid w:val="004F0CC6"/>
    <w:rsid w:val="004F0D8F"/>
    <w:rsid w:val="004F0DD7"/>
    <w:rsid w:val="004F1329"/>
    <w:rsid w:val="004F134D"/>
    <w:rsid w:val="004F157A"/>
    <w:rsid w:val="004F16AB"/>
    <w:rsid w:val="004F171F"/>
    <w:rsid w:val="004F1B78"/>
    <w:rsid w:val="004F1F22"/>
    <w:rsid w:val="004F214D"/>
    <w:rsid w:val="004F2179"/>
    <w:rsid w:val="004F21D6"/>
    <w:rsid w:val="004F24B8"/>
    <w:rsid w:val="004F24CB"/>
    <w:rsid w:val="004F25DC"/>
    <w:rsid w:val="004F26BC"/>
    <w:rsid w:val="004F2841"/>
    <w:rsid w:val="004F2877"/>
    <w:rsid w:val="004F2B50"/>
    <w:rsid w:val="004F2C1B"/>
    <w:rsid w:val="004F2DD6"/>
    <w:rsid w:val="004F2E8A"/>
    <w:rsid w:val="004F2F07"/>
    <w:rsid w:val="004F30FB"/>
    <w:rsid w:val="004F326E"/>
    <w:rsid w:val="004F336A"/>
    <w:rsid w:val="004F3381"/>
    <w:rsid w:val="004F3433"/>
    <w:rsid w:val="004F3858"/>
    <w:rsid w:val="004F3864"/>
    <w:rsid w:val="004F3A73"/>
    <w:rsid w:val="004F3B8C"/>
    <w:rsid w:val="004F43B7"/>
    <w:rsid w:val="004F43E3"/>
    <w:rsid w:val="004F46AD"/>
    <w:rsid w:val="004F46D5"/>
    <w:rsid w:val="004F491F"/>
    <w:rsid w:val="004F49BB"/>
    <w:rsid w:val="004F4C3E"/>
    <w:rsid w:val="004F4CB4"/>
    <w:rsid w:val="004F4FA5"/>
    <w:rsid w:val="004F5038"/>
    <w:rsid w:val="004F5308"/>
    <w:rsid w:val="004F54E1"/>
    <w:rsid w:val="004F562D"/>
    <w:rsid w:val="004F562E"/>
    <w:rsid w:val="004F5638"/>
    <w:rsid w:val="004F5B0A"/>
    <w:rsid w:val="004F5C97"/>
    <w:rsid w:val="004F5CFC"/>
    <w:rsid w:val="004F5D45"/>
    <w:rsid w:val="004F5DA7"/>
    <w:rsid w:val="004F5DBD"/>
    <w:rsid w:val="004F5E16"/>
    <w:rsid w:val="004F5F05"/>
    <w:rsid w:val="004F5FB5"/>
    <w:rsid w:val="004F6557"/>
    <w:rsid w:val="004F65DA"/>
    <w:rsid w:val="004F6C07"/>
    <w:rsid w:val="004F6C51"/>
    <w:rsid w:val="004F6F36"/>
    <w:rsid w:val="004F7084"/>
    <w:rsid w:val="004F7216"/>
    <w:rsid w:val="004F7312"/>
    <w:rsid w:val="004F756F"/>
    <w:rsid w:val="004F7624"/>
    <w:rsid w:val="004F7627"/>
    <w:rsid w:val="004F77AC"/>
    <w:rsid w:val="004F78B6"/>
    <w:rsid w:val="004F7B4C"/>
    <w:rsid w:val="004F7B84"/>
    <w:rsid w:val="004F7C39"/>
    <w:rsid w:val="0050002A"/>
    <w:rsid w:val="0050017E"/>
    <w:rsid w:val="005001C2"/>
    <w:rsid w:val="00500499"/>
    <w:rsid w:val="00500506"/>
    <w:rsid w:val="005008EA"/>
    <w:rsid w:val="005009D4"/>
    <w:rsid w:val="00500B62"/>
    <w:rsid w:val="00500BAB"/>
    <w:rsid w:val="00500BC8"/>
    <w:rsid w:val="00500D41"/>
    <w:rsid w:val="005011BB"/>
    <w:rsid w:val="0050121C"/>
    <w:rsid w:val="00501223"/>
    <w:rsid w:val="005016B1"/>
    <w:rsid w:val="005018A2"/>
    <w:rsid w:val="00501933"/>
    <w:rsid w:val="00501970"/>
    <w:rsid w:val="00501A4D"/>
    <w:rsid w:val="00501F73"/>
    <w:rsid w:val="00501FB5"/>
    <w:rsid w:val="005022DD"/>
    <w:rsid w:val="00502305"/>
    <w:rsid w:val="005026A4"/>
    <w:rsid w:val="005026F1"/>
    <w:rsid w:val="0050277E"/>
    <w:rsid w:val="0050278B"/>
    <w:rsid w:val="00502BB7"/>
    <w:rsid w:val="00502D5C"/>
    <w:rsid w:val="00502D75"/>
    <w:rsid w:val="00502DDB"/>
    <w:rsid w:val="00502DDD"/>
    <w:rsid w:val="00503227"/>
    <w:rsid w:val="005035F0"/>
    <w:rsid w:val="00503753"/>
    <w:rsid w:val="0050377C"/>
    <w:rsid w:val="00504024"/>
    <w:rsid w:val="00504299"/>
    <w:rsid w:val="00504319"/>
    <w:rsid w:val="0050443C"/>
    <w:rsid w:val="005044BF"/>
    <w:rsid w:val="005045D4"/>
    <w:rsid w:val="005048F4"/>
    <w:rsid w:val="00504987"/>
    <w:rsid w:val="00504E39"/>
    <w:rsid w:val="00504F71"/>
    <w:rsid w:val="005050D8"/>
    <w:rsid w:val="00505281"/>
    <w:rsid w:val="005053B2"/>
    <w:rsid w:val="00505564"/>
    <w:rsid w:val="00505B6D"/>
    <w:rsid w:val="00505BB9"/>
    <w:rsid w:val="00505C1D"/>
    <w:rsid w:val="00506283"/>
    <w:rsid w:val="00506669"/>
    <w:rsid w:val="00506681"/>
    <w:rsid w:val="005067BA"/>
    <w:rsid w:val="005068EB"/>
    <w:rsid w:val="00506973"/>
    <w:rsid w:val="00506D37"/>
    <w:rsid w:val="00506D9D"/>
    <w:rsid w:val="00506FB9"/>
    <w:rsid w:val="0050710D"/>
    <w:rsid w:val="005071C6"/>
    <w:rsid w:val="00507228"/>
    <w:rsid w:val="005072BC"/>
    <w:rsid w:val="00507416"/>
    <w:rsid w:val="005076EF"/>
    <w:rsid w:val="005077CD"/>
    <w:rsid w:val="005077F3"/>
    <w:rsid w:val="00507D19"/>
    <w:rsid w:val="00507DEA"/>
    <w:rsid w:val="00507EE4"/>
    <w:rsid w:val="00507FD2"/>
    <w:rsid w:val="0051025C"/>
    <w:rsid w:val="00510344"/>
    <w:rsid w:val="00510A4A"/>
    <w:rsid w:val="00510C4B"/>
    <w:rsid w:val="00510DD4"/>
    <w:rsid w:val="0051104F"/>
    <w:rsid w:val="005110A7"/>
    <w:rsid w:val="005112B4"/>
    <w:rsid w:val="00511551"/>
    <w:rsid w:val="005115E1"/>
    <w:rsid w:val="005119BB"/>
    <w:rsid w:val="00511B51"/>
    <w:rsid w:val="00511C6E"/>
    <w:rsid w:val="00511F08"/>
    <w:rsid w:val="00512431"/>
    <w:rsid w:val="005125AA"/>
    <w:rsid w:val="0051283E"/>
    <w:rsid w:val="00512AE1"/>
    <w:rsid w:val="00512FB2"/>
    <w:rsid w:val="00513091"/>
    <w:rsid w:val="00513736"/>
    <w:rsid w:val="0051373C"/>
    <w:rsid w:val="005138EB"/>
    <w:rsid w:val="00513B39"/>
    <w:rsid w:val="00513E81"/>
    <w:rsid w:val="00513F46"/>
    <w:rsid w:val="00514671"/>
    <w:rsid w:val="00514789"/>
    <w:rsid w:val="00514805"/>
    <w:rsid w:val="00514813"/>
    <w:rsid w:val="00514888"/>
    <w:rsid w:val="00514941"/>
    <w:rsid w:val="00514B5F"/>
    <w:rsid w:val="00514B7D"/>
    <w:rsid w:val="00514BA1"/>
    <w:rsid w:val="00514EF9"/>
    <w:rsid w:val="005150D9"/>
    <w:rsid w:val="00515229"/>
    <w:rsid w:val="005154FA"/>
    <w:rsid w:val="00515552"/>
    <w:rsid w:val="0051575F"/>
    <w:rsid w:val="00515973"/>
    <w:rsid w:val="005159A0"/>
    <w:rsid w:val="00515C1A"/>
    <w:rsid w:val="00515D02"/>
    <w:rsid w:val="00515F09"/>
    <w:rsid w:val="00516020"/>
    <w:rsid w:val="0051603B"/>
    <w:rsid w:val="005162F2"/>
    <w:rsid w:val="0051656C"/>
    <w:rsid w:val="00516766"/>
    <w:rsid w:val="00516804"/>
    <w:rsid w:val="005168D6"/>
    <w:rsid w:val="005169BB"/>
    <w:rsid w:val="00516AE1"/>
    <w:rsid w:val="00516AFD"/>
    <w:rsid w:val="00516B0D"/>
    <w:rsid w:val="00516BF5"/>
    <w:rsid w:val="00516CEA"/>
    <w:rsid w:val="00516FB9"/>
    <w:rsid w:val="0051714C"/>
    <w:rsid w:val="00517380"/>
    <w:rsid w:val="00517819"/>
    <w:rsid w:val="00517A79"/>
    <w:rsid w:val="00517F33"/>
    <w:rsid w:val="00517FC0"/>
    <w:rsid w:val="00520159"/>
    <w:rsid w:val="0052022E"/>
    <w:rsid w:val="005202E7"/>
    <w:rsid w:val="0052063D"/>
    <w:rsid w:val="005206B8"/>
    <w:rsid w:val="005206C1"/>
    <w:rsid w:val="00520747"/>
    <w:rsid w:val="00520764"/>
    <w:rsid w:val="00520785"/>
    <w:rsid w:val="00520958"/>
    <w:rsid w:val="00520A39"/>
    <w:rsid w:val="005214BB"/>
    <w:rsid w:val="005214FA"/>
    <w:rsid w:val="005216F4"/>
    <w:rsid w:val="00521963"/>
    <w:rsid w:val="00521AA8"/>
    <w:rsid w:val="00521C53"/>
    <w:rsid w:val="00521EDD"/>
    <w:rsid w:val="00522073"/>
    <w:rsid w:val="005222BB"/>
    <w:rsid w:val="005229BE"/>
    <w:rsid w:val="00522C41"/>
    <w:rsid w:val="00522CD8"/>
    <w:rsid w:val="00522D12"/>
    <w:rsid w:val="005230CA"/>
    <w:rsid w:val="005233E8"/>
    <w:rsid w:val="00523505"/>
    <w:rsid w:val="00523570"/>
    <w:rsid w:val="0052358C"/>
    <w:rsid w:val="005238A1"/>
    <w:rsid w:val="005239F7"/>
    <w:rsid w:val="00523F39"/>
    <w:rsid w:val="00523FCE"/>
    <w:rsid w:val="005241F4"/>
    <w:rsid w:val="00524218"/>
    <w:rsid w:val="005243B5"/>
    <w:rsid w:val="00524573"/>
    <w:rsid w:val="00524609"/>
    <w:rsid w:val="00524936"/>
    <w:rsid w:val="005249BB"/>
    <w:rsid w:val="00524B98"/>
    <w:rsid w:val="00524C3C"/>
    <w:rsid w:val="00525055"/>
    <w:rsid w:val="00525095"/>
    <w:rsid w:val="0052531F"/>
    <w:rsid w:val="0052543F"/>
    <w:rsid w:val="00525446"/>
    <w:rsid w:val="005254A7"/>
    <w:rsid w:val="0052554C"/>
    <w:rsid w:val="00525573"/>
    <w:rsid w:val="00525620"/>
    <w:rsid w:val="005257EC"/>
    <w:rsid w:val="0052587A"/>
    <w:rsid w:val="0052588E"/>
    <w:rsid w:val="005258E4"/>
    <w:rsid w:val="00525907"/>
    <w:rsid w:val="00525B72"/>
    <w:rsid w:val="00525ED7"/>
    <w:rsid w:val="00525FF4"/>
    <w:rsid w:val="005260B5"/>
    <w:rsid w:val="005262DB"/>
    <w:rsid w:val="00526379"/>
    <w:rsid w:val="00526438"/>
    <w:rsid w:val="00526653"/>
    <w:rsid w:val="00526E6B"/>
    <w:rsid w:val="00526F11"/>
    <w:rsid w:val="00526F63"/>
    <w:rsid w:val="005273C2"/>
    <w:rsid w:val="0052744B"/>
    <w:rsid w:val="00527652"/>
    <w:rsid w:val="0052783F"/>
    <w:rsid w:val="0053004E"/>
    <w:rsid w:val="00530268"/>
    <w:rsid w:val="005304DB"/>
    <w:rsid w:val="0053057C"/>
    <w:rsid w:val="0053079E"/>
    <w:rsid w:val="00530882"/>
    <w:rsid w:val="00530C40"/>
    <w:rsid w:val="00530D4B"/>
    <w:rsid w:val="00530D8E"/>
    <w:rsid w:val="00531033"/>
    <w:rsid w:val="005311E7"/>
    <w:rsid w:val="005316DE"/>
    <w:rsid w:val="005316E4"/>
    <w:rsid w:val="005319DF"/>
    <w:rsid w:val="00531C59"/>
    <w:rsid w:val="00531CD4"/>
    <w:rsid w:val="00531E01"/>
    <w:rsid w:val="005324AD"/>
    <w:rsid w:val="00532658"/>
    <w:rsid w:val="00532672"/>
    <w:rsid w:val="0053278F"/>
    <w:rsid w:val="005327E7"/>
    <w:rsid w:val="00532B0C"/>
    <w:rsid w:val="00532BBC"/>
    <w:rsid w:val="00532C64"/>
    <w:rsid w:val="00532D10"/>
    <w:rsid w:val="00532DE8"/>
    <w:rsid w:val="00532EDA"/>
    <w:rsid w:val="00532EDF"/>
    <w:rsid w:val="00532F24"/>
    <w:rsid w:val="005330B2"/>
    <w:rsid w:val="005333F8"/>
    <w:rsid w:val="005333FE"/>
    <w:rsid w:val="00533448"/>
    <w:rsid w:val="0053367F"/>
    <w:rsid w:val="005338B9"/>
    <w:rsid w:val="005339E1"/>
    <w:rsid w:val="00533BB2"/>
    <w:rsid w:val="00533BE3"/>
    <w:rsid w:val="00533CC2"/>
    <w:rsid w:val="00533E37"/>
    <w:rsid w:val="00533E4A"/>
    <w:rsid w:val="00533E8E"/>
    <w:rsid w:val="00533FA7"/>
    <w:rsid w:val="005340E5"/>
    <w:rsid w:val="00534133"/>
    <w:rsid w:val="005345B2"/>
    <w:rsid w:val="00534ADA"/>
    <w:rsid w:val="00534B88"/>
    <w:rsid w:val="00534C5A"/>
    <w:rsid w:val="00534CA1"/>
    <w:rsid w:val="00534CB5"/>
    <w:rsid w:val="00534CCB"/>
    <w:rsid w:val="00534D96"/>
    <w:rsid w:val="005350E5"/>
    <w:rsid w:val="00535110"/>
    <w:rsid w:val="005352E7"/>
    <w:rsid w:val="00535749"/>
    <w:rsid w:val="0053575A"/>
    <w:rsid w:val="00535786"/>
    <w:rsid w:val="0053592B"/>
    <w:rsid w:val="00535BB0"/>
    <w:rsid w:val="00535D38"/>
    <w:rsid w:val="00535DF9"/>
    <w:rsid w:val="00535EBD"/>
    <w:rsid w:val="00536046"/>
    <w:rsid w:val="00536151"/>
    <w:rsid w:val="005364F6"/>
    <w:rsid w:val="00536861"/>
    <w:rsid w:val="00536867"/>
    <w:rsid w:val="005368B7"/>
    <w:rsid w:val="00536C62"/>
    <w:rsid w:val="00536E24"/>
    <w:rsid w:val="00537326"/>
    <w:rsid w:val="00537340"/>
    <w:rsid w:val="00537573"/>
    <w:rsid w:val="0053763E"/>
    <w:rsid w:val="005377EF"/>
    <w:rsid w:val="00537A77"/>
    <w:rsid w:val="00537C77"/>
    <w:rsid w:val="00537DBC"/>
    <w:rsid w:val="005400C7"/>
    <w:rsid w:val="005406BD"/>
    <w:rsid w:val="0054098B"/>
    <w:rsid w:val="00540A76"/>
    <w:rsid w:val="00540BBF"/>
    <w:rsid w:val="00540DC9"/>
    <w:rsid w:val="00540EB0"/>
    <w:rsid w:val="0054115B"/>
    <w:rsid w:val="00541353"/>
    <w:rsid w:val="0054149C"/>
    <w:rsid w:val="00541BFC"/>
    <w:rsid w:val="00541EAE"/>
    <w:rsid w:val="005420D2"/>
    <w:rsid w:val="00542314"/>
    <w:rsid w:val="0054236F"/>
    <w:rsid w:val="0054237E"/>
    <w:rsid w:val="00542654"/>
    <w:rsid w:val="0054288C"/>
    <w:rsid w:val="005428DB"/>
    <w:rsid w:val="00542AC9"/>
    <w:rsid w:val="00542ADE"/>
    <w:rsid w:val="00542B70"/>
    <w:rsid w:val="00542DC1"/>
    <w:rsid w:val="00542E21"/>
    <w:rsid w:val="00542F65"/>
    <w:rsid w:val="00543089"/>
    <w:rsid w:val="00543221"/>
    <w:rsid w:val="00543307"/>
    <w:rsid w:val="0054333A"/>
    <w:rsid w:val="005433EB"/>
    <w:rsid w:val="00543699"/>
    <w:rsid w:val="005439FA"/>
    <w:rsid w:val="00543A92"/>
    <w:rsid w:val="00543B26"/>
    <w:rsid w:val="00543BA4"/>
    <w:rsid w:val="005441FE"/>
    <w:rsid w:val="0054422C"/>
    <w:rsid w:val="005443AE"/>
    <w:rsid w:val="0054449A"/>
    <w:rsid w:val="00544516"/>
    <w:rsid w:val="005446A5"/>
    <w:rsid w:val="005447E8"/>
    <w:rsid w:val="005449BC"/>
    <w:rsid w:val="00544B06"/>
    <w:rsid w:val="00544BBD"/>
    <w:rsid w:val="00544C52"/>
    <w:rsid w:val="00544D38"/>
    <w:rsid w:val="00544EDE"/>
    <w:rsid w:val="00545016"/>
    <w:rsid w:val="00545064"/>
    <w:rsid w:val="005450D5"/>
    <w:rsid w:val="005451B2"/>
    <w:rsid w:val="005451BC"/>
    <w:rsid w:val="00545204"/>
    <w:rsid w:val="0054533C"/>
    <w:rsid w:val="00545492"/>
    <w:rsid w:val="005455BB"/>
    <w:rsid w:val="005456BA"/>
    <w:rsid w:val="0054576C"/>
    <w:rsid w:val="0054595C"/>
    <w:rsid w:val="00545A1F"/>
    <w:rsid w:val="00545A82"/>
    <w:rsid w:val="00545B34"/>
    <w:rsid w:val="00545D47"/>
    <w:rsid w:val="005466FF"/>
    <w:rsid w:val="00546841"/>
    <w:rsid w:val="005468CA"/>
    <w:rsid w:val="00546A48"/>
    <w:rsid w:val="00547021"/>
    <w:rsid w:val="005474FE"/>
    <w:rsid w:val="0054764D"/>
    <w:rsid w:val="00547952"/>
    <w:rsid w:val="00547995"/>
    <w:rsid w:val="00547B3E"/>
    <w:rsid w:val="00547F8F"/>
    <w:rsid w:val="0055004D"/>
    <w:rsid w:val="0055012E"/>
    <w:rsid w:val="005502C8"/>
    <w:rsid w:val="005503AB"/>
    <w:rsid w:val="005505E3"/>
    <w:rsid w:val="005505F8"/>
    <w:rsid w:val="0055063F"/>
    <w:rsid w:val="0055066E"/>
    <w:rsid w:val="0055076D"/>
    <w:rsid w:val="00550A4E"/>
    <w:rsid w:val="00550A99"/>
    <w:rsid w:val="00550B7D"/>
    <w:rsid w:val="00550B8C"/>
    <w:rsid w:val="00550C2C"/>
    <w:rsid w:val="0055111E"/>
    <w:rsid w:val="00551239"/>
    <w:rsid w:val="00551358"/>
    <w:rsid w:val="00551536"/>
    <w:rsid w:val="005515DC"/>
    <w:rsid w:val="005516C8"/>
    <w:rsid w:val="00551774"/>
    <w:rsid w:val="00551A99"/>
    <w:rsid w:val="00551B1B"/>
    <w:rsid w:val="00551CBF"/>
    <w:rsid w:val="00551E0F"/>
    <w:rsid w:val="00551E1D"/>
    <w:rsid w:val="00551EF6"/>
    <w:rsid w:val="00552107"/>
    <w:rsid w:val="005522D3"/>
    <w:rsid w:val="0055255F"/>
    <w:rsid w:val="00552590"/>
    <w:rsid w:val="005525CE"/>
    <w:rsid w:val="00552746"/>
    <w:rsid w:val="00552785"/>
    <w:rsid w:val="005527B0"/>
    <w:rsid w:val="005528C0"/>
    <w:rsid w:val="00552AA1"/>
    <w:rsid w:val="00552BF7"/>
    <w:rsid w:val="00552C49"/>
    <w:rsid w:val="00552CFC"/>
    <w:rsid w:val="00552D17"/>
    <w:rsid w:val="00552D83"/>
    <w:rsid w:val="00553145"/>
    <w:rsid w:val="0055343D"/>
    <w:rsid w:val="0055360B"/>
    <w:rsid w:val="00553829"/>
    <w:rsid w:val="00553884"/>
    <w:rsid w:val="0055399F"/>
    <w:rsid w:val="005539F2"/>
    <w:rsid w:val="00553BB9"/>
    <w:rsid w:val="00553F6B"/>
    <w:rsid w:val="00554008"/>
    <w:rsid w:val="00554083"/>
    <w:rsid w:val="0055411E"/>
    <w:rsid w:val="00554227"/>
    <w:rsid w:val="0055423F"/>
    <w:rsid w:val="005542E2"/>
    <w:rsid w:val="0055438A"/>
    <w:rsid w:val="00554772"/>
    <w:rsid w:val="00554EEE"/>
    <w:rsid w:val="00554F8F"/>
    <w:rsid w:val="00555070"/>
    <w:rsid w:val="00555076"/>
    <w:rsid w:val="005550A9"/>
    <w:rsid w:val="00555246"/>
    <w:rsid w:val="005557C7"/>
    <w:rsid w:val="005557E4"/>
    <w:rsid w:val="0055591C"/>
    <w:rsid w:val="00555A1A"/>
    <w:rsid w:val="00555B77"/>
    <w:rsid w:val="00555C08"/>
    <w:rsid w:val="00555C85"/>
    <w:rsid w:val="00555DA9"/>
    <w:rsid w:val="005561B5"/>
    <w:rsid w:val="005562F3"/>
    <w:rsid w:val="00556330"/>
    <w:rsid w:val="005565B4"/>
    <w:rsid w:val="00556610"/>
    <w:rsid w:val="0055675A"/>
    <w:rsid w:val="00556A77"/>
    <w:rsid w:val="00557218"/>
    <w:rsid w:val="0055729D"/>
    <w:rsid w:val="0055731E"/>
    <w:rsid w:val="00557369"/>
    <w:rsid w:val="00557515"/>
    <w:rsid w:val="005576FA"/>
    <w:rsid w:val="00557B22"/>
    <w:rsid w:val="0056004B"/>
    <w:rsid w:val="0056008F"/>
    <w:rsid w:val="0056016D"/>
    <w:rsid w:val="00560417"/>
    <w:rsid w:val="00560737"/>
    <w:rsid w:val="00560A18"/>
    <w:rsid w:val="00560A73"/>
    <w:rsid w:val="0056103A"/>
    <w:rsid w:val="005613AE"/>
    <w:rsid w:val="005614E1"/>
    <w:rsid w:val="00561B16"/>
    <w:rsid w:val="00561B49"/>
    <w:rsid w:val="00561B72"/>
    <w:rsid w:val="00561C22"/>
    <w:rsid w:val="00561CB8"/>
    <w:rsid w:val="00561F1B"/>
    <w:rsid w:val="0056273F"/>
    <w:rsid w:val="00562840"/>
    <w:rsid w:val="00562AB7"/>
    <w:rsid w:val="00562B45"/>
    <w:rsid w:val="00562B47"/>
    <w:rsid w:val="00562C73"/>
    <w:rsid w:val="00562C96"/>
    <w:rsid w:val="00562FA9"/>
    <w:rsid w:val="00562FB2"/>
    <w:rsid w:val="00563047"/>
    <w:rsid w:val="00563099"/>
    <w:rsid w:val="0056313B"/>
    <w:rsid w:val="005631CD"/>
    <w:rsid w:val="005631E5"/>
    <w:rsid w:val="00563753"/>
    <w:rsid w:val="0056388C"/>
    <w:rsid w:val="00563AFE"/>
    <w:rsid w:val="00563B03"/>
    <w:rsid w:val="00563B76"/>
    <w:rsid w:val="00563D3F"/>
    <w:rsid w:val="0056402B"/>
    <w:rsid w:val="005640E6"/>
    <w:rsid w:val="005641FA"/>
    <w:rsid w:val="005644E9"/>
    <w:rsid w:val="0056460A"/>
    <w:rsid w:val="005646B5"/>
    <w:rsid w:val="005646F3"/>
    <w:rsid w:val="005649E6"/>
    <w:rsid w:val="00564C6D"/>
    <w:rsid w:val="00564EA5"/>
    <w:rsid w:val="00564F4B"/>
    <w:rsid w:val="00565168"/>
    <w:rsid w:val="005652FC"/>
    <w:rsid w:val="00565472"/>
    <w:rsid w:val="00565664"/>
    <w:rsid w:val="005658F8"/>
    <w:rsid w:val="00565956"/>
    <w:rsid w:val="00565963"/>
    <w:rsid w:val="005659D8"/>
    <w:rsid w:val="00565A13"/>
    <w:rsid w:val="00565BE2"/>
    <w:rsid w:val="00565D88"/>
    <w:rsid w:val="00565FA5"/>
    <w:rsid w:val="00565FFB"/>
    <w:rsid w:val="005661FF"/>
    <w:rsid w:val="005667C7"/>
    <w:rsid w:val="005667F6"/>
    <w:rsid w:val="00566A70"/>
    <w:rsid w:val="00566AC6"/>
    <w:rsid w:val="00566EAB"/>
    <w:rsid w:val="00566F30"/>
    <w:rsid w:val="0056707D"/>
    <w:rsid w:val="005673B2"/>
    <w:rsid w:val="005673D3"/>
    <w:rsid w:val="005676DE"/>
    <w:rsid w:val="0056777E"/>
    <w:rsid w:val="0056796B"/>
    <w:rsid w:val="00567C5D"/>
    <w:rsid w:val="00567C6A"/>
    <w:rsid w:val="00567F08"/>
    <w:rsid w:val="00567FC3"/>
    <w:rsid w:val="005701F7"/>
    <w:rsid w:val="00570417"/>
    <w:rsid w:val="005705F7"/>
    <w:rsid w:val="005708F6"/>
    <w:rsid w:val="00570A23"/>
    <w:rsid w:val="00570BAC"/>
    <w:rsid w:val="00570EE3"/>
    <w:rsid w:val="00570FE7"/>
    <w:rsid w:val="00571036"/>
    <w:rsid w:val="0057112E"/>
    <w:rsid w:val="00571273"/>
    <w:rsid w:val="00571281"/>
    <w:rsid w:val="005713A4"/>
    <w:rsid w:val="005714B5"/>
    <w:rsid w:val="005714D0"/>
    <w:rsid w:val="005715B4"/>
    <w:rsid w:val="005715DC"/>
    <w:rsid w:val="00571744"/>
    <w:rsid w:val="00571863"/>
    <w:rsid w:val="005718E5"/>
    <w:rsid w:val="00571D46"/>
    <w:rsid w:val="00571DD0"/>
    <w:rsid w:val="0057204F"/>
    <w:rsid w:val="0057221E"/>
    <w:rsid w:val="005725F0"/>
    <w:rsid w:val="00572621"/>
    <w:rsid w:val="00572679"/>
    <w:rsid w:val="005726C2"/>
    <w:rsid w:val="00572827"/>
    <w:rsid w:val="005729B3"/>
    <w:rsid w:val="005729FC"/>
    <w:rsid w:val="00572A72"/>
    <w:rsid w:val="00572C97"/>
    <w:rsid w:val="00572DCC"/>
    <w:rsid w:val="00572EA4"/>
    <w:rsid w:val="00572EC0"/>
    <w:rsid w:val="00572F15"/>
    <w:rsid w:val="005737F2"/>
    <w:rsid w:val="00573975"/>
    <w:rsid w:val="00573CEE"/>
    <w:rsid w:val="00573D9C"/>
    <w:rsid w:val="00573E49"/>
    <w:rsid w:val="0057406D"/>
    <w:rsid w:val="00574340"/>
    <w:rsid w:val="005743E5"/>
    <w:rsid w:val="0057444D"/>
    <w:rsid w:val="005744B4"/>
    <w:rsid w:val="005744E5"/>
    <w:rsid w:val="005745ED"/>
    <w:rsid w:val="005746C5"/>
    <w:rsid w:val="00574762"/>
    <w:rsid w:val="0057486F"/>
    <w:rsid w:val="005749B8"/>
    <w:rsid w:val="005749E5"/>
    <w:rsid w:val="00574DBA"/>
    <w:rsid w:val="00574F77"/>
    <w:rsid w:val="00574FF0"/>
    <w:rsid w:val="00575173"/>
    <w:rsid w:val="0057537C"/>
    <w:rsid w:val="005754EC"/>
    <w:rsid w:val="00575548"/>
    <w:rsid w:val="0057580C"/>
    <w:rsid w:val="0057591B"/>
    <w:rsid w:val="005759AD"/>
    <w:rsid w:val="00575A0F"/>
    <w:rsid w:val="00575BEF"/>
    <w:rsid w:val="00575C22"/>
    <w:rsid w:val="00575D81"/>
    <w:rsid w:val="005761F8"/>
    <w:rsid w:val="0057653C"/>
    <w:rsid w:val="00576692"/>
    <w:rsid w:val="005766B7"/>
    <w:rsid w:val="0057675D"/>
    <w:rsid w:val="00576A38"/>
    <w:rsid w:val="00576A73"/>
    <w:rsid w:val="00576C98"/>
    <w:rsid w:val="00576CE7"/>
    <w:rsid w:val="00576D4F"/>
    <w:rsid w:val="00576D90"/>
    <w:rsid w:val="00576F11"/>
    <w:rsid w:val="00576FCA"/>
    <w:rsid w:val="00576FE1"/>
    <w:rsid w:val="00577022"/>
    <w:rsid w:val="0057713C"/>
    <w:rsid w:val="00577410"/>
    <w:rsid w:val="00577566"/>
    <w:rsid w:val="0057764F"/>
    <w:rsid w:val="00577995"/>
    <w:rsid w:val="005779BC"/>
    <w:rsid w:val="005779C1"/>
    <w:rsid w:val="00577A24"/>
    <w:rsid w:val="00577AAC"/>
    <w:rsid w:val="00577CA0"/>
    <w:rsid w:val="00577E65"/>
    <w:rsid w:val="00577F24"/>
    <w:rsid w:val="0058008C"/>
    <w:rsid w:val="00580121"/>
    <w:rsid w:val="00580148"/>
    <w:rsid w:val="005801F5"/>
    <w:rsid w:val="005801FC"/>
    <w:rsid w:val="00580240"/>
    <w:rsid w:val="0058071C"/>
    <w:rsid w:val="00580A84"/>
    <w:rsid w:val="00580A94"/>
    <w:rsid w:val="00580AD5"/>
    <w:rsid w:val="00580D01"/>
    <w:rsid w:val="00580D2C"/>
    <w:rsid w:val="00580F25"/>
    <w:rsid w:val="005811BD"/>
    <w:rsid w:val="005814CB"/>
    <w:rsid w:val="0058186A"/>
    <w:rsid w:val="005818A0"/>
    <w:rsid w:val="00581931"/>
    <w:rsid w:val="0058195B"/>
    <w:rsid w:val="00581A27"/>
    <w:rsid w:val="00581C90"/>
    <w:rsid w:val="00581E06"/>
    <w:rsid w:val="00581FC9"/>
    <w:rsid w:val="00582069"/>
    <w:rsid w:val="005820A0"/>
    <w:rsid w:val="00582104"/>
    <w:rsid w:val="00582410"/>
    <w:rsid w:val="0058251C"/>
    <w:rsid w:val="0058255F"/>
    <w:rsid w:val="00582560"/>
    <w:rsid w:val="0058261B"/>
    <w:rsid w:val="00582932"/>
    <w:rsid w:val="00582A73"/>
    <w:rsid w:val="00582CF6"/>
    <w:rsid w:val="00583018"/>
    <w:rsid w:val="00583116"/>
    <w:rsid w:val="0058313A"/>
    <w:rsid w:val="005833B8"/>
    <w:rsid w:val="00583527"/>
    <w:rsid w:val="00583A21"/>
    <w:rsid w:val="00583EBF"/>
    <w:rsid w:val="005840C3"/>
    <w:rsid w:val="00584198"/>
    <w:rsid w:val="005841A0"/>
    <w:rsid w:val="0058439C"/>
    <w:rsid w:val="005844DC"/>
    <w:rsid w:val="005848B4"/>
    <w:rsid w:val="00584953"/>
    <w:rsid w:val="00584A92"/>
    <w:rsid w:val="00584B00"/>
    <w:rsid w:val="00584BE8"/>
    <w:rsid w:val="00584C6F"/>
    <w:rsid w:val="005851F7"/>
    <w:rsid w:val="0058589C"/>
    <w:rsid w:val="005858ED"/>
    <w:rsid w:val="00585963"/>
    <w:rsid w:val="00585A45"/>
    <w:rsid w:val="00585D0C"/>
    <w:rsid w:val="00585F12"/>
    <w:rsid w:val="00585F18"/>
    <w:rsid w:val="00585F39"/>
    <w:rsid w:val="00585F71"/>
    <w:rsid w:val="005861FA"/>
    <w:rsid w:val="00586395"/>
    <w:rsid w:val="005865E0"/>
    <w:rsid w:val="0058662B"/>
    <w:rsid w:val="005866D6"/>
    <w:rsid w:val="005866F5"/>
    <w:rsid w:val="005868D2"/>
    <w:rsid w:val="00586C7E"/>
    <w:rsid w:val="00586E15"/>
    <w:rsid w:val="00586FFE"/>
    <w:rsid w:val="0058703F"/>
    <w:rsid w:val="00587166"/>
    <w:rsid w:val="0058718E"/>
    <w:rsid w:val="00587677"/>
    <w:rsid w:val="00587B9F"/>
    <w:rsid w:val="00587C2E"/>
    <w:rsid w:val="00590111"/>
    <w:rsid w:val="005902B7"/>
    <w:rsid w:val="005904E3"/>
    <w:rsid w:val="00590627"/>
    <w:rsid w:val="00590645"/>
    <w:rsid w:val="00590B74"/>
    <w:rsid w:val="00591422"/>
    <w:rsid w:val="00591CF4"/>
    <w:rsid w:val="0059201E"/>
    <w:rsid w:val="0059211B"/>
    <w:rsid w:val="005921CD"/>
    <w:rsid w:val="00592205"/>
    <w:rsid w:val="005924AB"/>
    <w:rsid w:val="0059258C"/>
    <w:rsid w:val="005926BB"/>
    <w:rsid w:val="005926CA"/>
    <w:rsid w:val="0059285E"/>
    <w:rsid w:val="00592C4F"/>
    <w:rsid w:val="00592CC4"/>
    <w:rsid w:val="00592D8F"/>
    <w:rsid w:val="00592EAC"/>
    <w:rsid w:val="00592F31"/>
    <w:rsid w:val="0059312D"/>
    <w:rsid w:val="0059319C"/>
    <w:rsid w:val="00593214"/>
    <w:rsid w:val="00593510"/>
    <w:rsid w:val="0059361F"/>
    <w:rsid w:val="0059379D"/>
    <w:rsid w:val="0059396F"/>
    <w:rsid w:val="00593A45"/>
    <w:rsid w:val="00593A53"/>
    <w:rsid w:val="00593AA0"/>
    <w:rsid w:val="00593BAE"/>
    <w:rsid w:val="00593C11"/>
    <w:rsid w:val="00593C4B"/>
    <w:rsid w:val="00593D46"/>
    <w:rsid w:val="005946DA"/>
    <w:rsid w:val="00594781"/>
    <w:rsid w:val="0059496D"/>
    <w:rsid w:val="00594C4A"/>
    <w:rsid w:val="00594D93"/>
    <w:rsid w:val="00594E62"/>
    <w:rsid w:val="00594F4D"/>
    <w:rsid w:val="00594FCA"/>
    <w:rsid w:val="00594FDC"/>
    <w:rsid w:val="00595146"/>
    <w:rsid w:val="00595290"/>
    <w:rsid w:val="00595432"/>
    <w:rsid w:val="00595A4F"/>
    <w:rsid w:val="00595B53"/>
    <w:rsid w:val="00595C08"/>
    <w:rsid w:val="00595D2C"/>
    <w:rsid w:val="00595DB9"/>
    <w:rsid w:val="00595E3B"/>
    <w:rsid w:val="00595EE0"/>
    <w:rsid w:val="00595F54"/>
    <w:rsid w:val="00595FFF"/>
    <w:rsid w:val="0059609C"/>
    <w:rsid w:val="005963B2"/>
    <w:rsid w:val="0059645D"/>
    <w:rsid w:val="00596A66"/>
    <w:rsid w:val="00596A7D"/>
    <w:rsid w:val="00596E99"/>
    <w:rsid w:val="005971FD"/>
    <w:rsid w:val="00597285"/>
    <w:rsid w:val="005973D5"/>
    <w:rsid w:val="00597457"/>
    <w:rsid w:val="0059747F"/>
    <w:rsid w:val="005978BC"/>
    <w:rsid w:val="00597DBA"/>
    <w:rsid w:val="005A0046"/>
    <w:rsid w:val="005A0243"/>
    <w:rsid w:val="005A0260"/>
    <w:rsid w:val="005A02E6"/>
    <w:rsid w:val="005A04BD"/>
    <w:rsid w:val="005A0582"/>
    <w:rsid w:val="005A0660"/>
    <w:rsid w:val="005A0A58"/>
    <w:rsid w:val="005A0DD1"/>
    <w:rsid w:val="005A0F36"/>
    <w:rsid w:val="005A1552"/>
    <w:rsid w:val="005A16D3"/>
    <w:rsid w:val="005A1934"/>
    <w:rsid w:val="005A1AB9"/>
    <w:rsid w:val="005A1B99"/>
    <w:rsid w:val="005A1CB7"/>
    <w:rsid w:val="005A1D07"/>
    <w:rsid w:val="005A211E"/>
    <w:rsid w:val="005A21EA"/>
    <w:rsid w:val="005A228F"/>
    <w:rsid w:val="005A2365"/>
    <w:rsid w:val="005A252C"/>
    <w:rsid w:val="005A259D"/>
    <w:rsid w:val="005A25D2"/>
    <w:rsid w:val="005A2772"/>
    <w:rsid w:val="005A2AD2"/>
    <w:rsid w:val="005A2B13"/>
    <w:rsid w:val="005A2B5C"/>
    <w:rsid w:val="005A2CBA"/>
    <w:rsid w:val="005A313F"/>
    <w:rsid w:val="005A3158"/>
    <w:rsid w:val="005A368B"/>
    <w:rsid w:val="005A3807"/>
    <w:rsid w:val="005A3A6E"/>
    <w:rsid w:val="005A3A8C"/>
    <w:rsid w:val="005A3D8D"/>
    <w:rsid w:val="005A3E5F"/>
    <w:rsid w:val="005A3EF7"/>
    <w:rsid w:val="005A4202"/>
    <w:rsid w:val="005A4379"/>
    <w:rsid w:val="005A467B"/>
    <w:rsid w:val="005A4873"/>
    <w:rsid w:val="005A48E0"/>
    <w:rsid w:val="005A4A49"/>
    <w:rsid w:val="005A4CD5"/>
    <w:rsid w:val="005A4FFD"/>
    <w:rsid w:val="005A53B4"/>
    <w:rsid w:val="005A5536"/>
    <w:rsid w:val="005A5602"/>
    <w:rsid w:val="005A5662"/>
    <w:rsid w:val="005A5823"/>
    <w:rsid w:val="005A5A9F"/>
    <w:rsid w:val="005A5CE9"/>
    <w:rsid w:val="005A5DE3"/>
    <w:rsid w:val="005A5E9D"/>
    <w:rsid w:val="005A603C"/>
    <w:rsid w:val="005A6171"/>
    <w:rsid w:val="005A641D"/>
    <w:rsid w:val="005A6474"/>
    <w:rsid w:val="005A6661"/>
    <w:rsid w:val="005A685B"/>
    <w:rsid w:val="005A6B67"/>
    <w:rsid w:val="005A6D1F"/>
    <w:rsid w:val="005A6D85"/>
    <w:rsid w:val="005A7281"/>
    <w:rsid w:val="005A72EF"/>
    <w:rsid w:val="005A7475"/>
    <w:rsid w:val="005A7576"/>
    <w:rsid w:val="005A7602"/>
    <w:rsid w:val="005A7842"/>
    <w:rsid w:val="005A7C56"/>
    <w:rsid w:val="005A7C7D"/>
    <w:rsid w:val="005B019C"/>
    <w:rsid w:val="005B09A1"/>
    <w:rsid w:val="005B11B3"/>
    <w:rsid w:val="005B1232"/>
    <w:rsid w:val="005B1286"/>
    <w:rsid w:val="005B164F"/>
    <w:rsid w:val="005B17E2"/>
    <w:rsid w:val="005B1D84"/>
    <w:rsid w:val="005B1DA2"/>
    <w:rsid w:val="005B1E78"/>
    <w:rsid w:val="005B1F3C"/>
    <w:rsid w:val="005B20B3"/>
    <w:rsid w:val="005B2458"/>
    <w:rsid w:val="005B253A"/>
    <w:rsid w:val="005B25B8"/>
    <w:rsid w:val="005B26A4"/>
    <w:rsid w:val="005B2774"/>
    <w:rsid w:val="005B2A6E"/>
    <w:rsid w:val="005B2A86"/>
    <w:rsid w:val="005B2AF4"/>
    <w:rsid w:val="005B2C20"/>
    <w:rsid w:val="005B2C65"/>
    <w:rsid w:val="005B2C8E"/>
    <w:rsid w:val="005B2EBC"/>
    <w:rsid w:val="005B2EDD"/>
    <w:rsid w:val="005B3271"/>
    <w:rsid w:val="005B331F"/>
    <w:rsid w:val="005B3505"/>
    <w:rsid w:val="005B35A2"/>
    <w:rsid w:val="005B3718"/>
    <w:rsid w:val="005B3720"/>
    <w:rsid w:val="005B3C6F"/>
    <w:rsid w:val="005B3CFF"/>
    <w:rsid w:val="005B4111"/>
    <w:rsid w:val="005B439A"/>
    <w:rsid w:val="005B455F"/>
    <w:rsid w:val="005B4642"/>
    <w:rsid w:val="005B465D"/>
    <w:rsid w:val="005B4793"/>
    <w:rsid w:val="005B4B01"/>
    <w:rsid w:val="005B4C91"/>
    <w:rsid w:val="005B4F16"/>
    <w:rsid w:val="005B52BA"/>
    <w:rsid w:val="005B5323"/>
    <w:rsid w:val="005B53EA"/>
    <w:rsid w:val="005B588E"/>
    <w:rsid w:val="005B5CDA"/>
    <w:rsid w:val="005B6026"/>
    <w:rsid w:val="005B6080"/>
    <w:rsid w:val="005B60D0"/>
    <w:rsid w:val="005B6777"/>
    <w:rsid w:val="005B67F4"/>
    <w:rsid w:val="005B6BD1"/>
    <w:rsid w:val="005B6C81"/>
    <w:rsid w:val="005B6CA7"/>
    <w:rsid w:val="005B6DD7"/>
    <w:rsid w:val="005B6E71"/>
    <w:rsid w:val="005B7228"/>
    <w:rsid w:val="005B747D"/>
    <w:rsid w:val="005B7539"/>
    <w:rsid w:val="005B77AA"/>
    <w:rsid w:val="005B77E5"/>
    <w:rsid w:val="005B7962"/>
    <w:rsid w:val="005B7A37"/>
    <w:rsid w:val="005B7A57"/>
    <w:rsid w:val="005B7ACE"/>
    <w:rsid w:val="005B7B8F"/>
    <w:rsid w:val="005B7CEA"/>
    <w:rsid w:val="005B7D65"/>
    <w:rsid w:val="005B7E84"/>
    <w:rsid w:val="005B7F62"/>
    <w:rsid w:val="005C011F"/>
    <w:rsid w:val="005C01C7"/>
    <w:rsid w:val="005C023E"/>
    <w:rsid w:val="005C047A"/>
    <w:rsid w:val="005C04CD"/>
    <w:rsid w:val="005C053B"/>
    <w:rsid w:val="005C0620"/>
    <w:rsid w:val="005C0703"/>
    <w:rsid w:val="005C08BD"/>
    <w:rsid w:val="005C09C3"/>
    <w:rsid w:val="005C0AE3"/>
    <w:rsid w:val="005C0BAD"/>
    <w:rsid w:val="005C0C3B"/>
    <w:rsid w:val="005C0CB2"/>
    <w:rsid w:val="005C1025"/>
    <w:rsid w:val="005C1100"/>
    <w:rsid w:val="005C12D0"/>
    <w:rsid w:val="005C169E"/>
    <w:rsid w:val="005C1758"/>
    <w:rsid w:val="005C1AB8"/>
    <w:rsid w:val="005C1BD5"/>
    <w:rsid w:val="005C1DDE"/>
    <w:rsid w:val="005C1F95"/>
    <w:rsid w:val="005C204E"/>
    <w:rsid w:val="005C24ED"/>
    <w:rsid w:val="005C28EB"/>
    <w:rsid w:val="005C2B3A"/>
    <w:rsid w:val="005C301B"/>
    <w:rsid w:val="005C336E"/>
    <w:rsid w:val="005C33BC"/>
    <w:rsid w:val="005C35CF"/>
    <w:rsid w:val="005C3A52"/>
    <w:rsid w:val="005C3D0C"/>
    <w:rsid w:val="005C4577"/>
    <w:rsid w:val="005C4701"/>
    <w:rsid w:val="005C476B"/>
    <w:rsid w:val="005C49A9"/>
    <w:rsid w:val="005C4A74"/>
    <w:rsid w:val="005C4AC3"/>
    <w:rsid w:val="005C4B0C"/>
    <w:rsid w:val="005C4C7D"/>
    <w:rsid w:val="005C4CDF"/>
    <w:rsid w:val="005C4D50"/>
    <w:rsid w:val="005C4D9E"/>
    <w:rsid w:val="005C509B"/>
    <w:rsid w:val="005C5748"/>
    <w:rsid w:val="005C58BC"/>
    <w:rsid w:val="005C5954"/>
    <w:rsid w:val="005C5B59"/>
    <w:rsid w:val="005C5B8E"/>
    <w:rsid w:val="005C5F64"/>
    <w:rsid w:val="005C5FB3"/>
    <w:rsid w:val="005C61FE"/>
    <w:rsid w:val="005C68B2"/>
    <w:rsid w:val="005C695D"/>
    <w:rsid w:val="005C6B35"/>
    <w:rsid w:val="005C70B5"/>
    <w:rsid w:val="005C72FB"/>
    <w:rsid w:val="005C7330"/>
    <w:rsid w:val="005C7510"/>
    <w:rsid w:val="005C75F3"/>
    <w:rsid w:val="005C77C9"/>
    <w:rsid w:val="005C783C"/>
    <w:rsid w:val="005C7927"/>
    <w:rsid w:val="005C79D9"/>
    <w:rsid w:val="005C7E88"/>
    <w:rsid w:val="005C7FC4"/>
    <w:rsid w:val="005D02B4"/>
    <w:rsid w:val="005D0694"/>
    <w:rsid w:val="005D0880"/>
    <w:rsid w:val="005D10AD"/>
    <w:rsid w:val="005D112D"/>
    <w:rsid w:val="005D1342"/>
    <w:rsid w:val="005D136E"/>
    <w:rsid w:val="005D14AB"/>
    <w:rsid w:val="005D14F3"/>
    <w:rsid w:val="005D18E9"/>
    <w:rsid w:val="005D191C"/>
    <w:rsid w:val="005D1B99"/>
    <w:rsid w:val="005D1F27"/>
    <w:rsid w:val="005D218E"/>
    <w:rsid w:val="005D2247"/>
    <w:rsid w:val="005D2322"/>
    <w:rsid w:val="005D255B"/>
    <w:rsid w:val="005D2607"/>
    <w:rsid w:val="005D2789"/>
    <w:rsid w:val="005D286E"/>
    <w:rsid w:val="005D289D"/>
    <w:rsid w:val="005D28F9"/>
    <w:rsid w:val="005D2BCE"/>
    <w:rsid w:val="005D2BEB"/>
    <w:rsid w:val="005D3091"/>
    <w:rsid w:val="005D30F6"/>
    <w:rsid w:val="005D315C"/>
    <w:rsid w:val="005D33C5"/>
    <w:rsid w:val="005D3481"/>
    <w:rsid w:val="005D3621"/>
    <w:rsid w:val="005D387E"/>
    <w:rsid w:val="005D388F"/>
    <w:rsid w:val="005D3B6D"/>
    <w:rsid w:val="005D3FA2"/>
    <w:rsid w:val="005D40B3"/>
    <w:rsid w:val="005D416B"/>
    <w:rsid w:val="005D41A2"/>
    <w:rsid w:val="005D41EE"/>
    <w:rsid w:val="005D43F9"/>
    <w:rsid w:val="005D4519"/>
    <w:rsid w:val="005D457B"/>
    <w:rsid w:val="005D465E"/>
    <w:rsid w:val="005D47C2"/>
    <w:rsid w:val="005D4A73"/>
    <w:rsid w:val="005D4AC8"/>
    <w:rsid w:val="005D4C49"/>
    <w:rsid w:val="005D4E9A"/>
    <w:rsid w:val="005D505E"/>
    <w:rsid w:val="005D5080"/>
    <w:rsid w:val="005D5558"/>
    <w:rsid w:val="005D5572"/>
    <w:rsid w:val="005D55DB"/>
    <w:rsid w:val="005D5676"/>
    <w:rsid w:val="005D5975"/>
    <w:rsid w:val="005D59EB"/>
    <w:rsid w:val="005D5A77"/>
    <w:rsid w:val="005D5D02"/>
    <w:rsid w:val="005D5DFA"/>
    <w:rsid w:val="005D6319"/>
    <w:rsid w:val="005D64BE"/>
    <w:rsid w:val="005D66FE"/>
    <w:rsid w:val="005D6801"/>
    <w:rsid w:val="005D68C6"/>
    <w:rsid w:val="005D6AE6"/>
    <w:rsid w:val="005D6BE8"/>
    <w:rsid w:val="005D6CD1"/>
    <w:rsid w:val="005D6D3C"/>
    <w:rsid w:val="005D6D5B"/>
    <w:rsid w:val="005D6DDD"/>
    <w:rsid w:val="005D7241"/>
    <w:rsid w:val="005D72EB"/>
    <w:rsid w:val="005D7361"/>
    <w:rsid w:val="005D73AB"/>
    <w:rsid w:val="005D74CA"/>
    <w:rsid w:val="005D77AC"/>
    <w:rsid w:val="005D7A0B"/>
    <w:rsid w:val="005D7BE0"/>
    <w:rsid w:val="005D7D01"/>
    <w:rsid w:val="005D7D1F"/>
    <w:rsid w:val="005E0039"/>
    <w:rsid w:val="005E0069"/>
    <w:rsid w:val="005E00C9"/>
    <w:rsid w:val="005E03E1"/>
    <w:rsid w:val="005E0504"/>
    <w:rsid w:val="005E056B"/>
    <w:rsid w:val="005E05FC"/>
    <w:rsid w:val="005E08A4"/>
    <w:rsid w:val="005E09B9"/>
    <w:rsid w:val="005E0AD5"/>
    <w:rsid w:val="005E0BFB"/>
    <w:rsid w:val="005E0CAB"/>
    <w:rsid w:val="005E0CEE"/>
    <w:rsid w:val="005E0D40"/>
    <w:rsid w:val="005E0DF1"/>
    <w:rsid w:val="005E1056"/>
    <w:rsid w:val="005E1068"/>
    <w:rsid w:val="005E1150"/>
    <w:rsid w:val="005E1568"/>
    <w:rsid w:val="005E18DA"/>
    <w:rsid w:val="005E198F"/>
    <w:rsid w:val="005E1AAD"/>
    <w:rsid w:val="005E1B61"/>
    <w:rsid w:val="005E2054"/>
    <w:rsid w:val="005E2437"/>
    <w:rsid w:val="005E2596"/>
    <w:rsid w:val="005E2BE1"/>
    <w:rsid w:val="005E2C57"/>
    <w:rsid w:val="005E2DE4"/>
    <w:rsid w:val="005E3010"/>
    <w:rsid w:val="005E333F"/>
    <w:rsid w:val="005E33F1"/>
    <w:rsid w:val="005E341F"/>
    <w:rsid w:val="005E367D"/>
    <w:rsid w:val="005E36FD"/>
    <w:rsid w:val="005E387A"/>
    <w:rsid w:val="005E39CF"/>
    <w:rsid w:val="005E3E55"/>
    <w:rsid w:val="005E3F13"/>
    <w:rsid w:val="005E43FF"/>
    <w:rsid w:val="005E44B1"/>
    <w:rsid w:val="005E44CD"/>
    <w:rsid w:val="005E44D5"/>
    <w:rsid w:val="005E488B"/>
    <w:rsid w:val="005E488E"/>
    <w:rsid w:val="005E48AE"/>
    <w:rsid w:val="005E4A1A"/>
    <w:rsid w:val="005E4C51"/>
    <w:rsid w:val="005E4DAC"/>
    <w:rsid w:val="005E521D"/>
    <w:rsid w:val="005E5264"/>
    <w:rsid w:val="005E52E2"/>
    <w:rsid w:val="005E5402"/>
    <w:rsid w:val="005E5426"/>
    <w:rsid w:val="005E574B"/>
    <w:rsid w:val="005E578C"/>
    <w:rsid w:val="005E57AB"/>
    <w:rsid w:val="005E58C8"/>
    <w:rsid w:val="005E5937"/>
    <w:rsid w:val="005E59D6"/>
    <w:rsid w:val="005E5A62"/>
    <w:rsid w:val="005E5A68"/>
    <w:rsid w:val="005E5BA5"/>
    <w:rsid w:val="005E5C39"/>
    <w:rsid w:val="005E5D5C"/>
    <w:rsid w:val="005E5E28"/>
    <w:rsid w:val="005E63C0"/>
    <w:rsid w:val="005E6417"/>
    <w:rsid w:val="005E6540"/>
    <w:rsid w:val="005E6653"/>
    <w:rsid w:val="005E6691"/>
    <w:rsid w:val="005E67FC"/>
    <w:rsid w:val="005E682F"/>
    <w:rsid w:val="005E683C"/>
    <w:rsid w:val="005E6933"/>
    <w:rsid w:val="005E6B71"/>
    <w:rsid w:val="005E6CB7"/>
    <w:rsid w:val="005E6D43"/>
    <w:rsid w:val="005E6F8A"/>
    <w:rsid w:val="005E71C3"/>
    <w:rsid w:val="005E72C8"/>
    <w:rsid w:val="005E7439"/>
    <w:rsid w:val="005E7501"/>
    <w:rsid w:val="005E7729"/>
    <w:rsid w:val="005E7818"/>
    <w:rsid w:val="005E7900"/>
    <w:rsid w:val="005E7934"/>
    <w:rsid w:val="005E7FD5"/>
    <w:rsid w:val="005F0058"/>
    <w:rsid w:val="005F02E8"/>
    <w:rsid w:val="005F0402"/>
    <w:rsid w:val="005F0758"/>
    <w:rsid w:val="005F0A40"/>
    <w:rsid w:val="005F0B8B"/>
    <w:rsid w:val="005F0C38"/>
    <w:rsid w:val="005F0E0B"/>
    <w:rsid w:val="005F111D"/>
    <w:rsid w:val="005F1130"/>
    <w:rsid w:val="005F1224"/>
    <w:rsid w:val="005F15BA"/>
    <w:rsid w:val="005F177F"/>
    <w:rsid w:val="005F17B9"/>
    <w:rsid w:val="005F19B2"/>
    <w:rsid w:val="005F19E9"/>
    <w:rsid w:val="005F1EA9"/>
    <w:rsid w:val="005F1EFA"/>
    <w:rsid w:val="005F1F03"/>
    <w:rsid w:val="005F1FFA"/>
    <w:rsid w:val="005F2025"/>
    <w:rsid w:val="005F262C"/>
    <w:rsid w:val="005F29C0"/>
    <w:rsid w:val="005F2CE2"/>
    <w:rsid w:val="005F319E"/>
    <w:rsid w:val="005F3219"/>
    <w:rsid w:val="005F3605"/>
    <w:rsid w:val="005F3668"/>
    <w:rsid w:val="005F3681"/>
    <w:rsid w:val="005F386F"/>
    <w:rsid w:val="005F3A22"/>
    <w:rsid w:val="005F3C06"/>
    <w:rsid w:val="005F3E76"/>
    <w:rsid w:val="005F3FCF"/>
    <w:rsid w:val="005F4144"/>
    <w:rsid w:val="005F4238"/>
    <w:rsid w:val="005F4834"/>
    <w:rsid w:val="005F4C99"/>
    <w:rsid w:val="005F4C9C"/>
    <w:rsid w:val="005F4E2E"/>
    <w:rsid w:val="005F4F36"/>
    <w:rsid w:val="005F5061"/>
    <w:rsid w:val="005F50B3"/>
    <w:rsid w:val="005F5232"/>
    <w:rsid w:val="005F52EE"/>
    <w:rsid w:val="005F54C9"/>
    <w:rsid w:val="005F56A2"/>
    <w:rsid w:val="005F5748"/>
    <w:rsid w:val="005F57D9"/>
    <w:rsid w:val="005F586C"/>
    <w:rsid w:val="005F5986"/>
    <w:rsid w:val="005F59CB"/>
    <w:rsid w:val="005F5B23"/>
    <w:rsid w:val="005F5DA6"/>
    <w:rsid w:val="005F5DE5"/>
    <w:rsid w:val="005F5DF0"/>
    <w:rsid w:val="005F5EE1"/>
    <w:rsid w:val="005F5F62"/>
    <w:rsid w:val="005F5F94"/>
    <w:rsid w:val="005F6668"/>
    <w:rsid w:val="005F66EA"/>
    <w:rsid w:val="005F693A"/>
    <w:rsid w:val="005F6D5B"/>
    <w:rsid w:val="005F6E57"/>
    <w:rsid w:val="005F6F00"/>
    <w:rsid w:val="005F70F7"/>
    <w:rsid w:val="005F71EE"/>
    <w:rsid w:val="005F7252"/>
    <w:rsid w:val="005F7253"/>
    <w:rsid w:val="005F7B2A"/>
    <w:rsid w:val="005F7D26"/>
    <w:rsid w:val="005F7F32"/>
    <w:rsid w:val="0060018B"/>
    <w:rsid w:val="0060037B"/>
    <w:rsid w:val="0060049A"/>
    <w:rsid w:val="00600647"/>
    <w:rsid w:val="00600657"/>
    <w:rsid w:val="006009B6"/>
    <w:rsid w:val="00600BEC"/>
    <w:rsid w:val="00600ED6"/>
    <w:rsid w:val="00600F3B"/>
    <w:rsid w:val="00600F9C"/>
    <w:rsid w:val="0060106E"/>
    <w:rsid w:val="0060122F"/>
    <w:rsid w:val="006012F8"/>
    <w:rsid w:val="0060136A"/>
    <w:rsid w:val="0060140C"/>
    <w:rsid w:val="0060142C"/>
    <w:rsid w:val="00601654"/>
    <w:rsid w:val="0060171E"/>
    <w:rsid w:val="00601729"/>
    <w:rsid w:val="0060181D"/>
    <w:rsid w:val="00601A29"/>
    <w:rsid w:val="00601A71"/>
    <w:rsid w:val="00601D98"/>
    <w:rsid w:val="00601DB1"/>
    <w:rsid w:val="00601DF9"/>
    <w:rsid w:val="00601E55"/>
    <w:rsid w:val="00601FA3"/>
    <w:rsid w:val="0060205C"/>
    <w:rsid w:val="00602266"/>
    <w:rsid w:val="00602377"/>
    <w:rsid w:val="006023BC"/>
    <w:rsid w:val="006024CB"/>
    <w:rsid w:val="00602582"/>
    <w:rsid w:val="0060262F"/>
    <w:rsid w:val="00602E5D"/>
    <w:rsid w:val="00602FB7"/>
    <w:rsid w:val="00603177"/>
    <w:rsid w:val="006031D0"/>
    <w:rsid w:val="00603280"/>
    <w:rsid w:val="006034E1"/>
    <w:rsid w:val="006037E8"/>
    <w:rsid w:val="00603823"/>
    <w:rsid w:val="006038F0"/>
    <w:rsid w:val="006039A9"/>
    <w:rsid w:val="006039F8"/>
    <w:rsid w:val="00603B79"/>
    <w:rsid w:val="00603DB6"/>
    <w:rsid w:val="00603F1C"/>
    <w:rsid w:val="00603FCC"/>
    <w:rsid w:val="00603FF7"/>
    <w:rsid w:val="0060430A"/>
    <w:rsid w:val="0060430D"/>
    <w:rsid w:val="006044DE"/>
    <w:rsid w:val="006044E0"/>
    <w:rsid w:val="006045AC"/>
    <w:rsid w:val="006047C8"/>
    <w:rsid w:val="00604CBF"/>
    <w:rsid w:val="00604DC4"/>
    <w:rsid w:val="00604E36"/>
    <w:rsid w:val="00605109"/>
    <w:rsid w:val="00605232"/>
    <w:rsid w:val="00605277"/>
    <w:rsid w:val="006052E1"/>
    <w:rsid w:val="00605574"/>
    <w:rsid w:val="00605BD3"/>
    <w:rsid w:val="00605F75"/>
    <w:rsid w:val="00605FF8"/>
    <w:rsid w:val="006060AE"/>
    <w:rsid w:val="00606140"/>
    <w:rsid w:val="006061AB"/>
    <w:rsid w:val="006061F3"/>
    <w:rsid w:val="00606447"/>
    <w:rsid w:val="006064C5"/>
    <w:rsid w:val="006065DD"/>
    <w:rsid w:val="0060665F"/>
    <w:rsid w:val="00606671"/>
    <w:rsid w:val="00606AD7"/>
    <w:rsid w:val="00606B4E"/>
    <w:rsid w:val="00606B8A"/>
    <w:rsid w:val="00606C13"/>
    <w:rsid w:val="00606E65"/>
    <w:rsid w:val="0060717F"/>
    <w:rsid w:val="006073A0"/>
    <w:rsid w:val="006074B4"/>
    <w:rsid w:val="006074DE"/>
    <w:rsid w:val="00607613"/>
    <w:rsid w:val="00607620"/>
    <w:rsid w:val="00607689"/>
    <w:rsid w:val="00607A44"/>
    <w:rsid w:val="00607CA0"/>
    <w:rsid w:val="00610029"/>
    <w:rsid w:val="00610298"/>
    <w:rsid w:val="00610349"/>
    <w:rsid w:val="006103EC"/>
    <w:rsid w:val="00610408"/>
    <w:rsid w:val="00610660"/>
    <w:rsid w:val="00610C30"/>
    <w:rsid w:val="00610CF4"/>
    <w:rsid w:val="00610DF9"/>
    <w:rsid w:val="00610E62"/>
    <w:rsid w:val="00610EEA"/>
    <w:rsid w:val="0061127B"/>
    <w:rsid w:val="00611449"/>
    <w:rsid w:val="006116F6"/>
    <w:rsid w:val="00611855"/>
    <w:rsid w:val="0061195C"/>
    <w:rsid w:val="006119F1"/>
    <w:rsid w:val="00611BB7"/>
    <w:rsid w:val="00611D3C"/>
    <w:rsid w:val="00611E03"/>
    <w:rsid w:val="00611E0E"/>
    <w:rsid w:val="00611F7A"/>
    <w:rsid w:val="00611FCC"/>
    <w:rsid w:val="006120EA"/>
    <w:rsid w:val="00612163"/>
    <w:rsid w:val="00612605"/>
    <w:rsid w:val="00612705"/>
    <w:rsid w:val="00612FE3"/>
    <w:rsid w:val="00613370"/>
    <w:rsid w:val="00613390"/>
    <w:rsid w:val="006133CF"/>
    <w:rsid w:val="00613495"/>
    <w:rsid w:val="006135EA"/>
    <w:rsid w:val="006135F8"/>
    <w:rsid w:val="00613692"/>
    <w:rsid w:val="006136DF"/>
    <w:rsid w:val="006138AB"/>
    <w:rsid w:val="006139F0"/>
    <w:rsid w:val="00613A6B"/>
    <w:rsid w:val="00613A8D"/>
    <w:rsid w:val="00613B58"/>
    <w:rsid w:val="00613C71"/>
    <w:rsid w:val="00613DC8"/>
    <w:rsid w:val="00613F62"/>
    <w:rsid w:val="00613FA8"/>
    <w:rsid w:val="00614131"/>
    <w:rsid w:val="00614292"/>
    <w:rsid w:val="006145FA"/>
    <w:rsid w:val="006146FA"/>
    <w:rsid w:val="00614984"/>
    <w:rsid w:val="00614D27"/>
    <w:rsid w:val="00614FE0"/>
    <w:rsid w:val="00615430"/>
    <w:rsid w:val="00615519"/>
    <w:rsid w:val="00615B56"/>
    <w:rsid w:val="00615FEF"/>
    <w:rsid w:val="0061629E"/>
    <w:rsid w:val="00616650"/>
    <w:rsid w:val="0061667E"/>
    <w:rsid w:val="00616BDE"/>
    <w:rsid w:val="00617058"/>
    <w:rsid w:val="006172A4"/>
    <w:rsid w:val="006172AF"/>
    <w:rsid w:val="0061754E"/>
    <w:rsid w:val="00617848"/>
    <w:rsid w:val="00617A68"/>
    <w:rsid w:val="00617C6A"/>
    <w:rsid w:val="00617D2A"/>
    <w:rsid w:val="00620057"/>
    <w:rsid w:val="0062060B"/>
    <w:rsid w:val="0062078B"/>
    <w:rsid w:val="00620872"/>
    <w:rsid w:val="00620925"/>
    <w:rsid w:val="006210A5"/>
    <w:rsid w:val="00621484"/>
    <w:rsid w:val="0062152A"/>
    <w:rsid w:val="006215FB"/>
    <w:rsid w:val="006216C3"/>
    <w:rsid w:val="0062190C"/>
    <w:rsid w:val="00621A77"/>
    <w:rsid w:val="00621B44"/>
    <w:rsid w:val="00621B74"/>
    <w:rsid w:val="00621D3D"/>
    <w:rsid w:val="00621F99"/>
    <w:rsid w:val="006220ED"/>
    <w:rsid w:val="00622295"/>
    <w:rsid w:val="00622368"/>
    <w:rsid w:val="006223ED"/>
    <w:rsid w:val="006224D1"/>
    <w:rsid w:val="0062291D"/>
    <w:rsid w:val="00622A8F"/>
    <w:rsid w:val="00622C32"/>
    <w:rsid w:val="00622D6A"/>
    <w:rsid w:val="00622DC0"/>
    <w:rsid w:val="00622E1A"/>
    <w:rsid w:val="00622EA9"/>
    <w:rsid w:val="00623100"/>
    <w:rsid w:val="00623320"/>
    <w:rsid w:val="006237BD"/>
    <w:rsid w:val="00623A62"/>
    <w:rsid w:val="00623BD7"/>
    <w:rsid w:val="00623C2F"/>
    <w:rsid w:val="0062400A"/>
    <w:rsid w:val="006244E0"/>
    <w:rsid w:val="0062498C"/>
    <w:rsid w:val="006249D2"/>
    <w:rsid w:val="00624BC8"/>
    <w:rsid w:val="00625205"/>
    <w:rsid w:val="0062529B"/>
    <w:rsid w:val="00625351"/>
    <w:rsid w:val="0062546D"/>
    <w:rsid w:val="006258D3"/>
    <w:rsid w:val="00625B72"/>
    <w:rsid w:val="00625D20"/>
    <w:rsid w:val="006260ED"/>
    <w:rsid w:val="006264DB"/>
    <w:rsid w:val="00626669"/>
    <w:rsid w:val="0062672F"/>
    <w:rsid w:val="00626A0B"/>
    <w:rsid w:val="00626B43"/>
    <w:rsid w:val="00626CD3"/>
    <w:rsid w:val="00627116"/>
    <w:rsid w:val="00627432"/>
    <w:rsid w:val="00627627"/>
    <w:rsid w:val="00627739"/>
    <w:rsid w:val="00627CB0"/>
    <w:rsid w:val="00627CF2"/>
    <w:rsid w:val="00627E71"/>
    <w:rsid w:val="00630013"/>
    <w:rsid w:val="00630447"/>
    <w:rsid w:val="0063047B"/>
    <w:rsid w:val="00630672"/>
    <w:rsid w:val="00630788"/>
    <w:rsid w:val="00630977"/>
    <w:rsid w:val="00630A32"/>
    <w:rsid w:val="00630C11"/>
    <w:rsid w:val="00630CC4"/>
    <w:rsid w:val="00630D99"/>
    <w:rsid w:val="00630EB2"/>
    <w:rsid w:val="00631074"/>
    <w:rsid w:val="00631263"/>
    <w:rsid w:val="006312D8"/>
    <w:rsid w:val="0063131E"/>
    <w:rsid w:val="0063143A"/>
    <w:rsid w:val="00631A01"/>
    <w:rsid w:val="00631B1D"/>
    <w:rsid w:val="00631BEA"/>
    <w:rsid w:val="00631E98"/>
    <w:rsid w:val="00631F20"/>
    <w:rsid w:val="00631F40"/>
    <w:rsid w:val="00632289"/>
    <w:rsid w:val="006322D7"/>
    <w:rsid w:val="00632378"/>
    <w:rsid w:val="00632426"/>
    <w:rsid w:val="00632E7B"/>
    <w:rsid w:val="00633064"/>
    <w:rsid w:val="00633280"/>
    <w:rsid w:val="00633487"/>
    <w:rsid w:val="00633EBF"/>
    <w:rsid w:val="00633FB5"/>
    <w:rsid w:val="00633FE7"/>
    <w:rsid w:val="0063402C"/>
    <w:rsid w:val="0063408A"/>
    <w:rsid w:val="00634146"/>
    <w:rsid w:val="00634187"/>
    <w:rsid w:val="0063435D"/>
    <w:rsid w:val="0063473F"/>
    <w:rsid w:val="0063480A"/>
    <w:rsid w:val="00634950"/>
    <w:rsid w:val="00634A78"/>
    <w:rsid w:val="00634CBB"/>
    <w:rsid w:val="00634CF4"/>
    <w:rsid w:val="00634F76"/>
    <w:rsid w:val="00635273"/>
    <w:rsid w:val="0063588D"/>
    <w:rsid w:val="0063595F"/>
    <w:rsid w:val="00635A19"/>
    <w:rsid w:val="00635B56"/>
    <w:rsid w:val="00635B5B"/>
    <w:rsid w:val="00635B84"/>
    <w:rsid w:val="00635C35"/>
    <w:rsid w:val="00635D08"/>
    <w:rsid w:val="00635D6E"/>
    <w:rsid w:val="00635ED0"/>
    <w:rsid w:val="0063602F"/>
    <w:rsid w:val="0063624E"/>
    <w:rsid w:val="006363A8"/>
    <w:rsid w:val="0063644C"/>
    <w:rsid w:val="00636558"/>
    <w:rsid w:val="006367F6"/>
    <w:rsid w:val="0063686E"/>
    <w:rsid w:val="0063696F"/>
    <w:rsid w:val="00636A7C"/>
    <w:rsid w:val="00636AE7"/>
    <w:rsid w:val="00636B19"/>
    <w:rsid w:val="00636D87"/>
    <w:rsid w:val="006370AF"/>
    <w:rsid w:val="006372FA"/>
    <w:rsid w:val="0063740F"/>
    <w:rsid w:val="0063765C"/>
    <w:rsid w:val="006376E6"/>
    <w:rsid w:val="00637919"/>
    <w:rsid w:val="00637A97"/>
    <w:rsid w:val="00637ABA"/>
    <w:rsid w:val="00637B17"/>
    <w:rsid w:val="00637DC5"/>
    <w:rsid w:val="0064010A"/>
    <w:rsid w:val="006401B7"/>
    <w:rsid w:val="006403FC"/>
    <w:rsid w:val="00640BB3"/>
    <w:rsid w:val="00640BC4"/>
    <w:rsid w:val="00640BCB"/>
    <w:rsid w:val="00641055"/>
    <w:rsid w:val="0064119B"/>
    <w:rsid w:val="00641259"/>
    <w:rsid w:val="006412C7"/>
    <w:rsid w:val="00641365"/>
    <w:rsid w:val="0064144D"/>
    <w:rsid w:val="00641724"/>
    <w:rsid w:val="00641A6B"/>
    <w:rsid w:val="00641BEE"/>
    <w:rsid w:val="00641E7D"/>
    <w:rsid w:val="00641EAC"/>
    <w:rsid w:val="00642542"/>
    <w:rsid w:val="00642553"/>
    <w:rsid w:val="00642559"/>
    <w:rsid w:val="0064258A"/>
    <w:rsid w:val="00642594"/>
    <w:rsid w:val="006426A6"/>
    <w:rsid w:val="006427BC"/>
    <w:rsid w:val="00642A5D"/>
    <w:rsid w:val="00642A83"/>
    <w:rsid w:val="00642B7A"/>
    <w:rsid w:val="006431B1"/>
    <w:rsid w:val="006432D9"/>
    <w:rsid w:val="0064331E"/>
    <w:rsid w:val="006433EA"/>
    <w:rsid w:val="006433FC"/>
    <w:rsid w:val="006434D1"/>
    <w:rsid w:val="006436A1"/>
    <w:rsid w:val="006438AB"/>
    <w:rsid w:val="006438C8"/>
    <w:rsid w:val="00643900"/>
    <w:rsid w:val="00643BC2"/>
    <w:rsid w:val="00643D45"/>
    <w:rsid w:val="00643F9B"/>
    <w:rsid w:val="0064411A"/>
    <w:rsid w:val="0064414D"/>
    <w:rsid w:val="0064423D"/>
    <w:rsid w:val="006445B9"/>
    <w:rsid w:val="00644770"/>
    <w:rsid w:val="006448DA"/>
    <w:rsid w:val="00644A75"/>
    <w:rsid w:val="00644B7D"/>
    <w:rsid w:val="00644BF7"/>
    <w:rsid w:val="00644F19"/>
    <w:rsid w:val="0064501D"/>
    <w:rsid w:val="0064526D"/>
    <w:rsid w:val="0064536B"/>
    <w:rsid w:val="00645452"/>
    <w:rsid w:val="00645578"/>
    <w:rsid w:val="006456C4"/>
    <w:rsid w:val="006456C8"/>
    <w:rsid w:val="006456DB"/>
    <w:rsid w:val="00645994"/>
    <w:rsid w:val="00645A34"/>
    <w:rsid w:val="00645E9E"/>
    <w:rsid w:val="006460E7"/>
    <w:rsid w:val="006462D7"/>
    <w:rsid w:val="006464C1"/>
    <w:rsid w:val="00646503"/>
    <w:rsid w:val="00646570"/>
    <w:rsid w:val="006465C1"/>
    <w:rsid w:val="0064672F"/>
    <w:rsid w:val="006468F4"/>
    <w:rsid w:val="00646CDC"/>
    <w:rsid w:val="006471DD"/>
    <w:rsid w:val="006473A0"/>
    <w:rsid w:val="006473D6"/>
    <w:rsid w:val="00647468"/>
    <w:rsid w:val="006476EE"/>
    <w:rsid w:val="00647AB4"/>
    <w:rsid w:val="00647B32"/>
    <w:rsid w:val="00647E2B"/>
    <w:rsid w:val="00647E38"/>
    <w:rsid w:val="00647E3B"/>
    <w:rsid w:val="006500F7"/>
    <w:rsid w:val="006502CE"/>
    <w:rsid w:val="006502E1"/>
    <w:rsid w:val="0065068C"/>
    <w:rsid w:val="006507D1"/>
    <w:rsid w:val="0065091A"/>
    <w:rsid w:val="00650A54"/>
    <w:rsid w:val="00650C0D"/>
    <w:rsid w:val="00651330"/>
    <w:rsid w:val="00651388"/>
    <w:rsid w:val="00651406"/>
    <w:rsid w:val="006514A8"/>
    <w:rsid w:val="0065155B"/>
    <w:rsid w:val="00651587"/>
    <w:rsid w:val="00651925"/>
    <w:rsid w:val="00651DA2"/>
    <w:rsid w:val="00651F15"/>
    <w:rsid w:val="00651F3A"/>
    <w:rsid w:val="00651FB2"/>
    <w:rsid w:val="00652476"/>
    <w:rsid w:val="006524D2"/>
    <w:rsid w:val="00652CA5"/>
    <w:rsid w:val="00652FF8"/>
    <w:rsid w:val="0065308F"/>
    <w:rsid w:val="00653098"/>
    <w:rsid w:val="0065311C"/>
    <w:rsid w:val="006532F7"/>
    <w:rsid w:val="0065365C"/>
    <w:rsid w:val="006536BF"/>
    <w:rsid w:val="00653A45"/>
    <w:rsid w:val="00653B25"/>
    <w:rsid w:val="00653C36"/>
    <w:rsid w:val="00653D37"/>
    <w:rsid w:val="00653E47"/>
    <w:rsid w:val="00653EFA"/>
    <w:rsid w:val="00654118"/>
    <w:rsid w:val="00654220"/>
    <w:rsid w:val="00654725"/>
    <w:rsid w:val="00654C92"/>
    <w:rsid w:val="0065500A"/>
    <w:rsid w:val="006550EB"/>
    <w:rsid w:val="0065540F"/>
    <w:rsid w:val="006556B0"/>
    <w:rsid w:val="006557B3"/>
    <w:rsid w:val="006557D4"/>
    <w:rsid w:val="00655A78"/>
    <w:rsid w:val="00655C91"/>
    <w:rsid w:val="00655D40"/>
    <w:rsid w:val="00655F2B"/>
    <w:rsid w:val="0065611A"/>
    <w:rsid w:val="00656189"/>
    <w:rsid w:val="00656371"/>
    <w:rsid w:val="0065689B"/>
    <w:rsid w:val="006568D4"/>
    <w:rsid w:val="00656C2D"/>
    <w:rsid w:val="00656C72"/>
    <w:rsid w:val="00656D5B"/>
    <w:rsid w:val="006570A0"/>
    <w:rsid w:val="0065719B"/>
    <w:rsid w:val="0065726A"/>
    <w:rsid w:val="00657637"/>
    <w:rsid w:val="006577C3"/>
    <w:rsid w:val="006579E4"/>
    <w:rsid w:val="00657A60"/>
    <w:rsid w:val="00657D15"/>
    <w:rsid w:val="00657E1C"/>
    <w:rsid w:val="00657E83"/>
    <w:rsid w:val="00657E85"/>
    <w:rsid w:val="00657EF5"/>
    <w:rsid w:val="00657F30"/>
    <w:rsid w:val="0066010A"/>
    <w:rsid w:val="00660AC5"/>
    <w:rsid w:val="00660D0A"/>
    <w:rsid w:val="00660D0B"/>
    <w:rsid w:val="00660E23"/>
    <w:rsid w:val="00661274"/>
    <w:rsid w:val="00661292"/>
    <w:rsid w:val="006612BF"/>
    <w:rsid w:val="006616E9"/>
    <w:rsid w:val="0066228E"/>
    <w:rsid w:val="00662589"/>
    <w:rsid w:val="00662640"/>
    <w:rsid w:val="0066287B"/>
    <w:rsid w:val="00662AD2"/>
    <w:rsid w:val="00662C06"/>
    <w:rsid w:val="00662C14"/>
    <w:rsid w:val="0066321E"/>
    <w:rsid w:val="0066326B"/>
    <w:rsid w:val="00663352"/>
    <w:rsid w:val="00663505"/>
    <w:rsid w:val="00663E18"/>
    <w:rsid w:val="00663ED9"/>
    <w:rsid w:val="00663F45"/>
    <w:rsid w:val="006644FC"/>
    <w:rsid w:val="0066459B"/>
    <w:rsid w:val="0066460A"/>
    <w:rsid w:val="006648D3"/>
    <w:rsid w:val="006649AA"/>
    <w:rsid w:val="00664ACF"/>
    <w:rsid w:val="00664C55"/>
    <w:rsid w:val="00664EE8"/>
    <w:rsid w:val="00664F82"/>
    <w:rsid w:val="00664FBA"/>
    <w:rsid w:val="00664FFF"/>
    <w:rsid w:val="00665375"/>
    <w:rsid w:val="00665421"/>
    <w:rsid w:val="0066553C"/>
    <w:rsid w:val="006655DE"/>
    <w:rsid w:val="0066583C"/>
    <w:rsid w:val="00665977"/>
    <w:rsid w:val="00665A3D"/>
    <w:rsid w:val="0066636A"/>
    <w:rsid w:val="00666500"/>
    <w:rsid w:val="00666649"/>
    <w:rsid w:val="006666C8"/>
    <w:rsid w:val="0066686C"/>
    <w:rsid w:val="006669C1"/>
    <w:rsid w:val="00666C03"/>
    <w:rsid w:val="00666C6E"/>
    <w:rsid w:val="00666E7D"/>
    <w:rsid w:val="00666EB9"/>
    <w:rsid w:val="00666FAA"/>
    <w:rsid w:val="00667079"/>
    <w:rsid w:val="0066719D"/>
    <w:rsid w:val="006673DC"/>
    <w:rsid w:val="00667495"/>
    <w:rsid w:val="00667859"/>
    <w:rsid w:val="0066790C"/>
    <w:rsid w:val="00667A70"/>
    <w:rsid w:val="00667A71"/>
    <w:rsid w:val="00667CDB"/>
    <w:rsid w:val="0067008A"/>
    <w:rsid w:val="0067026B"/>
    <w:rsid w:val="0067031D"/>
    <w:rsid w:val="006703D1"/>
    <w:rsid w:val="0067054D"/>
    <w:rsid w:val="00670800"/>
    <w:rsid w:val="00670923"/>
    <w:rsid w:val="0067098B"/>
    <w:rsid w:val="00670A90"/>
    <w:rsid w:val="00670B25"/>
    <w:rsid w:val="00670D2A"/>
    <w:rsid w:val="00670E98"/>
    <w:rsid w:val="00670F52"/>
    <w:rsid w:val="00671407"/>
    <w:rsid w:val="006714F0"/>
    <w:rsid w:val="006718A8"/>
    <w:rsid w:val="00671B8B"/>
    <w:rsid w:val="00671C22"/>
    <w:rsid w:val="00671D0D"/>
    <w:rsid w:val="00671FDA"/>
    <w:rsid w:val="0067211E"/>
    <w:rsid w:val="006721BD"/>
    <w:rsid w:val="006723F7"/>
    <w:rsid w:val="00672453"/>
    <w:rsid w:val="0067245A"/>
    <w:rsid w:val="006726BA"/>
    <w:rsid w:val="006729FF"/>
    <w:rsid w:val="00672B24"/>
    <w:rsid w:val="00672CDA"/>
    <w:rsid w:val="00672D05"/>
    <w:rsid w:val="00672D7F"/>
    <w:rsid w:val="00672D9F"/>
    <w:rsid w:val="00672ED8"/>
    <w:rsid w:val="00672F58"/>
    <w:rsid w:val="00673041"/>
    <w:rsid w:val="006730B8"/>
    <w:rsid w:val="006733F8"/>
    <w:rsid w:val="00673403"/>
    <w:rsid w:val="00673460"/>
    <w:rsid w:val="006737B3"/>
    <w:rsid w:val="0067386D"/>
    <w:rsid w:val="00673B76"/>
    <w:rsid w:val="00673DB3"/>
    <w:rsid w:val="0067402E"/>
    <w:rsid w:val="00674052"/>
    <w:rsid w:val="006740F8"/>
    <w:rsid w:val="0067412A"/>
    <w:rsid w:val="00674194"/>
    <w:rsid w:val="00674684"/>
    <w:rsid w:val="006748BB"/>
    <w:rsid w:val="00674A10"/>
    <w:rsid w:val="00674B60"/>
    <w:rsid w:val="00674C90"/>
    <w:rsid w:val="00674DD7"/>
    <w:rsid w:val="00674F94"/>
    <w:rsid w:val="00674FFF"/>
    <w:rsid w:val="00675143"/>
    <w:rsid w:val="00675262"/>
    <w:rsid w:val="006752CD"/>
    <w:rsid w:val="0067543F"/>
    <w:rsid w:val="00675603"/>
    <w:rsid w:val="00675649"/>
    <w:rsid w:val="0067575B"/>
    <w:rsid w:val="00675C63"/>
    <w:rsid w:val="00675E54"/>
    <w:rsid w:val="00675F73"/>
    <w:rsid w:val="00675F78"/>
    <w:rsid w:val="0067604F"/>
    <w:rsid w:val="006761CB"/>
    <w:rsid w:val="0067679F"/>
    <w:rsid w:val="00676A58"/>
    <w:rsid w:val="00676AD6"/>
    <w:rsid w:val="00676B14"/>
    <w:rsid w:val="00676BF6"/>
    <w:rsid w:val="0067707C"/>
    <w:rsid w:val="00677135"/>
    <w:rsid w:val="0067729D"/>
    <w:rsid w:val="00677702"/>
    <w:rsid w:val="00677B32"/>
    <w:rsid w:val="00677B48"/>
    <w:rsid w:val="00677D07"/>
    <w:rsid w:val="00677F5A"/>
    <w:rsid w:val="00677FAE"/>
    <w:rsid w:val="00677FEF"/>
    <w:rsid w:val="006800E6"/>
    <w:rsid w:val="006800FC"/>
    <w:rsid w:val="0068026C"/>
    <w:rsid w:val="00680935"/>
    <w:rsid w:val="006809BF"/>
    <w:rsid w:val="006809E1"/>
    <w:rsid w:val="00680CCB"/>
    <w:rsid w:val="00680D11"/>
    <w:rsid w:val="00680F72"/>
    <w:rsid w:val="0068103F"/>
    <w:rsid w:val="0068119F"/>
    <w:rsid w:val="0068122B"/>
    <w:rsid w:val="0068124B"/>
    <w:rsid w:val="00681475"/>
    <w:rsid w:val="00681792"/>
    <w:rsid w:val="006818FD"/>
    <w:rsid w:val="00681950"/>
    <w:rsid w:val="00681B6F"/>
    <w:rsid w:val="00681B9D"/>
    <w:rsid w:val="00681B9E"/>
    <w:rsid w:val="00681FA0"/>
    <w:rsid w:val="0068203B"/>
    <w:rsid w:val="00682071"/>
    <w:rsid w:val="0068209C"/>
    <w:rsid w:val="006821ED"/>
    <w:rsid w:val="0068234B"/>
    <w:rsid w:val="0068277C"/>
    <w:rsid w:val="006827DC"/>
    <w:rsid w:val="006828E0"/>
    <w:rsid w:val="006829E8"/>
    <w:rsid w:val="00682A10"/>
    <w:rsid w:val="00682DD1"/>
    <w:rsid w:val="00682F95"/>
    <w:rsid w:val="00683038"/>
    <w:rsid w:val="006830D3"/>
    <w:rsid w:val="006831E5"/>
    <w:rsid w:val="006831E7"/>
    <w:rsid w:val="00683304"/>
    <w:rsid w:val="00683730"/>
    <w:rsid w:val="006837B1"/>
    <w:rsid w:val="006837D5"/>
    <w:rsid w:val="006839DF"/>
    <w:rsid w:val="00683B37"/>
    <w:rsid w:val="00683C07"/>
    <w:rsid w:val="006841DB"/>
    <w:rsid w:val="00684A06"/>
    <w:rsid w:val="00684B91"/>
    <w:rsid w:val="00684BE2"/>
    <w:rsid w:val="006850DF"/>
    <w:rsid w:val="006850E5"/>
    <w:rsid w:val="006851E7"/>
    <w:rsid w:val="0068562D"/>
    <w:rsid w:val="006856F7"/>
    <w:rsid w:val="006859B6"/>
    <w:rsid w:val="00685BBF"/>
    <w:rsid w:val="00685CDE"/>
    <w:rsid w:val="00685D3B"/>
    <w:rsid w:val="00685E4B"/>
    <w:rsid w:val="00685E95"/>
    <w:rsid w:val="00685F23"/>
    <w:rsid w:val="006860E9"/>
    <w:rsid w:val="006861E3"/>
    <w:rsid w:val="0068635B"/>
    <w:rsid w:val="0068640D"/>
    <w:rsid w:val="006867F9"/>
    <w:rsid w:val="00686BE9"/>
    <w:rsid w:val="00686DA5"/>
    <w:rsid w:val="0068734C"/>
    <w:rsid w:val="006877B7"/>
    <w:rsid w:val="00687D1D"/>
    <w:rsid w:val="00687EFE"/>
    <w:rsid w:val="00690630"/>
    <w:rsid w:val="006908F3"/>
    <w:rsid w:val="00690A6C"/>
    <w:rsid w:val="00690E4E"/>
    <w:rsid w:val="00690F8B"/>
    <w:rsid w:val="006910CB"/>
    <w:rsid w:val="0069154F"/>
    <w:rsid w:val="0069193F"/>
    <w:rsid w:val="00691E4F"/>
    <w:rsid w:val="00691F03"/>
    <w:rsid w:val="00691F6D"/>
    <w:rsid w:val="00692067"/>
    <w:rsid w:val="006920FF"/>
    <w:rsid w:val="006922F8"/>
    <w:rsid w:val="006924F9"/>
    <w:rsid w:val="00692663"/>
    <w:rsid w:val="006929E1"/>
    <w:rsid w:val="00692A23"/>
    <w:rsid w:val="00692BEE"/>
    <w:rsid w:val="00692D21"/>
    <w:rsid w:val="00692E8A"/>
    <w:rsid w:val="0069325E"/>
    <w:rsid w:val="0069332A"/>
    <w:rsid w:val="00693590"/>
    <w:rsid w:val="0069390F"/>
    <w:rsid w:val="00693F58"/>
    <w:rsid w:val="0069432D"/>
    <w:rsid w:val="00694438"/>
    <w:rsid w:val="006944AE"/>
    <w:rsid w:val="0069451A"/>
    <w:rsid w:val="006947B9"/>
    <w:rsid w:val="006947F5"/>
    <w:rsid w:val="00694895"/>
    <w:rsid w:val="00694A68"/>
    <w:rsid w:val="00694AC7"/>
    <w:rsid w:val="00694ADC"/>
    <w:rsid w:val="00694D64"/>
    <w:rsid w:val="006953B8"/>
    <w:rsid w:val="006953C4"/>
    <w:rsid w:val="00695592"/>
    <w:rsid w:val="006956D0"/>
    <w:rsid w:val="00695709"/>
    <w:rsid w:val="00695771"/>
    <w:rsid w:val="00695CB1"/>
    <w:rsid w:val="00695F7C"/>
    <w:rsid w:val="00696365"/>
    <w:rsid w:val="006964AD"/>
    <w:rsid w:val="00696703"/>
    <w:rsid w:val="0069672E"/>
    <w:rsid w:val="00696765"/>
    <w:rsid w:val="006969B4"/>
    <w:rsid w:val="00696A87"/>
    <w:rsid w:val="00696B6B"/>
    <w:rsid w:val="00696DE3"/>
    <w:rsid w:val="00696F2A"/>
    <w:rsid w:val="00696F40"/>
    <w:rsid w:val="006970C6"/>
    <w:rsid w:val="00697172"/>
    <w:rsid w:val="00697208"/>
    <w:rsid w:val="006977BE"/>
    <w:rsid w:val="006977F0"/>
    <w:rsid w:val="00697835"/>
    <w:rsid w:val="006978C4"/>
    <w:rsid w:val="00697A82"/>
    <w:rsid w:val="00697ABA"/>
    <w:rsid w:val="00697C51"/>
    <w:rsid w:val="00697D52"/>
    <w:rsid w:val="006A001E"/>
    <w:rsid w:val="006A0093"/>
    <w:rsid w:val="006A0225"/>
    <w:rsid w:val="006A07CE"/>
    <w:rsid w:val="006A10BB"/>
    <w:rsid w:val="006A10D3"/>
    <w:rsid w:val="006A1141"/>
    <w:rsid w:val="006A114C"/>
    <w:rsid w:val="006A18D6"/>
    <w:rsid w:val="006A191B"/>
    <w:rsid w:val="006A1A0C"/>
    <w:rsid w:val="006A1C0C"/>
    <w:rsid w:val="006A1D08"/>
    <w:rsid w:val="006A2049"/>
    <w:rsid w:val="006A21F2"/>
    <w:rsid w:val="006A247D"/>
    <w:rsid w:val="006A2570"/>
    <w:rsid w:val="006A2992"/>
    <w:rsid w:val="006A2AB1"/>
    <w:rsid w:val="006A2C1C"/>
    <w:rsid w:val="006A2E44"/>
    <w:rsid w:val="006A303F"/>
    <w:rsid w:val="006A3118"/>
    <w:rsid w:val="006A317F"/>
    <w:rsid w:val="006A32B7"/>
    <w:rsid w:val="006A348B"/>
    <w:rsid w:val="006A35DA"/>
    <w:rsid w:val="006A3614"/>
    <w:rsid w:val="006A36FD"/>
    <w:rsid w:val="006A3838"/>
    <w:rsid w:val="006A39C1"/>
    <w:rsid w:val="006A3AA9"/>
    <w:rsid w:val="006A3DC4"/>
    <w:rsid w:val="006A426F"/>
    <w:rsid w:val="006A42C0"/>
    <w:rsid w:val="006A444F"/>
    <w:rsid w:val="006A459A"/>
    <w:rsid w:val="006A4A64"/>
    <w:rsid w:val="006A4F8D"/>
    <w:rsid w:val="006A5421"/>
    <w:rsid w:val="006A5513"/>
    <w:rsid w:val="006A558C"/>
    <w:rsid w:val="006A55F8"/>
    <w:rsid w:val="006A5711"/>
    <w:rsid w:val="006A5767"/>
    <w:rsid w:val="006A5952"/>
    <w:rsid w:val="006A5B3D"/>
    <w:rsid w:val="006A5B96"/>
    <w:rsid w:val="006A5ECB"/>
    <w:rsid w:val="006A5FF8"/>
    <w:rsid w:val="006A657E"/>
    <w:rsid w:val="006A676E"/>
    <w:rsid w:val="006A67F3"/>
    <w:rsid w:val="006A68DA"/>
    <w:rsid w:val="006A699E"/>
    <w:rsid w:val="006A6FA8"/>
    <w:rsid w:val="006A704B"/>
    <w:rsid w:val="006A70F4"/>
    <w:rsid w:val="006A717F"/>
    <w:rsid w:val="006A71C0"/>
    <w:rsid w:val="006A73B8"/>
    <w:rsid w:val="006A747F"/>
    <w:rsid w:val="006A7481"/>
    <w:rsid w:val="006A7542"/>
    <w:rsid w:val="006A7756"/>
    <w:rsid w:val="006A77BF"/>
    <w:rsid w:val="006A7D36"/>
    <w:rsid w:val="006B009D"/>
    <w:rsid w:val="006B065C"/>
    <w:rsid w:val="006B0732"/>
    <w:rsid w:val="006B078D"/>
    <w:rsid w:val="006B07FB"/>
    <w:rsid w:val="006B0849"/>
    <w:rsid w:val="006B0C85"/>
    <w:rsid w:val="006B0D53"/>
    <w:rsid w:val="006B0DD8"/>
    <w:rsid w:val="006B0E31"/>
    <w:rsid w:val="006B0EF4"/>
    <w:rsid w:val="006B10A3"/>
    <w:rsid w:val="006B12BF"/>
    <w:rsid w:val="006B1711"/>
    <w:rsid w:val="006B1721"/>
    <w:rsid w:val="006B1BAA"/>
    <w:rsid w:val="006B1CE5"/>
    <w:rsid w:val="006B1EFC"/>
    <w:rsid w:val="006B1FA9"/>
    <w:rsid w:val="006B21A8"/>
    <w:rsid w:val="006B2227"/>
    <w:rsid w:val="006B24AD"/>
    <w:rsid w:val="006B2522"/>
    <w:rsid w:val="006B257F"/>
    <w:rsid w:val="006B25DC"/>
    <w:rsid w:val="006B2600"/>
    <w:rsid w:val="006B2670"/>
    <w:rsid w:val="006B2ACD"/>
    <w:rsid w:val="006B2C23"/>
    <w:rsid w:val="006B2C93"/>
    <w:rsid w:val="006B2D0B"/>
    <w:rsid w:val="006B2E24"/>
    <w:rsid w:val="006B2E54"/>
    <w:rsid w:val="006B3012"/>
    <w:rsid w:val="006B310D"/>
    <w:rsid w:val="006B318B"/>
    <w:rsid w:val="006B34BB"/>
    <w:rsid w:val="006B37CF"/>
    <w:rsid w:val="006B39D6"/>
    <w:rsid w:val="006B3DF0"/>
    <w:rsid w:val="006B3E76"/>
    <w:rsid w:val="006B416B"/>
    <w:rsid w:val="006B42AF"/>
    <w:rsid w:val="006B43EB"/>
    <w:rsid w:val="006B454D"/>
    <w:rsid w:val="006B45ED"/>
    <w:rsid w:val="006B4738"/>
    <w:rsid w:val="006B4742"/>
    <w:rsid w:val="006B4D3E"/>
    <w:rsid w:val="006B4ECB"/>
    <w:rsid w:val="006B4F3A"/>
    <w:rsid w:val="006B5163"/>
    <w:rsid w:val="006B526D"/>
    <w:rsid w:val="006B548F"/>
    <w:rsid w:val="006B55F7"/>
    <w:rsid w:val="006B56A4"/>
    <w:rsid w:val="006B572A"/>
    <w:rsid w:val="006B59F1"/>
    <w:rsid w:val="006B5A43"/>
    <w:rsid w:val="006B5B8E"/>
    <w:rsid w:val="006B5D33"/>
    <w:rsid w:val="006B5D77"/>
    <w:rsid w:val="006B5EDC"/>
    <w:rsid w:val="006B5FA5"/>
    <w:rsid w:val="006B6097"/>
    <w:rsid w:val="006B6451"/>
    <w:rsid w:val="006B666F"/>
    <w:rsid w:val="006B672B"/>
    <w:rsid w:val="006B67DA"/>
    <w:rsid w:val="006B6E0A"/>
    <w:rsid w:val="006B6EAD"/>
    <w:rsid w:val="006B7023"/>
    <w:rsid w:val="006B73EF"/>
    <w:rsid w:val="006B7720"/>
    <w:rsid w:val="006B7B3D"/>
    <w:rsid w:val="006C037B"/>
    <w:rsid w:val="006C0501"/>
    <w:rsid w:val="006C054C"/>
    <w:rsid w:val="006C06E5"/>
    <w:rsid w:val="006C0791"/>
    <w:rsid w:val="006C07A6"/>
    <w:rsid w:val="006C0810"/>
    <w:rsid w:val="006C0AFD"/>
    <w:rsid w:val="006C0C1F"/>
    <w:rsid w:val="006C0E39"/>
    <w:rsid w:val="006C0F93"/>
    <w:rsid w:val="006C0FCD"/>
    <w:rsid w:val="006C152E"/>
    <w:rsid w:val="006C15C9"/>
    <w:rsid w:val="006C1C03"/>
    <w:rsid w:val="006C1C33"/>
    <w:rsid w:val="006C1CE2"/>
    <w:rsid w:val="006C1D9E"/>
    <w:rsid w:val="006C1E05"/>
    <w:rsid w:val="006C1E5A"/>
    <w:rsid w:val="006C2106"/>
    <w:rsid w:val="006C220F"/>
    <w:rsid w:val="006C2254"/>
    <w:rsid w:val="006C2EEB"/>
    <w:rsid w:val="006C2EF7"/>
    <w:rsid w:val="006C307E"/>
    <w:rsid w:val="006C30F8"/>
    <w:rsid w:val="006C34FE"/>
    <w:rsid w:val="006C3534"/>
    <w:rsid w:val="006C3795"/>
    <w:rsid w:val="006C3B8D"/>
    <w:rsid w:val="006C414A"/>
    <w:rsid w:val="006C41F4"/>
    <w:rsid w:val="006C43B5"/>
    <w:rsid w:val="006C44FC"/>
    <w:rsid w:val="006C4AB1"/>
    <w:rsid w:val="006C4B69"/>
    <w:rsid w:val="006C4B90"/>
    <w:rsid w:val="006C4DD6"/>
    <w:rsid w:val="006C4DFC"/>
    <w:rsid w:val="006C4F49"/>
    <w:rsid w:val="006C5316"/>
    <w:rsid w:val="006C5385"/>
    <w:rsid w:val="006C53A1"/>
    <w:rsid w:val="006C5475"/>
    <w:rsid w:val="006C58AB"/>
    <w:rsid w:val="006C5AD2"/>
    <w:rsid w:val="006C5CC8"/>
    <w:rsid w:val="006C5CE8"/>
    <w:rsid w:val="006C5EF6"/>
    <w:rsid w:val="006C631B"/>
    <w:rsid w:val="006C6472"/>
    <w:rsid w:val="006C6550"/>
    <w:rsid w:val="006C6C32"/>
    <w:rsid w:val="006C6C53"/>
    <w:rsid w:val="006C6F81"/>
    <w:rsid w:val="006C6FD1"/>
    <w:rsid w:val="006C708D"/>
    <w:rsid w:val="006C715D"/>
    <w:rsid w:val="006C7167"/>
    <w:rsid w:val="006C7423"/>
    <w:rsid w:val="006C7424"/>
    <w:rsid w:val="006C74CB"/>
    <w:rsid w:val="006C7502"/>
    <w:rsid w:val="006C75F8"/>
    <w:rsid w:val="006C7767"/>
    <w:rsid w:val="006C7792"/>
    <w:rsid w:val="006C78A5"/>
    <w:rsid w:val="006C7AFB"/>
    <w:rsid w:val="006C7B35"/>
    <w:rsid w:val="006C7CDD"/>
    <w:rsid w:val="006D00A6"/>
    <w:rsid w:val="006D00EF"/>
    <w:rsid w:val="006D0116"/>
    <w:rsid w:val="006D0304"/>
    <w:rsid w:val="006D0421"/>
    <w:rsid w:val="006D0604"/>
    <w:rsid w:val="006D080C"/>
    <w:rsid w:val="006D0899"/>
    <w:rsid w:val="006D0903"/>
    <w:rsid w:val="006D0B0D"/>
    <w:rsid w:val="006D0C04"/>
    <w:rsid w:val="006D0DE5"/>
    <w:rsid w:val="006D0E32"/>
    <w:rsid w:val="006D0FD7"/>
    <w:rsid w:val="006D1148"/>
    <w:rsid w:val="006D11E8"/>
    <w:rsid w:val="006D15FE"/>
    <w:rsid w:val="006D1638"/>
    <w:rsid w:val="006D1865"/>
    <w:rsid w:val="006D19B3"/>
    <w:rsid w:val="006D1BA7"/>
    <w:rsid w:val="006D1BB0"/>
    <w:rsid w:val="006D1C7D"/>
    <w:rsid w:val="006D1FB1"/>
    <w:rsid w:val="006D1FBD"/>
    <w:rsid w:val="006D28BB"/>
    <w:rsid w:val="006D2B9D"/>
    <w:rsid w:val="006D2C1E"/>
    <w:rsid w:val="006D30D1"/>
    <w:rsid w:val="006D3380"/>
    <w:rsid w:val="006D357C"/>
    <w:rsid w:val="006D3959"/>
    <w:rsid w:val="006D3B3D"/>
    <w:rsid w:val="006D3B53"/>
    <w:rsid w:val="006D3CDB"/>
    <w:rsid w:val="006D40B8"/>
    <w:rsid w:val="006D40FC"/>
    <w:rsid w:val="006D4163"/>
    <w:rsid w:val="006D4241"/>
    <w:rsid w:val="006D439B"/>
    <w:rsid w:val="006D43DE"/>
    <w:rsid w:val="006D4C35"/>
    <w:rsid w:val="006D4E5D"/>
    <w:rsid w:val="006D4EA8"/>
    <w:rsid w:val="006D502E"/>
    <w:rsid w:val="006D52DB"/>
    <w:rsid w:val="006D546F"/>
    <w:rsid w:val="006D5687"/>
    <w:rsid w:val="006D56D2"/>
    <w:rsid w:val="006D5BF6"/>
    <w:rsid w:val="006D5C65"/>
    <w:rsid w:val="006D5C95"/>
    <w:rsid w:val="006D5EDF"/>
    <w:rsid w:val="006D6103"/>
    <w:rsid w:val="006D626B"/>
    <w:rsid w:val="006D693F"/>
    <w:rsid w:val="006D6A1F"/>
    <w:rsid w:val="006D6AAA"/>
    <w:rsid w:val="006D6C1E"/>
    <w:rsid w:val="006D702F"/>
    <w:rsid w:val="006D7040"/>
    <w:rsid w:val="006D70FF"/>
    <w:rsid w:val="006D744E"/>
    <w:rsid w:val="006D7478"/>
    <w:rsid w:val="006D7589"/>
    <w:rsid w:val="006D7672"/>
    <w:rsid w:val="006D77F3"/>
    <w:rsid w:val="006D7A05"/>
    <w:rsid w:val="006D7C4F"/>
    <w:rsid w:val="006D7F79"/>
    <w:rsid w:val="006E0098"/>
    <w:rsid w:val="006E0189"/>
    <w:rsid w:val="006E0327"/>
    <w:rsid w:val="006E04E1"/>
    <w:rsid w:val="006E0DE8"/>
    <w:rsid w:val="006E101F"/>
    <w:rsid w:val="006E116D"/>
    <w:rsid w:val="006E137D"/>
    <w:rsid w:val="006E15C6"/>
    <w:rsid w:val="006E170F"/>
    <w:rsid w:val="006E1801"/>
    <w:rsid w:val="006E1D3F"/>
    <w:rsid w:val="006E2138"/>
    <w:rsid w:val="006E214F"/>
    <w:rsid w:val="006E219E"/>
    <w:rsid w:val="006E21AE"/>
    <w:rsid w:val="006E22F5"/>
    <w:rsid w:val="006E2307"/>
    <w:rsid w:val="006E2373"/>
    <w:rsid w:val="006E24AB"/>
    <w:rsid w:val="006E2660"/>
    <w:rsid w:val="006E293F"/>
    <w:rsid w:val="006E29C2"/>
    <w:rsid w:val="006E2A37"/>
    <w:rsid w:val="006E2C7F"/>
    <w:rsid w:val="006E2D36"/>
    <w:rsid w:val="006E2E2C"/>
    <w:rsid w:val="006E2E58"/>
    <w:rsid w:val="006E2EFA"/>
    <w:rsid w:val="006E35C2"/>
    <w:rsid w:val="006E37C7"/>
    <w:rsid w:val="006E3880"/>
    <w:rsid w:val="006E38A4"/>
    <w:rsid w:val="006E3964"/>
    <w:rsid w:val="006E3A7C"/>
    <w:rsid w:val="006E3D34"/>
    <w:rsid w:val="006E416E"/>
    <w:rsid w:val="006E4495"/>
    <w:rsid w:val="006E4600"/>
    <w:rsid w:val="006E47C1"/>
    <w:rsid w:val="006E487E"/>
    <w:rsid w:val="006E4CB7"/>
    <w:rsid w:val="006E4FA6"/>
    <w:rsid w:val="006E515E"/>
    <w:rsid w:val="006E5202"/>
    <w:rsid w:val="006E54E5"/>
    <w:rsid w:val="006E54F9"/>
    <w:rsid w:val="006E5940"/>
    <w:rsid w:val="006E5967"/>
    <w:rsid w:val="006E59E4"/>
    <w:rsid w:val="006E5EED"/>
    <w:rsid w:val="006E617E"/>
    <w:rsid w:val="006E61D6"/>
    <w:rsid w:val="006E66D0"/>
    <w:rsid w:val="006E674E"/>
    <w:rsid w:val="006E677D"/>
    <w:rsid w:val="006E68A7"/>
    <w:rsid w:val="006E69A1"/>
    <w:rsid w:val="006E6CB6"/>
    <w:rsid w:val="006E6EA7"/>
    <w:rsid w:val="006E6F6B"/>
    <w:rsid w:val="006E6FB2"/>
    <w:rsid w:val="006E709B"/>
    <w:rsid w:val="006E7770"/>
    <w:rsid w:val="006E79EB"/>
    <w:rsid w:val="006E7AC1"/>
    <w:rsid w:val="006E7B07"/>
    <w:rsid w:val="006E7B98"/>
    <w:rsid w:val="006E7F40"/>
    <w:rsid w:val="006F043F"/>
    <w:rsid w:val="006F05E0"/>
    <w:rsid w:val="006F0A22"/>
    <w:rsid w:val="006F0A31"/>
    <w:rsid w:val="006F108E"/>
    <w:rsid w:val="006F147F"/>
    <w:rsid w:val="006F16C7"/>
    <w:rsid w:val="006F19BB"/>
    <w:rsid w:val="006F1BDC"/>
    <w:rsid w:val="006F1C0F"/>
    <w:rsid w:val="006F1D78"/>
    <w:rsid w:val="006F1F9B"/>
    <w:rsid w:val="006F2248"/>
    <w:rsid w:val="006F22F5"/>
    <w:rsid w:val="006F24AE"/>
    <w:rsid w:val="006F2A6C"/>
    <w:rsid w:val="006F2F4D"/>
    <w:rsid w:val="006F3540"/>
    <w:rsid w:val="006F3861"/>
    <w:rsid w:val="006F3A90"/>
    <w:rsid w:val="006F3AA6"/>
    <w:rsid w:val="006F3B75"/>
    <w:rsid w:val="006F3C38"/>
    <w:rsid w:val="006F3F69"/>
    <w:rsid w:val="006F4018"/>
    <w:rsid w:val="006F4277"/>
    <w:rsid w:val="006F4302"/>
    <w:rsid w:val="006F436B"/>
    <w:rsid w:val="006F48E1"/>
    <w:rsid w:val="006F4B60"/>
    <w:rsid w:val="006F4C9F"/>
    <w:rsid w:val="006F4CDD"/>
    <w:rsid w:val="006F5033"/>
    <w:rsid w:val="006F5042"/>
    <w:rsid w:val="006F5552"/>
    <w:rsid w:val="006F5689"/>
    <w:rsid w:val="006F572E"/>
    <w:rsid w:val="006F5BDC"/>
    <w:rsid w:val="006F5D78"/>
    <w:rsid w:val="006F5EE5"/>
    <w:rsid w:val="006F5F94"/>
    <w:rsid w:val="006F609B"/>
    <w:rsid w:val="006F6319"/>
    <w:rsid w:val="006F68C8"/>
    <w:rsid w:val="006F6902"/>
    <w:rsid w:val="006F6940"/>
    <w:rsid w:val="006F6B22"/>
    <w:rsid w:val="006F6BFA"/>
    <w:rsid w:val="006F6F29"/>
    <w:rsid w:val="006F6F43"/>
    <w:rsid w:val="006F734D"/>
    <w:rsid w:val="006F756F"/>
    <w:rsid w:val="006F77D1"/>
    <w:rsid w:val="006F7AAB"/>
    <w:rsid w:val="006F7DA2"/>
    <w:rsid w:val="006F7E41"/>
    <w:rsid w:val="006F7F08"/>
    <w:rsid w:val="00700115"/>
    <w:rsid w:val="007001EB"/>
    <w:rsid w:val="00700367"/>
    <w:rsid w:val="007003BB"/>
    <w:rsid w:val="00700482"/>
    <w:rsid w:val="007004A1"/>
    <w:rsid w:val="00700500"/>
    <w:rsid w:val="007008E4"/>
    <w:rsid w:val="00700AB3"/>
    <w:rsid w:val="00700E2A"/>
    <w:rsid w:val="00700F60"/>
    <w:rsid w:val="007012E1"/>
    <w:rsid w:val="00701591"/>
    <w:rsid w:val="00701899"/>
    <w:rsid w:val="00701B60"/>
    <w:rsid w:val="007025C6"/>
    <w:rsid w:val="007026A1"/>
    <w:rsid w:val="007026F4"/>
    <w:rsid w:val="00702989"/>
    <w:rsid w:val="00702D67"/>
    <w:rsid w:val="00702F28"/>
    <w:rsid w:val="00703171"/>
    <w:rsid w:val="00703181"/>
    <w:rsid w:val="007032B9"/>
    <w:rsid w:val="007034B9"/>
    <w:rsid w:val="007036F1"/>
    <w:rsid w:val="007037FA"/>
    <w:rsid w:val="007038E1"/>
    <w:rsid w:val="0070395D"/>
    <w:rsid w:val="00703C22"/>
    <w:rsid w:val="00703C59"/>
    <w:rsid w:val="00703C87"/>
    <w:rsid w:val="00703D7B"/>
    <w:rsid w:val="00703EEF"/>
    <w:rsid w:val="00704215"/>
    <w:rsid w:val="007043C1"/>
    <w:rsid w:val="007045CD"/>
    <w:rsid w:val="007046A8"/>
    <w:rsid w:val="00704931"/>
    <w:rsid w:val="00704A77"/>
    <w:rsid w:val="00704C83"/>
    <w:rsid w:val="00704CF1"/>
    <w:rsid w:val="00704F58"/>
    <w:rsid w:val="0070511A"/>
    <w:rsid w:val="00705277"/>
    <w:rsid w:val="007052A2"/>
    <w:rsid w:val="00705402"/>
    <w:rsid w:val="0070540E"/>
    <w:rsid w:val="00705545"/>
    <w:rsid w:val="007056DF"/>
    <w:rsid w:val="00705795"/>
    <w:rsid w:val="0070582C"/>
    <w:rsid w:val="007058B2"/>
    <w:rsid w:val="00705B65"/>
    <w:rsid w:val="00705CBC"/>
    <w:rsid w:val="00706153"/>
    <w:rsid w:val="0070615F"/>
    <w:rsid w:val="007061BD"/>
    <w:rsid w:val="007061C4"/>
    <w:rsid w:val="0070674D"/>
    <w:rsid w:val="00706939"/>
    <w:rsid w:val="00706B71"/>
    <w:rsid w:val="00706BC4"/>
    <w:rsid w:val="00706E1F"/>
    <w:rsid w:val="00706E5A"/>
    <w:rsid w:val="00706F61"/>
    <w:rsid w:val="0070736E"/>
    <w:rsid w:val="00707370"/>
    <w:rsid w:val="00707887"/>
    <w:rsid w:val="00707B19"/>
    <w:rsid w:val="00707B9E"/>
    <w:rsid w:val="00707FFC"/>
    <w:rsid w:val="007100CD"/>
    <w:rsid w:val="00710A85"/>
    <w:rsid w:val="00710AF5"/>
    <w:rsid w:val="00710B0C"/>
    <w:rsid w:val="007112EE"/>
    <w:rsid w:val="00711414"/>
    <w:rsid w:val="0071156C"/>
    <w:rsid w:val="00711572"/>
    <w:rsid w:val="00711971"/>
    <w:rsid w:val="007119C5"/>
    <w:rsid w:val="00711B67"/>
    <w:rsid w:val="00711F69"/>
    <w:rsid w:val="0071230A"/>
    <w:rsid w:val="007128E4"/>
    <w:rsid w:val="00712B32"/>
    <w:rsid w:val="00712C84"/>
    <w:rsid w:val="00712E34"/>
    <w:rsid w:val="00712E6C"/>
    <w:rsid w:val="00712EF8"/>
    <w:rsid w:val="00712F0E"/>
    <w:rsid w:val="00712FD0"/>
    <w:rsid w:val="0071322D"/>
    <w:rsid w:val="007134D1"/>
    <w:rsid w:val="007134DF"/>
    <w:rsid w:val="0071371B"/>
    <w:rsid w:val="00713B4E"/>
    <w:rsid w:val="00713FCD"/>
    <w:rsid w:val="00714054"/>
    <w:rsid w:val="00714372"/>
    <w:rsid w:val="007144A1"/>
    <w:rsid w:val="00714832"/>
    <w:rsid w:val="00714B96"/>
    <w:rsid w:val="00714BFE"/>
    <w:rsid w:val="00714CDE"/>
    <w:rsid w:val="00714D20"/>
    <w:rsid w:val="00714F6F"/>
    <w:rsid w:val="007152BF"/>
    <w:rsid w:val="00715511"/>
    <w:rsid w:val="007155BD"/>
    <w:rsid w:val="007159DE"/>
    <w:rsid w:val="00715BD5"/>
    <w:rsid w:val="00715D06"/>
    <w:rsid w:val="00715D4E"/>
    <w:rsid w:val="00715DFE"/>
    <w:rsid w:val="00715E0B"/>
    <w:rsid w:val="00715F5C"/>
    <w:rsid w:val="00715F93"/>
    <w:rsid w:val="0071664F"/>
    <w:rsid w:val="00716A7C"/>
    <w:rsid w:val="00716F1B"/>
    <w:rsid w:val="007173D9"/>
    <w:rsid w:val="00717811"/>
    <w:rsid w:val="00717AF1"/>
    <w:rsid w:val="00717B7C"/>
    <w:rsid w:val="00717E93"/>
    <w:rsid w:val="00720228"/>
    <w:rsid w:val="0072042A"/>
    <w:rsid w:val="0072054E"/>
    <w:rsid w:val="007206B0"/>
    <w:rsid w:val="00720830"/>
    <w:rsid w:val="007208B0"/>
    <w:rsid w:val="0072095F"/>
    <w:rsid w:val="00720A0F"/>
    <w:rsid w:val="00720BEC"/>
    <w:rsid w:val="00720C26"/>
    <w:rsid w:val="00720CA9"/>
    <w:rsid w:val="00720DEA"/>
    <w:rsid w:val="00721026"/>
    <w:rsid w:val="007211FC"/>
    <w:rsid w:val="0072136D"/>
    <w:rsid w:val="00721498"/>
    <w:rsid w:val="007214C9"/>
    <w:rsid w:val="007216DA"/>
    <w:rsid w:val="007216EB"/>
    <w:rsid w:val="00721777"/>
    <w:rsid w:val="007219B0"/>
    <w:rsid w:val="00721C0A"/>
    <w:rsid w:val="00721C3C"/>
    <w:rsid w:val="00721C47"/>
    <w:rsid w:val="00721EB7"/>
    <w:rsid w:val="007221EC"/>
    <w:rsid w:val="00722424"/>
    <w:rsid w:val="00722631"/>
    <w:rsid w:val="007226C5"/>
    <w:rsid w:val="0072291D"/>
    <w:rsid w:val="00722990"/>
    <w:rsid w:val="00722C06"/>
    <w:rsid w:val="00722DE7"/>
    <w:rsid w:val="00722EC9"/>
    <w:rsid w:val="0072303E"/>
    <w:rsid w:val="007233B7"/>
    <w:rsid w:val="00723414"/>
    <w:rsid w:val="0072344A"/>
    <w:rsid w:val="00723605"/>
    <w:rsid w:val="0072399A"/>
    <w:rsid w:val="00723C64"/>
    <w:rsid w:val="00723CB7"/>
    <w:rsid w:val="00723E0A"/>
    <w:rsid w:val="00723F30"/>
    <w:rsid w:val="00724369"/>
    <w:rsid w:val="007244CA"/>
    <w:rsid w:val="007245B9"/>
    <w:rsid w:val="00724762"/>
    <w:rsid w:val="007249DF"/>
    <w:rsid w:val="00724AF8"/>
    <w:rsid w:val="00724B19"/>
    <w:rsid w:val="00724C33"/>
    <w:rsid w:val="00724D08"/>
    <w:rsid w:val="00724E6F"/>
    <w:rsid w:val="00724EE6"/>
    <w:rsid w:val="007255EE"/>
    <w:rsid w:val="007257CF"/>
    <w:rsid w:val="00725BE0"/>
    <w:rsid w:val="00725CC4"/>
    <w:rsid w:val="00725FA0"/>
    <w:rsid w:val="00725FE4"/>
    <w:rsid w:val="00726069"/>
    <w:rsid w:val="0072606E"/>
    <w:rsid w:val="0072635C"/>
    <w:rsid w:val="007266CF"/>
    <w:rsid w:val="00726C73"/>
    <w:rsid w:val="00726DF8"/>
    <w:rsid w:val="007273F5"/>
    <w:rsid w:val="007274FA"/>
    <w:rsid w:val="00727753"/>
    <w:rsid w:val="00727C2B"/>
    <w:rsid w:val="00727D4E"/>
    <w:rsid w:val="00727E73"/>
    <w:rsid w:val="0073000E"/>
    <w:rsid w:val="0073008F"/>
    <w:rsid w:val="0073078F"/>
    <w:rsid w:val="00730830"/>
    <w:rsid w:val="007308B2"/>
    <w:rsid w:val="00730C36"/>
    <w:rsid w:val="00730C43"/>
    <w:rsid w:val="00730D16"/>
    <w:rsid w:val="00730D23"/>
    <w:rsid w:val="00731570"/>
    <w:rsid w:val="0073165C"/>
    <w:rsid w:val="00731665"/>
    <w:rsid w:val="00731725"/>
    <w:rsid w:val="00731C8B"/>
    <w:rsid w:val="0073222F"/>
    <w:rsid w:val="007323FC"/>
    <w:rsid w:val="0073246B"/>
    <w:rsid w:val="00732539"/>
    <w:rsid w:val="0073261F"/>
    <w:rsid w:val="0073286D"/>
    <w:rsid w:val="00732B63"/>
    <w:rsid w:val="00732D63"/>
    <w:rsid w:val="00732DD4"/>
    <w:rsid w:val="00732EBB"/>
    <w:rsid w:val="00732FA6"/>
    <w:rsid w:val="007331BF"/>
    <w:rsid w:val="0073336D"/>
    <w:rsid w:val="00733442"/>
    <w:rsid w:val="0073362C"/>
    <w:rsid w:val="007338EA"/>
    <w:rsid w:val="00733F1D"/>
    <w:rsid w:val="007340A2"/>
    <w:rsid w:val="007340C2"/>
    <w:rsid w:val="0073414A"/>
    <w:rsid w:val="00734477"/>
    <w:rsid w:val="00734508"/>
    <w:rsid w:val="007346D7"/>
    <w:rsid w:val="0073498C"/>
    <w:rsid w:val="007349F7"/>
    <w:rsid w:val="00734C54"/>
    <w:rsid w:val="00734DFC"/>
    <w:rsid w:val="00734E50"/>
    <w:rsid w:val="00734E6B"/>
    <w:rsid w:val="00735186"/>
    <w:rsid w:val="007358A0"/>
    <w:rsid w:val="00735B3D"/>
    <w:rsid w:val="00735DDD"/>
    <w:rsid w:val="00735DF5"/>
    <w:rsid w:val="00735EB4"/>
    <w:rsid w:val="0073627E"/>
    <w:rsid w:val="00736298"/>
    <w:rsid w:val="007363B7"/>
    <w:rsid w:val="007363D5"/>
    <w:rsid w:val="0073645F"/>
    <w:rsid w:val="00736657"/>
    <w:rsid w:val="007369C3"/>
    <w:rsid w:val="00736CBC"/>
    <w:rsid w:val="00737091"/>
    <w:rsid w:val="00737283"/>
    <w:rsid w:val="00737491"/>
    <w:rsid w:val="007375FA"/>
    <w:rsid w:val="0073778B"/>
    <w:rsid w:val="00737931"/>
    <w:rsid w:val="00737AB9"/>
    <w:rsid w:val="00737AC7"/>
    <w:rsid w:val="00737B61"/>
    <w:rsid w:val="00737D99"/>
    <w:rsid w:val="00740129"/>
    <w:rsid w:val="00740236"/>
    <w:rsid w:val="007402F0"/>
    <w:rsid w:val="00740575"/>
    <w:rsid w:val="007407D9"/>
    <w:rsid w:val="00740AD8"/>
    <w:rsid w:val="00740D4B"/>
    <w:rsid w:val="00740E9A"/>
    <w:rsid w:val="00740F5C"/>
    <w:rsid w:val="00741231"/>
    <w:rsid w:val="00741313"/>
    <w:rsid w:val="007417B1"/>
    <w:rsid w:val="007417D9"/>
    <w:rsid w:val="00741A5C"/>
    <w:rsid w:val="00741AA0"/>
    <w:rsid w:val="00741BB2"/>
    <w:rsid w:val="00741C42"/>
    <w:rsid w:val="00741DB0"/>
    <w:rsid w:val="00741F02"/>
    <w:rsid w:val="00741FDE"/>
    <w:rsid w:val="00742028"/>
    <w:rsid w:val="007420DB"/>
    <w:rsid w:val="007423BC"/>
    <w:rsid w:val="007425B0"/>
    <w:rsid w:val="00742936"/>
    <w:rsid w:val="00742E56"/>
    <w:rsid w:val="00743111"/>
    <w:rsid w:val="0074311D"/>
    <w:rsid w:val="0074336D"/>
    <w:rsid w:val="007433A1"/>
    <w:rsid w:val="007433A2"/>
    <w:rsid w:val="007434D1"/>
    <w:rsid w:val="00743582"/>
    <w:rsid w:val="007438F1"/>
    <w:rsid w:val="00743943"/>
    <w:rsid w:val="007439F6"/>
    <w:rsid w:val="00743A81"/>
    <w:rsid w:val="00743FCE"/>
    <w:rsid w:val="00744027"/>
    <w:rsid w:val="0074403D"/>
    <w:rsid w:val="0074419E"/>
    <w:rsid w:val="00744337"/>
    <w:rsid w:val="007444F0"/>
    <w:rsid w:val="00744693"/>
    <w:rsid w:val="007447AA"/>
    <w:rsid w:val="00744AE6"/>
    <w:rsid w:val="00744DA0"/>
    <w:rsid w:val="00744DAA"/>
    <w:rsid w:val="00744F90"/>
    <w:rsid w:val="00745007"/>
    <w:rsid w:val="0074505D"/>
    <w:rsid w:val="00745086"/>
    <w:rsid w:val="00745221"/>
    <w:rsid w:val="007452B6"/>
    <w:rsid w:val="0074541B"/>
    <w:rsid w:val="00745467"/>
    <w:rsid w:val="00745594"/>
    <w:rsid w:val="007455BE"/>
    <w:rsid w:val="00745691"/>
    <w:rsid w:val="007457E0"/>
    <w:rsid w:val="00745CB9"/>
    <w:rsid w:val="00745E22"/>
    <w:rsid w:val="00745F87"/>
    <w:rsid w:val="007460E8"/>
    <w:rsid w:val="007462C2"/>
    <w:rsid w:val="0074632E"/>
    <w:rsid w:val="00746423"/>
    <w:rsid w:val="00746E66"/>
    <w:rsid w:val="00746FF8"/>
    <w:rsid w:val="00747306"/>
    <w:rsid w:val="0074757E"/>
    <w:rsid w:val="00747674"/>
    <w:rsid w:val="00747737"/>
    <w:rsid w:val="00747C3B"/>
    <w:rsid w:val="00747DB5"/>
    <w:rsid w:val="00747DE1"/>
    <w:rsid w:val="00747FA6"/>
    <w:rsid w:val="0075035B"/>
    <w:rsid w:val="00750A13"/>
    <w:rsid w:val="00750AE7"/>
    <w:rsid w:val="00750B34"/>
    <w:rsid w:val="00750CAB"/>
    <w:rsid w:val="00750CDC"/>
    <w:rsid w:val="007512AB"/>
    <w:rsid w:val="00751333"/>
    <w:rsid w:val="00751446"/>
    <w:rsid w:val="0075151C"/>
    <w:rsid w:val="0075177F"/>
    <w:rsid w:val="00751D9C"/>
    <w:rsid w:val="007520C4"/>
    <w:rsid w:val="00752255"/>
    <w:rsid w:val="00752497"/>
    <w:rsid w:val="007524E9"/>
    <w:rsid w:val="00752852"/>
    <w:rsid w:val="00752A07"/>
    <w:rsid w:val="00752D22"/>
    <w:rsid w:val="00752E90"/>
    <w:rsid w:val="00753223"/>
    <w:rsid w:val="007532A5"/>
    <w:rsid w:val="0075362F"/>
    <w:rsid w:val="00753950"/>
    <w:rsid w:val="00753C9D"/>
    <w:rsid w:val="00753CCA"/>
    <w:rsid w:val="00753DB6"/>
    <w:rsid w:val="00753DC5"/>
    <w:rsid w:val="00753EEE"/>
    <w:rsid w:val="00753FAA"/>
    <w:rsid w:val="00754016"/>
    <w:rsid w:val="00754085"/>
    <w:rsid w:val="007540EE"/>
    <w:rsid w:val="007541C5"/>
    <w:rsid w:val="0075439E"/>
    <w:rsid w:val="0075455D"/>
    <w:rsid w:val="0075478E"/>
    <w:rsid w:val="007547B9"/>
    <w:rsid w:val="0075483C"/>
    <w:rsid w:val="00754A3B"/>
    <w:rsid w:val="00754F08"/>
    <w:rsid w:val="00755115"/>
    <w:rsid w:val="007553AF"/>
    <w:rsid w:val="007554C5"/>
    <w:rsid w:val="00755753"/>
    <w:rsid w:val="007557D7"/>
    <w:rsid w:val="0075593E"/>
    <w:rsid w:val="0075597B"/>
    <w:rsid w:val="0075597E"/>
    <w:rsid w:val="00755B46"/>
    <w:rsid w:val="0075619F"/>
    <w:rsid w:val="00756396"/>
    <w:rsid w:val="0075659B"/>
    <w:rsid w:val="0075668B"/>
    <w:rsid w:val="00756855"/>
    <w:rsid w:val="0075694B"/>
    <w:rsid w:val="00756A08"/>
    <w:rsid w:val="00756C4C"/>
    <w:rsid w:val="00756D7C"/>
    <w:rsid w:val="007572ED"/>
    <w:rsid w:val="0075750E"/>
    <w:rsid w:val="0075753D"/>
    <w:rsid w:val="0075767D"/>
    <w:rsid w:val="00757AA4"/>
    <w:rsid w:val="00757D8D"/>
    <w:rsid w:val="00760073"/>
    <w:rsid w:val="007600EF"/>
    <w:rsid w:val="00760225"/>
    <w:rsid w:val="00760291"/>
    <w:rsid w:val="00760295"/>
    <w:rsid w:val="007604E3"/>
    <w:rsid w:val="007605EB"/>
    <w:rsid w:val="00760675"/>
    <w:rsid w:val="007607D2"/>
    <w:rsid w:val="007609F1"/>
    <w:rsid w:val="007609F7"/>
    <w:rsid w:val="00760D79"/>
    <w:rsid w:val="00761267"/>
    <w:rsid w:val="007616B9"/>
    <w:rsid w:val="007617C6"/>
    <w:rsid w:val="00761905"/>
    <w:rsid w:val="00761956"/>
    <w:rsid w:val="00761A29"/>
    <w:rsid w:val="00761AEE"/>
    <w:rsid w:val="00761CEF"/>
    <w:rsid w:val="00762129"/>
    <w:rsid w:val="00762371"/>
    <w:rsid w:val="00762599"/>
    <w:rsid w:val="00762ACE"/>
    <w:rsid w:val="00762B28"/>
    <w:rsid w:val="00762F82"/>
    <w:rsid w:val="00763384"/>
    <w:rsid w:val="007636A4"/>
    <w:rsid w:val="00763868"/>
    <w:rsid w:val="00763C3F"/>
    <w:rsid w:val="00763C90"/>
    <w:rsid w:val="00763FBD"/>
    <w:rsid w:val="0076412F"/>
    <w:rsid w:val="007646D9"/>
    <w:rsid w:val="007648B2"/>
    <w:rsid w:val="007648F8"/>
    <w:rsid w:val="00764955"/>
    <w:rsid w:val="007649EE"/>
    <w:rsid w:val="00764AC1"/>
    <w:rsid w:val="00764C49"/>
    <w:rsid w:val="00764C75"/>
    <w:rsid w:val="00764D00"/>
    <w:rsid w:val="00764D60"/>
    <w:rsid w:val="00764DCF"/>
    <w:rsid w:val="0076507E"/>
    <w:rsid w:val="00765526"/>
    <w:rsid w:val="00765888"/>
    <w:rsid w:val="00765999"/>
    <w:rsid w:val="00765A62"/>
    <w:rsid w:val="00765AB3"/>
    <w:rsid w:val="00765DC9"/>
    <w:rsid w:val="00765F6D"/>
    <w:rsid w:val="00766090"/>
    <w:rsid w:val="00766255"/>
    <w:rsid w:val="00766A77"/>
    <w:rsid w:val="00766A8B"/>
    <w:rsid w:val="00766B0D"/>
    <w:rsid w:val="00766DB1"/>
    <w:rsid w:val="00767199"/>
    <w:rsid w:val="00767219"/>
    <w:rsid w:val="0076742E"/>
    <w:rsid w:val="00767500"/>
    <w:rsid w:val="007675D7"/>
    <w:rsid w:val="00767776"/>
    <w:rsid w:val="0076799C"/>
    <w:rsid w:val="00767A23"/>
    <w:rsid w:val="00767AE7"/>
    <w:rsid w:val="00767B7C"/>
    <w:rsid w:val="00767D47"/>
    <w:rsid w:val="00767DD8"/>
    <w:rsid w:val="00770053"/>
    <w:rsid w:val="00770322"/>
    <w:rsid w:val="0077059E"/>
    <w:rsid w:val="00770830"/>
    <w:rsid w:val="007709C0"/>
    <w:rsid w:val="00770C8A"/>
    <w:rsid w:val="00770FB3"/>
    <w:rsid w:val="007711F5"/>
    <w:rsid w:val="00771248"/>
    <w:rsid w:val="0077136E"/>
    <w:rsid w:val="00771449"/>
    <w:rsid w:val="0077158E"/>
    <w:rsid w:val="007715B5"/>
    <w:rsid w:val="007715FF"/>
    <w:rsid w:val="00771919"/>
    <w:rsid w:val="00771A79"/>
    <w:rsid w:val="00771ECD"/>
    <w:rsid w:val="007720DA"/>
    <w:rsid w:val="00772444"/>
    <w:rsid w:val="00772702"/>
    <w:rsid w:val="00772B0C"/>
    <w:rsid w:val="00772E06"/>
    <w:rsid w:val="0077320E"/>
    <w:rsid w:val="0077330A"/>
    <w:rsid w:val="0077331A"/>
    <w:rsid w:val="007736BB"/>
    <w:rsid w:val="00773870"/>
    <w:rsid w:val="00773A72"/>
    <w:rsid w:val="00773AAC"/>
    <w:rsid w:val="00773D63"/>
    <w:rsid w:val="00773FBB"/>
    <w:rsid w:val="00773FC9"/>
    <w:rsid w:val="00774026"/>
    <w:rsid w:val="00774033"/>
    <w:rsid w:val="007740E6"/>
    <w:rsid w:val="00774237"/>
    <w:rsid w:val="0077433D"/>
    <w:rsid w:val="0077449C"/>
    <w:rsid w:val="007744D6"/>
    <w:rsid w:val="00774576"/>
    <w:rsid w:val="00774669"/>
    <w:rsid w:val="007747F9"/>
    <w:rsid w:val="007749F5"/>
    <w:rsid w:val="00774E30"/>
    <w:rsid w:val="00775266"/>
    <w:rsid w:val="007752BE"/>
    <w:rsid w:val="00775598"/>
    <w:rsid w:val="007758FC"/>
    <w:rsid w:val="00775966"/>
    <w:rsid w:val="00775968"/>
    <w:rsid w:val="007759CE"/>
    <w:rsid w:val="00775ABE"/>
    <w:rsid w:val="00775AD0"/>
    <w:rsid w:val="00775AEB"/>
    <w:rsid w:val="00775CA7"/>
    <w:rsid w:val="00775CF3"/>
    <w:rsid w:val="00775FB3"/>
    <w:rsid w:val="00776079"/>
    <w:rsid w:val="007760FB"/>
    <w:rsid w:val="007761F6"/>
    <w:rsid w:val="0077631B"/>
    <w:rsid w:val="0077638F"/>
    <w:rsid w:val="00776618"/>
    <w:rsid w:val="0077688F"/>
    <w:rsid w:val="00776968"/>
    <w:rsid w:val="007769BB"/>
    <w:rsid w:val="00776AC0"/>
    <w:rsid w:val="00776B67"/>
    <w:rsid w:val="00776F77"/>
    <w:rsid w:val="00777000"/>
    <w:rsid w:val="007772F0"/>
    <w:rsid w:val="0077744F"/>
    <w:rsid w:val="0077748E"/>
    <w:rsid w:val="007774A7"/>
    <w:rsid w:val="0077764F"/>
    <w:rsid w:val="00777822"/>
    <w:rsid w:val="00777ADC"/>
    <w:rsid w:val="00777C9D"/>
    <w:rsid w:val="00777CF7"/>
    <w:rsid w:val="00777F5A"/>
    <w:rsid w:val="007802C4"/>
    <w:rsid w:val="0078035B"/>
    <w:rsid w:val="00780534"/>
    <w:rsid w:val="007806D5"/>
    <w:rsid w:val="0078086B"/>
    <w:rsid w:val="00780A09"/>
    <w:rsid w:val="00780A7B"/>
    <w:rsid w:val="00780ACD"/>
    <w:rsid w:val="00780FE2"/>
    <w:rsid w:val="0078106E"/>
    <w:rsid w:val="007810C5"/>
    <w:rsid w:val="00781375"/>
    <w:rsid w:val="00781384"/>
    <w:rsid w:val="00781492"/>
    <w:rsid w:val="0078151E"/>
    <w:rsid w:val="00781740"/>
    <w:rsid w:val="007817BF"/>
    <w:rsid w:val="00781BE3"/>
    <w:rsid w:val="00781CFE"/>
    <w:rsid w:val="00781EB1"/>
    <w:rsid w:val="0078203A"/>
    <w:rsid w:val="00782476"/>
    <w:rsid w:val="0078252C"/>
    <w:rsid w:val="00782560"/>
    <w:rsid w:val="00782B40"/>
    <w:rsid w:val="00782CA6"/>
    <w:rsid w:val="00782E33"/>
    <w:rsid w:val="00782F44"/>
    <w:rsid w:val="00782FEC"/>
    <w:rsid w:val="007830A7"/>
    <w:rsid w:val="007832BA"/>
    <w:rsid w:val="0078359A"/>
    <w:rsid w:val="007835A9"/>
    <w:rsid w:val="0078361C"/>
    <w:rsid w:val="0078366B"/>
    <w:rsid w:val="00783686"/>
    <w:rsid w:val="0078368E"/>
    <w:rsid w:val="007837CA"/>
    <w:rsid w:val="00783927"/>
    <w:rsid w:val="00783959"/>
    <w:rsid w:val="00783A98"/>
    <w:rsid w:val="00783CF1"/>
    <w:rsid w:val="00783E31"/>
    <w:rsid w:val="00783E60"/>
    <w:rsid w:val="00783E94"/>
    <w:rsid w:val="00783FE3"/>
    <w:rsid w:val="0078414A"/>
    <w:rsid w:val="00784167"/>
    <w:rsid w:val="0078436C"/>
    <w:rsid w:val="007845C9"/>
    <w:rsid w:val="007847A1"/>
    <w:rsid w:val="00784EFC"/>
    <w:rsid w:val="007851EA"/>
    <w:rsid w:val="007852EF"/>
    <w:rsid w:val="00785463"/>
    <w:rsid w:val="007855D2"/>
    <w:rsid w:val="00785835"/>
    <w:rsid w:val="00785B6F"/>
    <w:rsid w:val="0078611A"/>
    <w:rsid w:val="007861B6"/>
    <w:rsid w:val="00786224"/>
    <w:rsid w:val="007866E7"/>
    <w:rsid w:val="00786965"/>
    <w:rsid w:val="00786E98"/>
    <w:rsid w:val="00786FA8"/>
    <w:rsid w:val="0078726B"/>
    <w:rsid w:val="00787385"/>
    <w:rsid w:val="00787492"/>
    <w:rsid w:val="007879B6"/>
    <w:rsid w:val="00787F09"/>
    <w:rsid w:val="00790038"/>
    <w:rsid w:val="007904EE"/>
    <w:rsid w:val="00790607"/>
    <w:rsid w:val="00790716"/>
    <w:rsid w:val="007908AF"/>
    <w:rsid w:val="00790A57"/>
    <w:rsid w:val="00790AF8"/>
    <w:rsid w:val="00790C13"/>
    <w:rsid w:val="00790C59"/>
    <w:rsid w:val="00790CCF"/>
    <w:rsid w:val="00790D7E"/>
    <w:rsid w:val="00790DC6"/>
    <w:rsid w:val="00790E3E"/>
    <w:rsid w:val="00791146"/>
    <w:rsid w:val="007913BA"/>
    <w:rsid w:val="00791603"/>
    <w:rsid w:val="00791805"/>
    <w:rsid w:val="00791921"/>
    <w:rsid w:val="00791955"/>
    <w:rsid w:val="00791EBC"/>
    <w:rsid w:val="00791ECA"/>
    <w:rsid w:val="00791F18"/>
    <w:rsid w:val="00791F1E"/>
    <w:rsid w:val="00791F29"/>
    <w:rsid w:val="0079299F"/>
    <w:rsid w:val="00792BC5"/>
    <w:rsid w:val="00792FA5"/>
    <w:rsid w:val="00793037"/>
    <w:rsid w:val="007930EC"/>
    <w:rsid w:val="007931CC"/>
    <w:rsid w:val="007932B5"/>
    <w:rsid w:val="00793444"/>
    <w:rsid w:val="0079354D"/>
    <w:rsid w:val="0079359A"/>
    <w:rsid w:val="007937E5"/>
    <w:rsid w:val="00793868"/>
    <w:rsid w:val="00793987"/>
    <w:rsid w:val="00793BFA"/>
    <w:rsid w:val="00793C04"/>
    <w:rsid w:val="00793CDF"/>
    <w:rsid w:val="00793D7B"/>
    <w:rsid w:val="00793FDE"/>
    <w:rsid w:val="007940AE"/>
    <w:rsid w:val="00794248"/>
    <w:rsid w:val="00794B10"/>
    <w:rsid w:val="00794B24"/>
    <w:rsid w:val="00794C50"/>
    <w:rsid w:val="00794C59"/>
    <w:rsid w:val="00794CD5"/>
    <w:rsid w:val="00795036"/>
    <w:rsid w:val="0079535D"/>
    <w:rsid w:val="007954AF"/>
    <w:rsid w:val="00795638"/>
    <w:rsid w:val="00795849"/>
    <w:rsid w:val="00795CFF"/>
    <w:rsid w:val="00796002"/>
    <w:rsid w:val="007966DA"/>
    <w:rsid w:val="00796733"/>
    <w:rsid w:val="0079674F"/>
    <w:rsid w:val="007968CA"/>
    <w:rsid w:val="00796D78"/>
    <w:rsid w:val="00796DF4"/>
    <w:rsid w:val="00796FD9"/>
    <w:rsid w:val="007971EB"/>
    <w:rsid w:val="00797269"/>
    <w:rsid w:val="00797368"/>
    <w:rsid w:val="007974BC"/>
    <w:rsid w:val="00797515"/>
    <w:rsid w:val="007975AB"/>
    <w:rsid w:val="00797AED"/>
    <w:rsid w:val="00797B0F"/>
    <w:rsid w:val="00797F14"/>
    <w:rsid w:val="007A059E"/>
    <w:rsid w:val="007A065D"/>
    <w:rsid w:val="007A070E"/>
    <w:rsid w:val="007A075F"/>
    <w:rsid w:val="007A08B4"/>
    <w:rsid w:val="007A09BE"/>
    <w:rsid w:val="007A0A23"/>
    <w:rsid w:val="007A0AE8"/>
    <w:rsid w:val="007A0CA0"/>
    <w:rsid w:val="007A0D1F"/>
    <w:rsid w:val="007A0F87"/>
    <w:rsid w:val="007A1997"/>
    <w:rsid w:val="007A1A2B"/>
    <w:rsid w:val="007A206C"/>
    <w:rsid w:val="007A278A"/>
    <w:rsid w:val="007A2A39"/>
    <w:rsid w:val="007A32CB"/>
    <w:rsid w:val="007A34FA"/>
    <w:rsid w:val="007A3690"/>
    <w:rsid w:val="007A37FF"/>
    <w:rsid w:val="007A38DA"/>
    <w:rsid w:val="007A3A2E"/>
    <w:rsid w:val="007A3AED"/>
    <w:rsid w:val="007A3B74"/>
    <w:rsid w:val="007A3C8B"/>
    <w:rsid w:val="007A3CB1"/>
    <w:rsid w:val="007A3F80"/>
    <w:rsid w:val="007A4008"/>
    <w:rsid w:val="007A4011"/>
    <w:rsid w:val="007A40AF"/>
    <w:rsid w:val="007A41C2"/>
    <w:rsid w:val="007A41F9"/>
    <w:rsid w:val="007A44CB"/>
    <w:rsid w:val="007A4632"/>
    <w:rsid w:val="007A4821"/>
    <w:rsid w:val="007A48D0"/>
    <w:rsid w:val="007A4AB6"/>
    <w:rsid w:val="007A4B35"/>
    <w:rsid w:val="007A4B36"/>
    <w:rsid w:val="007A4B49"/>
    <w:rsid w:val="007A4F84"/>
    <w:rsid w:val="007A5340"/>
    <w:rsid w:val="007A5C80"/>
    <w:rsid w:val="007A5FDF"/>
    <w:rsid w:val="007A6062"/>
    <w:rsid w:val="007A60B5"/>
    <w:rsid w:val="007A61E0"/>
    <w:rsid w:val="007A6240"/>
    <w:rsid w:val="007A6298"/>
    <w:rsid w:val="007A63BB"/>
    <w:rsid w:val="007A63ED"/>
    <w:rsid w:val="007A650A"/>
    <w:rsid w:val="007A67C2"/>
    <w:rsid w:val="007A68CF"/>
    <w:rsid w:val="007A6965"/>
    <w:rsid w:val="007A6D6D"/>
    <w:rsid w:val="007A6E06"/>
    <w:rsid w:val="007A70C7"/>
    <w:rsid w:val="007A719E"/>
    <w:rsid w:val="007A765C"/>
    <w:rsid w:val="007A794F"/>
    <w:rsid w:val="007A7AFB"/>
    <w:rsid w:val="007A7B53"/>
    <w:rsid w:val="007A7FBF"/>
    <w:rsid w:val="007B01B4"/>
    <w:rsid w:val="007B0317"/>
    <w:rsid w:val="007B04F4"/>
    <w:rsid w:val="007B08C7"/>
    <w:rsid w:val="007B09DF"/>
    <w:rsid w:val="007B0BBC"/>
    <w:rsid w:val="007B0E18"/>
    <w:rsid w:val="007B0F0F"/>
    <w:rsid w:val="007B0F6C"/>
    <w:rsid w:val="007B1046"/>
    <w:rsid w:val="007B11B1"/>
    <w:rsid w:val="007B1212"/>
    <w:rsid w:val="007B1788"/>
    <w:rsid w:val="007B181E"/>
    <w:rsid w:val="007B1B65"/>
    <w:rsid w:val="007B208A"/>
    <w:rsid w:val="007B22FE"/>
    <w:rsid w:val="007B240E"/>
    <w:rsid w:val="007B2561"/>
    <w:rsid w:val="007B264A"/>
    <w:rsid w:val="007B2822"/>
    <w:rsid w:val="007B28FD"/>
    <w:rsid w:val="007B2A10"/>
    <w:rsid w:val="007B2B33"/>
    <w:rsid w:val="007B2E5E"/>
    <w:rsid w:val="007B2EA8"/>
    <w:rsid w:val="007B305C"/>
    <w:rsid w:val="007B3139"/>
    <w:rsid w:val="007B3180"/>
    <w:rsid w:val="007B337C"/>
    <w:rsid w:val="007B3446"/>
    <w:rsid w:val="007B346F"/>
    <w:rsid w:val="007B34F6"/>
    <w:rsid w:val="007B3581"/>
    <w:rsid w:val="007B37E5"/>
    <w:rsid w:val="007B39EE"/>
    <w:rsid w:val="007B3BC9"/>
    <w:rsid w:val="007B3DF2"/>
    <w:rsid w:val="007B3F66"/>
    <w:rsid w:val="007B3FAF"/>
    <w:rsid w:val="007B4079"/>
    <w:rsid w:val="007B4320"/>
    <w:rsid w:val="007B43F9"/>
    <w:rsid w:val="007B44C0"/>
    <w:rsid w:val="007B45CB"/>
    <w:rsid w:val="007B4A05"/>
    <w:rsid w:val="007B4AE2"/>
    <w:rsid w:val="007B4B5D"/>
    <w:rsid w:val="007B4CE4"/>
    <w:rsid w:val="007B4ED1"/>
    <w:rsid w:val="007B4FD2"/>
    <w:rsid w:val="007B5185"/>
    <w:rsid w:val="007B5285"/>
    <w:rsid w:val="007B530F"/>
    <w:rsid w:val="007B53CC"/>
    <w:rsid w:val="007B59D3"/>
    <w:rsid w:val="007B5A4D"/>
    <w:rsid w:val="007B5D4A"/>
    <w:rsid w:val="007B5DEF"/>
    <w:rsid w:val="007B5F7B"/>
    <w:rsid w:val="007B6062"/>
    <w:rsid w:val="007B63B1"/>
    <w:rsid w:val="007B63F0"/>
    <w:rsid w:val="007B644D"/>
    <w:rsid w:val="007B65A5"/>
    <w:rsid w:val="007B6674"/>
    <w:rsid w:val="007B679B"/>
    <w:rsid w:val="007B689B"/>
    <w:rsid w:val="007B68D8"/>
    <w:rsid w:val="007B6BCE"/>
    <w:rsid w:val="007B6C0A"/>
    <w:rsid w:val="007B6D00"/>
    <w:rsid w:val="007B6E6E"/>
    <w:rsid w:val="007B6F3D"/>
    <w:rsid w:val="007B749A"/>
    <w:rsid w:val="007B7501"/>
    <w:rsid w:val="007B7512"/>
    <w:rsid w:val="007B764A"/>
    <w:rsid w:val="007B76B2"/>
    <w:rsid w:val="007B79EB"/>
    <w:rsid w:val="007B7A85"/>
    <w:rsid w:val="007B7BE8"/>
    <w:rsid w:val="007B7D38"/>
    <w:rsid w:val="007B7FB2"/>
    <w:rsid w:val="007C0010"/>
    <w:rsid w:val="007C00CB"/>
    <w:rsid w:val="007C02FF"/>
    <w:rsid w:val="007C06AA"/>
    <w:rsid w:val="007C0708"/>
    <w:rsid w:val="007C0766"/>
    <w:rsid w:val="007C0831"/>
    <w:rsid w:val="007C0A58"/>
    <w:rsid w:val="007C0AA9"/>
    <w:rsid w:val="007C0DCA"/>
    <w:rsid w:val="007C0EA1"/>
    <w:rsid w:val="007C0EFD"/>
    <w:rsid w:val="007C1146"/>
    <w:rsid w:val="007C115B"/>
    <w:rsid w:val="007C1247"/>
    <w:rsid w:val="007C13E3"/>
    <w:rsid w:val="007C1521"/>
    <w:rsid w:val="007C15ED"/>
    <w:rsid w:val="007C1712"/>
    <w:rsid w:val="007C171D"/>
    <w:rsid w:val="007C17EF"/>
    <w:rsid w:val="007C1822"/>
    <w:rsid w:val="007C1909"/>
    <w:rsid w:val="007C1AEF"/>
    <w:rsid w:val="007C1C14"/>
    <w:rsid w:val="007C1D65"/>
    <w:rsid w:val="007C1DDE"/>
    <w:rsid w:val="007C1F0F"/>
    <w:rsid w:val="007C1F6A"/>
    <w:rsid w:val="007C1F86"/>
    <w:rsid w:val="007C233B"/>
    <w:rsid w:val="007C2879"/>
    <w:rsid w:val="007C2A3C"/>
    <w:rsid w:val="007C2D33"/>
    <w:rsid w:val="007C2E3B"/>
    <w:rsid w:val="007C2F54"/>
    <w:rsid w:val="007C3073"/>
    <w:rsid w:val="007C3144"/>
    <w:rsid w:val="007C3292"/>
    <w:rsid w:val="007C332A"/>
    <w:rsid w:val="007C360B"/>
    <w:rsid w:val="007C3A8C"/>
    <w:rsid w:val="007C3D09"/>
    <w:rsid w:val="007C3E5E"/>
    <w:rsid w:val="007C3E8B"/>
    <w:rsid w:val="007C3FDB"/>
    <w:rsid w:val="007C4066"/>
    <w:rsid w:val="007C42AE"/>
    <w:rsid w:val="007C441C"/>
    <w:rsid w:val="007C4764"/>
    <w:rsid w:val="007C4819"/>
    <w:rsid w:val="007C483B"/>
    <w:rsid w:val="007C4A3C"/>
    <w:rsid w:val="007C4C60"/>
    <w:rsid w:val="007C4F48"/>
    <w:rsid w:val="007C51D1"/>
    <w:rsid w:val="007C536C"/>
    <w:rsid w:val="007C5548"/>
    <w:rsid w:val="007C55D4"/>
    <w:rsid w:val="007C5BE5"/>
    <w:rsid w:val="007C5E03"/>
    <w:rsid w:val="007C5F59"/>
    <w:rsid w:val="007C5FEC"/>
    <w:rsid w:val="007C6345"/>
    <w:rsid w:val="007C6502"/>
    <w:rsid w:val="007C6809"/>
    <w:rsid w:val="007C6AEB"/>
    <w:rsid w:val="007C6BF3"/>
    <w:rsid w:val="007C6C53"/>
    <w:rsid w:val="007C7454"/>
    <w:rsid w:val="007C7549"/>
    <w:rsid w:val="007C780D"/>
    <w:rsid w:val="007C799B"/>
    <w:rsid w:val="007C7C67"/>
    <w:rsid w:val="007C7EFE"/>
    <w:rsid w:val="007C7FBA"/>
    <w:rsid w:val="007D0120"/>
    <w:rsid w:val="007D0519"/>
    <w:rsid w:val="007D0659"/>
    <w:rsid w:val="007D07BD"/>
    <w:rsid w:val="007D07C0"/>
    <w:rsid w:val="007D0CE5"/>
    <w:rsid w:val="007D0CFA"/>
    <w:rsid w:val="007D0DD3"/>
    <w:rsid w:val="007D0E65"/>
    <w:rsid w:val="007D0EE9"/>
    <w:rsid w:val="007D0FB5"/>
    <w:rsid w:val="007D1035"/>
    <w:rsid w:val="007D111D"/>
    <w:rsid w:val="007D165E"/>
    <w:rsid w:val="007D173C"/>
    <w:rsid w:val="007D1793"/>
    <w:rsid w:val="007D1A76"/>
    <w:rsid w:val="007D1AD3"/>
    <w:rsid w:val="007D1C28"/>
    <w:rsid w:val="007D214C"/>
    <w:rsid w:val="007D22E6"/>
    <w:rsid w:val="007D2723"/>
    <w:rsid w:val="007D2732"/>
    <w:rsid w:val="007D28C4"/>
    <w:rsid w:val="007D28CD"/>
    <w:rsid w:val="007D297C"/>
    <w:rsid w:val="007D2A40"/>
    <w:rsid w:val="007D308A"/>
    <w:rsid w:val="007D35DE"/>
    <w:rsid w:val="007D3640"/>
    <w:rsid w:val="007D3748"/>
    <w:rsid w:val="007D3DD7"/>
    <w:rsid w:val="007D4369"/>
    <w:rsid w:val="007D464C"/>
    <w:rsid w:val="007D4743"/>
    <w:rsid w:val="007D4812"/>
    <w:rsid w:val="007D497C"/>
    <w:rsid w:val="007D4B64"/>
    <w:rsid w:val="007D4F11"/>
    <w:rsid w:val="007D4F74"/>
    <w:rsid w:val="007D5287"/>
    <w:rsid w:val="007D56B6"/>
    <w:rsid w:val="007D581E"/>
    <w:rsid w:val="007D589C"/>
    <w:rsid w:val="007D5C8E"/>
    <w:rsid w:val="007D5E4D"/>
    <w:rsid w:val="007D6028"/>
    <w:rsid w:val="007D62E2"/>
    <w:rsid w:val="007D64DE"/>
    <w:rsid w:val="007D650F"/>
    <w:rsid w:val="007D6714"/>
    <w:rsid w:val="007D6733"/>
    <w:rsid w:val="007D6849"/>
    <w:rsid w:val="007D6930"/>
    <w:rsid w:val="007D69C5"/>
    <w:rsid w:val="007D6A34"/>
    <w:rsid w:val="007D6A53"/>
    <w:rsid w:val="007D6B9D"/>
    <w:rsid w:val="007D6DD5"/>
    <w:rsid w:val="007D6E7F"/>
    <w:rsid w:val="007D6FCF"/>
    <w:rsid w:val="007D721C"/>
    <w:rsid w:val="007D7355"/>
    <w:rsid w:val="007D7537"/>
    <w:rsid w:val="007D758F"/>
    <w:rsid w:val="007D76BE"/>
    <w:rsid w:val="007D78C1"/>
    <w:rsid w:val="007D78D1"/>
    <w:rsid w:val="007D79F2"/>
    <w:rsid w:val="007D7D3A"/>
    <w:rsid w:val="007D7D5E"/>
    <w:rsid w:val="007D7EF0"/>
    <w:rsid w:val="007D7F0F"/>
    <w:rsid w:val="007D7F18"/>
    <w:rsid w:val="007E0181"/>
    <w:rsid w:val="007E01FA"/>
    <w:rsid w:val="007E0391"/>
    <w:rsid w:val="007E0577"/>
    <w:rsid w:val="007E05EF"/>
    <w:rsid w:val="007E06EE"/>
    <w:rsid w:val="007E08FD"/>
    <w:rsid w:val="007E0A47"/>
    <w:rsid w:val="007E0A6F"/>
    <w:rsid w:val="007E1073"/>
    <w:rsid w:val="007E10E8"/>
    <w:rsid w:val="007E13E2"/>
    <w:rsid w:val="007E1864"/>
    <w:rsid w:val="007E18DA"/>
    <w:rsid w:val="007E1B0D"/>
    <w:rsid w:val="007E24F3"/>
    <w:rsid w:val="007E272F"/>
    <w:rsid w:val="007E2A51"/>
    <w:rsid w:val="007E2AE3"/>
    <w:rsid w:val="007E2DBF"/>
    <w:rsid w:val="007E3780"/>
    <w:rsid w:val="007E3D34"/>
    <w:rsid w:val="007E3F29"/>
    <w:rsid w:val="007E41D5"/>
    <w:rsid w:val="007E4246"/>
    <w:rsid w:val="007E4393"/>
    <w:rsid w:val="007E476A"/>
    <w:rsid w:val="007E47F7"/>
    <w:rsid w:val="007E4B75"/>
    <w:rsid w:val="007E4D47"/>
    <w:rsid w:val="007E4D86"/>
    <w:rsid w:val="007E4F8F"/>
    <w:rsid w:val="007E5136"/>
    <w:rsid w:val="007E51E3"/>
    <w:rsid w:val="007E527E"/>
    <w:rsid w:val="007E5400"/>
    <w:rsid w:val="007E5445"/>
    <w:rsid w:val="007E5568"/>
    <w:rsid w:val="007E59DB"/>
    <w:rsid w:val="007E5DF2"/>
    <w:rsid w:val="007E5EC2"/>
    <w:rsid w:val="007E66EF"/>
    <w:rsid w:val="007E683D"/>
    <w:rsid w:val="007E6A1B"/>
    <w:rsid w:val="007E6A49"/>
    <w:rsid w:val="007E6E5C"/>
    <w:rsid w:val="007E6F4E"/>
    <w:rsid w:val="007E71EA"/>
    <w:rsid w:val="007E746B"/>
    <w:rsid w:val="007E759E"/>
    <w:rsid w:val="007E77D9"/>
    <w:rsid w:val="007E7DE0"/>
    <w:rsid w:val="007E7F1A"/>
    <w:rsid w:val="007F01A9"/>
    <w:rsid w:val="007F026C"/>
    <w:rsid w:val="007F0370"/>
    <w:rsid w:val="007F0403"/>
    <w:rsid w:val="007F0614"/>
    <w:rsid w:val="007F06B0"/>
    <w:rsid w:val="007F099D"/>
    <w:rsid w:val="007F0A3F"/>
    <w:rsid w:val="007F0C24"/>
    <w:rsid w:val="007F0FF5"/>
    <w:rsid w:val="007F1013"/>
    <w:rsid w:val="007F1030"/>
    <w:rsid w:val="007F1045"/>
    <w:rsid w:val="007F10F1"/>
    <w:rsid w:val="007F1143"/>
    <w:rsid w:val="007F127F"/>
    <w:rsid w:val="007F1637"/>
    <w:rsid w:val="007F1A55"/>
    <w:rsid w:val="007F1DDE"/>
    <w:rsid w:val="007F2010"/>
    <w:rsid w:val="007F21BD"/>
    <w:rsid w:val="007F2262"/>
    <w:rsid w:val="007F22F0"/>
    <w:rsid w:val="007F2363"/>
    <w:rsid w:val="007F2942"/>
    <w:rsid w:val="007F29DE"/>
    <w:rsid w:val="007F2A55"/>
    <w:rsid w:val="007F2C2B"/>
    <w:rsid w:val="007F2C53"/>
    <w:rsid w:val="007F2DA1"/>
    <w:rsid w:val="007F2FE5"/>
    <w:rsid w:val="007F30FE"/>
    <w:rsid w:val="007F3332"/>
    <w:rsid w:val="007F34E0"/>
    <w:rsid w:val="007F3502"/>
    <w:rsid w:val="007F35BD"/>
    <w:rsid w:val="007F3706"/>
    <w:rsid w:val="007F371F"/>
    <w:rsid w:val="007F392F"/>
    <w:rsid w:val="007F3A48"/>
    <w:rsid w:val="007F3AE6"/>
    <w:rsid w:val="007F3BA3"/>
    <w:rsid w:val="007F3CC5"/>
    <w:rsid w:val="007F3D37"/>
    <w:rsid w:val="007F3D67"/>
    <w:rsid w:val="007F422C"/>
    <w:rsid w:val="007F42A3"/>
    <w:rsid w:val="007F438C"/>
    <w:rsid w:val="007F4582"/>
    <w:rsid w:val="007F47A0"/>
    <w:rsid w:val="007F4AC2"/>
    <w:rsid w:val="007F4B41"/>
    <w:rsid w:val="007F4DB0"/>
    <w:rsid w:val="007F4E00"/>
    <w:rsid w:val="007F4E68"/>
    <w:rsid w:val="007F4FE5"/>
    <w:rsid w:val="007F50FF"/>
    <w:rsid w:val="007F5346"/>
    <w:rsid w:val="007F572A"/>
    <w:rsid w:val="007F57FF"/>
    <w:rsid w:val="007F58A3"/>
    <w:rsid w:val="007F5967"/>
    <w:rsid w:val="007F5C0A"/>
    <w:rsid w:val="007F5C1F"/>
    <w:rsid w:val="007F5DAB"/>
    <w:rsid w:val="007F5DC7"/>
    <w:rsid w:val="007F5DF7"/>
    <w:rsid w:val="007F5EC0"/>
    <w:rsid w:val="007F607C"/>
    <w:rsid w:val="007F6231"/>
    <w:rsid w:val="007F6234"/>
    <w:rsid w:val="007F6444"/>
    <w:rsid w:val="007F6451"/>
    <w:rsid w:val="007F6482"/>
    <w:rsid w:val="007F6540"/>
    <w:rsid w:val="007F65F3"/>
    <w:rsid w:val="007F665A"/>
    <w:rsid w:val="007F66D5"/>
    <w:rsid w:val="007F676A"/>
    <w:rsid w:val="007F6B5F"/>
    <w:rsid w:val="007F6CAC"/>
    <w:rsid w:val="007F6D8A"/>
    <w:rsid w:val="007F7143"/>
    <w:rsid w:val="007F74C4"/>
    <w:rsid w:val="007F7B79"/>
    <w:rsid w:val="007F7D6F"/>
    <w:rsid w:val="007F7E3A"/>
    <w:rsid w:val="007F7E5A"/>
    <w:rsid w:val="00800010"/>
    <w:rsid w:val="00800330"/>
    <w:rsid w:val="008004DA"/>
    <w:rsid w:val="0080058A"/>
    <w:rsid w:val="00800679"/>
    <w:rsid w:val="0080093E"/>
    <w:rsid w:val="00800FB6"/>
    <w:rsid w:val="00801215"/>
    <w:rsid w:val="008012AD"/>
    <w:rsid w:val="008014DC"/>
    <w:rsid w:val="008015C0"/>
    <w:rsid w:val="0080161C"/>
    <w:rsid w:val="008016BA"/>
    <w:rsid w:val="00801DC6"/>
    <w:rsid w:val="00801DC8"/>
    <w:rsid w:val="00802166"/>
    <w:rsid w:val="00802398"/>
    <w:rsid w:val="008023DF"/>
    <w:rsid w:val="00802412"/>
    <w:rsid w:val="0080273E"/>
    <w:rsid w:val="00802966"/>
    <w:rsid w:val="008029DB"/>
    <w:rsid w:val="00803084"/>
    <w:rsid w:val="008031E6"/>
    <w:rsid w:val="008033E3"/>
    <w:rsid w:val="0080360E"/>
    <w:rsid w:val="0080399E"/>
    <w:rsid w:val="00803A2B"/>
    <w:rsid w:val="00803AF6"/>
    <w:rsid w:val="00803DAB"/>
    <w:rsid w:val="00803F20"/>
    <w:rsid w:val="00803FD4"/>
    <w:rsid w:val="008042A4"/>
    <w:rsid w:val="008042FD"/>
    <w:rsid w:val="008047DA"/>
    <w:rsid w:val="0080481C"/>
    <w:rsid w:val="00804A43"/>
    <w:rsid w:val="00804C87"/>
    <w:rsid w:val="00804FAC"/>
    <w:rsid w:val="0080500E"/>
    <w:rsid w:val="00805038"/>
    <w:rsid w:val="0080505E"/>
    <w:rsid w:val="0080511D"/>
    <w:rsid w:val="00805344"/>
    <w:rsid w:val="008054C7"/>
    <w:rsid w:val="0080574E"/>
    <w:rsid w:val="00805751"/>
    <w:rsid w:val="00805BC8"/>
    <w:rsid w:val="00805FF2"/>
    <w:rsid w:val="00806181"/>
    <w:rsid w:val="008062FD"/>
    <w:rsid w:val="00806303"/>
    <w:rsid w:val="008063DA"/>
    <w:rsid w:val="00806437"/>
    <w:rsid w:val="00806588"/>
    <w:rsid w:val="008065AF"/>
    <w:rsid w:val="0080669E"/>
    <w:rsid w:val="008066F6"/>
    <w:rsid w:val="00806712"/>
    <w:rsid w:val="008067D5"/>
    <w:rsid w:val="00806824"/>
    <w:rsid w:val="008069CF"/>
    <w:rsid w:val="00806C57"/>
    <w:rsid w:val="00806EDC"/>
    <w:rsid w:val="00806EF6"/>
    <w:rsid w:val="00807045"/>
    <w:rsid w:val="008070E5"/>
    <w:rsid w:val="00807307"/>
    <w:rsid w:val="00807383"/>
    <w:rsid w:val="00807453"/>
    <w:rsid w:val="008079F1"/>
    <w:rsid w:val="00807AB2"/>
    <w:rsid w:val="00807FC0"/>
    <w:rsid w:val="008101D3"/>
    <w:rsid w:val="00810952"/>
    <w:rsid w:val="00810ADE"/>
    <w:rsid w:val="00810F0D"/>
    <w:rsid w:val="00810F66"/>
    <w:rsid w:val="00811066"/>
    <w:rsid w:val="0081115D"/>
    <w:rsid w:val="0081126F"/>
    <w:rsid w:val="00811399"/>
    <w:rsid w:val="0081173A"/>
    <w:rsid w:val="008117C7"/>
    <w:rsid w:val="0081194E"/>
    <w:rsid w:val="00811976"/>
    <w:rsid w:val="00811A3C"/>
    <w:rsid w:val="00811C67"/>
    <w:rsid w:val="00811EC8"/>
    <w:rsid w:val="00811FDA"/>
    <w:rsid w:val="008121CD"/>
    <w:rsid w:val="008123B6"/>
    <w:rsid w:val="008126D4"/>
    <w:rsid w:val="00812748"/>
    <w:rsid w:val="0081289D"/>
    <w:rsid w:val="008128EB"/>
    <w:rsid w:val="00812A01"/>
    <w:rsid w:val="00812A88"/>
    <w:rsid w:val="00812EC4"/>
    <w:rsid w:val="00813202"/>
    <w:rsid w:val="008133B6"/>
    <w:rsid w:val="00813902"/>
    <w:rsid w:val="00813CA8"/>
    <w:rsid w:val="00813CC3"/>
    <w:rsid w:val="00813E51"/>
    <w:rsid w:val="00813E92"/>
    <w:rsid w:val="00813F02"/>
    <w:rsid w:val="00813F60"/>
    <w:rsid w:val="0081437F"/>
    <w:rsid w:val="00814C3C"/>
    <w:rsid w:val="00814CFD"/>
    <w:rsid w:val="00814EFA"/>
    <w:rsid w:val="0081525B"/>
    <w:rsid w:val="008152E1"/>
    <w:rsid w:val="0081558D"/>
    <w:rsid w:val="008155E0"/>
    <w:rsid w:val="00815764"/>
    <w:rsid w:val="00815878"/>
    <w:rsid w:val="00815AA2"/>
    <w:rsid w:val="00815C91"/>
    <w:rsid w:val="00815D8D"/>
    <w:rsid w:val="00815FCD"/>
    <w:rsid w:val="0081608E"/>
    <w:rsid w:val="00816279"/>
    <w:rsid w:val="00816713"/>
    <w:rsid w:val="00816B35"/>
    <w:rsid w:val="00816C7C"/>
    <w:rsid w:val="00816CCF"/>
    <w:rsid w:val="00816D0D"/>
    <w:rsid w:val="00816E4B"/>
    <w:rsid w:val="00816E86"/>
    <w:rsid w:val="00816F59"/>
    <w:rsid w:val="00816F8E"/>
    <w:rsid w:val="0081734B"/>
    <w:rsid w:val="008173D2"/>
    <w:rsid w:val="008174CE"/>
    <w:rsid w:val="008174D2"/>
    <w:rsid w:val="008175FB"/>
    <w:rsid w:val="008178A0"/>
    <w:rsid w:val="00817CCF"/>
    <w:rsid w:val="00817F3A"/>
    <w:rsid w:val="00817FAF"/>
    <w:rsid w:val="00817FB1"/>
    <w:rsid w:val="00817FFD"/>
    <w:rsid w:val="00820286"/>
    <w:rsid w:val="00820326"/>
    <w:rsid w:val="008206D6"/>
    <w:rsid w:val="00820798"/>
    <w:rsid w:val="008208DE"/>
    <w:rsid w:val="0082099E"/>
    <w:rsid w:val="00820BB2"/>
    <w:rsid w:val="00820DFD"/>
    <w:rsid w:val="00821059"/>
    <w:rsid w:val="0082107A"/>
    <w:rsid w:val="00821284"/>
    <w:rsid w:val="0082142A"/>
    <w:rsid w:val="0082145D"/>
    <w:rsid w:val="0082150F"/>
    <w:rsid w:val="00821842"/>
    <w:rsid w:val="008218D8"/>
    <w:rsid w:val="008219C0"/>
    <w:rsid w:val="00821C08"/>
    <w:rsid w:val="00821D83"/>
    <w:rsid w:val="008220EB"/>
    <w:rsid w:val="00822330"/>
    <w:rsid w:val="00822399"/>
    <w:rsid w:val="0082246D"/>
    <w:rsid w:val="0082285A"/>
    <w:rsid w:val="00822A53"/>
    <w:rsid w:val="00822C55"/>
    <w:rsid w:val="00822D23"/>
    <w:rsid w:val="00822DE8"/>
    <w:rsid w:val="00823223"/>
    <w:rsid w:val="008232E1"/>
    <w:rsid w:val="008235A4"/>
    <w:rsid w:val="0082370E"/>
    <w:rsid w:val="008237FA"/>
    <w:rsid w:val="0082384F"/>
    <w:rsid w:val="00823856"/>
    <w:rsid w:val="0082408E"/>
    <w:rsid w:val="008241B2"/>
    <w:rsid w:val="008242B9"/>
    <w:rsid w:val="008243F8"/>
    <w:rsid w:val="00824499"/>
    <w:rsid w:val="008245B7"/>
    <w:rsid w:val="0082494A"/>
    <w:rsid w:val="00824B10"/>
    <w:rsid w:val="00824D66"/>
    <w:rsid w:val="0082517E"/>
    <w:rsid w:val="00825441"/>
    <w:rsid w:val="008256E0"/>
    <w:rsid w:val="00825CE4"/>
    <w:rsid w:val="00825D76"/>
    <w:rsid w:val="00825DD8"/>
    <w:rsid w:val="008263E3"/>
    <w:rsid w:val="008263EA"/>
    <w:rsid w:val="00826624"/>
    <w:rsid w:val="00826A55"/>
    <w:rsid w:val="00826BF1"/>
    <w:rsid w:val="00826C62"/>
    <w:rsid w:val="00826CE1"/>
    <w:rsid w:val="00826E35"/>
    <w:rsid w:val="00826F0F"/>
    <w:rsid w:val="00826F12"/>
    <w:rsid w:val="0082716F"/>
    <w:rsid w:val="00827384"/>
    <w:rsid w:val="0082758F"/>
    <w:rsid w:val="0082769B"/>
    <w:rsid w:val="00827740"/>
    <w:rsid w:val="0082797C"/>
    <w:rsid w:val="00827D67"/>
    <w:rsid w:val="00827D87"/>
    <w:rsid w:val="00827E38"/>
    <w:rsid w:val="00827EF8"/>
    <w:rsid w:val="00827F3C"/>
    <w:rsid w:val="00830042"/>
    <w:rsid w:val="008300B8"/>
    <w:rsid w:val="00830216"/>
    <w:rsid w:val="0083023A"/>
    <w:rsid w:val="0083068C"/>
    <w:rsid w:val="00830889"/>
    <w:rsid w:val="00830A83"/>
    <w:rsid w:val="00830CF1"/>
    <w:rsid w:val="00830FA6"/>
    <w:rsid w:val="00831031"/>
    <w:rsid w:val="0083142B"/>
    <w:rsid w:val="00831508"/>
    <w:rsid w:val="008315C1"/>
    <w:rsid w:val="008315E7"/>
    <w:rsid w:val="008315F1"/>
    <w:rsid w:val="008319C7"/>
    <w:rsid w:val="00831B4F"/>
    <w:rsid w:val="00831C05"/>
    <w:rsid w:val="00831CDD"/>
    <w:rsid w:val="00831E9A"/>
    <w:rsid w:val="00831FCD"/>
    <w:rsid w:val="00832600"/>
    <w:rsid w:val="00832623"/>
    <w:rsid w:val="0083273A"/>
    <w:rsid w:val="00832AC7"/>
    <w:rsid w:val="00832B2C"/>
    <w:rsid w:val="00832B9B"/>
    <w:rsid w:val="00832F0A"/>
    <w:rsid w:val="00832F80"/>
    <w:rsid w:val="00832FFC"/>
    <w:rsid w:val="00833008"/>
    <w:rsid w:val="0083300E"/>
    <w:rsid w:val="0083308C"/>
    <w:rsid w:val="0083341A"/>
    <w:rsid w:val="00833568"/>
    <w:rsid w:val="00833751"/>
    <w:rsid w:val="00833BFC"/>
    <w:rsid w:val="00833D69"/>
    <w:rsid w:val="00833DF6"/>
    <w:rsid w:val="00833F08"/>
    <w:rsid w:val="00834084"/>
    <w:rsid w:val="008344E2"/>
    <w:rsid w:val="0083451B"/>
    <w:rsid w:val="0083473F"/>
    <w:rsid w:val="00834770"/>
    <w:rsid w:val="008348AB"/>
    <w:rsid w:val="008348CB"/>
    <w:rsid w:val="00834921"/>
    <w:rsid w:val="00834B1C"/>
    <w:rsid w:val="00834B39"/>
    <w:rsid w:val="00834BDA"/>
    <w:rsid w:val="00834DC6"/>
    <w:rsid w:val="00834DF4"/>
    <w:rsid w:val="00834EBF"/>
    <w:rsid w:val="008354F0"/>
    <w:rsid w:val="00835596"/>
    <w:rsid w:val="00835689"/>
    <w:rsid w:val="00835698"/>
    <w:rsid w:val="00835780"/>
    <w:rsid w:val="008358D8"/>
    <w:rsid w:val="008359EF"/>
    <w:rsid w:val="00835BD7"/>
    <w:rsid w:val="00835C78"/>
    <w:rsid w:val="00835D52"/>
    <w:rsid w:val="00835DBE"/>
    <w:rsid w:val="00835EAC"/>
    <w:rsid w:val="00835F99"/>
    <w:rsid w:val="00836027"/>
    <w:rsid w:val="00836047"/>
    <w:rsid w:val="008363E7"/>
    <w:rsid w:val="00836447"/>
    <w:rsid w:val="00836729"/>
    <w:rsid w:val="00836843"/>
    <w:rsid w:val="00836884"/>
    <w:rsid w:val="008369FF"/>
    <w:rsid w:val="00836BAA"/>
    <w:rsid w:val="00836E22"/>
    <w:rsid w:val="008370F8"/>
    <w:rsid w:val="008371A2"/>
    <w:rsid w:val="00837384"/>
    <w:rsid w:val="0083750C"/>
    <w:rsid w:val="008375B0"/>
    <w:rsid w:val="008379B2"/>
    <w:rsid w:val="00837C5E"/>
    <w:rsid w:val="00837E1D"/>
    <w:rsid w:val="008402B9"/>
    <w:rsid w:val="0084045D"/>
    <w:rsid w:val="00840475"/>
    <w:rsid w:val="00840A40"/>
    <w:rsid w:val="00840AD3"/>
    <w:rsid w:val="00840CB5"/>
    <w:rsid w:val="008411B5"/>
    <w:rsid w:val="00841455"/>
    <w:rsid w:val="008414A7"/>
    <w:rsid w:val="008416F3"/>
    <w:rsid w:val="00841B9B"/>
    <w:rsid w:val="00841E76"/>
    <w:rsid w:val="00841EDF"/>
    <w:rsid w:val="00842134"/>
    <w:rsid w:val="00842163"/>
    <w:rsid w:val="008423D4"/>
    <w:rsid w:val="0084245F"/>
    <w:rsid w:val="008426F8"/>
    <w:rsid w:val="00842887"/>
    <w:rsid w:val="00842DC8"/>
    <w:rsid w:val="00842F4A"/>
    <w:rsid w:val="008430D2"/>
    <w:rsid w:val="0084323B"/>
    <w:rsid w:val="008432C6"/>
    <w:rsid w:val="0084356E"/>
    <w:rsid w:val="008436C2"/>
    <w:rsid w:val="008437BC"/>
    <w:rsid w:val="008439F5"/>
    <w:rsid w:val="00843D71"/>
    <w:rsid w:val="00843E13"/>
    <w:rsid w:val="00843F93"/>
    <w:rsid w:val="00844104"/>
    <w:rsid w:val="00844291"/>
    <w:rsid w:val="00844624"/>
    <w:rsid w:val="00844672"/>
    <w:rsid w:val="00844885"/>
    <w:rsid w:val="00844980"/>
    <w:rsid w:val="00844A57"/>
    <w:rsid w:val="00844B6F"/>
    <w:rsid w:val="00844C07"/>
    <w:rsid w:val="00844D26"/>
    <w:rsid w:val="00844F5F"/>
    <w:rsid w:val="0084505D"/>
    <w:rsid w:val="008451C2"/>
    <w:rsid w:val="0084525B"/>
    <w:rsid w:val="00845362"/>
    <w:rsid w:val="008454FD"/>
    <w:rsid w:val="0084565D"/>
    <w:rsid w:val="00845708"/>
    <w:rsid w:val="00845A40"/>
    <w:rsid w:val="00845E36"/>
    <w:rsid w:val="0084636C"/>
    <w:rsid w:val="00846518"/>
    <w:rsid w:val="008465C3"/>
    <w:rsid w:val="0084665A"/>
    <w:rsid w:val="0084666D"/>
    <w:rsid w:val="00846935"/>
    <w:rsid w:val="00846A25"/>
    <w:rsid w:val="00846E66"/>
    <w:rsid w:val="008470A9"/>
    <w:rsid w:val="008473AA"/>
    <w:rsid w:val="008473E4"/>
    <w:rsid w:val="0084791A"/>
    <w:rsid w:val="00847A64"/>
    <w:rsid w:val="00847CBA"/>
    <w:rsid w:val="00847CED"/>
    <w:rsid w:val="00847E34"/>
    <w:rsid w:val="008500DD"/>
    <w:rsid w:val="00850251"/>
    <w:rsid w:val="00850283"/>
    <w:rsid w:val="00850378"/>
    <w:rsid w:val="008503D3"/>
    <w:rsid w:val="0085053B"/>
    <w:rsid w:val="0085084C"/>
    <w:rsid w:val="00850D85"/>
    <w:rsid w:val="00850D95"/>
    <w:rsid w:val="00850F4B"/>
    <w:rsid w:val="00851170"/>
    <w:rsid w:val="008511E6"/>
    <w:rsid w:val="008516EE"/>
    <w:rsid w:val="0085177B"/>
    <w:rsid w:val="00851C8B"/>
    <w:rsid w:val="00851CBE"/>
    <w:rsid w:val="00851E64"/>
    <w:rsid w:val="00851F27"/>
    <w:rsid w:val="00852047"/>
    <w:rsid w:val="00852434"/>
    <w:rsid w:val="00852647"/>
    <w:rsid w:val="008526E5"/>
    <w:rsid w:val="008527F1"/>
    <w:rsid w:val="008529DC"/>
    <w:rsid w:val="00852B27"/>
    <w:rsid w:val="00852B87"/>
    <w:rsid w:val="00852F26"/>
    <w:rsid w:val="008535DD"/>
    <w:rsid w:val="008535F9"/>
    <w:rsid w:val="00853656"/>
    <w:rsid w:val="008536A3"/>
    <w:rsid w:val="00853795"/>
    <w:rsid w:val="0085383A"/>
    <w:rsid w:val="00853C26"/>
    <w:rsid w:val="00853C2F"/>
    <w:rsid w:val="00853D97"/>
    <w:rsid w:val="008540C7"/>
    <w:rsid w:val="008540DA"/>
    <w:rsid w:val="00854124"/>
    <w:rsid w:val="00854190"/>
    <w:rsid w:val="0085441E"/>
    <w:rsid w:val="0085473D"/>
    <w:rsid w:val="00854784"/>
    <w:rsid w:val="00854B11"/>
    <w:rsid w:val="00854BEB"/>
    <w:rsid w:val="00854D2D"/>
    <w:rsid w:val="0085500B"/>
    <w:rsid w:val="00855191"/>
    <w:rsid w:val="0085535F"/>
    <w:rsid w:val="008553E1"/>
    <w:rsid w:val="0085542F"/>
    <w:rsid w:val="00855564"/>
    <w:rsid w:val="00855594"/>
    <w:rsid w:val="008555A3"/>
    <w:rsid w:val="00855836"/>
    <w:rsid w:val="0085598B"/>
    <w:rsid w:val="00855AD3"/>
    <w:rsid w:val="00855D94"/>
    <w:rsid w:val="00855DA5"/>
    <w:rsid w:val="00855DAD"/>
    <w:rsid w:val="00855E8C"/>
    <w:rsid w:val="008561D7"/>
    <w:rsid w:val="00856333"/>
    <w:rsid w:val="008563B2"/>
    <w:rsid w:val="008563D5"/>
    <w:rsid w:val="0085673C"/>
    <w:rsid w:val="0085687A"/>
    <w:rsid w:val="00856956"/>
    <w:rsid w:val="00856CDB"/>
    <w:rsid w:val="00856D89"/>
    <w:rsid w:val="0085713E"/>
    <w:rsid w:val="00857366"/>
    <w:rsid w:val="008574ED"/>
    <w:rsid w:val="0085777B"/>
    <w:rsid w:val="008577BC"/>
    <w:rsid w:val="00857A10"/>
    <w:rsid w:val="00857C39"/>
    <w:rsid w:val="0086017B"/>
    <w:rsid w:val="0086017F"/>
    <w:rsid w:val="008603D9"/>
    <w:rsid w:val="00860795"/>
    <w:rsid w:val="00860921"/>
    <w:rsid w:val="00860B49"/>
    <w:rsid w:val="00860CCD"/>
    <w:rsid w:val="00860F4F"/>
    <w:rsid w:val="00861011"/>
    <w:rsid w:val="008610C5"/>
    <w:rsid w:val="0086148E"/>
    <w:rsid w:val="0086177C"/>
    <w:rsid w:val="0086192E"/>
    <w:rsid w:val="008619FB"/>
    <w:rsid w:val="00861B06"/>
    <w:rsid w:val="00861D77"/>
    <w:rsid w:val="00861E8F"/>
    <w:rsid w:val="0086292B"/>
    <w:rsid w:val="00862A81"/>
    <w:rsid w:val="00862D04"/>
    <w:rsid w:val="00862E59"/>
    <w:rsid w:val="00863076"/>
    <w:rsid w:val="0086315D"/>
    <w:rsid w:val="008631FA"/>
    <w:rsid w:val="0086351C"/>
    <w:rsid w:val="00863584"/>
    <w:rsid w:val="008639CF"/>
    <w:rsid w:val="00863C0C"/>
    <w:rsid w:val="00863C25"/>
    <w:rsid w:val="00863CAB"/>
    <w:rsid w:val="00863CF4"/>
    <w:rsid w:val="00863F8C"/>
    <w:rsid w:val="00864057"/>
    <w:rsid w:val="0086422A"/>
    <w:rsid w:val="008642AA"/>
    <w:rsid w:val="008644CD"/>
    <w:rsid w:val="008644DE"/>
    <w:rsid w:val="008645A8"/>
    <w:rsid w:val="00864742"/>
    <w:rsid w:val="00864749"/>
    <w:rsid w:val="008648D5"/>
    <w:rsid w:val="00864A75"/>
    <w:rsid w:val="00864BF8"/>
    <w:rsid w:val="00864D78"/>
    <w:rsid w:val="00864D8B"/>
    <w:rsid w:val="00864E67"/>
    <w:rsid w:val="0086520A"/>
    <w:rsid w:val="008652BB"/>
    <w:rsid w:val="008654A4"/>
    <w:rsid w:val="00865635"/>
    <w:rsid w:val="0086573B"/>
    <w:rsid w:val="00865948"/>
    <w:rsid w:val="008659D2"/>
    <w:rsid w:val="00865A90"/>
    <w:rsid w:val="0086601F"/>
    <w:rsid w:val="0086631C"/>
    <w:rsid w:val="0086647B"/>
    <w:rsid w:val="0086677C"/>
    <w:rsid w:val="00866866"/>
    <w:rsid w:val="00866B73"/>
    <w:rsid w:val="00866C36"/>
    <w:rsid w:val="00866CE6"/>
    <w:rsid w:val="00866D52"/>
    <w:rsid w:val="00866D9A"/>
    <w:rsid w:val="00867473"/>
    <w:rsid w:val="008679A2"/>
    <w:rsid w:val="00867A31"/>
    <w:rsid w:val="00867C6B"/>
    <w:rsid w:val="00867E8C"/>
    <w:rsid w:val="00867EE0"/>
    <w:rsid w:val="00870040"/>
    <w:rsid w:val="008700D0"/>
    <w:rsid w:val="008702CB"/>
    <w:rsid w:val="00870562"/>
    <w:rsid w:val="008705D9"/>
    <w:rsid w:val="00870660"/>
    <w:rsid w:val="008706AA"/>
    <w:rsid w:val="00870763"/>
    <w:rsid w:val="0087084B"/>
    <w:rsid w:val="008708A6"/>
    <w:rsid w:val="0087093F"/>
    <w:rsid w:val="00870CB7"/>
    <w:rsid w:val="00870CF0"/>
    <w:rsid w:val="00870D26"/>
    <w:rsid w:val="00870F26"/>
    <w:rsid w:val="0087117E"/>
    <w:rsid w:val="00871459"/>
    <w:rsid w:val="0087169D"/>
    <w:rsid w:val="00871779"/>
    <w:rsid w:val="00871908"/>
    <w:rsid w:val="008720A7"/>
    <w:rsid w:val="0087235E"/>
    <w:rsid w:val="00872637"/>
    <w:rsid w:val="0087270B"/>
    <w:rsid w:val="00872742"/>
    <w:rsid w:val="0087294F"/>
    <w:rsid w:val="00872A02"/>
    <w:rsid w:val="00872A7A"/>
    <w:rsid w:val="00872AEA"/>
    <w:rsid w:val="00872B99"/>
    <w:rsid w:val="00872C47"/>
    <w:rsid w:val="00873124"/>
    <w:rsid w:val="008732A3"/>
    <w:rsid w:val="008732F4"/>
    <w:rsid w:val="00873308"/>
    <w:rsid w:val="008734D3"/>
    <w:rsid w:val="00873595"/>
    <w:rsid w:val="008735F9"/>
    <w:rsid w:val="0087387D"/>
    <w:rsid w:val="00873C11"/>
    <w:rsid w:val="00873CDD"/>
    <w:rsid w:val="00873CE0"/>
    <w:rsid w:val="00873DC4"/>
    <w:rsid w:val="00873EBD"/>
    <w:rsid w:val="00873F37"/>
    <w:rsid w:val="00874052"/>
    <w:rsid w:val="00874110"/>
    <w:rsid w:val="0087471D"/>
    <w:rsid w:val="00874A70"/>
    <w:rsid w:val="00874B7A"/>
    <w:rsid w:val="00874BD6"/>
    <w:rsid w:val="00874D76"/>
    <w:rsid w:val="00874E33"/>
    <w:rsid w:val="00875111"/>
    <w:rsid w:val="00875153"/>
    <w:rsid w:val="00875162"/>
    <w:rsid w:val="00875350"/>
    <w:rsid w:val="008753F9"/>
    <w:rsid w:val="0087576D"/>
    <w:rsid w:val="0087578C"/>
    <w:rsid w:val="008758F4"/>
    <w:rsid w:val="00875B8E"/>
    <w:rsid w:val="00875D40"/>
    <w:rsid w:val="00875D44"/>
    <w:rsid w:val="00876120"/>
    <w:rsid w:val="0087620B"/>
    <w:rsid w:val="00876361"/>
    <w:rsid w:val="008768AE"/>
    <w:rsid w:val="00876992"/>
    <w:rsid w:val="008769B4"/>
    <w:rsid w:val="008769CF"/>
    <w:rsid w:val="00876AE2"/>
    <w:rsid w:val="00876DBD"/>
    <w:rsid w:val="0087714F"/>
    <w:rsid w:val="00877318"/>
    <w:rsid w:val="0087736B"/>
    <w:rsid w:val="0087740A"/>
    <w:rsid w:val="0087761D"/>
    <w:rsid w:val="008776AF"/>
    <w:rsid w:val="0087791A"/>
    <w:rsid w:val="00877A59"/>
    <w:rsid w:val="00877C5C"/>
    <w:rsid w:val="00877FB5"/>
    <w:rsid w:val="00880059"/>
    <w:rsid w:val="008800D7"/>
    <w:rsid w:val="008806F2"/>
    <w:rsid w:val="008808B9"/>
    <w:rsid w:val="00880931"/>
    <w:rsid w:val="00880DE6"/>
    <w:rsid w:val="00881543"/>
    <w:rsid w:val="0088172B"/>
    <w:rsid w:val="0088178A"/>
    <w:rsid w:val="00881B1D"/>
    <w:rsid w:val="00881D23"/>
    <w:rsid w:val="00882205"/>
    <w:rsid w:val="00882A35"/>
    <w:rsid w:val="00882BA9"/>
    <w:rsid w:val="00882E7C"/>
    <w:rsid w:val="00883488"/>
    <w:rsid w:val="00883563"/>
    <w:rsid w:val="008838C7"/>
    <w:rsid w:val="00883DCC"/>
    <w:rsid w:val="00883FB0"/>
    <w:rsid w:val="0088400B"/>
    <w:rsid w:val="008840E8"/>
    <w:rsid w:val="00884334"/>
    <w:rsid w:val="00884758"/>
    <w:rsid w:val="008848AA"/>
    <w:rsid w:val="00884C63"/>
    <w:rsid w:val="00884CD3"/>
    <w:rsid w:val="00884CFB"/>
    <w:rsid w:val="00884EDF"/>
    <w:rsid w:val="00884F6C"/>
    <w:rsid w:val="0088500C"/>
    <w:rsid w:val="00885032"/>
    <w:rsid w:val="00885090"/>
    <w:rsid w:val="008852B2"/>
    <w:rsid w:val="008855BE"/>
    <w:rsid w:val="008856B3"/>
    <w:rsid w:val="0088585D"/>
    <w:rsid w:val="0088587B"/>
    <w:rsid w:val="00885A31"/>
    <w:rsid w:val="00885D7C"/>
    <w:rsid w:val="00885E03"/>
    <w:rsid w:val="008862DD"/>
    <w:rsid w:val="008862F3"/>
    <w:rsid w:val="00886340"/>
    <w:rsid w:val="00886379"/>
    <w:rsid w:val="00886448"/>
    <w:rsid w:val="008865C2"/>
    <w:rsid w:val="008869A1"/>
    <w:rsid w:val="00886DEF"/>
    <w:rsid w:val="00886ED0"/>
    <w:rsid w:val="008871AF"/>
    <w:rsid w:val="008874FE"/>
    <w:rsid w:val="00887866"/>
    <w:rsid w:val="00887A08"/>
    <w:rsid w:val="00887D7A"/>
    <w:rsid w:val="00887E9D"/>
    <w:rsid w:val="00887FBB"/>
    <w:rsid w:val="0089019F"/>
    <w:rsid w:val="00890564"/>
    <w:rsid w:val="00890664"/>
    <w:rsid w:val="008907C0"/>
    <w:rsid w:val="00890884"/>
    <w:rsid w:val="008908E4"/>
    <w:rsid w:val="008909BB"/>
    <w:rsid w:val="00890AB7"/>
    <w:rsid w:val="00890C31"/>
    <w:rsid w:val="00890DE9"/>
    <w:rsid w:val="00890F12"/>
    <w:rsid w:val="008915BC"/>
    <w:rsid w:val="0089194E"/>
    <w:rsid w:val="00891ABD"/>
    <w:rsid w:val="00891BE9"/>
    <w:rsid w:val="00891CCB"/>
    <w:rsid w:val="00891EAE"/>
    <w:rsid w:val="0089207F"/>
    <w:rsid w:val="008921A6"/>
    <w:rsid w:val="008922DB"/>
    <w:rsid w:val="00892419"/>
    <w:rsid w:val="00892445"/>
    <w:rsid w:val="00892586"/>
    <w:rsid w:val="008927D3"/>
    <w:rsid w:val="00892815"/>
    <w:rsid w:val="00892FD0"/>
    <w:rsid w:val="0089306C"/>
    <w:rsid w:val="0089325F"/>
    <w:rsid w:val="00893401"/>
    <w:rsid w:val="0089365B"/>
    <w:rsid w:val="00893820"/>
    <w:rsid w:val="00893957"/>
    <w:rsid w:val="008939E7"/>
    <w:rsid w:val="00893B73"/>
    <w:rsid w:val="00893BB6"/>
    <w:rsid w:val="00893BFA"/>
    <w:rsid w:val="00893DF2"/>
    <w:rsid w:val="00893F57"/>
    <w:rsid w:val="00894035"/>
    <w:rsid w:val="008941E3"/>
    <w:rsid w:val="0089471D"/>
    <w:rsid w:val="00894853"/>
    <w:rsid w:val="00894C73"/>
    <w:rsid w:val="00894CDD"/>
    <w:rsid w:val="00894D1D"/>
    <w:rsid w:val="00894DA3"/>
    <w:rsid w:val="00895365"/>
    <w:rsid w:val="00895731"/>
    <w:rsid w:val="00895B1D"/>
    <w:rsid w:val="00895C8B"/>
    <w:rsid w:val="00895D25"/>
    <w:rsid w:val="0089625F"/>
    <w:rsid w:val="00896A57"/>
    <w:rsid w:val="00896A5E"/>
    <w:rsid w:val="008974EB"/>
    <w:rsid w:val="00897706"/>
    <w:rsid w:val="00897764"/>
    <w:rsid w:val="008977AD"/>
    <w:rsid w:val="00897912"/>
    <w:rsid w:val="008A010E"/>
    <w:rsid w:val="008A0129"/>
    <w:rsid w:val="008A0328"/>
    <w:rsid w:val="008A0391"/>
    <w:rsid w:val="008A09EF"/>
    <w:rsid w:val="008A0E25"/>
    <w:rsid w:val="008A0EBF"/>
    <w:rsid w:val="008A0FF4"/>
    <w:rsid w:val="008A1027"/>
    <w:rsid w:val="008A12DB"/>
    <w:rsid w:val="008A13BA"/>
    <w:rsid w:val="008A1653"/>
    <w:rsid w:val="008A1987"/>
    <w:rsid w:val="008A198B"/>
    <w:rsid w:val="008A1C32"/>
    <w:rsid w:val="008A1D31"/>
    <w:rsid w:val="008A221B"/>
    <w:rsid w:val="008A267F"/>
    <w:rsid w:val="008A2901"/>
    <w:rsid w:val="008A2B7C"/>
    <w:rsid w:val="008A2C53"/>
    <w:rsid w:val="008A2D91"/>
    <w:rsid w:val="008A3539"/>
    <w:rsid w:val="008A37ED"/>
    <w:rsid w:val="008A39C9"/>
    <w:rsid w:val="008A3B44"/>
    <w:rsid w:val="008A3ECE"/>
    <w:rsid w:val="008A4205"/>
    <w:rsid w:val="008A4441"/>
    <w:rsid w:val="008A45DE"/>
    <w:rsid w:val="008A477B"/>
    <w:rsid w:val="008A47AC"/>
    <w:rsid w:val="008A4827"/>
    <w:rsid w:val="008A4A0D"/>
    <w:rsid w:val="008A4A51"/>
    <w:rsid w:val="008A4BC8"/>
    <w:rsid w:val="008A4CEB"/>
    <w:rsid w:val="008A4D37"/>
    <w:rsid w:val="008A4F7C"/>
    <w:rsid w:val="008A5422"/>
    <w:rsid w:val="008A5451"/>
    <w:rsid w:val="008A55DA"/>
    <w:rsid w:val="008A58B7"/>
    <w:rsid w:val="008A5E7B"/>
    <w:rsid w:val="008A5E8E"/>
    <w:rsid w:val="008A5F4E"/>
    <w:rsid w:val="008A6004"/>
    <w:rsid w:val="008A607F"/>
    <w:rsid w:val="008A61BF"/>
    <w:rsid w:val="008A635C"/>
    <w:rsid w:val="008A6612"/>
    <w:rsid w:val="008A68A7"/>
    <w:rsid w:val="008A6B82"/>
    <w:rsid w:val="008A6FC4"/>
    <w:rsid w:val="008A72E8"/>
    <w:rsid w:val="008A72F0"/>
    <w:rsid w:val="008A73E4"/>
    <w:rsid w:val="008A743A"/>
    <w:rsid w:val="008A74EB"/>
    <w:rsid w:val="008A763E"/>
    <w:rsid w:val="008A78A0"/>
    <w:rsid w:val="008A79BB"/>
    <w:rsid w:val="008A7C92"/>
    <w:rsid w:val="008A7D96"/>
    <w:rsid w:val="008B009D"/>
    <w:rsid w:val="008B0109"/>
    <w:rsid w:val="008B0116"/>
    <w:rsid w:val="008B0185"/>
    <w:rsid w:val="008B0190"/>
    <w:rsid w:val="008B0485"/>
    <w:rsid w:val="008B05BD"/>
    <w:rsid w:val="008B06EC"/>
    <w:rsid w:val="008B0A7D"/>
    <w:rsid w:val="008B0AC2"/>
    <w:rsid w:val="008B0F3F"/>
    <w:rsid w:val="008B116F"/>
    <w:rsid w:val="008B1CDF"/>
    <w:rsid w:val="008B1E4F"/>
    <w:rsid w:val="008B1E99"/>
    <w:rsid w:val="008B24B1"/>
    <w:rsid w:val="008B25D3"/>
    <w:rsid w:val="008B2B3B"/>
    <w:rsid w:val="008B2C9A"/>
    <w:rsid w:val="008B2CBA"/>
    <w:rsid w:val="008B2D50"/>
    <w:rsid w:val="008B2DFA"/>
    <w:rsid w:val="008B2EB9"/>
    <w:rsid w:val="008B31F7"/>
    <w:rsid w:val="008B3A54"/>
    <w:rsid w:val="008B3E1A"/>
    <w:rsid w:val="008B3EF8"/>
    <w:rsid w:val="008B4482"/>
    <w:rsid w:val="008B453C"/>
    <w:rsid w:val="008B4655"/>
    <w:rsid w:val="008B46A6"/>
    <w:rsid w:val="008B49EC"/>
    <w:rsid w:val="008B4BA1"/>
    <w:rsid w:val="008B4C47"/>
    <w:rsid w:val="008B4D16"/>
    <w:rsid w:val="008B4D44"/>
    <w:rsid w:val="008B4D61"/>
    <w:rsid w:val="008B4DBE"/>
    <w:rsid w:val="008B4EB0"/>
    <w:rsid w:val="008B4F25"/>
    <w:rsid w:val="008B4FF6"/>
    <w:rsid w:val="008B5072"/>
    <w:rsid w:val="008B51F0"/>
    <w:rsid w:val="008B5371"/>
    <w:rsid w:val="008B5422"/>
    <w:rsid w:val="008B548B"/>
    <w:rsid w:val="008B582C"/>
    <w:rsid w:val="008B596A"/>
    <w:rsid w:val="008B5F31"/>
    <w:rsid w:val="008B5F87"/>
    <w:rsid w:val="008B6308"/>
    <w:rsid w:val="008B66CF"/>
    <w:rsid w:val="008B68B4"/>
    <w:rsid w:val="008B68E6"/>
    <w:rsid w:val="008B6990"/>
    <w:rsid w:val="008B6A68"/>
    <w:rsid w:val="008B6D55"/>
    <w:rsid w:val="008B70C7"/>
    <w:rsid w:val="008B728D"/>
    <w:rsid w:val="008B72CC"/>
    <w:rsid w:val="008B72D2"/>
    <w:rsid w:val="008B736F"/>
    <w:rsid w:val="008B7379"/>
    <w:rsid w:val="008B74BF"/>
    <w:rsid w:val="008B7675"/>
    <w:rsid w:val="008B7C77"/>
    <w:rsid w:val="008B7D03"/>
    <w:rsid w:val="008B7D5A"/>
    <w:rsid w:val="008B7F19"/>
    <w:rsid w:val="008C0012"/>
    <w:rsid w:val="008C086D"/>
    <w:rsid w:val="008C08F5"/>
    <w:rsid w:val="008C0B3D"/>
    <w:rsid w:val="008C0BAE"/>
    <w:rsid w:val="008C0CB2"/>
    <w:rsid w:val="008C0D9C"/>
    <w:rsid w:val="008C0E34"/>
    <w:rsid w:val="008C0EA4"/>
    <w:rsid w:val="008C1190"/>
    <w:rsid w:val="008C1412"/>
    <w:rsid w:val="008C1471"/>
    <w:rsid w:val="008C154B"/>
    <w:rsid w:val="008C16DE"/>
    <w:rsid w:val="008C179F"/>
    <w:rsid w:val="008C19D8"/>
    <w:rsid w:val="008C1DE7"/>
    <w:rsid w:val="008C2057"/>
    <w:rsid w:val="008C20E7"/>
    <w:rsid w:val="008C21AA"/>
    <w:rsid w:val="008C2236"/>
    <w:rsid w:val="008C243E"/>
    <w:rsid w:val="008C24CD"/>
    <w:rsid w:val="008C25BA"/>
    <w:rsid w:val="008C31E0"/>
    <w:rsid w:val="008C33D1"/>
    <w:rsid w:val="008C34FA"/>
    <w:rsid w:val="008C386E"/>
    <w:rsid w:val="008C3943"/>
    <w:rsid w:val="008C3BDB"/>
    <w:rsid w:val="008C3D16"/>
    <w:rsid w:val="008C3DF0"/>
    <w:rsid w:val="008C3E0F"/>
    <w:rsid w:val="008C3FA8"/>
    <w:rsid w:val="008C416A"/>
    <w:rsid w:val="008C4281"/>
    <w:rsid w:val="008C4433"/>
    <w:rsid w:val="008C45E9"/>
    <w:rsid w:val="008C46BC"/>
    <w:rsid w:val="008C473F"/>
    <w:rsid w:val="008C479E"/>
    <w:rsid w:val="008C49E8"/>
    <w:rsid w:val="008C4A5F"/>
    <w:rsid w:val="008C4DD2"/>
    <w:rsid w:val="008C586B"/>
    <w:rsid w:val="008C59FD"/>
    <w:rsid w:val="008C5A2F"/>
    <w:rsid w:val="008C5B15"/>
    <w:rsid w:val="008C5C0E"/>
    <w:rsid w:val="008C5E61"/>
    <w:rsid w:val="008C61DD"/>
    <w:rsid w:val="008C6363"/>
    <w:rsid w:val="008C6736"/>
    <w:rsid w:val="008C6773"/>
    <w:rsid w:val="008C68AF"/>
    <w:rsid w:val="008C694C"/>
    <w:rsid w:val="008C696A"/>
    <w:rsid w:val="008C6D03"/>
    <w:rsid w:val="008C6D04"/>
    <w:rsid w:val="008C6D8D"/>
    <w:rsid w:val="008C6ECE"/>
    <w:rsid w:val="008C6EF8"/>
    <w:rsid w:val="008C6F20"/>
    <w:rsid w:val="008C7146"/>
    <w:rsid w:val="008C72A8"/>
    <w:rsid w:val="008C78F8"/>
    <w:rsid w:val="008C78FD"/>
    <w:rsid w:val="008C7A7B"/>
    <w:rsid w:val="008C7AA2"/>
    <w:rsid w:val="008C7B62"/>
    <w:rsid w:val="008C7BF3"/>
    <w:rsid w:val="008C7C97"/>
    <w:rsid w:val="008C7D15"/>
    <w:rsid w:val="008C7D6F"/>
    <w:rsid w:val="008C7D8F"/>
    <w:rsid w:val="008C7EF0"/>
    <w:rsid w:val="008D040A"/>
    <w:rsid w:val="008D05E1"/>
    <w:rsid w:val="008D0970"/>
    <w:rsid w:val="008D09CE"/>
    <w:rsid w:val="008D0A61"/>
    <w:rsid w:val="008D11E5"/>
    <w:rsid w:val="008D1364"/>
    <w:rsid w:val="008D13EA"/>
    <w:rsid w:val="008D1501"/>
    <w:rsid w:val="008D1A58"/>
    <w:rsid w:val="008D1B49"/>
    <w:rsid w:val="008D1BE3"/>
    <w:rsid w:val="008D1DE6"/>
    <w:rsid w:val="008D280A"/>
    <w:rsid w:val="008D2B3A"/>
    <w:rsid w:val="008D2D15"/>
    <w:rsid w:val="008D3068"/>
    <w:rsid w:val="008D3090"/>
    <w:rsid w:val="008D315F"/>
    <w:rsid w:val="008D31D9"/>
    <w:rsid w:val="008D359D"/>
    <w:rsid w:val="008D3B35"/>
    <w:rsid w:val="008D3E54"/>
    <w:rsid w:val="008D4305"/>
    <w:rsid w:val="008D4330"/>
    <w:rsid w:val="008D4539"/>
    <w:rsid w:val="008D4690"/>
    <w:rsid w:val="008D4705"/>
    <w:rsid w:val="008D4C9E"/>
    <w:rsid w:val="008D4EF3"/>
    <w:rsid w:val="008D4F32"/>
    <w:rsid w:val="008D566E"/>
    <w:rsid w:val="008D5846"/>
    <w:rsid w:val="008D59D3"/>
    <w:rsid w:val="008D5C1F"/>
    <w:rsid w:val="008D5CAB"/>
    <w:rsid w:val="008D5F69"/>
    <w:rsid w:val="008D6440"/>
    <w:rsid w:val="008D6581"/>
    <w:rsid w:val="008D6656"/>
    <w:rsid w:val="008D67B4"/>
    <w:rsid w:val="008D68FF"/>
    <w:rsid w:val="008D6C1F"/>
    <w:rsid w:val="008D6E72"/>
    <w:rsid w:val="008D6E88"/>
    <w:rsid w:val="008D7033"/>
    <w:rsid w:val="008D73B9"/>
    <w:rsid w:val="008D749C"/>
    <w:rsid w:val="008D7537"/>
    <w:rsid w:val="008D76DC"/>
    <w:rsid w:val="008D7776"/>
    <w:rsid w:val="008D7D24"/>
    <w:rsid w:val="008D7DDF"/>
    <w:rsid w:val="008D7E8B"/>
    <w:rsid w:val="008D7F3F"/>
    <w:rsid w:val="008D7F68"/>
    <w:rsid w:val="008E000C"/>
    <w:rsid w:val="008E077F"/>
    <w:rsid w:val="008E07DC"/>
    <w:rsid w:val="008E084D"/>
    <w:rsid w:val="008E0858"/>
    <w:rsid w:val="008E0A17"/>
    <w:rsid w:val="008E0A36"/>
    <w:rsid w:val="008E1147"/>
    <w:rsid w:val="008E1262"/>
    <w:rsid w:val="008E13CC"/>
    <w:rsid w:val="008E1570"/>
    <w:rsid w:val="008E1675"/>
    <w:rsid w:val="008E16A3"/>
    <w:rsid w:val="008E191A"/>
    <w:rsid w:val="008E1A85"/>
    <w:rsid w:val="008E1B05"/>
    <w:rsid w:val="008E1C08"/>
    <w:rsid w:val="008E1C58"/>
    <w:rsid w:val="008E1CEA"/>
    <w:rsid w:val="008E1E6F"/>
    <w:rsid w:val="008E1FC6"/>
    <w:rsid w:val="008E217B"/>
    <w:rsid w:val="008E21DB"/>
    <w:rsid w:val="008E2227"/>
    <w:rsid w:val="008E2419"/>
    <w:rsid w:val="008E27BB"/>
    <w:rsid w:val="008E2AA1"/>
    <w:rsid w:val="008E2BF3"/>
    <w:rsid w:val="008E2C71"/>
    <w:rsid w:val="008E2E56"/>
    <w:rsid w:val="008E2E81"/>
    <w:rsid w:val="008E3045"/>
    <w:rsid w:val="008E3381"/>
    <w:rsid w:val="008E3404"/>
    <w:rsid w:val="008E39E5"/>
    <w:rsid w:val="008E3C1A"/>
    <w:rsid w:val="008E3CB3"/>
    <w:rsid w:val="008E3E01"/>
    <w:rsid w:val="008E3F57"/>
    <w:rsid w:val="008E3FE0"/>
    <w:rsid w:val="008E406D"/>
    <w:rsid w:val="008E4082"/>
    <w:rsid w:val="008E421F"/>
    <w:rsid w:val="008E4371"/>
    <w:rsid w:val="008E498F"/>
    <w:rsid w:val="008E4A7F"/>
    <w:rsid w:val="008E4B54"/>
    <w:rsid w:val="008E4F94"/>
    <w:rsid w:val="008E50E7"/>
    <w:rsid w:val="008E5153"/>
    <w:rsid w:val="008E531A"/>
    <w:rsid w:val="008E53D1"/>
    <w:rsid w:val="008E549E"/>
    <w:rsid w:val="008E557D"/>
    <w:rsid w:val="008E557E"/>
    <w:rsid w:val="008E5770"/>
    <w:rsid w:val="008E5A98"/>
    <w:rsid w:val="008E5C3A"/>
    <w:rsid w:val="008E5E04"/>
    <w:rsid w:val="008E5E46"/>
    <w:rsid w:val="008E61DF"/>
    <w:rsid w:val="008E6361"/>
    <w:rsid w:val="008E6391"/>
    <w:rsid w:val="008E6465"/>
    <w:rsid w:val="008E65DB"/>
    <w:rsid w:val="008E66C0"/>
    <w:rsid w:val="008E6815"/>
    <w:rsid w:val="008E6839"/>
    <w:rsid w:val="008E6877"/>
    <w:rsid w:val="008E69B6"/>
    <w:rsid w:val="008E69C4"/>
    <w:rsid w:val="008E6CA5"/>
    <w:rsid w:val="008E6E08"/>
    <w:rsid w:val="008E6EA2"/>
    <w:rsid w:val="008E6F2C"/>
    <w:rsid w:val="008E764A"/>
    <w:rsid w:val="008E76D2"/>
    <w:rsid w:val="008E7888"/>
    <w:rsid w:val="008E7A29"/>
    <w:rsid w:val="008E7C6D"/>
    <w:rsid w:val="008F002E"/>
    <w:rsid w:val="008F0545"/>
    <w:rsid w:val="008F06EF"/>
    <w:rsid w:val="008F08C4"/>
    <w:rsid w:val="008F0930"/>
    <w:rsid w:val="008F0C03"/>
    <w:rsid w:val="008F0E32"/>
    <w:rsid w:val="008F0FAC"/>
    <w:rsid w:val="008F106C"/>
    <w:rsid w:val="008F1278"/>
    <w:rsid w:val="008F158A"/>
    <w:rsid w:val="008F194E"/>
    <w:rsid w:val="008F1B07"/>
    <w:rsid w:val="008F1C36"/>
    <w:rsid w:val="008F1C7E"/>
    <w:rsid w:val="008F1F00"/>
    <w:rsid w:val="008F1F04"/>
    <w:rsid w:val="008F2111"/>
    <w:rsid w:val="008F25EF"/>
    <w:rsid w:val="008F26BB"/>
    <w:rsid w:val="008F26D1"/>
    <w:rsid w:val="008F2C74"/>
    <w:rsid w:val="008F2CD1"/>
    <w:rsid w:val="008F30EB"/>
    <w:rsid w:val="008F325E"/>
    <w:rsid w:val="008F351C"/>
    <w:rsid w:val="008F37DB"/>
    <w:rsid w:val="008F3A26"/>
    <w:rsid w:val="008F3C5D"/>
    <w:rsid w:val="008F44A0"/>
    <w:rsid w:val="008F4523"/>
    <w:rsid w:val="008F453F"/>
    <w:rsid w:val="008F4549"/>
    <w:rsid w:val="008F4558"/>
    <w:rsid w:val="008F457F"/>
    <w:rsid w:val="008F46A5"/>
    <w:rsid w:val="008F4955"/>
    <w:rsid w:val="008F498D"/>
    <w:rsid w:val="008F49E1"/>
    <w:rsid w:val="008F4A26"/>
    <w:rsid w:val="008F4D53"/>
    <w:rsid w:val="008F4ECE"/>
    <w:rsid w:val="008F5046"/>
    <w:rsid w:val="008F527B"/>
    <w:rsid w:val="008F52A5"/>
    <w:rsid w:val="008F5514"/>
    <w:rsid w:val="008F55C0"/>
    <w:rsid w:val="008F5ACE"/>
    <w:rsid w:val="008F5BBD"/>
    <w:rsid w:val="008F5CCE"/>
    <w:rsid w:val="008F5FCF"/>
    <w:rsid w:val="008F622F"/>
    <w:rsid w:val="008F6272"/>
    <w:rsid w:val="008F6493"/>
    <w:rsid w:val="008F651F"/>
    <w:rsid w:val="008F659B"/>
    <w:rsid w:val="008F67C6"/>
    <w:rsid w:val="008F6835"/>
    <w:rsid w:val="008F6C2F"/>
    <w:rsid w:val="008F6D6C"/>
    <w:rsid w:val="008F6E3C"/>
    <w:rsid w:val="008F7032"/>
    <w:rsid w:val="008F7154"/>
    <w:rsid w:val="008F7183"/>
    <w:rsid w:val="008F72C8"/>
    <w:rsid w:val="008F7583"/>
    <w:rsid w:val="008F76F4"/>
    <w:rsid w:val="008F78CD"/>
    <w:rsid w:val="008F797C"/>
    <w:rsid w:val="008F7C27"/>
    <w:rsid w:val="008F7C47"/>
    <w:rsid w:val="008F7CC8"/>
    <w:rsid w:val="008F7D18"/>
    <w:rsid w:val="008F7EFD"/>
    <w:rsid w:val="00900381"/>
    <w:rsid w:val="009004D1"/>
    <w:rsid w:val="009005B7"/>
    <w:rsid w:val="009008DA"/>
    <w:rsid w:val="00900A7C"/>
    <w:rsid w:val="00900AE1"/>
    <w:rsid w:val="00900B04"/>
    <w:rsid w:val="00900B48"/>
    <w:rsid w:val="00900C00"/>
    <w:rsid w:val="00900C53"/>
    <w:rsid w:val="00900D03"/>
    <w:rsid w:val="00900E1F"/>
    <w:rsid w:val="00901064"/>
    <w:rsid w:val="00901318"/>
    <w:rsid w:val="0090154E"/>
    <w:rsid w:val="009019B4"/>
    <w:rsid w:val="009021ED"/>
    <w:rsid w:val="00902741"/>
    <w:rsid w:val="0090295D"/>
    <w:rsid w:val="00902974"/>
    <w:rsid w:val="00902AD3"/>
    <w:rsid w:val="00902B3D"/>
    <w:rsid w:val="00902E53"/>
    <w:rsid w:val="00902E85"/>
    <w:rsid w:val="00902EE8"/>
    <w:rsid w:val="00902F88"/>
    <w:rsid w:val="0090318B"/>
    <w:rsid w:val="00903691"/>
    <w:rsid w:val="00903721"/>
    <w:rsid w:val="009038D2"/>
    <w:rsid w:val="009038D3"/>
    <w:rsid w:val="0090424C"/>
    <w:rsid w:val="009042D5"/>
    <w:rsid w:val="0090438D"/>
    <w:rsid w:val="009043BC"/>
    <w:rsid w:val="009046B1"/>
    <w:rsid w:val="009049D5"/>
    <w:rsid w:val="009049E6"/>
    <w:rsid w:val="00904AFE"/>
    <w:rsid w:val="00904F9E"/>
    <w:rsid w:val="00905046"/>
    <w:rsid w:val="009050BA"/>
    <w:rsid w:val="009051BF"/>
    <w:rsid w:val="009057A7"/>
    <w:rsid w:val="00905885"/>
    <w:rsid w:val="00905AE3"/>
    <w:rsid w:val="00905E9D"/>
    <w:rsid w:val="00905F81"/>
    <w:rsid w:val="00906289"/>
    <w:rsid w:val="0090633F"/>
    <w:rsid w:val="009064FC"/>
    <w:rsid w:val="00906544"/>
    <w:rsid w:val="0090666D"/>
    <w:rsid w:val="009066E5"/>
    <w:rsid w:val="00906752"/>
    <w:rsid w:val="0090695A"/>
    <w:rsid w:val="009069B7"/>
    <w:rsid w:val="00906AE3"/>
    <w:rsid w:val="00906B1D"/>
    <w:rsid w:val="00906B90"/>
    <w:rsid w:val="00906BF5"/>
    <w:rsid w:val="00906D94"/>
    <w:rsid w:val="0090703F"/>
    <w:rsid w:val="00907374"/>
    <w:rsid w:val="0090753E"/>
    <w:rsid w:val="00907669"/>
    <w:rsid w:val="00907895"/>
    <w:rsid w:val="00907C27"/>
    <w:rsid w:val="00907E6D"/>
    <w:rsid w:val="00907F6D"/>
    <w:rsid w:val="00910033"/>
    <w:rsid w:val="0091009C"/>
    <w:rsid w:val="009102B1"/>
    <w:rsid w:val="009104A9"/>
    <w:rsid w:val="0091074A"/>
    <w:rsid w:val="0091081C"/>
    <w:rsid w:val="00910995"/>
    <w:rsid w:val="009109E8"/>
    <w:rsid w:val="0091183B"/>
    <w:rsid w:val="00911869"/>
    <w:rsid w:val="0091194C"/>
    <w:rsid w:val="009119B2"/>
    <w:rsid w:val="009119B8"/>
    <w:rsid w:val="00911D14"/>
    <w:rsid w:val="00911D2E"/>
    <w:rsid w:val="0091203E"/>
    <w:rsid w:val="009120AB"/>
    <w:rsid w:val="00912126"/>
    <w:rsid w:val="0091242E"/>
    <w:rsid w:val="00912475"/>
    <w:rsid w:val="009124EC"/>
    <w:rsid w:val="00912582"/>
    <w:rsid w:val="00912AF6"/>
    <w:rsid w:val="00912C62"/>
    <w:rsid w:val="00912D89"/>
    <w:rsid w:val="00913332"/>
    <w:rsid w:val="009135AB"/>
    <w:rsid w:val="00913673"/>
    <w:rsid w:val="0091387A"/>
    <w:rsid w:val="009138C7"/>
    <w:rsid w:val="009138DF"/>
    <w:rsid w:val="0091397C"/>
    <w:rsid w:val="00913BF8"/>
    <w:rsid w:val="00913CA0"/>
    <w:rsid w:val="00913FA4"/>
    <w:rsid w:val="00914088"/>
    <w:rsid w:val="0091425F"/>
    <w:rsid w:val="009143EB"/>
    <w:rsid w:val="00914690"/>
    <w:rsid w:val="009147A5"/>
    <w:rsid w:val="009148E0"/>
    <w:rsid w:val="0091497B"/>
    <w:rsid w:val="00914B47"/>
    <w:rsid w:val="00914B89"/>
    <w:rsid w:val="00915067"/>
    <w:rsid w:val="0091512A"/>
    <w:rsid w:val="00915323"/>
    <w:rsid w:val="00915352"/>
    <w:rsid w:val="0091537C"/>
    <w:rsid w:val="0091539C"/>
    <w:rsid w:val="00915475"/>
    <w:rsid w:val="0091557A"/>
    <w:rsid w:val="00915773"/>
    <w:rsid w:val="0091579E"/>
    <w:rsid w:val="009159EA"/>
    <w:rsid w:val="00915B6A"/>
    <w:rsid w:val="00915B84"/>
    <w:rsid w:val="00915C05"/>
    <w:rsid w:val="00915C4A"/>
    <w:rsid w:val="00915C7F"/>
    <w:rsid w:val="00915CF7"/>
    <w:rsid w:val="00915D7E"/>
    <w:rsid w:val="00915E09"/>
    <w:rsid w:val="00915F2F"/>
    <w:rsid w:val="00915F4C"/>
    <w:rsid w:val="00915FB7"/>
    <w:rsid w:val="00916061"/>
    <w:rsid w:val="00916192"/>
    <w:rsid w:val="00916986"/>
    <w:rsid w:val="00916FED"/>
    <w:rsid w:val="009173F9"/>
    <w:rsid w:val="00917583"/>
    <w:rsid w:val="009179D4"/>
    <w:rsid w:val="00917CCC"/>
    <w:rsid w:val="00917DC8"/>
    <w:rsid w:val="00920023"/>
    <w:rsid w:val="009201C0"/>
    <w:rsid w:val="009201D8"/>
    <w:rsid w:val="009203B0"/>
    <w:rsid w:val="00920452"/>
    <w:rsid w:val="00920466"/>
    <w:rsid w:val="009207C2"/>
    <w:rsid w:val="00920B5E"/>
    <w:rsid w:val="00920D00"/>
    <w:rsid w:val="00920F64"/>
    <w:rsid w:val="00920FD5"/>
    <w:rsid w:val="00921231"/>
    <w:rsid w:val="0092135E"/>
    <w:rsid w:val="0092139B"/>
    <w:rsid w:val="0092153E"/>
    <w:rsid w:val="00921B2F"/>
    <w:rsid w:val="00921BE2"/>
    <w:rsid w:val="00921F4C"/>
    <w:rsid w:val="0092231F"/>
    <w:rsid w:val="00922385"/>
    <w:rsid w:val="009225E4"/>
    <w:rsid w:val="009229F6"/>
    <w:rsid w:val="00922E1F"/>
    <w:rsid w:val="00922E52"/>
    <w:rsid w:val="00923014"/>
    <w:rsid w:val="00923129"/>
    <w:rsid w:val="009232C0"/>
    <w:rsid w:val="00923363"/>
    <w:rsid w:val="009234EC"/>
    <w:rsid w:val="00923634"/>
    <w:rsid w:val="00923885"/>
    <w:rsid w:val="00923A05"/>
    <w:rsid w:val="00923AF5"/>
    <w:rsid w:val="00923BBC"/>
    <w:rsid w:val="00923E52"/>
    <w:rsid w:val="00924281"/>
    <w:rsid w:val="00924451"/>
    <w:rsid w:val="00924597"/>
    <w:rsid w:val="0092471D"/>
    <w:rsid w:val="00924B42"/>
    <w:rsid w:val="00924CB3"/>
    <w:rsid w:val="00924D26"/>
    <w:rsid w:val="00924EF1"/>
    <w:rsid w:val="009250DD"/>
    <w:rsid w:val="00925292"/>
    <w:rsid w:val="00925947"/>
    <w:rsid w:val="00925986"/>
    <w:rsid w:val="00925F27"/>
    <w:rsid w:val="0092633E"/>
    <w:rsid w:val="009264BB"/>
    <w:rsid w:val="009267E5"/>
    <w:rsid w:val="00926AD4"/>
    <w:rsid w:val="00926B11"/>
    <w:rsid w:val="00926CA1"/>
    <w:rsid w:val="00926ED1"/>
    <w:rsid w:val="0092703F"/>
    <w:rsid w:val="009272D1"/>
    <w:rsid w:val="0092755D"/>
    <w:rsid w:val="009276D0"/>
    <w:rsid w:val="00927A6B"/>
    <w:rsid w:val="00927B2E"/>
    <w:rsid w:val="00927D24"/>
    <w:rsid w:val="00927EB4"/>
    <w:rsid w:val="00927FE7"/>
    <w:rsid w:val="009300F3"/>
    <w:rsid w:val="009301CB"/>
    <w:rsid w:val="0093029E"/>
    <w:rsid w:val="009302BA"/>
    <w:rsid w:val="0093045D"/>
    <w:rsid w:val="00930572"/>
    <w:rsid w:val="0093075F"/>
    <w:rsid w:val="00930B42"/>
    <w:rsid w:val="0093129A"/>
    <w:rsid w:val="009312A4"/>
    <w:rsid w:val="0093135C"/>
    <w:rsid w:val="009318AC"/>
    <w:rsid w:val="009319AE"/>
    <w:rsid w:val="00931B6F"/>
    <w:rsid w:val="00931D72"/>
    <w:rsid w:val="00931E5D"/>
    <w:rsid w:val="00932038"/>
    <w:rsid w:val="009322B2"/>
    <w:rsid w:val="00932364"/>
    <w:rsid w:val="009323A8"/>
    <w:rsid w:val="009329C0"/>
    <w:rsid w:val="00932CCC"/>
    <w:rsid w:val="00932E61"/>
    <w:rsid w:val="009330F6"/>
    <w:rsid w:val="009331B0"/>
    <w:rsid w:val="009333CE"/>
    <w:rsid w:val="0093345E"/>
    <w:rsid w:val="00933613"/>
    <w:rsid w:val="0093374C"/>
    <w:rsid w:val="00933780"/>
    <w:rsid w:val="009339B9"/>
    <w:rsid w:val="00933B75"/>
    <w:rsid w:val="00933C7E"/>
    <w:rsid w:val="00933D42"/>
    <w:rsid w:val="00933E5F"/>
    <w:rsid w:val="009341E7"/>
    <w:rsid w:val="009342C5"/>
    <w:rsid w:val="009342F1"/>
    <w:rsid w:val="00934415"/>
    <w:rsid w:val="0093441F"/>
    <w:rsid w:val="0093446F"/>
    <w:rsid w:val="00934507"/>
    <w:rsid w:val="00934764"/>
    <w:rsid w:val="009348E8"/>
    <w:rsid w:val="0093490E"/>
    <w:rsid w:val="00934947"/>
    <w:rsid w:val="00934B21"/>
    <w:rsid w:val="00934BE5"/>
    <w:rsid w:val="00934C18"/>
    <w:rsid w:val="00934D8E"/>
    <w:rsid w:val="00934EA2"/>
    <w:rsid w:val="009352BF"/>
    <w:rsid w:val="00935480"/>
    <w:rsid w:val="009357AB"/>
    <w:rsid w:val="00935A7C"/>
    <w:rsid w:val="00935A98"/>
    <w:rsid w:val="00935D2C"/>
    <w:rsid w:val="00935DA3"/>
    <w:rsid w:val="00935FBA"/>
    <w:rsid w:val="00936192"/>
    <w:rsid w:val="00936477"/>
    <w:rsid w:val="00936498"/>
    <w:rsid w:val="00936650"/>
    <w:rsid w:val="009366BC"/>
    <w:rsid w:val="00936710"/>
    <w:rsid w:val="009369F5"/>
    <w:rsid w:val="00936BEF"/>
    <w:rsid w:val="00936F13"/>
    <w:rsid w:val="00936F31"/>
    <w:rsid w:val="00936FEA"/>
    <w:rsid w:val="00937044"/>
    <w:rsid w:val="00937157"/>
    <w:rsid w:val="009378C0"/>
    <w:rsid w:val="00937AB6"/>
    <w:rsid w:val="00937ADB"/>
    <w:rsid w:val="00937B98"/>
    <w:rsid w:val="00937D15"/>
    <w:rsid w:val="00937FDA"/>
    <w:rsid w:val="00940325"/>
    <w:rsid w:val="00940332"/>
    <w:rsid w:val="00940600"/>
    <w:rsid w:val="00940730"/>
    <w:rsid w:val="009408FC"/>
    <w:rsid w:val="00940B5B"/>
    <w:rsid w:val="00940B80"/>
    <w:rsid w:val="00940BD0"/>
    <w:rsid w:val="00940D29"/>
    <w:rsid w:val="00940D65"/>
    <w:rsid w:val="00940F69"/>
    <w:rsid w:val="00940F7B"/>
    <w:rsid w:val="009412F5"/>
    <w:rsid w:val="00941521"/>
    <w:rsid w:val="0094180F"/>
    <w:rsid w:val="00941A89"/>
    <w:rsid w:val="00941F06"/>
    <w:rsid w:val="00942232"/>
    <w:rsid w:val="00942467"/>
    <w:rsid w:val="009425B8"/>
    <w:rsid w:val="009426FC"/>
    <w:rsid w:val="00942B8C"/>
    <w:rsid w:val="00942EB2"/>
    <w:rsid w:val="00942F96"/>
    <w:rsid w:val="0094338E"/>
    <w:rsid w:val="009433B0"/>
    <w:rsid w:val="00943487"/>
    <w:rsid w:val="009434AB"/>
    <w:rsid w:val="0094354B"/>
    <w:rsid w:val="009436F4"/>
    <w:rsid w:val="0094397B"/>
    <w:rsid w:val="00943A9B"/>
    <w:rsid w:val="00943AC2"/>
    <w:rsid w:val="009444E2"/>
    <w:rsid w:val="0094464C"/>
    <w:rsid w:val="0094473D"/>
    <w:rsid w:val="00944747"/>
    <w:rsid w:val="0094481F"/>
    <w:rsid w:val="00944EFC"/>
    <w:rsid w:val="00945057"/>
    <w:rsid w:val="00945230"/>
    <w:rsid w:val="00945275"/>
    <w:rsid w:val="0094598B"/>
    <w:rsid w:val="00945ABA"/>
    <w:rsid w:val="0094632D"/>
    <w:rsid w:val="009464F6"/>
    <w:rsid w:val="00946890"/>
    <w:rsid w:val="00946C8B"/>
    <w:rsid w:val="00946ECA"/>
    <w:rsid w:val="00946EDE"/>
    <w:rsid w:val="0094742D"/>
    <w:rsid w:val="0094743C"/>
    <w:rsid w:val="0094799E"/>
    <w:rsid w:val="009479B6"/>
    <w:rsid w:val="00947D7C"/>
    <w:rsid w:val="00947DC4"/>
    <w:rsid w:val="00947E18"/>
    <w:rsid w:val="0095003D"/>
    <w:rsid w:val="00950592"/>
    <w:rsid w:val="0095059E"/>
    <w:rsid w:val="009507EC"/>
    <w:rsid w:val="00950AD2"/>
    <w:rsid w:val="00950C23"/>
    <w:rsid w:val="009512FF"/>
    <w:rsid w:val="0095146C"/>
    <w:rsid w:val="009517A6"/>
    <w:rsid w:val="009519F9"/>
    <w:rsid w:val="00951A94"/>
    <w:rsid w:val="00951BD0"/>
    <w:rsid w:val="00951C0B"/>
    <w:rsid w:val="00951E64"/>
    <w:rsid w:val="00951F9E"/>
    <w:rsid w:val="0095216C"/>
    <w:rsid w:val="00952597"/>
    <w:rsid w:val="009525E0"/>
    <w:rsid w:val="00952788"/>
    <w:rsid w:val="009528FD"/>
    <w:rsid w:val="009529F2"/>
    <w:rsid w:val="00952BBE"/>
    <w:rsid w:val="00952D37"/>
    <w:rsid w:val="00952E14"/>
    <w:rsid w:val="00952E51"/>
    <w:rsid w:val="00952EFD"/>
    <w:rsid w:val="00953016"/>
    <w:rsid w:val="00953391"/>
    <w:rsid w:val="00953A73"/>
    <w:rsid w:val="00953B3C"/>
    <w:rsid w:val="00953BDE"/>
    <w:rsid w:val="00953CBF"/>
    <w:rsid w:val="009540C1"/>
    <w:rsid w:val="00954131"/>
    <w:rsid w:val="0095418E"/>
    <w:rsid w:val="00954A46"/>
    <w:rsid w:val="00954BB7"/>
    <w:rsid w:val="00954D01"/>
    <w:rsid w:val="00954ECC"/>
    <w:rsid w:val="00954F25"/>
    <w:rsid w:val="0095513C"/>
    <w:rsid w:val="00955418"/>
    <w:rsid w:val="00955587"/>
    <w:rsid w:val="009555E8"/>
    <w:rsid w:val="009556BC"/>
    <w:rsid w:val="0095584D"/>
    <w:rsid w:val="009558BE"/>
    <w:rsid w:val="00955C2F"/>
    <w:rsid w:val="00955F71"/>
    <w:rsid w:val="00955F75"/>
    <w:rsid w:val="00956048"/>
    <w:rsid w:val="0095626A"/>
    <w:rsid w:val="009562D4"/>
    <w:rsid w:val="00956349"/>
    <w:rsid w:val="009564A8"/>
    <w:rsid w:val="00956574"/>
    <w:rsid w:val="009565AF"/>
    <w:rsid w:val="009566E4"/>
    <w:rsid w:val="009566F3"/>
    <w:rsid w:val="009568D5"/>
    <w:rsid w:val="00956C3C"/>
    <w:rsid w:val="00956C5E"/>
    <w:rsid w:val="00956E01"/>
    <w:rsid w:val="00956EEE"/>
    <w:rsid w:val="0095703E"/>
    <w:rsid w:val="0095757F"/>
    <w:rsid w:val="0095768E"/>
    <w:rsid w:val="00957931"/>
    <w:rsid w:val="009579B9"/>
    <w:rsid w:val="00957AD9"/>
    <w:rsid w:val="00957EC7"/>
    <w:rsid w:val="00960459"/>
    <w:rsid w:val="00960DB0"/>
    <w:rsid w:val="00960F48"/>
    <w:rsid w:val="00961090"/>
    <w:rsid w:val="00961159"/>
    <w:rsid w:val="009613BD"/>
    <w:rsid w:val="0096191F"/>
    <w:rsid w:val="00961921"/>
    <w:rsid w:val="00961A38"/>
    <w:rsid w:val="00961CA5"/>
    <w:rsid w:val="00962348"/>
    <w:rsid w:val="00962763"/>
    <w:rsid w:val="00962F62"/>
    <w:rsid w:val="009630C4"/>
    <w:rsid w:val="009630F6"/>
    <w:rsid w:val="00963152"/>
    <w:rsid w:val="0096339C"/>
    <w:rsid w:val="00963403"/>
    <w:rsid w:val="0096368E"/>
    <w:rsid w:val="00963A47"/>
    <w:rsid w:val="00963AB6"/>
    <w:rsid w:val="00963EC5"/>
    <w:rsid w:val="009640F1"/>
    <w:rsid w:val="00964716"/>
    <w:rsid w:val="009647A7"/>
    <w:rsid w:val="00964A4C"/>
    <w:rsid w:val="00964B4F"/>
    <w:rsid w:val="00964D12"/>
    <w:rsid w:val="00965207"/>
    <w:rsid w:val="00965431"/>
    <w:rsid w:val="009655C7"/>
    <w:rsid w:val="00965704"/>
    <w:rsid w:val="00965775"/>
    <w:rsid w:val="0096577A"/>
    <w:rsid w:val="00965D68"/>
    <w:rsid w:val="00966363"/>
    <w:rsid w:val="009663E9"/>
    <w:rsid w:val="00966560"/>
    <w:rsid w:val="0096692B"/>
    <w:rsid w:val="00966BEA"/>
    <w:rsid w:val="00966C16"/>
    <w:rsid w:val="00966DC6"/>
    <w:rsid w:val="00966DD2"/>
    <w:rsid w:val="009672EC"/>
    <w:rsid w:val="00967402"/>
    <w:rsid w:val="00967611"/>
    <w:rsid w:val="0096791B"/>
    <w:rsid w:val="009679A0"/>
    <w:rsid w:val="009679D0"/>
    <w:rsid w:val="00967BB4"/>
    <w:rsid w:val="00967DE4"/>
    <w:rsid w:val="00967FC1"/>
    <w:rsid w:val="00970118"/>
    <w:rsid w:val="00970161"/>
    <w:rsid w:val="0097023D"/>
    <w:rsid w:val="00970343"/>
    <w:rsid w:val="00970402"/>
    <w:rsid w:val="009706F9"/>
    <w:rsid w:val="00970758"/>
    <w:rsid w:val="009707DE"/>
    <w:rsid w:val="0097091A"/>
    <w:rsid w:val="00970CDE"/>
    <w:rsid w:val="00971434"/>
    <w:rsid w:val="00971914"/>
    <w:rsid w:val="00971A25"/>
    <w:rsid w:val="00971EAE"/>
    <w:rsid w:val="00971F9B"/>
    <w:rsid w:val="00972759"/>
    <w:rsid w:val="00972B64"/>
    <w:rsid w:val="00972D12"/>
    <w:rsid w:val="00972F3A"/>
    <w:rsid w:val="00973050"/>
    <w:rsid w:val="00973242"/>
    <w:rsid w:val="0097343B"/>
    <w:rsid w:val="00973494"/>
    <w:rsid w:val="00973642"/>
    <w:rsid w:val="00973970"/>
    <w:rsid w:val="009739C4"/>
    <w:rsid w:val="00973E33"/>
    <w:rsid w:val="0097403D"/>
    <w:rsid w:val="009740CD"/>
    <w:rsid w:val="009741D9"/>
    <w:rsid w:val="00974311"/>
    <w:rsid w:val="0097436A"/>
    <w:rsid w:val="0097453F"/>
    <w:rsid w:val="00974647"/>
    <w:rsid w:val="0097473C"/>
    <w:rsid w:val="00974C1B"/>
    <w:rsid w:val="00974C27"/>
    <w:rsid w:val="00974D6E"/>
    <w:rsid w:val="00974D75"/>
    <w:rsid w:val="00974DC9"/>
    <w:rsid w:val="00974EBE"/>
    <w:rsid w:val="00975044"/>
    <w:rsid w:val="00975378"/>
    <w:rsid w:val="009753F6"/>
    <w:rsid w:val="0097542E"/>
    <w:rsid w:val="009755EE"/>
    <w:rsid w:val="00975974"/>
    <w:rsid w:val="00975C34"/>
    <w:rsid w:val="00975CF0"/>
    <w:rsid w:val="00975D84"/>
    <w:rsid w:val="009762D6"/>
    <w:rsid w:val="009764A8"/>
    <w:rsid w:val="009765FA"/>
    <w:rsid w:val="00976645"/>
    <w:rsid w:val="009767B2"/>
    <w:rsid w:val="0097680E"/>
    <w:rsid w:val="00976831"/>
    <w:rsid w:val="009768D0"/>
    <w:rsid w:val="009768DE"/>
    <w:rsid w:val="00976BC7"/>
    <w:rsid w:val="00976BC9"/>
    <w:rsid w:val="00977074"/>
    <w:rsid w:val="00977352"/>
    <w:rsid w:val="00977816"/>
    <w:rsid w:val="009779A4"/>
    <w:rsid w:val="00977AF7"/>
    <w:rsid w:val="00977DFF"/>
    <w:rsid w:val="00977F50"/>
    <w:rsid w:val="009803FA"/>
    <w:rsid w:val="009804E7"/>
    <w:rsid w:val="009806F4"/>
    <w:rsid w:val="0098099B"/>
    <w:rsid w:val="00980D60"/>
    <w:rsid w:val="00980DF8"/>
    <w:rsid w:val="00980F80"/>
    <w:rsid w:val="00980FAB"/>
    <w:rsid w:val="00980FF3"/>
    <w:rsid w:val="00981167"/>
    <w:rsid w:val="009811E3"/>
    <w:rsid w:val="00981531"/>
    <w:rsid w:val="00981AC7"/>
    <w:rsid w:val="00981B56"/>
    <w:rsid w:val="00981FD4"/>
    <w:rsid w:val="00982040"/>
    <w:rsid w:val="0098217D"/>
    <w:rsid w:val="00982261"/>
    <w:rsid w:val="0098226A"/>
    <w:rsid w:val="009823FD"/>
    <w:rsid w:val="0098242E"/>
    <w:rsid w:val="00982444"/>
    <w:rsid w:val="0098265E"/>
    <w:rsid w:val="00982716"/>
    <w:rsid w:val="00982741"/>
    <w:rsid w:val="00982A1D"/>
    <w:rsid w:val="00982A2B"/>
    <w:rsid w:val="00983160"/>
    <w:rsid w:val="009832F5"/>
    <w:rsid w:val="009834DE"/>
    <w:rsid w:val="00983995"/>
    <w:rsid w:val="00983B61"/>
    <w:rsid w:val="00983CA8"/>
    <w:rsid w:val="00983D23"/>
    <w:rsid w:val="0098413A"/>
    <w:rsid w:val="009841FA"/>
    <w:rsid w:val="009842CF"/>
    <w:rsid w:val="0098491C"/>
    <w:rsid w:val="00984B15"/>
    <w:rsid w:val="00984C83"/>
    <w:rsid w:val="00984D2C"/>
    <w:rsid w:val="00984DE8"/>
    <w:rsid w:val="00984E2B"/>
    <w:rsid w:val="0098512D"/>
    <w:rsid w:val="0098529E"/>
    <w:rsid w:val="0098534A"/>
    <w:rsid w:val="00985362"/>
    <w:rsid w:val="00985399"/>
    <w:rsid w:val="00985402"/>
    <w:rsid w:val="00985469"/>
    <w:rsid w:val="00985488"/>
    <w:rsid w:val="009854D4"/>
    <w:rsid w:val="009857C1"/>
    <w:rsid w:val="00985A74"/>
    <w:rsid w:val="00985E8D"/>
    <w:rsid w:val="009860CF"/>
    <w:rsid w:val="00986131"/>
    <w:rsid w:val="00986138"/>
    <w:rsid w:val="009864E1"/>
    <w:rsid w:val="009865D2"/>
    <w:rsid w:val="00986642"/>
    <w:rsid w:val="00986652"/>
    <w:rsid w:val="009868FF"/>
    <w:rsid w:val="00986915"/>
    <w:rsid w:val="00986943"/>
    <w:rsid w:val="00986A0C"/>
    <w:rsid w:val="00986BF8"/>
    <w:rsid w:val="00986DB9"/>
    <w:rsid w:val="00986ED3"/>
    <w:rsid w:val="00987075"/>
    <w:rsid w:val="009870A9"/>
    <w:rsid w:val="009873C3"/>
    <w:rsid w:val="0098780A"/>
    <w:rsid w:val="00987B93"/>
    <w:rsid w:val="00987EDC"/>
    <w:rsid w:val="0099052E"/>
    <w:rsid w:val="009905F6"/>
    <w:rsid w:val="009909A9"/>
    <w:rsid w:val="00990D3F"/>
    <w:rsid w:val="00990EEA"/>
    <w:rsid w:val="00991055"/>
    <w:rsid w:val="009913DE"/>
    <w:rsid w:val="00991467"/>
    <w:rsid w:val="00991897"/>
    <w:rsid w:val="009918D5"/>
    <w:rsid w:val="00991988"/>
    <w:rsid w:val="00991A9F"/>
    <w:rsid w:val="00991D26"/>
    <w:rsid w:val="00991DAD"/>
    <w:rsid w:val="00991E89"/>
    <w:rsid w:val="0099213D"/>
    <w:rsid w:val="009922FD"/>
    <w:rsid w:val="0099238B"/>
    <w:rsid w:val="0099273E"/>
    <w:rsid w:val="009927A7"/>
    <w:rsid w:val="009928FF"/>
    <w:rsid w:val="00992A38"/>
    <w:rsid w:val="00992A5F"/>
    <w:rsid w:val="00992A7D"/>
    <w:rsid w:val="00992E3B"/>
    <w:rsid w:val="00992F8C"/>
    <w:rsid w:val="00993137"/>
    <w:rsid w:val="00993958"/>
    <w:rsid w:val="00993F9C"/>
    <w:rsid w:val="00993FB8"/>
    <w:rsid w:val="009942F7"/>
    <w:rsid w:val="009943CD"/>
    <w:rsid w:val="0099462C"/>
    <w:rsid w:val="00994A91"/>
    <w:rsid w:val="00994B30"/>
    <w:rsid w:val="00994CE8"/>
    <w:rsid w:val="00994F2E"/>
    <w:rsid w:val="0099506C"/>
    <w:rsid w:val="009951D9"/>
    <w:rsid w:val="00995580"/>
    <w:rsid w:val="00995602"/>
    <w:rsid w:val="0099572A"/>
    <w:rsid w:val="0099587E"/>
    <w:rsid w:val="009958DE"/>
    <w:rsid w:val="009959FB"/>
    <w:rsid w:val="00995C67"/>
    <w:rsid w:val="009963DC"/>
    <w:rsid w:val="009963FF"/>
    <w:rsid w:val="009964BD"/>
    <w:rsid w:val="009964F7"/>
    <w:rsid w:val="0099663C"/>
    <w:rsid w:val="0099692F"/>
    <w:rsid w:val="009969AF"/>
    <w:rsid w:val="00996D46"/>
    <w:rsid w:val="00996DA5"/>
    <w:rsid w:val="00996E68"/>
    <w:rsid w:val="00996EF1"/>
    <w:rsid w:val="00996FC0"/>
    <w:rsid w:val="00997048"/>
    <w:rsid w:val="00997AA7"/>
    <w:rsid w:val="00997CA5"/>
    <w:rsid w:val="009A009A"/>
    <w:rsid w:val="009A0A19"/>
    <w:rsid w:val="009A1334"/>
    <w:rsid w:val="009A14A6"/>
    <w:rsid w:val="009A1549"/>
    <w:rsid w:val="009A198D"/>
    <w:rsid w:val="009A1AF9"/>
    <w:rsid w:val="009A1DE2"/>
    <w:rsid w:val="009A212B"/>
    <w:rsid w:val="009A221C"/>
    <w:rsid w:val="009A2278"/>
    <w:rsid w:val="009A235B"/>
    <w:rsid w:val="009A270D"/>
    <w:rsid w:val="009A274B"/>
    <w:rsid w:val="009A2A70"/>
    <w:rsid w:val="009A2C5D"/>
    <w:rsid w:val="009A2C6E"/>
    <w:rsid w:val="009A2E07"/>
    <w:rsid w:val="009A2FE5"/>
    <w:rsid w:val="009A3331"/>
    <w:rsid w:val="009A3546"/>
    <w:rsid w:val="009A39FD"/>
    <w:rsid w:val="009A3B33"/>
    <w:rsid w:val="009A409D"/>
    <w:rsid w:val="009A42E4"/>
    <w:rsid w:val="009A43FC"/>
    <w:rsid w:val="009A44CB"/>
    <w:rsid w:val="009A4592"/>
    <w:rsid w:val="009A4793"/>
    <w:rsid w:val="009A49D2"/>
    <w:rsid w:val="009A4C76"/>
    <w:rsid w:val="009A51FF"/>
    <w:rsid w:val="009A52AC"/>
    <w:rsid w:val="009A554B"/>
    <w:rsid w:val="009A565A"/>
    <w:rsid w:val="009A57D8"/>
    <w:rsid w:val="009A5DB2"/>
    <w:rsid w:val="009A62CD"/>
    <w:rsid w:val="009A63FB"/>
    <w:rsid w:val="009A64D6"/>
    <w:rsid w:val="009A6526"/>
    <w:rsid w:val="009A6662"/>
    <w:rsid w:val="009A6AE7"/>
    <w:rsid w:val="009A6C9D"/>
    <w:rsid w:val="009A6CD9"/>
    <w:rsid w:val="009A6EBE"/>
    <w:rsid w:val="009A7124"/>
    <w:rsid w:val="009A7346"/>
    <w:rsid w:val="009A74A9"/>
    <w:rsid w:val="009A77F8"/>
    <w:rsid w:val="009A785D"/>
    <w:rsid w:val="009A7F8B"/>
    <w:rsid w:val="009B0085"/>
    <w:rsid w:val="009B0412"/>
    <w:rsid w:val="009B04FF"/>
    <w:rsid w:val="009B05C5"/>
    <w:rsid w:val="009B0647"/>
    <w:rsid w:val="009B072E"/>
    <w:rsid w:val="009B0795"/>
    <w:rsid w:val="009B09DF"/>
    <w:rsid w:val="009B0A16"/>
    <w:rsid w:val="009B0B49"/>
    <w:rsid w:val="009B0BC2"/>
    <w:rsid w:val="009B0C19"/>
    <w:rsid w:val="009B0CA5"/>
    <w:rsid w:val="009B0CC6"/>
    <w:rsid w:val="009B0FD6"/>
    <w:rsid w:val="009B1078"/>
    <w:rsid w:val="009B137C"/>
    <w:rsid w:val="009B13BD"/>
    <w:rsid w:val="009B13CE"/>
    <w:rsid w:val="009B1674"/>
    <w:rsid w:val="009B1EE4"/>
    <w:rsid w:val="009B207F"/>
    <w:rsid w:val="009B220E"/>
    <w:rsid w:val="009B23C9"/>
    <w:rsid w:val="009B2401"/>
    <w:rsid w:val="009B27B7"/>
    <w:rsid w:val="009B2993"/>
    <w:rsid w:val="009B2D04"/>
    <w:rsid w:val="009B2E17"/>
    <w:rsid w:val="009B2E67"/>
    <w:rsid w:val="009B2EB8"/>
    <w:rsid w:val="009B2FB3"/>
    <w:rsid w:val="009B30E5"/>
    <w:rsid w:val="009B32C5"/>
    <w:rsid w:val="009B3395"/>
    <w:rsid w:val="009B33BE"/>
    <w:rsid w:val="009B3413"/>
    <w:rsid w:val="009B36D3"/>
    <w:rsid w:val="009B379A"/>
    <w:rsid w:val="009B3853"/>
    <w:rsid w:val="009B3D6A"/>
    <w:rsid w:val="009B3E3B"/>
    <w:rsid w:val="009B42A5"/>
    <w:rsid w:val="009B43B7"/>
    <w:rsid w:val="009B440F"/>
    <w:rsid w:val="009B47AC"/>
    <w:rsid w:val="009B48CF"/>
    <w:rsid w:val="009B4B43"/>
    <w:rsid w:val="009B4C12"/>
    <w:rsid w:val="009B4D5D"/>
    <w:rsid w:val="009B4E70"/>
    <w:rsid w:val="009B4EC0"/>
    <w:rsid w:val="009B4FD4"/>
    <w:rsid w:val="009B5245"/>
    <w:rsid w:val="009B546A"/>
    <w:rsid w:val="009B54BF"/>
    <w:rsid w:val="009B569D"/>
    <w:rsid w:val="009B5A45"/>
    <w:rsid w:val="009B5ADF"/>
    <w:rsid w:val="009B5C74"/>
    <w:rsid w:val="009B5CA0"/>
    <w:rsid w:val="009B5E46"/>
    <w:rsid w:val="009B5E9D"/>
    <w:rsid w:val="009B5EB6"/>
    <w:rsid w:val="009B6293"/>
    <w:rsid w:val="009B62F5"/>
    <w:rsid w:val="009B6525"/>
    <w:rsid w:val="009B66B3"/>
    <w:rsid w:val="009B6752"/>
    <w:rsid w:val="009B67A0"/>
    <w:rsid w:val="009B6810"/>
    <w:rsid w:val="009B690C"/>
    <w:rsid w:val="009B694A"/>
    <w:rsid w:val="009B6AC6"/>
    <w:rsid w:val="009B6B7B"/>
    <w:rsid w:val="009B6C91"/>
    <w:rsid w:val="009B7120"/>
    <w:rsid w:val="009B7201"/>
    <w:rsid w:val="009B7647"/>
    <w:rsid w:val="009B782F"/>
    <w:rsid w:val="009B7CB8"/>
    <w:rsid w:val="009B7F22"/>
    <w:rsid w:val="009B7F45"/>
    <w:rsid w:val="009C0236"/>
    <w:rsid w:val="009C0304"/>
    <w:rsid w:val="009C0319"/>
    <w:rsid w:val="009C067A"/>
    <w:rsid w:val="009C0827"/>
    <w:rsid w:val="009C0CA1"/>
    <w:rsid w:val="009C0CC8"/>
    <w:rsid w:val="009C0D2F"/>
    <w:rsid w:val="009C0E82"/>
    <w:rsid w:val="009C0EDB"/>
    <w:rsid w:val="009C1039"/>
    <w:rsid w:val="009C12ED"/>
    <w:rsid w:val="009C12F0"/>
    <w:rsid w:val="009C143D"/>
    <w:rsid w:val="009C1455"/>
    <w:rsid w:val="009C1666"/>
    <w:rsid w:val="009C17CD"/>
    <w:rsid w:val="009C1D60"/>
    <w:rsid w:val="009C1DC0"/>
    <w:rsid w:val="009C1E28"/>
    <w:rsid w:val="009C2171"/>
    <w:rsid w:val="009C21D9"/>
    <w:rsid w:val="009C235D"/>
    <w:rsid w:val="009C248C"/>
    <w:rsid w:val="009C25A0"/>
    <w:rsid w:val="009C25E5"/>
    <w:rsid w:val="009C27A5"/>
    <w:rsid w:val="009C2820"/>
    <w:rsid w:val="009C28A3"/>
    <w:rsid w:val="009C2ADB"/>
    <w:rsid w:val="009C2C19"/>
    <w:rsid w:val="009C2D1C"/>
    <w:rsid w:val="009C3057"/>
    <w:rsid w:val="009C3551"/>
    <w:rsid w:val="009C3C04"/>
    <w:rsid w:val="009C3C87"/>
    <w:rsid w:val="009C3C8B"/>
    <w:rsid w:val="009C3F32"/>
    <w:rsid w:val="009C4104"/>
    <w:rsid w:val="009C4333"/>
    <w:rsid w:val="009C47E3"/>
    <w:rsid w:val="009C47F1"/>
    <w:rsid w:val="009C490B"/>
    <w:rsid w:val="009C4951"/>
    <w:rsid w:val="009C4BF6"/>
    <w:rsid w:val="009C4D38"/>
    <w:rsid w:val="009C4EB0"/>
    <w:rsid w:val="009C50C6"/>
    <w:rsid w:val="009C52B8"/>
    <w:rsid w:val="009C535F"/>
    <w:rsid w:val="009C5412"/>
    <w:rsid w:val="009C569F"/>
    <w:rsid w:val="009C57C1"/>
    <w:rsid w:val="009C58A4"/>
    <w:rsid w:val="009C5901"/>
    <w:rsid w:val="009C5A19"/>
    <w:rsid w:val="009C5CA8"/>
    <w:rsid w:val="009C5D7B"/>
    <w:rsid w:val="009C60C6"/>
    <w:rsid w:val="009C60FA"/>
    <w:rsid w:val="009C611C"/>
    <w:rsid w:val="009C668D"/>
    <w:rsid w:val="009C66BE"/>
    <w:rsid w:val="009C69B7"/>
    <w:rsid w:val="009C6FD5"/>
    <w:rsid w:val="009C70AD"/>
    <w:rsid w:val="009C72D8"/>
    <w:rsid w:val="009C747F"/>
    <w:rsid w:val="009C7575"/>
    <w:rsid w:val="009C78A2"/>
    <w:rsid w:val="009C78EE"/>
    <w:rsid w:val="009C794D"/>
    <w:rsid w:val="009C7B3D"/>
    <w:rsid w:val="009C7CA6"/>
    <w:rsid w:val="009C7DBC"/>
    <w:rsid w:val="009C7EA7"/>
    <w:rsid w:val="009D010A"/>
    <w:rsid w:val="009D05EE"/>
    <w:rsid w:val="009D06A9"/>
    <w:rsid w:val="009D06DE"/>
    <w:rsid w:val="009D08C6"/>
    <w:rsid w:val="009D0A15"/>
    <w:rsid w:val="009D0B87"/>
    <w:rsid w:val="009D0D05"/>
    <w:rsid w:val="009D10F0"/>
    <w:rsid w:val="009D1360"/>
    <w:rsid w:val="009D13F6"/>
    <w:rsid w:val="009D1ACD"/>
    <w:rsid w:val="009D1BEE"/>
    <w:rsid w:val="009D1C42"/>
    <w:rsid w:val="009D2650"/>
    <w:rsid w:val="009D27BA"/>
    <w:rsid w:val="009D2893"/>
    <w:rsid w:val="009D29AE"/>
    <w:rsid w:val="009D2B34"/>
    <w:rsid w:val="009D2CB1"/>
    <w:rsid w:val="009D2DA1"/>
    <w:rsid w:val="009D302E"/>
    <w:rsid w:val="009D30BB"/>
    <w:rsid w:val="009D30EC"/>
    <w:rsid w:val="009D313A"/>
    <w:rsid w:val="009D34DE"/>
    <w:rsid w:val="009D362D"/>
    <w:rsid w:val="009D3710"/>
    <w:rsid w:val="009D3732"/>
    <w:rsid w:val="009D3AF2"/>
    <w:rsid w:val="009D3E54"/>
    <w:rsid w:val="009D3E68"/>
    <w:rsid w:val="009D3EDC"/>
    <w:rsid w:val="009D3F2A"/>
    <w:rsid w:val="009D43CF"/>
    <w:rsid w:val="009D43F2"/>
    <w:rsid w:val="009D461C"/>
    <w:rsid w:val="009D47D2"/>
    <w:rsid w:val="009D483E"/>
    <w:rsid w:val="009D4918"/>
    <w:rsid w:val="009D4B09"/>
    <w:rsid w:val="009D4C8B"/>
    <w:rsid w:val="009D5241"/>
    <w:rsid w:val="009D5251"/>
    <w:rsid w:val="009D52A4"/>
    <w:rsid w:val="009D5599"/>
    <w:rsid w:val="009D56DB"/>
    <w:rsid w:val="009D570E"/>
    <w:rsid w:val="009D587B"/>
    <w:rsid w:val="009D59BE"/>
    <w:rsid w:val="009D59C0"/>
    <w:rsid w:val="009D5AD3"/>
    <w:rsid w:val="009D6363"/>
    <w:rsid w:val="009D636D"/>
    <w:rsid w:val="009D67F7"/>
    <w:rsid w:val="009D68DD"/>
    <w:rsid w:val="009D68FE"/>
    <w:rsid w:val="009D6BEC"/>
    <w:rsid w:val="009D6F5F"/>
    <w:rsid w:val="009D6F96"/>
    <w:rsid w:val="009D713A"/>
    <w:rsid w:val="009D7674"/>
    <w:rsid w:val="009D76B0"/>
    <w:rsid w:val="009D7B61"/>
    <w:rsid w:val="009D7C1D"/>
    <w:rsid w:val="009D7C69"/>
    <w:rsid w:val="009D7D07"/>
    <w:rsid w:val="009D7D0A"/>
    <w:rsid w:val="009D7D3C"/>
    <w:rsid w:val="009E0038"/>
    <w:rsid w:val="009E00B1"/>
    <w:rsid w:val="009E00EF"/>
    <w:rsid w:val="009E015C"/>
    <w:rsid w:val="009E0300"/>
    <w:rsid w:val="009E055D"/>
    <w:rsid w:val="009E06AE"/>
    <w:rsid w:val="009E08FE"/>
    <w:rsid w:val="009E0982"/>
    <w:rsid w:val="009E09CE"/>
    <w:rsid w:val="009E0B6D"/>
    <w:rsid w:val="009E0BE3"/>
    <w:rsid w:val="009E0BE9"/>
    <w:rsid w:val="009E0CCA"/>
    <w:rsid w:val="009E11BC"/>
    <w:rsid w:val="009E1475"/>
    <w:rsid w:val="009E1702"/>
    <w:rsid w:val="009E1BC8"/>
    <w:rsid w:val="009E1C6C"/>
    <w:rsid w:val="009E1D93"/>
    <w:rsid w:val="009E1F19"/>
    <w:rsid w:val="009E1FD6"/>
    <w:rsid w:val="009E2176"/>
    <w:rsid w:val="009E2495"/>
    <w:rsid w:val="009E24B4"/>
    <w:rsid w:val="009E2516"/>
    <w:rsid w:val="009E2CF6"/>
    <w:rsid w:val="009E2E16"/>
    <w:rsid w:val="009E2E80"/>
    <w:rsid w:val="009E2F47"/>
    <w:rsid w:val="009E3305"/>
    <w:rsid w:val="009E3401"/>
    <w:rsid w:val="009E34C4"/>
    <w:rsid w:val="009E36A6"/>
    <w:rsid w:val="009E36EB"/>
    <w:rsid w:val="009E3891"/>
    <w:rsid w:val="009E3A5D"/>
    <w:rsid w:val="009E3B84"/>
    <w:rsid w:val="009E3E4F"/>
    <w:rsid w:val="009E3F0E"/>
    <w:rsid w:val="009E4675"/>
    <w:rsid w:val="009E4714"/>
    <w:rsid w:val="009E4A1C"/>
    <w:rsid w:val="009E4AC5"/>
    <w:rsid w:val="009E4AE3"/>
    <w:rsid w:val="009E4C40"/>
    <w:rsid w:val="009E4F47"/>
    <w:rsid w:val="009E5065"/>
    <w:rsid w:val="009E53F0"/>
    <w:rsid w:val="009E5501"/>
    <w:rsid w:val="009E5662"/>
    <w:rsid w:val="009E5774"/>
    <w:rsid w:val="009E58C8"/>
    <w:rsid w:val="009E5C6B"/>
    <w:rsid w:val="009E62E8"/>
    <w:rsid w:val="009E64EA"/>
    <w:rsid w:val="009E6610"/>
    <w:rsid w:val="009E6706"/>
    <w:rsid w:val="009E69A1"/>
    <w:rsid w:val="009E69A5"/>
    <w:rsid w:val="009E6BEC"/>
    <w:rsid w:val="009E6E98"/>
    <w:rsid w:val="009E7138"/>
    <w:rsid w:val="009E7211"/>
    <w:rsid w:val="009E75A8"/>
    <w:rsid w:val="009E7708"/>
    <w:rsid w:val="009E77F1"/>
    <w:rsid w:val="009E7825"/>
    <w:rsid w:val="009E7A13"/>
    <w:rsid w:val="009E7A37"/>
    <w:rsid w:val="009E7B42"/>
    <w:rsid w:val="009E7F76"/>
    <w:rsid w:val="009F061E"/>
    <w:rsid w:val="009F080C"/>
    <w:rsid w:val="009F08DA"/>
    <w:rsid w:val="009F0A6F"/>
    <w:rsid w:val="009F1183"/>
    <w:rsid w:val="009F1229"/>
    <w:rsid w:val="009F1270"/>
    <w:rsid w:val="009F1275"/>
    <w:rsid w:val="009F12BD"/>
    <w:rsid w:val="009F1819"/>
    <w:rsid w:val="009F196F"/>
    <w:rsid w:val="009F19CD"/>
    <w:rsid w:val="009F19DD"/>
    <w:rsid w:val="009F1C36"/>
    <w:rsid w:val="009F1CC0"/>
    <w:rsid w:val="009F1DBE"/>
    <w:rsid w:val="009F1E08"/>
    <w:rsid w:val="009F1E48"/>
    <w:rsid w:val="009F1E9A"/>
    <w:rsid w:val="009F22F1"/>
    <w:rsid w:val="009F250C"/>
    <w:rsid w:val="009F2671"/>
    <w:rsid w:val="009F26F0"/>
    <w:rsid w:val="009F273E"/>
    <w:rsid w:val="009F2785"/>
    <w:rsid w:val="009F2ABD"/>
    <w:rsid w:val="009F2BD3"/>
    <w:rsid w:val="009F2D0E"/>
    <w:rsid w:val="009F2E8B"/>
    <w:rsid w:val="009F3023"/>
    <w:rsid w:val="009F36DA"/>
    <w:rsid w:val="009F37DD"/>
    <w:rsid w:val="009F3847"/>
    <w:rsid w:val="009F3879"/>
    <w:rsid w:val="009F3888"/>
    <w:rsid w:val="009F3A4B"/>
    <w:rsid w:val="009F3E62"/>
    <w:rsid w:val="009F3E70"/>
    <w:rsid w:val="009F3FBC"/>
    <w:rsid w:val="009F4470"/>
    <w:rsid w:val="009F4656"/>
    <w:rsid w:val="009F46AB"/>
    <w:rsid w:val="009F4890"/>
    <w:rsid w:val="009F4957"/>
    <w:rsid w:val="009F4AF8"/>
    <w:rsid w:val="009F4CA8"/>
    <w:rsid w:val="009F4FAF"/>
    <w:rsid w:val="009F4FD9"/>
    <w:rsid w:val="009F537E"/>
    <w:rsid w:val="009F567C"/>
    <w:rsid w:val="009F5907"/>
    <w:rsid w:val="009F5CF2"/>
    <w:rsid w:val="009F5D63"/>
    <w:rsid w:val="009F5DF5"/>
    <w:rsid w:val="009F5F94"/>
    <w:rsid w:val="009F627C"/>
    <w:rsid w:val="009F62B2"/>
    <w:rsid w:val="009F666D"/>
    <w:rsid w:val="009F6AE7"/>
    <w:rsid w:val="009F6B0F"/>
    <w:rsid w:val="009F6DB6"/>
    <w:rsid w:val="009F7017"/>
    <w:rsid w:val="009F75D6"/>
    <w:rsid w:val="009F75E0"/>
    <w:rsid w:val="009F77A2"/>
    <w:rsid w:val="009F7D79"/>
    <w:rsid w:val="009F7E49"/>
    <w:rsid w:val="009F7EB0"/>
    <w:rsid w:val="00A000E2"/>
    <w:rsid w:val="00A00181"/>
    <w:rsid w:val="00A0050A"/>
    <w:rsid w:val="00A0065B"/>
    <w:rsid w:val="00A00757"/>
    <w:rsid w:val="00A00826"/>
    <w:rsid w:val="00A008F2"/>
    <w:rsid w:val="00A00989"/>
    <w:rsid w:val="00A00A28"/>
    <w:rsid w:val="00A00C42"/>
    <w:rsid w:val="00A00F68"/>
    <w:rsid w:val="00A00F9E"/>
    <w:rsid w:val="00A0108B"/>
    <w:rsid w:val="00A0121A"/>
    <w:rsid w:val="00A013B9"/>
    <w:rsid w:val="00A014F6"/>
    <w:rsid w:val="00A0154B"/>
    <w:rsid w:val="00A01681"/>
    <w:rsid w:val="00A017D5"/>
    <w:rsid w:val="00A01E99"/>
    <w:rsid w:val="00A01E9D"/>
    <w:rsid w:val="00A01FB3"/>
    <w:rsid w:val="00A02096"/>
    <w:rsid w:val="00A022AD"/>
    <w:rsid w:val="00A023DD"/>
    <w:rsid w:val="00A023E7"/>
    <w:rsid w:val="00A026B7"/>
    <w:rsid w:val="00A026C0"/>
    <w:rsid w:val="00A026F2"/>
    <w:rsid w:val="00A02822"/>
    <w:rsid w:val="00A02845"/>
    <w:rsid w:val="00A02ED5"/>
    <w:rsid w:val="00A031CC"/>
    <w:rsid w:val="00A03432"/>
    <w:rsid w:val="00A034F7"/>
    <w:rsid w:val="00A037EE"/>
    <w:rsid w:val="00A03D71"/>
    <w:rsid w:val="00A03DED"/>
    <w:rsid w:val="00A0404E"/>
    <w:rsid w:val="00A04577"/>
    <w:rsid w:val="00A04BF6"/>
    <w:rsid w:val="00A04CDB"/>
    <w:rsid w:val="00A04D57"/>
    <w:rsid w:val="00A04E57"/>
    <w:rsid w:val="00A04F43"/>
    <w:rsid w:val="00A04FC7"/>
    <w:rsid w:val="00A05160"/>
    <w:rsid w:val="00A052D7"/>
    <w:rsid w:val="00A054E3"/>
    <w:rsid w:val="00A0552F"/>
    <w:rsid w:val="00A0569B"/>
    <w:rsid w:val="00A0574A"/>
    <w:rsid w:val="00A05798"/>
    <w:rsid w:val="00A05A88"/>
    <w:rsid w:val="00A05B48"/>
    <w:rsid w:val="00A05B7A"/>
    <w:rsid w:val="00A05BC6"/>
    <w:rsid w:val="00A05CC5"/>
    <w:rsid w:val="00A05E19"/>
    <w:rsid w:val="00A05ECA"/>
    <w:rsid w:val="00A0610A"/>
    <w:rsid w:val="00A06115"/>
    <w:rsid w:val="00A062CC"/>
    <w:rsid w:val="00A0630C"/>
    <w:rsid w:val="00A06372"/>
    <w:rsid w:val="00A066C6"/>
    <w:rsid w:val="00A067F1"/>
    <w:rsid w:val="00A06AF5"/>
    <w:rsid w:val="00A06BF5"/>
    <w:rsid w:val="00A06CB6"/>
    <w:rsid w:val="00A071BA"/>
    <w:rsid w:val="00A07482"/>
    <w:rsid w:val="00A07602"/>
    <w:rsid w:val="00A07686"/>
    <w:rsid w:val="00A076AE"/>
    <w:rsid w:val="00A0784F"/>
    <w:rsid w:val="00A07C80"/>
    <w:rsid w:val="00A07E4F"/>
    <w:rsid w:val="00A07F34"/>
    <w:rsid w:val="00A07F9A"/>
    <w:rsid w:val="00A10435"/>
    <w:rsid w:val="00A1055E"/>
    <w:rsid w:val="00A108D5"/>
    <w:rsid w:val="00A108F6"/>
    <w:rsid w:val="00A10956"/>
    <w:rsid w:val="00A10B04"/>
    <w:rsid w:val="00A10DD6"/>
    <w:rsid w:val="00A10DFA"/>
    <w:rsid w:val="00A113A4"/>
    <w:rsid w:val="00A1150C"/>
    <w:rsid w:val="00A11801"/>
    <w:rsid w:val="00A11AA5"/>
    <w:rsid w:val="00A11C43"/>
    <w:rsid w:val="00A11C6E"/>
    <w:rsid w:val="00A11FF9"/>
    <w:rsid w:val="00A1226C"/>
    <w:rsid w:val="00A123C1"/>
    <w:rsid w:val="00A123D6"/>
    <w:rsid w:val="00A124FC"/>
    <w:rsid w:val="00A126F6"/>
    <w:rsid w:val="00A127A2"/>
    <w:rsid w:val="00A127FB"/>
    <w:rsid w:val="00A12B02"/>
    <w:rsid w:val="00A12C29"/>
    <w:rsid w:val="00A12C5D"/>
    <w:rsid w:val="00A12DA2"/>
    <w:rsid w:val="00A12EE4"/>
    <w:rsid w:val="00A131C8"/>
    <w:rsid w:val="00A13485"/>
    <w:rsid w:val="00A13B4C"/>
    <w:rsid w:val="00A13C2E"/>
    <w:rsid w:val="00A13F12"/>
    <w:rsid w:val="00A1437C"/>
    <w:rsid w:val="00A1448D"/>
    <w:rsid w:val="00A1476E"/>
    <w:rsid w:val="00A14884"/>
    <w:rsid w:val="00A14B53"/>
    <w:rsid w:val="00A14BBD"/>
    <w:rsid w:val="00A14D7D"/>
    <w:rsid w:val="00A150FD"/>
    <w:rsid w:val="00A15369"/>
    <w:rsid w:val="00A1546F"/>
    <w:rsid w:val="00A15533"/>
    <w:rsid w:val="00A1568F"/>
    <w:rsid w:val="00A1573E"/>
    <w:rsid w:val="00A15CD8"/>
    <w:rsid w:val="00A15D56"/>
    <w:rsid w:val="00A16060"/>
    <w:rsid w:val="00A164CB"/>
    <w:rsid w:val="00A164D0"/>
    <w:rsid w:val="00A164EA"/>
    <w:rsid w:val="00A1680D"/>
    <w:rsid w:val="00A168F0"/>
    <w:rsid w:val="00A16920"/>
    <w:rsid w:val="00A16952"/>
    <w:rsid w:val="00A16AC1"/>
    <w:rsid w:val="00A16E7B"/>
    <w:rsid w:val="00A16FEB"/>
    <w:rsid w:val="00A17014"/>
    <w:rsid w:val="00A170CB"/>
    <w:rsid w:val="00A1743D"/>
    <w:rsid w:val="00A1793E"/>
    <w:rsid w:val="00A17A33"/>
    <w:rsid w:val="00A17E82"/>
    <w:rsid w:val="00A20032"/>
    <w:rsid w:val="00A20093"/>
    <w:rsid w:val="00A204C8"/>
    <w:rsid w:val="00A204E1"/>
    <w:rsid w:val="00A207EC"/>
    <w:rsid w:val="00A207F2"/>
    <w:rsid w:val="00A20983"/>
    <w:rsid w:val="00A20A00"/>
    <w:rsid w:val="00A20B3D"/>
    <w:rsid w:val="00A20CB6"/>
    <w:rsid w:val="00A20DE4"/>
    <w:rsid w:val="00A20F4D"/>
    <w:rsid w:val="00A20F8A"/>
    <w:rsid w:val="00A215A1"/>
    <w:rsid w:val="00A21955"/>
    <w:rsid w:val="00A21A7F"/>
    <w:rsid w:val="00A21AFF"/>
    <w:rsid w:val="00A21BC3"/>
    <w:rsid w:val="00A21C40"/>
    <w:rsid w:val="00A220AA"/>
    <w:rsid w:val="00A220D1"/>
    <w:rsid w:val="00A22918"/>
    <w:rsid w:val="00A22AA7"/>
    <w:rsid w:val="00A22BBA"/>
    <w:rsid w:val="00A22D72"/>
    <w:rsid w:val="00A2303E"/>
    <w:rsid w:val="00A230C9"/>
    <w:rsid w:val="00A23314"/>
    <w:rsid w:val="00A2334E"/>
    <w:rsid w:val="00A233F7"/>
    <w:rsid w:val="00A23647"/>
    <w:rsid w:val="00A2366F"/>
    <w:rsid w:val="00A2380F"/>
    <w:rsid w:val="00A23987"/>
    <w:rsid w:val="00A239C9"/>
    <w:rsid w:val="00A23B75"/>
    <w:rsid w:val="00A23B8C"/>
    <w:rsid w:val="00A23C07"/>
    <w:rsid w:val="00A23F4B"/>
    <w:rsid w:val="00A24060"/>
    <w:rsid w:val="00A24341"/>
    <w:rsid w:val="00A2458C"/>
    <w:rsid w:val="00A248A2"/>
    <w:rsid w:val="00A2496A"/>
    <w:rsid w:val="00A24C0B"/>
    <w:rsid w:val="00A24C57"/>
    <w:rsid w:val="00A24F94"/>
    <w:rsid w:val="00A250D3"/>
    <w:rsid w:val="00A2519E"/>
    <w:rsid w:val="00A25389"/>
    <w:rsid w:val="00A25582"/>
    <w:rsid w:val="00A2579E"/>
    <w:rsid w:val="00A25967"/>
    <w:rsid w:val="00A25B3F"/>
    <w:rsid w:val="00A25B57"/>
    <w:rsid w:val="00A25F24"/>
    <w:rsid w:val="00A26266"/>
    <w:rsid w:val="00A26353"/>
    <w:rsid w:val="00A26365"/>
    <w:rsid w:val="00A2636F"/>
    <w:rsid w:val="00A26572"/>
    <w:rsid w:val="00A26850"/>
    <w:rsid w:val="00A26CE7"/>
    <w:rsid w:val="00A27278"/>
    <w:rsid w:val="00A274FE"/>
    <w:rsid w:val="00A27542"/>
    <w:rsid w:val="00A275C4"/>
    <w:rsid w:val="00A2769E"/>
    <w:rsid w:val="00A276BC"/>
    <w:rsid w:val="00A27925"/>
    <w:rsid w:val="00A27990"/>
    <w:rsid w:val="00A27ABB"/>
    <w:rsid w:val="00A27EA6"/>
    <w:rsid w:val="00A30141"/>
    <w:rsid w:val="00A3037F"/>
    <w:rsid w:val="00A3043C"/>
    <w:rsid w:val="00A305CD"/>
    <w:rsid w:val="00A306CB"/>
    <w:rsid w:val="00A306E8"/>
    <w:rsid w:val="00A30758"/>
    <w:rsid w:val="00A30B8A"/>
    <w:rsid w:val="00A30BCD"/>
    <w:rsid w:val="00A30D4A"/>
    <w:rsid w:val="00A30D7C"/>
    <w:rsid w:val="00A30F22"/>
    <w:rsid w:val="00A30F47"/>
    <w:rsid w:val="00A31105"/>
    <w:rsid w:val="00A31412"/>
    <w:rsid w:val="00A31843"/>
    <w:rsid w:val="00A31B7C"/>
    <w:rsid w:val="00A31BE3"/>
    <w:rsid w:val="00A31C4B"/>
    <w:rsid w:val="00A320B4"/>
    <w:rsid w:val="00A32260"/>
    <w:rsid w:val="00A322C4"/>
    <w:rsid w:val="00A3243D"/>
    <w:rsid w:val="00A3276F"/>
    <w:rsid w:val="00A3293E"/>
    <w:rsid w:val="00A3298B"/>
    <w:rsid w:val="00A32D20"/>
    <w:rsid w:val="00A32D8E"/>
    <w:rsid w:val="00A330E0"/>
    <w:rsid w:val="00A33309"/>
    <w:rsid w:val="00A3335D"/>
    <w:rsid w:val="00A33582"/>
    <w:rsid w:val="00A33ABA"/>
    <w:rsid w:val="00A33AF0"/>
    <w:rsid w:val="00A33B6B"/>
    <w:rsid w:val="00A33F83"/>
    <w:rsid w:val="00A340E9"/>
    <w:rsid w:val="00A34269"/>
    <w:rsid w:val="00A342BA"/>
    <w:rsid w:val="00A34456"/>
    <w:rsid w:val="00A34505"/>
    <w:rsid w:val="00A34800"/>
    <w:rsid w:val="00A3495F"/>
    <w:rsid w:val="00A34A4C"/>
    <w:rsid w:val="00A3543C"/>
    <w:rsid w:val="00A3556E"/>
    <w:rsid w:val="00A3570D"/>
    <w:rsid w:val="00A359DC"/>
    <w:rsid w:val="00A35B04"/>
    <w:rsid w:val="00A35B0C"/>
    <w:rsid w:val="00A35B60"/>
    <w:rsid w:val="00A35B8E"/>
    <w:rsid w:val="00A35C0F"/>
    <w:rsid w:val="00A35DF7"/>
    <w:rsid w:val="00A35F2F"/>
    <w:rsid w:val="00A361E8"/>
    <w:rsid w:val="00A3630B"/>
    <w:rsid w:val="00A36397"/>
    <w:rsid w:val="00A36509"/>
    <w:rsid w:val="00A36E85"/>
    <w:rsid w:val="00A36EA4"/>
    <w:rsid w:val="00A37187"/>
    <w:rsid w:val="00A372CB"/>
    <w:rsid w:val="00A37326"/>
    <w:rsid w:val="00A37368"/>
    <w:rsid w:val="00A37730"/>
    <w:rsid w:val="00A379AC"/>
    <w:rsid w:val="00A379CC"/>
    <w:rsid w:val="00A37BFC"/>
    <w:rsid w:val="00A4020A"/>
    <w:rsid w:val="00A403FA"/>
    <w:rsid w:val="00A4043E"/>
    <w:rsid w:val="00A40502"/>
    <w:rsid w:val="00A40555"/>
    <w:rsid w:val="00A4075E"/>
    <w:rsid w:val="00A40A1E"/>
    <w:rsid w:val="00A40AFC"/>
    <w:rsid w:val="00A40C1D"/>
    <w:rsid w:val="00A40DD2"/>
    <w:rsid w:val="00A40DE7"/>
    <w:rsid w:val="00A40FC1"/>
    <w:rsid w:val="00A41134"/>
    <w:rsid w:val="00A413CB"/>
    <w:rsid w:val="00A415DE"/>
    <w:rsid w:val="00A416EB"/>
    <w:rsid w:val="00A418E2"/>
    <w:rsid w:val="00A41D34"/>
    <w:rsid w:val="00A41E37"/>
    <w:rsid w:val="00A41EA1"/>
    <w:rsid w:val="00A41FA3"/>
    <w:rsid w:val="00A41FD2"/>
    <w:rsid w:val="00A4202B"/>
    <w:rsid w:val="00A42097"/>
    <w:rsid w:val="00A422D1"/>
    <w:rsid w:val="00A426ED"/>
    <w:rsid w:val="00A42A72"/>
    <w:rsid w:val="00A42C92"/>
    <w:rsid w:val="00A42D52"/>
    <w:rsid w:val="00A42EE9"/>
    <w:rsid w:val="00A4303A"/>
    <w:rsid w:val="00A4304A"/>
    <w:rsid w:val="00A43290"/>
    <w:rsid w:val="00A4359E"/>
    <w:rsid w:val="00A4373B"/>
    <w:rsid w:val="00A43BC5"/>
    <w:rsid w:val="00A43C1D"/>
    <w:rsid w:val="00A44466"/>
    <w:rsid w:val="00A44930"/>
    <w:rsid w:val="00A4496A"/>
    <w:rsid w:val="00A4499F"/>
    <w:rsid w:val="00A44CC3"/>
    <w:rsid w:val="00A44DAD"/>
    <w:rsid w:val="00A44F2E"/>
    <w:rsid w:val="00A44F81"/>
    <w:rsid w:val="00A45399"/>
    <w:rsid w:val="00A453B6"/>
    <w:rsid w:val="00A453D6"/>
    <w:rsid w:val="00A45471"/>
    <w:rsid w:val="00A457A7"/>
    <w:rsid w:val="00A45BAD"/>
    <w:rsid w:val="00A45E2A"/>
    <w:rsid w:val="00A46078"/>
    <w:rsid w:val="00A462AA"/>
    <w:rsid w:val="00A462DC"/>
    <w:rsid w:val="00A46513"/>
    <w:rsid w:val="00A46A0A"/>
    <w:rsid w:val="00A46B83"/>
    <w:rsid w:val="00A46C21"/>
    <w:rsid w:val="00A46E01"/>
    <w:rsid w:val="00A46E8A"/>
    <w:rsid w:val="00A46EBA"/>
    <w:rsid w:val="00A46EC1"/>
    <w:rsid w:val="00A46EFD"/>
    <w:rsid w:val="00A470C1"/>
    <w:rsid w:val="00A47149"/>
    <w:rsid w:val="00A471A0"/>
    <w:rsid w:val="00A474F9"/>
    <w:rsid w:val="00A475B7"/>
    <w:rsid w:val="00A47744"/>
    <w:rsid w:val="00A47780"/>
    <w:rsid w:val="00A4782C"/>
    <w:rsid w:val="00A4788F"/>
    <w:rsid w:val="00A479F3"/>
    <w:rsid w:val="00A47A53"/>
    <w:rsid w:val="00A47E11"/>
    <w:rsid w:val="00A47E3A"/>
    <w:rsid w:val="00A47EDE"/>
    <w:rsid w:val="00A47F8B"/>
    <w:rsid w:val="00A50402"/>
    <w:rsid w:val="00A50404"/>
    <w:rsid w:val="00A506C9"/>
    <w:rsid w:val="00A50992"/>
    <w:rsid w:val="00A509B4"/>
    <w:rsid w:val="00A50BE4"/>
    <w:rsid w:val="00A50C6A"/>
    <w:rsid w:val="00A50CA5"/>
    <w:rsid w:val="00A50D25"/>
    <w:rsid w:val="00A50ED9"/>
    <w:rsid w:val="00A51254"/>
    <w:rsid w:val="00A513C8"/>
    <w:rsid w:val="00A5152B"/>
    <w:rsid w:val="00A51667"/>
    <w:rsid w:val="00A5188B"/>
    <w:rsid w:val="00A518D4"/>
    <w:rsid w:val="00A518E3"/>
    <w:rsid w:val="00A51C18"/>
    <w:rsid w:val="00A51C95"/>
    <w:rsid w:val="00A51DE2"/>
    <w:rsid w:val="00A5201D"/>
    <w:rsid w:val="00A520BC"/>
    <w:rsid w:val="00A523F1"/>
    <w:rsid w:val="00A52673"/>
    <w:rsid w:val="00A526B0"/>
    <w:rsid w:val="00A52751"/>
    <w:rsid w:val="00A5277F"/>
    <w:rsid w:val="00A5283F"/>
    <w:rsid w:val="00A52960"/>
    <w:rsid w:val="00A529C8"/>
    <w:rsid w:val="00A52E0B"/>
    <w:rsid w:val="00A53496"/>
    <w:rsid w:val="00A53635"/>
    <w:rsid w:val="00A53BEE"/>
    <w:rsid w:val="00A53BF6"/>
    <w:rsid w:val="00A53D23"/>
    <w:rsid w:val="00A53FAF"/>
    <w:rsid w:val="00A54231"/>
    <w:rsid w:val="00A542B1"/>
    <w:rsid w:val="00A5433A"/>
    <w:rsid w:val="00A544EF"/>
    <w:rsid w:val="00A5476B"/>
    <w:rsid w:val="00A5480D"/>
    <w:rsid w:val="00A549EA"/>
    <w:rsid w:val="00A54C1C"/>
    <w:rsid w:val="00A54CA4"/>
    <w:rsid w:val="00A54D2F"/>
    <w:rsid w:val="00A54D33"/>
    <w:rsid w:val="00A54DC8"/>
    <w:rsid w:val="00A54E5C"/>
    <w:rsid w:val="00A550E3"/>
    <w:rsid w:val="00A551AE"/>
    <w:rsid w:val="00A551F4"/>
    <w:rsid w:val="00A554B3"/>
    <w:rsid w:val="00A55833"/>
    <w:rsid w:val="00A55967"/>
    <w:rsid w:val="00A55A00"/>
    <w:rsid w:val="00A55A7C"/>
    <w:rsid w:val="00A55B64"/>
    <w:rsid w:val="00A55E4D"/>
    <w:rsid w:val="00A55EEB"/>
    <w:rsid w:val="00A55F11"/>
    <w:rsid w:val="00A56009"/>
    <w:rsid w:val="00A56090"/>
    <w:rsid w:val="00A56164"/>
    <w:rsid w:val="00A5666C"/>
    <w:rsid w:val="00A56778"/>
    <w:rsid w:val="00A56A53"/>
    <w:rsid w:val="00A56F22"/>
    <w:rsid w:val="00A56F96"/>
    <w:rsid w:val="00A570A5"/>
    <w:rsid w:val="00A57108"/>
    <w:rsid w:val="00A5722B"/>
    <w:rsid w:val="00A57707"/>
    <w:rsid w:val="00A57DB4"/>
    <w:rsid w:val="00A6007F"/>
    <w:rsid w:val="00A60270"/>
    <w:rsid w:val="00A6078B"/>
    <w:rsid w:val="00A6085F"/>
    <w:rsid w:val="00A608B8"/>
    <w:rsid w:val="00A6096B"/>
    <w:rsid w:val="00A60B2C"/>
    <w:rsid w:val="00A60D89"/>
    <w:rsid w:val="00A60E72"/>
    <w:rsid w:val="00A61212"/>
    <w:rsid w:val="00A61323"/>
    <w:rsid w:val="00A616DC"/>
    <w:rsid w:val="00A61768"/>
    <w:rsid w:val="00A618B6"/>
    <w:rsid w:val="00A61DDF"/>
    <w:rsid w:val="00A62300"/>
    <w:rsid w:val="00A62641"/>
    <w:rsid w:val="00A626A8"/>
    <w:rsid w:val="00A62C6B"/>
    <w:rsid w:val="00A62DA4"/>
    <w:rsid w:val="00A62DD4"/>
    <w:rsid w:val="00A62DDB"/>
    <w:rsid w:val="00A62DEF"/>
    <w:rsid w:val="00A62F26"/>
    <w:rsid w:val="00A63191"/>
    <w:rsid w:val="00A6328C"/>
    <w:rsid w:val="00A634E7"/>
    <w:rsid w:val="00A6365B"/>
    <w:rsid w:val="00A636E4"/>
    <w:rsid w:val="00A63767"/>
    <w:rsid w:val="00A6392B"/>
    <w:rsid w:val="00A63AA5"/>
    <w:rsid w:val="00A63D5F"/>
    <w:rsid w:val="00A64135"/>
    <w:rsid w:val="00A6428F"/>
    <w:rsid w:val="00A649F9"/>
    <w:rsid w:val="00A65131"/>
    <w:rsid w:val="00A653F5"/>
    <w:rsid w:val="00A6579F"/>
    <w:rsid w:val="00A657CE"/>
    <w:rsid w:val="00A6599B"/>
    <w:rsid w:val="00A65AFE"/>
    <w:rsid w:val="00A65CF6"/>
    <w:rsid w:val="00A65D4E"/>
    <w:rsid w:val="00A65F07"/>
    <w:rsid w:val="00A6605B"/>
    <w:rsid w:val="00A661AD"/>
    <w:rsid w:val="00A66248"/>
    <w:rsid w:val="00A66584"/>
    <w:rsid w:val="00A66864"/>
    <w:rsid w:val="00A66934"/>
    <w:rsid w:val="00A6698B"/>
    <w:rsid w:val="00A66A01"/>
    <w:rsid w:val="00A66D31"/>
    <w:rsid w:val="00A66DAC"/>
    <w:rsid w:val="00A66DD3"/>
    <w:rsid w:val="00A66F73"/>
    <w:rsid w:val="00A67307"/>
    <w:rsid w:val="00A67368"/>
    <w:rsid w:val="00A675C4"/>
    <w:rsid w:val="00A67802"/>
    <w:rsid w:val="00A678B1"/>
    <w:rsid w:val="00A678BF"/>
    <w:rsid w:val="00A67A29"/>
    <w:rsid w:val="00A67C64"/>
    <w:rsid w:val="00A67CEE"/>
    <w:rsid w:val="00A67E46"/>
    <w:rsid w:val="00A67EAA"/>
    <w:rsid w:val="00A67F12"/>
    <w:rsid w:val="00A67F95"/>
    <w:rsid w:val="00A7002C"/>
    <w:rsid w:val="00A700B7"/>
    <w:rsid w:val="00A701A9"/>
    <w:rsid w:val="00A709D4"/>
    <w:rsid w:val="00A70A21"/>
    <w:rsid w:val="00A70CE7"/>
    <w:rsid w:val="00A70CEF"/>
    <w:rsid w:val="00A70D71"/>
    <w:rsid w:val="00A70E0B"/>
    <w:rsid w:val="00A70EC8"/>
    <w:rsid w:val="00A70F0A"/>
    <w:rsid w:val="00A70F1E"/>
    <w:rsid w:val="00A71172"/>
    <w:rsid w:val="00A711CF"/>
    <w:rsid w:val="00A71331"/>
    <w:rsid w:val="00A715C8"/>
    <w:rsid w:val="00A71BC3"/>
    <w:rsid w:val="00A71C47"/>
    <w:rsid w:val="00A71EA0"/>
    <w:rsid w:val="00A71EC3"/>
    <w:rsid w:val="00A72279"/>
    <w:rsid w:val="00A72583"/>
    <w:rsid w:val="00A728F3"/>
    <w:rsid w:val="00A72A59"/>
    <w:rsid w:val="00A7320A"/>
    <w:rsid w:val="00A733D0"/>
    <w:rsid w:val="00A734D6"/>
    <w:rsid w:val="00A738C6"/>
    <w:rsid w:val="00A73A7B"/>
    <w:rsid w:val="00A73A7D"/>
    <w:rsid w:val="00A73C52"/>
    <w:rsid w:val="00A73D4F"/>
    <w:rsid w:val="00A73E0A"/>
    <w:rsid w:val="00A73EFD"/>
    <w:rsid w:val="00A73F67"/>
    <w:rsid w:val="00A74466"/>
    <w:rsid w:val="00A745DC"/>
    <w:rsid w:val="00A746A0"/>
    <w:rsid w:val="00A746E2"/>
    <w:rsid w:val="00A7476F"/>
    <w:rsid w:val="00A74781"/>
    <w:rsid w:val="00A7494E"/>
    <w:rsid w:val="00A74F08"/>
    <w:rsid w:val="00A75082"/>
    <w:rsid w:val="00A75127"/>
    <w:rsid w:val="00A7518F"/>
    <w:rsid w:val="00A751D4"/>
    <w:rsid w:val="00A753B8"/>
    <w:rsid w:val="00A753CA"/>
    <w:rsid w:val="00A7548D"/>
    <w:rsid w:val="00A754D2"/>
    <w:rsid w:val="00A7559A"/>
    <w:rsid w:val="00A75778"/>
    <w:rsid w:val="00A75BA9"/>
    <w:rsid w:val="00A75BE5"/>
    <w:rsid w:val="00A75E43"/>
    <w:rsid w:val="00A75FAB"/>
    <w:rsid w:val="00A76013"/>
    <w:rsid w:val="00A76234"/>
    <w:rsid w:val="00A76595"/>
    <w:rsid w:val="00A76716"/>
    <w:rsid w:val="00A7689B"/>
    <w:rsid w:val="00A768AE"/>
    <w:rsid w:val="00A76B08"/>
    <w:rsid w:val="00A77069"/>
    <w:rsid w:val="00A7737A"/>
    <w:rsid w:val="00A77840"/>
    <w:rsid w:val="00A77C47"/>
    <w:rsid w:val="00A77C9A"/>
    <w:rsid w:val="00A77E57"/>
    <w:rsid w:val="00A77F00"/>
    <w:rsid w:val="00A800E7"/>
    <w:rsid w:val="00A8020B"/>
    <w:rsid w:val="00A8038B"/>
    <w:rsid w:val="00A80473"/>
    <w:rsid w:val="00A805D3"/>
    <w:rsid w:val="00A80617"/>
    <w:rsid w:val="00A808E7"/>
    <w:rsid w:val="00A80BBD"/>
    <w:rsid w:val="00A80CE0"/>
    <w:rsid w:val="00A80E7E"/>
    <w:rsid w:val="00A81083"/>
    <w:rsid w:val="00A8121F"/>
    <w:rsid w:val="00A812B3"/>
    <w:rsid w:val="00A81885"/>
    <w:rsid w:val="00A81D27"/>
    <w:rsid w:val="00A81F22"/>
    <w:rsid w:val="00A82057"/>
    <w:rsid w:val="00A8213F"/>
    <w:rsid w:val="00A82287"/>
    <w:rsid w:val="00A82790"/>
    <w:rsid w:val="00A827AF"/>
    <w:rsid w:val="00A82805"/>
    <w:rsid w:val="00A829A1"/>
    <w:rsid w:val="00A82CA2"/>
    <w:rsid w:val="00A82E1B"/>
    <w:rsid w:val="00A82EEE"/>
    <w:rsid w:val="00A82F93"/>
    <w:rsid w:val="00A83349"/>
    <w:rsid w:val="00A833CD"/>
    <w:rsid w:val="00A833DB"/>
    <w:rsid w:val="00A8379E"/>
    <w:rsid w:val="00A8398A"/>
    <w:rsid w:val="00A839BB"/>
    <w:rsid w:val="00A83A07"/>
    <w:rsid w:val="00A83C41"/>
    <w:rsid w:val="00A83E34"/>
    <w:rsid w:val="00A8452E"/>
    <w:rsid w:val="00A8476A"/>
    <w:rsid w:val="00A8496A"/>
    <w:rsid w:val="00A84B31"/>
    <w:rsid w:val="00A84BAC"/>
    <w:rsid w:val="00A84E01"/>
    <w:rsid w:val="00A84E08"/>
    <w:rsid w:val="00A84E77"/>
    <w:rsid w:val="00A84ECB"/>
    <w:rsid w:val="00A84FBF"/>
    <w:rsid w:val="00A85351"/>
    <w:rsid w:val="00A85357"/>
    <w:rsid w:val="00A853EF"/>
    <w:rsid w:val="00A8558A"/>
    <w:rsid w:val="00A85657"/>
    <w:rsid w:val="00A8576D"/>
    <w:rsid w:val="00A85862"/>
    <w:rsid w:val="00A8592A"/>
    <w:rsid w:val="00A85957"/>
    <w:rsid w:val="00A85B5F"/>
    <w:rsid w:val="00A85C23"/>
    <w:rsid w:val="00A85C56"/>
    <w:rsid w:val="00A85E46"/>
    <w:rsid w:val="00A85F79"/>
    <w:rsid w:val="00A86227"/>
    <w:rsid w:val="00A86400"/>
    <w:rsid w:val="00A865D8"/>
    <w:rsid w:val="00A86F4F"/>
    <w:rsid w:val="00A8711F"/>
    <w:rsid w:val="00A87322"/>
    <w:rsid w:val="00A8737F"/>
    <w:rsid w:val="00A873F2"/>
    <w:rsid w:val="00A8752F"/>
    <w:rsid w:val="00A879AF"/>
    <w:rsid w:val="00A87CB4"/>
    <w:rsid w:val="00A87CDE"/>
    <w:rsid w:val="00A87F17"/>
    <w:rsid w:val="00A901A9"/>
    <w:rsid w:val="00A902E8"/>
    <w:rsid w:val="00A90607"/>
    <w:rsid w:val="00A909E5"/>
    <w:rsid w:val="00A90B45"/>
    <w:rsid w:val="00A90C80"/>
    <w:rsid w:val="00A90D19"/>
    <w:rsid w:val="00A90E78"/>
    <w:rsid w:val="00A91255"/>
    <w:rsid w:val="00A91281"/>
    <w:rsid w:val="00A91682"/>
    <w:rsid w:val="00A916B9"/>
    <w:rsid w:val="00A91754"/>
    <w:rsid w:val="00A9176F"/>
    <w:rsid w:val="00A9180C"/>
    <w:rsid w:val="00A91914"/>
    <w:rsid w:val="00A919FB"/>
    <w:rsid w:val="00A91E4A"/>
    <w:rsid w:val="00A91F1F"/>
    <w:rsid w:val="00A92172"/>
    <w:rsid w:val="00A9264F"/>
    <w:rsid w:val="00A927A6"/>
    <w:rsid w:val="00A92875"/>
    <w:rsid w:val="00A92EFB"/>
    <w:rsid w:val="00A92F64"/>
    <w:rsid w:val="00A9305C"/>
    <w:rsid w:val="00A93125"/>
    <w:rsid w:val="00A931A9"/>
    <w:rsid w:val="00A93208"/>
    <w:rsid w:val="00A93531"/>
    <w:rsid w:val="00A93551"/>
    <w:rsid w:val="00A9369A"/>
    <w:rsid w:val="00A9378B"/>
    <w:rsid w:val="00A9397C"/>
    <w:rsid w:val="00A93DB4"/>
    <w:rsid w:val="00A93E8D"/>
    <w:rsid w:val="00A9410B"/>
    <w:rsid w:val="00A9426D"/>
    <w:rsid w:val="00A94441"/>
    <w:rsid w:val="00A9478A"/>
    <w:rsid w:val="00A948CD"/>
    <w:rsid w:val="00A94C84"/>
    <w:rsid w:val="00A94F65"/>
    <w:rsid w:val="00A94FF5"/>
    <w:rsid w:val="00A95580"/>
    <w:rsid w:val="00A95803"/>
    <w:rsid w:val="00A95A05"/>
    <w:rsid w:val="00A95A22"/>
    <w:rsid w:val="00A95A67"/>
    <w:rsid w:val="00A95B1C"/>
    <w:rsid w:val="00A95B6A"/>
    <w:rsid w:val="00A95CD9"/>
    <w:rsid w:val="00A96363"/>
    <w:rsid w:val="00A96531"/>
    <w:rsid w:val="00A96AB6"/>
    <w:rsid w:val="00A96B88"/>
    <w:rsid w:val="00A96BE0"/>
    <w:rsid w:val="00A96D7E"/>
    <w:rsid w:val="00A96E13"/>
    <w:rsid w:val="00A96FEF"/>
    <w:rsid w:val="00A976A5"/>
    <w:rsid w:val="00A976AE"/>
    <w:rsid w:val="00A977CB"/>
    <w:rsid w:val="00A9791E"/>
    <w:rsid w:val="00A979BB"/>
    <w:rsid w:val="00A97A81"/>
    <w:rsid w:val="00A97E0C"/>
    <w:rsid w:val="00A97EC2"/>
    <w:rsid w:val="00AA02E9"/>
    <w:rsid w:val="00AA0536"/>
    <w:rsid w:val="00AA05D1"/>
    <w:rsid w:val="00AA0671"/>
    <w:rsid w:val="00AA07C0"/>
    <w:rsid w:val="00AA0900"/>
    <w:rsid w:val="00AA0B82"/>
    <w:rsid w:val="00AA0BD3"/>
    <w:rsid w:val="00AA0E57"/>
    <w:rsid w:val="00AA11BD"/>
    <w:rsid w:val="00AA12C3"/>
    <w:rsid w:val="00AA1753"/>
    <w:rsid w:val="00AA1962"/>
    <w:rsid w:val="00AA1AB0"/>
    <w:rsid w:val="00AA1B5D"/>
    <w:rsid w:val="00AA1DC6"/>
    <w:rsid w:val="00AA1F3A"/>
    <w:rsid w:val="00AA2182"/>
    <w:rsid w:val="00AA2698"/>
    <w:rsid w:val="00AA28D5"/>
    <w:rsid w:val="00AA32E4"/>
    <w:rsid w:val="00AA35FE"/>
    <w:rsid w:val="00AA38B2"/>
    <w:rsid w:val="00AA3D89"/>
    <w:rsid w:val="00AA3E3E"/>
    <w:rsid w:val="00AA3F9F"/>
    <w:rsid w:val="00AA402C"/>
    <w:rsid w:val="00AA4199"/>
    <w:rsid w:val="00AA44C5"/>
    <w:rsid w:val="00AA46F2"/>
    <w:rsid w:val="00AA49F7"/>
    <w:rsid w:val="00AA4B4B"/>
    <w:rsid w:val="00AA4C13"/>
    <w:rsid w:val="00AA4E6A"/>
    <w:rsid w:val="00AA4F5F"/>
    <w:rsid w:val="00AA4FA3"/>
    <w:rsid w:val="00AA512F"/>
    <w:rsid w:val="00AA525B"/>
    <w:rsid w:val="00AA52ED"/>
    <w:rsid w:val="00AA5824"/>
    <w:rsid w:val="00AA59A5"/>
    <w:rsid w:val="00AA5AB1"/>
    <w:rsid w:val="00AA5B1F"/>
    <w:rsid w:val="00AA5B8A"/>
    <w:rsid w:val="00AA5CB0"/>
    <w:rsid w:val="00AA5DEF"/>
    <w:rsid w:val="00AA5EE0"/>
    <w:rsid w:val="00AA5F79"/>
    <w:rsid w:val="00AA608B"/>
    <w:rsid w:val="00AA6160"/>
    <w:rsid w:val="00AA61C9"/>
    <w:rsid w:val="00AA6207"/>
    <w:rsid w:val="00AA6856"/>
    <w:rsid w:val="00AA693C"/>
    <w:rsid w:val="00AA6A8D"/>
    <w:rsid w:val="00AA6B66"/>
    <w:rsid w:val="00AA6E52"/>
    <w:rsid w:val="00AA6FA6"/>
    <w:rsid w:val="00AA7044"/>
    <w:rsid w:val="00AA7131"/>
    <w:rsid w:val="00AA7184"/>
    <w:rsid w:val="00AA7481"/>
    <w:rsid w:val="00AA75AB"/>
    <w:rsid w:val="00AA7D11"/>
    <w:rsid w:val="00AB0015"/>
    <w:rsid w:val="00AB04DA"/>
    <w:rsid w:val="00AB061C"/>
    <w:rsid w:val="00AB0688"/>
    <w:rsid w:val="00AB0705"/>
    <w:rsid w:val="00AB07E2"/>
    <w:rsid w:val="00AB0855"/>
    <w:rsid w:val="00AB0F03"/>
    <w:rsid w:val="00AB114C"/>
    <w:rsid w:val="00AB136E"/>
    <w:rsid w:val="00AB151E"/>
    <w:rsid w:val="00AB185B"/>
    <w:rsid w:val="00AB19F6"/>
    <w:rsid w:val="00AB1B8E"/>
    <w:rsid w:val="00AB1BAE"/>
    <w:rsid w:val="00AB1C3B"/>
    <w:rsid w:val="00AB1D05"/>
    <w:rsid w:val="00AB1D18"/>
    <w:rsid w:val="00AB1E5E"/>
    <w:rsid w:val="00AB21B8"/>
    <w:rsid w:val="00AB223B"/>
    <w:rsid w:val="00AB23D6"/>
    <w:rsid w:val="00AB246B"/>
    <w:rsid w:val="00AB24FC"/>
    <w:rsid w:val="00AB29BA"/>
    <w:rsid w:val="00AB2DA9"/>
    <w:rsid w:val="00AB2E0B"/>
    <w:rsid w:val="00AB2E66"/>
    <w:rsid w:val="00AB2E6D"/>
    <w:rsid w:val="00AB2E7D"/>
    <w:rsid w:val="00AB2F52"/>
    <w:rsid w:val="00AB31D7"/>
    <w:rsid w:val="00AB330C"/>
    <w:rsid w:val="00AB384E"/>
    <w:rsid w:val="00AB3A4D"/>
    <w:rsid w:val="00AB3C43"/>
    <w:rsid w:val="00AB3C9A"/>
    <w:rsid w:val="00AB401B"/>
    <w:rsid w:val="00AB4020"/>
    <w:rsid w:val="00AB40AC"/>
    <w:rsid w:val="00AB413B"/>
    <w:rsid w:val="00AB43E3"/>
    <w:rsid w:val="00AB4847"/>
    <w:rsid w:val="00AB4882"/>
    <w:rsid w:val="00AB4C13"/>
    <w:rsid w:val="00AB4C7D"/>
    <w:rsid w:val="00AB5290"/>
    <w:rsid w:val="00AB5624"/>
    <w:rsid w:val="00AB58A8"/>
    <w:rsid w:val="00AB5BE4"/>
    <w:rsid w:val="00AB6006"/>
    <w:rsid w:val="00AB63B1"/>
    <w:rsid w:val="00AB63F6"/>
    <w:rsid w:val="00AB6EA4"/>
    <w:rsid w:val="00AB7439"/>
    <w:rsid w:val="00AB7532"/>
    <w:rsid w:val="00AB76B0"/>
    <w:rsid w:val="00AB79D8"/>
    <w:rsid w:val="00AB7BBE"/>
    <w:rsid w:val="00AB7BDC"/>
    <w:rsid w:val="00AB7CA2"/>
    <w:rsid w:val="00AB7D94"/>
    <w:rsid w:val="00AB7E36"/>
    <w:rsid w:val="00AC0099"/>
    <w:rsid w:val="00AC009B"/>
    <w:rsid w:val="00AC0142"/>
    <w:rsid w:val="00AC019D"/>
    <w:rsid w:val="00AC0256"/>
    <w:rsid w:val="00AC03CE"/>
    <w:rsid w:val="00AC0470"/>
    <w:rsid w:val="00AC0677"/>
    <w:rsid w:val="00AC06EE"/>
    <w:rsid w:val="00AC0B9A"/>
    <w:rsid w:val="00AC10CB"/>
    <w:rsid w:val="00AC1228"/>
    <w:rsid w:val="00AC13E6"/>
    <w:rsid w:val="00AC15AA"/>
    <w:rsid w:val="00AC1934"/>
    <w:rsid w:val="00AC1AC2"/>
    <w:rsid w:val="00AC204C"/>
    <w:rsid w:val="00AC2335"/>
    <w:rsid w:val="00AC2474"/>
    <w:rsid w:val="00AC24E6"/>
    <w:rsid w:val="00AC255B"/>
    <w:rsid w:val="00AC2A97"/>
    <w:rsid w:val="00AC2B73"/>
    <w:rsid w:val="00AC2BA6"/>
    <w:rsid w:val="00AC2C4E"/>
    <w:rsid w:val="00AC2E7C"/>
    <w:rsid w:val="00AC2EF2"/>
    <w:rsid w:val="00AC2FE8"/>
    <w:rsid w:val="00AC306D"/>
    <w:rsid w:val="00AC307A"/>
    <w:rsid w:val="00AC3189"/>
    <w:rsid w:val="00AC336A"/>
    <w:rsid w:val="00AC341C"/>
    <w:rsid w:val="00AC3A03"/>
    <w:rsid w:val="00AC3A12"/>
    <w:rsid w:val="00AC3B35"/>
    <w:rsid w:val="00AC3B8F"/>
    <w:rsid w:val="00AC3C24"/>
    <w:rsid w:val="00AC3C87"/>
    <w:rsid w:val="00AC3D2E"/>
    <w:rsid w:val="00AC3E62"/>
    <w:rsid w:val="00AC4025"/>
    <w:rsid w:val="00AC4035"/>
    <w:rsid w:val="00AC445A"/>
    <w:rsid w:val="00AC4528"/>
    <w:rsid w:val="00AC4562"/>
    <w:rsid w:val="00AC460B"/>
    <w:rsid w:val="00AC4816"/>
    <w:rsid w:val="00AC4DFC"/>
    <w:rsid w:val="00AC505E"/>
    <w:rsid w:val="00AC545A"/>
    <w:rsid w:val="00AC55C7"/>
    <w:rsid w:val="00AC5C0E"/>
    <w:rsid w:val="00AC5E3F"/>
    <w:rsid w:val="00AC5FA9"/>
    <w:rsid w:val="00AC6009"/>
    <w:rsid w:val="00AC60DB"/>
    <w:rsid w:val="00AC64D2"/>
    <w:rsid w:val="00AC686F"/>
    <w:rsid w:val="00AC6995"/>
    <w:rsid w:val="00AC6A30"/>
    <w:rsid w:val="00AC6AB2"/>
    <w:rsid w:val="00AC6ACA"/>
    <w:rsid w:val="00AC6D88"/>
    <w:rsid w:val="00AC6F04"/>
    <w:rsid w:val="00AC716A"/>
    <w:rsid w:val="00AC71DA"/>
    <w:rsid w:val="00AC74CB"/>
    <w:rsid w:val="00AC75EF"/>
    <w:rsid w:val="00AC7676"/>
    <w:rsid w:val="00AC7977"/>
    <w:rsid w:val="00AC7C9C"/>
    <w:rsid w:val="00AD0021"/>
    <w:rsid w:val="00AD00A3"/>
    <w:rsid w:val="00AD02A8"/>
    <w:rsid w:val="00AD04A3"/>
    <w:rsid w:val="00AD04B1"/>
    <w:rsid w:val="00AD0573"/>
    <w:rsid w:val="00AD08ED"/>
    <w:rsid w:val="00AD0904"/>
    <w:rsid w:val="00AD0A48"/>
    <w:rsid w:val="00AD0AC6"/>
    <w:rsid w:val="00AD0CEE"/>
    <w:rsid w:val="00AD0ECB"/>
    <w:rsid w:val="00AD11C1"/>
    <w:rsid w:val="00AD124B"/>
    <w:rsid w:val="00AD15AB"/>
    <w:rsid w:val="00AD1645"/>
    <w:rsid w:val="00AD18E4"/>
    <w:rsid w:val="00AD1A2D"/>
    <w:rsid w:val="00AD1AAF"/>
    <w:rsid w:val="00AD1BF0"/>
    <w:rsid w:val="00AD1CB0"/>
    <w:rsid w:val="00AD2384"/>
    <w:rsid w:val="00AD2391"/>
    <w:rsid w:val="00AD2539"/>
    <w:rsid w:val="00AD2549"/>
    <w:rsid w:val="00AD2646"/>
    <w:rsid w:val="00AD2FB4"/>
    <w:rsid w:val="00AD30A7"/>
    <w:rsid w:val="00AD3279"/>
    <w:rsid w:val="00AD3528"/>
    <w:rsid w:val="00AD36FD"/>
    <w:rsid w:val="00AD376A"/>
    <w:rsid w:val="00AD39F3"/>
    <w:rsid w:val="00AD3E9E"/>
    <w:rsid w:val="00AD3F42"/>
    <w:rsid w:val="00AD4148"/>
    <w:rsid w:val="00AD4241"/>
    <w:rsid w:val="00AD4276"/>
    <w:rsid w:val="00AD4336"/>
    <w:rsid w:val="00AD444F"/>
    <w:rsid w:val="00AD4EE4"/>
    <w:rsid w:val="00AD4F18"/>
    <w:rsid w:val="00AD5077"/>
    <w:rsid w:val="00AD5505"/>
    <w:rsid w:val="00AD55B8"/>
    <w:rsid w:val="00AD57DB"/>
    <w:rsid w:val="00AD58B0"/>
    <w:rsid w:val="00AD594B"/>
    <w:rsid w:val="00AD59EE"/>
    <w:rsid w:val="00AD5A3C"/>
    <w:rsid w:val="00AD5B23"/>
    <w:rsid w:val="00AD5C08"/>
    <w:rsid w:val="00AD5F49"/>
    <w:rsid w:val="00AD60F2"/>
    <w:rsid w:val="00AD6318"/>
    <w:rsid w:val="00AD65AD"/>
    <w:rsid w:val="00AD6721"/>
    <w:rsid w:val="00AD68C7"/>
    <w:rsid w:val="00AD6AE9"/>
    <w:rsid w:val="00AD7006"/>
    <w:rsid w:val="00AD72D8"/>
    <w:rsid w:val="00AD73FC"/>
    <w:rsid w:val="00AD753B"/>
    <w:rsid w:val="00AD764D"/>
    <w:rsid w:val="00AD764F"/>
    <w:rsid w:val="00AD7982"/>
    <w:rsid w:val="00AD7C43"/>
    <w:rsid w:val="00AD7EFA"/>
    <w:rsid w:val="00AD7F39"/>
    <w:rsid w:val="00AE0204"/>
    <w:rsid w:val="00AE020B"/>
    <w:rsid w:val="00AE0325"/>
    <w:rsid w:val="00AE0512"/>
    <w:rsid w:val="00AE0748"/>
    <w:rsid w:val="00AE07AD"/>
    <w:rsid w:val="00AE0B4F"/>
    <w:rsid w:val="00AE0B92"/>
    <w:rsid w:val="00AE0D9F"/>
    <w:rsid w:val="00AE0EE7"/>
    <w:rsid w:val="00AE0F7C"/>
    <w:rsid w:val="00AE0FEA"/>
    <w:rsid w:val="00AE131B"/>
    <w:rsid w:val="00AE1E35"/>
    <w:rsid w:val="00AE1F6D"/>
    <w:rsid w:val="00AE234D"/>
    <w:rsid w:val="00AE23B4"/>
    <w:rsid w:val="00AE24D1"/>
    <w:rsid w:val="00AE25F8"/>
    <w:rsid w:val="00AE2ACA"/>
    <w:rsid w:val="00AE2E56"/>
    <w:rsid w:val="00AE2FF2"/>
    <w:rsid w:val="00AE31FD"/>
    <w:rsid w:val="00AE327F"/>
    <w:rsid w:val="00AE3367"/>
    <w:rsid w:val="00AE3371"/>
    <w:rsid w:val="00AE3493"/>
    <w:rsid w:val="00AE34FB"/>
    <w:rsid w:val="00AE3564"/>
    <w:rsid w:val="00AE3A4B"/>
    <w:rsid w:val="00AE3B81"/>
    <w:rsid w:val="00AE3BE3"/>
    <w:rsid w:val="00AE415A"/>
    <w:rsid w:val="00AE4298"/>
    <w:rsid w:val="00AE4321"/>
    <w:rsid w:val="00AE4427"/>
    <w:rsid w:val="00AE4571"/>
    <w:rsid w:val="00AE48D7"/>
    <w:rsid w:val="00AE4A07"/>
    <w:rsid w:val="00AE4AF2"/>
    <w:rsid w:val="00AE4D96"/>
    <w:rsid w:val="00AE4EC6"/>
    <w:rsid w:val="00AE51E3"/>
    <w:rsid w:val="00AE52AD"/>
    <w:rsid w:val="00AE5388"/>
    <w:rsid w:val="00AE54B4"/>
    <w:rsid w:val="00AE54B9"/>
    <w:rsid w:val="00AE5541"/>
    <w:rsid w:val="00AE56E5"/>
    <w:rsid w:val="00AE5820"/>
    <w:rsid w:val="00AE586A"/>
    <w:rsid w:val="00AE5F92"/>
    <w:rsid w:val="00AE5FE2"/>
    <w:rsid w:val="00AE60D9"/>
    <w:rsid w:val="00AE649D"/>
    <w:rsid w:val="00AE64EC"/>
    <w:rsid w:val="00AE671B"/>
    <w:rsid w:val="00AE6751"/>
    <w:rsid w:val="00AE690B"/>
    <w:rsid w:val="00AE6AAD"/>
    <w:rsid w:val="00AE6D04"/>
    <w:rsid w:val="00AE7018"/>
    <w:rsid w:val="00AE71BB"/>
    <w:rsid w:val="00AE7202"/>
    <w:rsid w:val="00AE7813"/>
    <w:rsid w:val="00AE7AEE"/>
    <w:rsid w:val="00AE7ECD"/>
    <w:rsid w:val="00AF0395"/>
    <w:rsid w:val="00AF0546"/>
    <w:rsid w:val="00AF0598"/>
    <w:rsid w:val="00AF0827"/>
    <w:rsid w:val="00AF08F0"/>
    <w:rsid w:val="00AF08FE"/>
    <w:rsid w:val="00AF0ABE"/>
    <w:rsid w:val="00AF0D7B"/>
    <w:rsid w:val="00AF0E6F"/>
    <w:rsid w:val="00AF0F04"/>
    <w:rsid w:val="00AF1043"/>
    <w:rsid w:val="00AF1413"/>
    <w:rsid w:val="00AF14F5"/>
    <w:rsid w:val="00AF1643"/>
    <w:rsid w:val="00AF1723"/>
    <w:rsid w:val="00AF1DDD"/>
    <w:rsid w:val="00AF1ED5"/>
    <w:rsid w:val="00AF1F67"/>
    <w:rsid w:val="00AF21A2"/>
    <w:rsid w:val="00AF22F5"/>
    <w:rsid w:val="00AF26F5"/>
    <w:rsid w:val="00AF2766"/>
    <w:rsid w:val="00AF2921"/>
    <w:rsid w:val="00AF29C9"/>
    <w:rsid w:val="00AF2AF1"/>
    <w:rsid w:val="00AF2B28"/>
    <w:rsid w:val="00AF2BC6"/>
    <w:rsid w:val="00AF2C99"/>
    <w:rsid w:val="00AF2D02"/>
    <w:rsid w:val="00AF2DBB"/>
    <w:rsid w:val="00AF2F67"/>
    <w:rsid w:val="00AF3283"/>
    <w:rsid w:val="00AF3401"/>
    <w:rsid w:val="00AF3448"/>
    <w:rsid w:val="00AF35E2"/>
    <w:rsid w:val="00AF3CBD"/>
    <w:rsid w:val="00AF3CCB"/>
    <w:rsid w:val="00AF3DAA"/>
    <w:rsid w:val="00AF3FEB"/>
    <w:rsid w:val="00AF43E1"/>
    <w:rsid w:val="00AF44C8"/>
    <w:rsid w:val="00AF48E2"/>
    <w:rsid w:val="00AF4D81"/>
    <w:rsid w:val="00AF4DA3"/>
    <w:rsid w:val="00AF5048"/>
    <w:rsid w:val="00AF5441"/>
    <w:rsid w:val="00AF54CD"/>
    <w:rsid w:val="00AF5503"/>
    <w:rsid w:val="00AF5641"/>
    <w:rsid w:val="00AF5841"/>
    <w:rsid w:val="00AF5B13"/>
    <w:rsid w:val="00AF5B5E"/>
    <w:rsid w:val="00AF5E06"/>
    <w:rsid w:val="00AF6014"/>
    <w:rsid w:val="00AF611C"/>
    <w:rsid w:val="00AF6124"/>
    <w:rsid w:val="00AF651A"/>
    <w:rsid w:val="00AF651C"/>
    <w:rsid w:val="00AF67BD"/>
    <w:rsid w:val="00AF67BF"/>
    <w:rsid w:val="00AF689D"/>
    <w:rsid w:val="00AF692A"/>
    <w:rsid w:val="00AF6A7F"/>
    <w:rsid w:val="00AF6D0A"/>
    <w:rsid w:val="00AF6DE4"/>
    <w:rsid w:val="00AF6F06"/>
    <w:rsid w:val="00AF6F74"/>
    <w:rsid w:val="00AF73D9"/>
    <w:rsid w:val="00AF7470"/>
    <w:rsid w:val="00AF76CF"/>
    <w:rsid w:val="00AF77D9"/>
    <w:rsid w:val="00AF7D89"/>
    <w:rsid w:val="00AF7ED4"/>
    <w:rsid w:val="00AF7F57"/>
    <w:rsid w:val="00AF7FA6"/>
    <w:rsid w:val="00AF7FA7"/>
    <w:rsid w:val="00B000A9"/>
    <w:rsid w:val="00B001C7"/>
    <w:rsid w:val="00B00203"/>
    <w:rsid w:val="00B00522"/>
    <w:rsid w:val="00B00637"/>
    <w:rsid w:val="00B00691"/>
    <w:rsid w:val="00B006C8"/>
    <w:rsid w:val="00B00B4F"/>
    <w:rsid w:val="00B00BA1"/>
    <w:rsid w:val="00B00C25"/>
    <w:rsid w:val="00B00CAF"/>
    <w:rsid w:val="00B00D55"/>
    <w:rsid w:val="00B00F6A"/>
    <w:rsid w:val="00B00FCE"/>
    <w:rsid w:val="00B01114"/>
    <w:rsid w:val="00B0115E"/>
    <w:rsid w:val="00B014EA"/>
    <w:rsid w:val="00B0151F"/>
    <w:rsid w:val="00B01521"/>
    <w:rsid w:val="00B015D4"/>
    <w:rsid w:val="00B01A04"/>
    <w:rsid w:val="00B01C9D"/>
    <w:rsid w:val="00B027F8"/>
    <w:rsid w:val="00B02879"/>
    <w:rsid w:val="00B028F0"/>
    <w:rsid w:val="00B02A56"/>
    <w:rsid w:val="00B02BCA"/>
    <w:rsid w:val="00B02E65"/>
    <w:rsid w:val="00B02EA2"/>
    <w:rsid w:val="00B0306F"/>
    <w:rsid w:val="00B03186"/>
    <w:rsid w:val="00B0321B"/>
    <w:rsid w:val="00B03412"/>
    <w:rsid w:val="00B03488"/>
    <w:rsid w:val="00B0355D"/>
    <w:rsid w:val="00B0359F"/>
    <w:rsid w:val="00B03981"/>
    <w:rsid w:val="00B03A8C"/>
    <w:rsid w:val="00B03B91"/>
    <w:rsid w:val="00B03BEC"/>
    <w:rsid w:val="00B03C65"/>
    <w:rsid w:val="00B03EA5"/>
    <w:rsid w:val="00B04031"/>
    <w:rsid w:val="00B041B8"/>
    <w:rsid w:val="00B04300"/>
    <w:rsid w:val="00B0435E"/>
    <w:rsid w:val="00B04363"/>
    <w:rsid w:val="00B0443A"/>
    <w:rsid w:val="00B0443F"/>
    <w:rsid w:val="00B0446E"/>
    <w:rsid w:val="00B04895"/>
    <w:rsid w:val="00B04ACA"/>
    <w:rsid w:val="00B04B5F"/>
    <w:rsid w:val="00B04BE5"/>
    <w:rsid w:val="00B04EEF"/>
    <w:rsid w:val="00B04F72"/>
    <w:rsid w:val="00B0502D"/>
    <w:rsid w:val="00B051AB"/>
    <w:rsid w:val="00B05406"/>
    <w:rsid w:val="00B057B3"/>
    <w:rsid w:val="00B0586E"/>
    <w:rsid w:val="00B058EC"/>
    <w:rsid w:val="00B05BD1"/>
    <w:rsid w:val="00B05C6B"/>
    <w:rsid w:val="00B05C6F"/>
    <w:rsid w:val="00B05CC5"/>
    <w:rsid w:val="00B05DFF"/>
    <w:rsid w:val="00B05E2B"/>
    <w:rsid w:val="00B05E64"/>
    <w:rsid w:val="00B064BD"/>
    <w:rsid w:val="00B06589"/>
    <w:rsid w:val="00B068D6"/>
    <w:rsid w:val="00B06927"/>
    <w:rsid w:val="00B0692F"/>
    <w:rsid w:val="00B069A6"/>
    <w:rsid w:val="00B06D3E"/>
    <w:rsid w:val="00B06D51"/>
    <w:rsid w:val="00B07041"/>
    <w:rsid w:val="00B07113"/>
    <w:rsid w:val="00B0720E"/>
    <w:rsid w:val="00B0732E"/>
    <w:rsid w:val="00B075A7"/>
    <w:rsid w:val="00B075CB"/>
    <w:rsid w:val="00B0782E"/>
    <w:rsid w:val="00B07A71"/>
    <w:rsid w:val="00B07C90"/>
    <w:rsid w:val="00B07D61"/>
    <w:rsid w:val="00B07DEF"/>
    <w:rsid w:val="00B07FE5"/>
    <w:rsid w:val="00B1047B"/>
    <w:rsid w:val="00B105FB"/>
    <w:rsid w:val="00B10897"/>
    <w:rsid w:val="00B10A80"/>
    <w:rsid w:val="00B10B4A"/>
    <w:rsid w:val="00B10CE0"/>
    <w:rsid w:val="00B10FD4"/>
    <w:rsid w:val="00B111B0"/>
    <w:rsid w:val="00B11415"/>
    <w:rsid w:val="00B11670"/>
    <w:rsid w:val="00B11C08"/>
    <w:rsid w:val="00B11C15"/>
    <w:rsid w:val="00B12078"/>
    <w:rsid w:val="00B120AA"/>
    <w:rsid w:val="00B12293"/>
    <w:rsid w:val="00B12395"/>
    <w:rsid w:val="00B1248C"/>
    <w:rsid w:val="00B125D2"/>
    <w:rsid w:val="00B12765"/>
    <w:rsid w:val="00B127E1"/>
    <w:rsid w:val="00B12988"/>
    <w:rsid w:val="00B12AE3"/>
    <w:rsid w:val="00B12C12"/>
    <w:rsid w:val="00B12CEC"/>
    <w:rsid w:val="00B12ED9"/>
    <w:rsid w:val="00B130B8"/>
    <w:rsid w:val="00B13217"/>
    <w:rsid w:val="00B1336B"/>
    <w:rsid w:val="00B1350E"/>
    <w:rsid w:val="00B1372B"/>
    <w:rsid w:val="00B13EDF"/>
    <w:rsid w:val="00B14082"/>
    <w:rsid w:val="00B1434C"/>
    <w:rsid w:val="00B143AA"/>
    <w:rsid w:val="00B1443D"/>
    <w:rsid w:val="00B14845"/>
    <w:rsid w:val="00B14AC6"/>
    <w:rsid w:val="00B14C63"/>
    <w:rsid w:val="00B1502E"/>
    <w:rsid w:val="00B15083"/>
    <w:rsid w:val="00B1511D"/>
    <w:rsid w:val="00B15613"/>
    <w:rsid w:val="00B1578E"/>
    <w:rsid w:val="00B1580C"/>
    <w:rsid w:val="00B15D43"/>
    <w:rsid w:val="00B161D8"/>
    <w:rsid w:val="00B167CD"/>
    <w:rsid w:val="00B16A2A"/>
    <w:rsid w:val="00B16B09"/>
    <w:rsid w:val="00B16B0B"/>
    <w:rsid w:val="00B16C0A"/>
    <w:rsid w:val="00B16C7B"/>
    <w:rsid w:val="00B16E6C"/>
    <w:rsid w:val="00B1703E"/>
    <w:rsid w:val="00B17117"/>
    <w:rsid w:val="00B177E0"/>
    <w:rsid w:val="00B17850"/>
    <w:rsid w:val="00B17993"/>
    <w:rsid w:val="00B179E5"/>
    <w:rsid w:val="00B201D1"/>
    <w:rsid w:val="00B20478"/>
    <w:rsid w:val="00B20504"/>
    <w:rsid w:val="00B20569"/>
    <w:rsid w:val="00B20633"/>
    <w:rsid w:val="00B207AC"/>
    <w:rsid w:val="00B20878"/>
    <w:rsid w:val="00B20A0D"/>
    <w:rsid w:val="00B20A28"/>
    <w:rsid w:val="00B2129E"/>
    <w:rsid w:val="00B213E1"/>
    <w:rsid w:val="00B215BD"/>
    <w:rsid w:val="00B218DB"/>
    <w:rsid w:val="00B21A29"/>
    <w:rsid w:val="00B21D43"/>
    <w:rsid w:val="00B21FAB"/>
    <w:rsid w:val="00B2225F"/>
    <w:rsid w:val="00B22296"/>
    <w:rsid w:val="00B22683"/>
    <w:rsid w:val="00B226EA"/>
    <w:rsid w:val="00B227C7"/>
    <w:rsid w:val="00B228AB"/>
    <w:rsid w:val="00B22A30"/>
    <w:rsid w:val="00B22BC4"/>
    <w:rsid w:val="00B22FD1"/>
    <w:rsid w:val="00B23034"/>
    <w:rsid w:val="00B232D1"/>
    <w:rsid w:val="00B2353F"/>
    <w:rsid w:val="00B2355F"/>
    <w:rsid w:val="00B236BA"/>
    <w:rsid w:val="00B23982"/>
    <w:rsid w:val="00B23985"/>
    <w:rsid w:val="00B23B10"/>
    <w:rsid w:val="00B23B97"/>
    <w:rsid w:val="00B23CD4"/>
    <w:rsid w:val="00B23DD3"/>
    <w:rsid w:val="00B23DDF"/>
    <w:rsid w:val="00B2413E"/>
    <w:rsid w:val="00B244E1"/>
    <w:rsid w:val="00B245C3"/>
    <w:rsid w:val="00B24803"/>
    <w:rsid w:val="00B248E7"/>
    <w:rsid w:val="00B24CF6"/>
    <w:rsid w:val="00B24E54"/>
    <w:rsid w:val="00B25030"/>
    <w:rsid w:val="00B2516F"/>
    <w:rsid w:val="00B251A5"/>
    <w:rsid w:val="00B251F8"/>
    <w:rsid w:val="00B2523B"/>
    <w:rsid w:val="00B2526E"/>
    <w:rsid w:val="00B25531"/>
    <w:rsid w:val="00B2579E"/>
    <w:rsid w:val="00B25E2C"/>
    <w:rsid w:val="00B25E33"/>
    <w:rsid w:val="00B25F8D"/>
    <w:rsid w:val="00B25FB8"/>
    <w:rsid w:val="00B26033"/>
    <w:rsid w:val="00B2666E"/>
    <w:rsid w:val="00B26851"/>
    <w:rsid w:val="00B26AF9"/>
    <w:rsid w:val="00B26B27"/>
    <w:rsid w:val="00B26E46"/>
    <w:rsid w:val="00B2781D"/>
    <w:rsid w:val="00B27898"/>
    <w:rsid w:val="00B27B73"/>
    <w:rsid w:val="00B27C8C"/>
    <w:rsid w:val="00B30414"/>
    <w:rsid w:val="00B3082F"/>
    <w:rsid w:val="00B30922"/>
    <w:rsid w:val="00B30B10"/>
    <w:rsid w:val="00B30BA6"/>
    <w:rsid w:val="00B30E61"/>
    <w:rsid w:val="00B31378"/>
    <w:rsid w:val="00B315F7"/>
    <w:rsid w:val="00B31704"/>
    <w:rsid w:val="00B3185E"/>
    <w:rsid w:val="00B318FD"/>
    <w:rsid w:val="00B31C4E"/>
    <w:rsid w:val="00B31CD8"/>
    <w:rsid w:val="00B31D8B"/>
    <w:rsid w:val="00B31DC2"/>
    <w:rsid w:val="00B31DDF"/>
    <w:rsid w:val="00B31E8E"/>
    <w:rsid w:val="00B31FE9"/>
    <w:rsid w:val="00B3232C"/>
    <w:rsid w:val="00B325CE"/>
    <w:rsid w:val="00B32D78"/>
    <w:rsid w:val="00B32D8F"/>
    <w:rsid w:val="00B32E56"/>
    <w:rsid w:val="00B32F15"/>
    <w:rsid w:val="00B3307A"/>
    <w:rsid w:val="00B33143"/>
    <w:rsid w:val="00B3314E"/>
    <w:rsid w:val="00B33784"/>
    <w:rsid w:val="00B3397C"/>
    <w:rsid w:val="00B33B51"/>
    <w:rsid w:val="00B33B77"/>
    <w:rsid w:val="00B33BAF"/>
    <w:rsid w:val="00B33CFB"/>
    <w:rsid w:val="00B34020"/>
    <w:rsid w:val="00B340A9"/>
    <w:rsid w:val="00B34928"/>
    <w:rsid w:val="00B34EC4"/>
    <w:rsid w:val="00B34F4F"/>
    <w:rsid w:val="00B35049"/>
    <w:rsid w:val="00B35509"/>
    <w:rsid w:val="00B3558C"/>
    <w:rsid w:val="00B35722"/>
    <w:rsid w:val="00B35859"/>
    <w:rsid w:val="00B3585C"/>
    <w:rsid w:val="00B358E8"/>
    <w:rsid w:val="00B35A83"/>
    <w:rsid w:val="00B35B96"/>
    <w:rsid w:val="00B35C17"/>
    <w:rsid w:val="00B35CDC"/>
    <w:rsid w:val="00B35CF2"/>
    <w:rsid w:val="00B35FAD"/>
    <w:rsid w:val="00B3618F"/>
    <w:rsid w:val="00B362A4"/>
    <w:rsid w:val="00B3664C"/>
    <w:rsid w:val="00B3695C"/>
    <w:rsid w:val="00B36ADB"/>
    <w:rsid w:val="00B36EED"/>
    <w:rsid w:val="00B36F34"/>
    <w:rsid w:val="00B370E5"/>
    <w:rsid w:val="00B3715B"/>
    <w:rsid w:val="00B3720A"/>
    <w:rsid w:val="00B373E6"/>
    <w:rsid w:val="00B374C7"/>
    <w:rsid w:val="00B37718"/>
    <w:rsid w:val="00B37739"/>
    <w:rsid w:val="00B37E9B"/>
    <w:rsid w:val="00B40088"/>
    <w:rsid w:val="00B40202"/>
    <w:rsid w:val="00B4028B"/>
    <w:rsid w:val="00B4054B"/>
    <w:rsid w:val="00B407B2"/>
    <w:rsid w:val="00B4091D"/>
    <w:rsid w:val="00B40E23"/>
    <w:rsid w:val="00B40EB5"/>
    <w:rsid w:val="00B40FDF"/>
    <w:rsid w:val="00B411C8"/>
    <w:rsid w:val="00B4129B"/>
    <w:rsid w:val="00B41B68"/>
    <w:rsid w:val="00B41C86"/>
    <w:rsid w:val="00B41D0D"/>
    <w:rsid w:val="00B41FAF"/>
    <w:rsid w:val="00B41FD5"/>
    <w:rsid w:val="00B42056"/>
    <w:rsid w:val="00B4205F"/>
    <w:rsid w:val="00B421CB"/>
    <w:rsid w:val="00B42238"/>
    <w:rsid w:val="00B42272"/>
    <w:rsid w:val="00B42487"/>
    <w:rsid w:val="00B426E2"/>
    <w:rsid w:val="00B427AE"/>
    <w:rsid w:val="00B42B01"/>
    <w:rsid w:val="00B42D62"/>
    <w:rsid w:val="00B42F9A"/>
    <w:rsid w:val="00B4312A"/>
    <w:rsid w:val="00B43172"/>
    <w:rsid w:val="00B4338C"/>
    <w:rsid w:val="00B4356A"/>
    <w:rsid w:val="00B43842"/>
    <w:rsid w:val="00B438C7"/>
    <w:rsid w:val="00B43912"/>
    <w:rsid w:val="00B43B16"/>
    <w:rsid w:val="00B43B84"/>
    <w:rsid w:val="00B43C6C"/>
    <w:rsid w:val="00B43E65"/>
    <w:rsid w:val="00B43EE0"/>
    <w:rsid w:val="00B4408A"/>
    <w:rsid w:val="00B440E1"/>
    <w:rsid w:val="00B44158"/>
    <w:rsid w:val="00B442D8"/>
    <w:rsid w:val="00B4486F"/>
    <w:rsid w:val="00B4497C"/>
    <w:rsid w:val="00B44BD3"/>
    <w:rsid w:val="00B44C4B"/>
    <w:rsid w:val="00B44D15"/>
    <w:rsid w:val="00B44D2B"/>
    <w:rsid w:val="00B4569D"/>
    <w:rsid w:val="00B456FF"/>
    <w:rsid w:val="00B458F7"/>
    <w:rsid w:val="00B45C9D"/>
    <w:rsid w:val="00B45EC2"/>
    <w:rsid w:val="00B45EE3"/>
    <w:rsid w:val="00B45EE9"/>
    <w:rsid w:val="00B461CD"/>
    <w:rsid w:val="00B461F7"/>
    <w:rsid w:val="00B46267"/>
    <w:rsid w:val="00B46325"/>
    <w:rsid w:val="00B46372"/>
    <w:rsid w:val="00B464DA"/>
    <w:rsid w:val="00B46550"/>
    <w:rsid w:val="00B46930"/>
    <w:rsid w:val="00B4698E"/>
    <w:rsid w:val="00B46B79"/>
    <w:rsid w:val="00B46C93"/>
    <w:rsid w:val="00B46CE4"/>
    <w:rsid w:val="00B46D60"/>
    <w:rsid w:val="00B46E13"/>
    <w:rsid w:val="00B47010"/>
    <w:rsid w:val="00B47044"/>
    <w:rsid w:val="00B470EC"/>
    <w:rsid w:val="00B472D0"/>
    <w:rsid w:val="00B47341"/>
    <w:rsid w:val="00B47563"/>
    <w:rsid w:val="00B476A7"/>
    <w:rsid w:val="00B47712"/>
    <w:rsid w:val="00B477C6"/>
    <w:rsid w:val="00B477DE"/>
    <w:rsid w:val="00B47930"/>
    <w:rsid w:val="00B47D97"/>
    <w:rsid w:val="00B47E4E"/>
    <w:rsid w:val="00B47EB0"/>
    <w:rsid w:val="00B47FDB"/>
    <w:rsid w:val="00B500A0"/>
    <w:rsid w:val="00B501C1"/>
    <w:rsid w:val="00B5023E"/>
    <w:rsid w:val="00B50F33"/>
    <w:rsid w:val="00B511FA"/>
    <w:rsid w:val="00B5129F"/>
    <w:rsid w:val="00B51338"/>
    <w:rsid w:val="00B514B7"/>
    <w:rsid w:val="00B5187A"/>
    <w:rsid w:val="00B518B6"/>
    <w:rsid w:val="00B51912"/>
    <w:rsid w:val="00B51BB0"/>
    <w:rsid w:val="00B51CC6"/>
    <w:rsid w:val="00B52485"/>
    <w:rsid w:val="00B527CC"/>
    <w:rsid w:val="00B52AC5"/>
    <w:rsid w:val="00B52B32"/>
    <w:rsid w:val="00B52C58"/>
    <w:rsid w:val="00B52CE9"/>
    <w:rsid w:val="00B52E34"/>
    <w:rsid w:val="00B52EB1"/>
    <w:rsid w:val="00B52F9B"/>
    <w:rsid w:val="00B52FDA"/>
    <w:rsid w:val="00B53A54"/>
    <w:rsid w:val="00B53E83"/>
    <w:rsid w:val="00B53F2A"/>
    <w:rsid w:val="00B541AB"/>
    <w:rsid w:val="00B541B4"/>
    <w:rsid w:val="00B54253"/>
    <w:rsid w:val="00B5459A"/>
    <w:rsid w:val="00B547D3"/>
    <w:rsid w:val="00B54863"/>
    <w:rsid w:val="00B5490C"/>
    <w:rsid w:val="00B54912"/>
    <w:rsid w:val="00B54C90"/>
    <w:rsid w:val="00B54CC8"/>
    <w:rsid w:val="00B54FFD"/>
    <w:rsid w:val="00B550FB"/>
    <w:rsid w:val="00B551DA"/>
    <w:rsid w:val="00B5544B"/>
    <w:rsid w:val="00B55805"/>
    <w:rsid w:val="00B558B4"/>
    <w:rsid w:val="00B559C9"/>
    <w:rsid w:val="00B55A66"/>
    <w:rsid w:val="00B55B54"/>
    <w:rsid w:val="00B55B8F"/>
    <w:rsid w:val="00B55D1C"/>
    <w:rsid w:val="00B55E4B"/>
    <w:rsid w:val="00B5619E"/>
    <w:rsid w:val="00B56323"/>
    <w:rsid w:val="00B563B2"/>
    <w:rsid w:val="00B563BC"/>
    <w:rsid w:val="00B563C0"/>
    <w:rsid w:val="00B56915"/>
    <w:rsid w:val="00B5699D"/>
    <w:rsid w:val="00B56B0C"/>
    <w:rsid w:val="00B56E1C"/>
    <w:rsid w:val="00B56EA9"/>
    <w:rsid w:val="00B572A8"/>
    <w:rsid w:val="00B57490"/>
    <w:rsid w:val="00B5771D"/>
    <w:rsid w:val="00B578A1"/>
    <w:rsid w:val="00B578CB"/>
    <w:rsid w:val="00B5790F"/>
    <w:rsid w:val="00B57CD9"/>
    <w:rsid w:val="00B57FB0"/>
    <w:rsid w:val="00B60782"/>
    <w:rsid w:val="00B609CC"/>
    <w:rsid w:val="00B60A63"/>
    <w:rsid w:val="00B60BD3"/>
    <w:rsid w:val="00B60C26"/>
    <w:rsid w:val="00B60D93"/>
    <w:rsid w:val="00B61107"/>
    <w:rsid w:val="00B61165"/>
    <w:rsid w:val="00B6132F"/>
    <w:rsid w:val="00B614BC"/>
    <w:rsid w:val="00B61562"/>
    <w:rsid w:val="00B6194A"/>
    <w:rsid w:val="00B61AAF"/>
    <w:rsid w:val="00B61BF7"/>
    <w:rsid w:val="00B61C40"/>
    <w:rsid w:val="00B61DE3"/>
    <w:rsid w:val="00B62168"/>
    <w:rsid w:val="00B622DB"/>
    <w:rsid w:val="00B62383"/>
    <w:rsid w:val="00B62960"/>
    <w:rsid w:val="00B62D2D"/>
    <w:rsid w:val="00B62DF8"/>
    <w:rsid w:val="00B630FD"/>
    <w:rsid w:val="00B6346D"/>
    <w:rsid w:val="00B634BD"/>
    <w:rsid w:val="00B6352F"/>
    <w:rsid w:val="00B63617"/>
    <w:rsid w:val="00B63763"/>
    <w:rsid w:val="00B638C5"/>
    <w:rsid w:val="00B63CC3"/>
    <w:rsid w:val="00B63E4A"/>
    <w:rsid w:val="00B63F8A"/>
    <w:rsid w:val="00B640F2"/>
    <w:rsid w:val="00B64213"/>
    <w:rsid w:val="00B642AC"/>
    <w:rsid w:val="00B646B9"/>
    <w:rsid w:val="00B6478C"/>
    <w:rsid w:val="00B64A91"/>
    <w:rsid w:val="00B64D65"/>
    <w:rsid w:val="00B653AA"/>
    <w:rsid w:val="00B65417"/>
    <w:rsid w:val="00B655EA"/>
    <w:rsid w:val="00B659AD"/>
    <w:rsid w:val="00B65AC3"/>
    <w:rsid w:val="00B65C54"/>
    <w:rsid w:val="00B65EA0"/>
    <w:rsid w:val="00B662DF"/>
    <w:rsid w:val="00B663F2"/>
    <w:rsid w:val="00B664E3"/>
    <w:rsid w:val="00B6675D"/>
    <w:rsid w:val="00B66769"/>
    <w:rsid w:val="00B668E4"/>
    <w:rsid w:val="00B669D4"/>
    <w:rsid w:val="00B66A13"/>
    <w:rsid w:val="00B66CED"/>
    <w:rsid w:val="00B66E1C"/>
    <w:rsid w:val="00B66E56"/>
    <w:rsid w:val="00B66EEB"/>
    <w:rsid w:val="00B67178"/>
    <w:rsid w:val="00B671EE"/>
    <w:rsid w:val="00B67401"/>
    <w:rsid w:val="00B67523"/>
    <w:rsid w:val="00B675CC"/>
    <w:rsid w:val="00B676D3"/>
    <w:rsid w:val="00B67748"/>
    <w:rsid w:val="00B679CF"/>
    <w:rsid w:val="00B67B0A"/>
    <w:rsid w:val="00B67F00"/>
    <w:rsid w:val="00B7023A"/>
    <w:rsid w:val="00B70397"/>
    <w:rsid w:val="00B7093E"/>
    <w:rsid w:val="00B70CF8"/>
    <w:rsid w:val="00B70D34"/>
    <w:rsid w:val="00B70D57"/>
    <w:rsid w:val="00B70E9A"/>
    <w:rsid w:val="00B70FBB"/>
    <w:rsid w:val="00B7102F"/>
    <w:rsid w:val="00B710A4"/>
    <w:rsid w:val="00B710C0"/>
    <w:rsid w:val="00B71326"/>
    <w:rsid w:val="00B71375"/>
    <w:rsid w:val="00B715AC"/>
    <w:rsid w:val="00B71634"/>
    <w:rsid w:val="00B717E9"/>
    <w:rsid w:val="00B7180B"/>
    <w:rsid w:val="00B71850"/>
    <w:rsid w:val="00B718EF"/>
    <w:rsid w:val="00B71A10"/>
    <w:rsid w:val="00B71AC4"/>
    <w:rsid w:val="00B71BAA"/>
    <w:rsid w:val="00B71E07"/>
    <w:rsid w:val="00B720C0"/>
    <w:rsid w:val="00B723AA"/>
    <w:rsid w:val="00B723BE"/>
    <w:rsid w:val="00B7241D"/>
    <w:rsid w:val="00B72538"/>
    <w:rsid w:val="00B7266E"/>
    <w:rsid w:val="00B72720"/>
    <w:rsid w:val="00B72934"/>
    <w:rsid w:val="00B72BA9"/>
    <w:rsid w:val="00B7318F"/>
    <w:rsid w:val="00B731E5"/>
    <w:rsid w:val="00B732D5"/>
    <w:rsid w:val="00B73982"/>
    <w:rsid w:val="00B74125"/>
    <w:rsid w:val="00B74173"/>
    <w:rsid w:val="00B74259"/>
    <w:rsid w:val="00B74432"/>
    <w:rsid w:val="00B74648"/>
    <w:rsid w:val="00B749D9"/>
    <w:rsid w:val="00B74C30"/>
    <w:rsid w:val="00B74DD3"/>
    <w:rsid w:val="00B74DFC"/>
    <w:rsid w:val="00B74EB3"/>
    <w:rsid w:val="00B7502A"/>
    <w:rsid w:val="00B75467"/>
    <w:rsid w:val="00B7554E"/>
    <w:rsid w:val="00B75A07"/>
    <w:rsid w:val="00B75B46"/>
    <w:rsid w:val="00B75D89"/>
    <w:rsid w:val="00B75DFB"/>
    <w:rsid w:val="00B75EFE"/>
    <w:rsid w:val="00B7608F"/>
    <w:rsid w:val="00B767DF"/>
    <w:rsid w:val="00B76A79"/>
    <w:rsid w:val="00B76CC5"/>
    <w:rsid w:val="00B76E46"/>
    <w:rsid w:val="00B7719F"/>
    <w:rsid w:val="00B77269"/>
    <w:rsid w:val="00B7732D"/>
    <w:rsid w:val="00B773ED"/>
    <w:rsid w:val="00B77951"/>
    <w:rsid w:val="00B77998"/>
    <w:rsid w:val="00B77AA9"/>
    <w:rsid w:val="00B77AEC"/>
    <w:rsid w:val="00B77B2A"/>
    <w:rsid w:val="00B77BDB"/>
    <w:rsid w:val="00B77C2C"/>
    <w:rsid w:val="00B77F0D"/>
    <w:rsid w:val="00B8004C"/>
    <w:rsid w:val="00B80174"/>
    <w:rsid w:val="00B8018B"/>
    <w:rsid w:val="00B808ED"/>
    <w:rsid w:val="00B80B65"/>
    <w:rsid w:val="00B80BEE"/>
    <w:rsid w:val="00B80C15"/>
    <w:rsid w:val="00B80C72"/>
    <w:rsid w:val="00B80E5B"/>
    <w:rsid w:val="00B80F88"/>
    <w:rsid w:val="00B816AA"/>
    <w:rsid w:val="00B816BE"/>
    <w:rsid w:val="00B81713"/>
    <w:rsid w:val="00B817CD"/>
    <w:rsid w:val="00B81864"/>
    <w:rsid w:val="00B819D0"/>
    <w:rsid w:val="00B81A92"/>
    <w:rsid w:val="00B81B49"/>
    <w:rsid w:val="00B823D8"/>
    <w:rsid w:val="00B8258F"/>
    <w:rsid w:val="00B825CC"/>
    <w:rsid w:val="00B82633"/>
    <w:rsid w:val="00B82B23"/>
    <w:rsid w:val="00B82CA2"/>
    <w:rsid w:val="00B82E9C"/>
    <w:rsid w:val="00B8308E"/>
    <w:rsid w:val="00B830A9"/>
    <w:rsid w:val="00B831D1"/>
    <w:rsid w:val="00B832C6"/>
    <w:rsid w:val="00B83753"/>
    <w:rsid w:val="00B8383B"/>
    <w:rsid w:val="00B83E2E"/>
    <w:rsid w:val="00B83FD2"/>
    <w:rsid w:val="00B8409C"/>
    <w:rsid w:val="00B84518"/>
    <w:rsid w:val="00B8459A"/>
    <w:rsid w:val="00B846C0"/>
    <w:rsid w:val="00B8485D"/>
    <w:rsid w:val="00B848E0"/>
    <w:rsid w:val="00B849C8"/>
    <w:rsid w:val="00B84A2A"/>
    <w:rsid w:val="00B84C05"/>
    <w:rsid w:val="00B84EFF"/>
    <w:rsid w:val="00B84FAD"/>
    <w:rsid w:val="00B85057"/>
    <w:rsid w:val="00B85314"/>
    <w:rsid w:val="00B853C6"/>
    <w:rsid w:val="00B857AB"/>
    <w:rsid w:val="00B85A23"/>
    <w:rsid w:val="00B85B99"/>
    <w:rsid w:val="00B8605E"/>
    <w:rsid w:val="00B86144"/>
    <w:rsid w:val="00B864E3"/>
    <w:rsid w:val="00B8668A"/>
    <w:rsid w:val="00B86752"/>
    <w:rsid w:val="00B86CF7"/>
    <w:rsid w:val="00B86F69"/>
    <w:rsid w:val="00B87057"/>
    <w:rsid w:val="00B870A7"/>
    <w:rsid w:val="00B872EC"/>
    <w:rsid w:val="00B87375"/>
    <w:rsid w:val="00B876A0"/>
    <w:rsid w:val="00B877DA"/>
    <w:rsid w:val="00B879E2"/>
    <w:rsid w:val="00B87A02"/>
    <w:rsid w:val="00B87A91"/>
    <w:rsid w:val="00B90043"/>
    <w:rsid w:val="00B90074"/>
    <w:rsid w:val="00B900E4"/>
    <w:rsid w:val="00B9063C"/>
    <w:rsid w:val="00B90645"/>
    <w:rsid w:val="00B9067E"/>
    <w:rsid w:val="00B90886"/>
    <w:rsid w:val="00B908BC"/>
    <w:rsid w:val="00B90A6C"/>
    <w:rsid w:val="00B90C66"/>
    <w:rsid w:val="00B90FB5"/>
    <w:rsid w:val="00B9100B"/>
    <w:rsid w:val="00B910C0"/>
    <w:rsid w:val="00B91302"/>
    <w:rsid w:val="00B91474"/>
    <w:rsid w:val="00B91597"/>
    <w:rsid w:val="00B915A0"/>
    <w:rsid w:val="00B915E9"/>
    <w:rsid w:val="00B91620"/>
    <w:rsid w:val="00B9182C"/>
    <w:rsid w:val="00B91BA4"/>
    <w:rsid w:val="00B91ECF"/>
    <w:rsid w:val="00B91ED4"/>
    <w:rsid w:val="00B91ED5"/>
    <w:rsid w:val="00B9213C"/>
    <w:rsid w:val="00B92176"/>
    <w:rsid w:val="00B929B2"/>
    <w:rsid w:val="00B92A67"/>
    <w:rsid w:val="00B92B88"/>
    <w:rsid w:val="00B92B89"/>
    <w:rsid w:val="00B92C93"/>
    <w:rsid w:val="00B92ED3"/>
    <w:rsid w:val="00B93174"/>
    <w:rsid w:val="00B933E6"/>
    <w:rsid w:val="00B9341D"/>
    <w:rsid w:val="00B93656"/>
    <w:rsid w:val="00B9366C"/>
    <w:rsid w:val="00B9371D"/>
    <w:rsid w:val="00B93854"/>
    <w:rsid w:val="00B93A8B"/>
    <w:rsid w:val="00B93B88"/>
    <w:rsid w:val="00B93BC7"/>
    <w:rsid w:val="00B93C7E"/>
    <w:rsid w:val="00B93D22"/>
    <w:rsid w:val="00B93E60"/>
    <w:rsid w:val="00B93E95"/>
    <w:rsid w:val="00B93F01"/>
    <w:rsid w:val="00B94069"/>
    <w:rsid w:val="00B9418A"/>
    <w:rsid w:val="00B9441A"/>
    <w:rsid w:val="00B94430"/>
    <w:rsid w:val="00B94489"/>
    <w:rsid w:val="00B94B0A"/>
    <w:rsid w:val="00B94B82"/>
    <w:rsid w:val="00B94BA3"/>
    <w:rsid w:val="00B94C1B"/>
    <w:rsid w:val="00B95171"/>
    <w:rsid w:val="00B954F4"/>
    <w:rsid w:val="00B955CB"/>
    <w:rsid w:val="00B957B3"/>
    <w:rsid w:val="00B9588D"/>
    <w:rsid w:val="00B95981"/>
    <w:rsid w:val="00B9608D"/>
    <w:rsid w:val="00B96B4C"/>
    <w:rsid w:val="00B96CA7"/>
    <w:rsid w:val="00B96D19"/>
    <w:rsid w:val="00B96F69"/>
    <w:rsid w:val="00B977FB"/>
    <w:rsid w:val="00B97855"/>
    <w:rsid w:val="00B97A2E"/>
    <w:rsid w:val="00B97AC7"/>
    <w:rsid w:val="00B97EDB"/>
    <w:rsid w:val="00B97EF7"/>
    <w:rsid w:val="00B9E71E"/>
    <w:rsid w:val="00BA02A2"/>
    <w:rsid w:val="00BA02B7"/>
    <w:rsid w:val="00BA041A"/>
    <w:rsid w:val="00BA05D0"/>
    <w:rsid w:val="00BA06AA"/>
    <w:rsid w:val="00BA078C"/>
    <w:rsid w:val="00BA0E9D"/>
    <w:rsid w:val="00BA1044"/>
    <w:rsid w:val="00BA1289"/>
    <w:rsid w:val="00BA12EA"/>
    <w:rsid w:val="00BA1319"/>
    <w:rsid w:val="00BA17C9"/>
    <w:rsid w:val="00BA183C"/>
    <w:rsid w:val="00BA1946"/>
    <w:rsid w:val="00BA1C6E"/>
    <w:rsid w:val="00BA1D6C"/>
    <w:rsid w:val="00BA1F34"/>
    <w:rsid w:val="00BA2075"/>
    <w:rsid w:val="00BA211B"/>
    <w:rsid w:val="00BA227A"/>
    <w:rsid w:val="00BA2443"/>
    <w:rsid w:val="00BA24A0"/>
    <w:rsid w:val="00BA24B7"/>
    <w:rsid w:val="00BA28D3"/>
    <w:rsid w:val="00BA2C00"/>
    <w:rsid w:val="00BA2C11"/>
    <w:rsid w:val="00BA2C98"/>
    <w:rsid w:val="00BA2CE6"/>
    <w:rsid w:val="00BA2D96"/>
    <w:rsid w:val="00BA30F2"/>
    <w:rsid w:val="00BA30FC"/>
    <w:rsid w:val="00BA316D"/>
    <w:rsid w:val="00BA3173"/>
    <w:rsid w:val="00BA3174"/>
    <w:rsid w:val="00BA320F"/>
    <w:rsid w:val="00BA32B0"/>
    <w:rsid w:val="00BA3661"/>
    <w:rsid w:val="00BA3795"/>
    <w:rsid w:val="00BA3A82"/>
    <w:rsid w:val="00BA3B61"/>
    <w:rsid w:val="00BA43A6"/>
    <w:rsid w:val="00BA4488"/>
    <w:rsid w:val="00BA44AD"/>
    <w:rsid w:val="00BA44DB"/>
    <w:rsid w:val="00BA4522"/>
    <w:rsid w:val="00BA4631"/>
    <w:rsid w:val="00BA48AA"/>
    <w:rsid w:val="00BA49C5"/>
    <w:rsid w:val="00BA4FE3"/>
    <w:rsid w:val="00BA50F2"/>
    <w:rsid w:val="00BA521A"/>
    <w:rsid w:val="00BA524B"/>
    <w:rsid w:val="00BA556C"/>
    <w:rsid w:val="00BA55ED"/>
    <w:rsid w:val="00BA5667"/>
    <w:rsid w:val="00BA56EF"/>
    <w:rsid w:val="00BA575A"/>
    <w:rsid w:val="00BA5912"/>
    <w:rsid w:val="00BA5C67"/>
    <w:rsid w:val="00BA5D5D"/>
    <w:rsid w:val="00BA60A5"/>
    <w:rsid w:val="00BA635D"/>
    <w:rsid w:val="00BA642F"/>
    <w:rsid w:val="00BA666D"/>
    <w:rsid w:val="00BA6783"/>
    <w:rsid w:val="00BA6886"/>
    <w:rsid w:val="00BA68F9"/>
    <w:rsid w:val="00BA6C0F"/>
    <w:rsid w:val="00BA6DA7"/>
    <w:rsid w:val="00BA6F7E"/>
    <w:rsid w:val="00BA7364"/>
    <w:rsid w:val="00BA7367"/>
    <w:rsid w:val="00BA75D3"/>
    <w:rsid w:val="00BA77A0"/>
    <w:rsid w:val="00BA78D8"/>
    <w:rsid w:val="00BA79E5"/>
    <w:rsid w:val="00BA7E3B"/>
    <w:rsid w:val="00BA7E74"/>
    <w:rsid w:val="00BB0380"/>
    <w:rsid w:val="00BB05D6"/>
    <w:rsid w:val="00BB09F3"/>
    <w:rsid w:val="00BB0A4F"/>
    <w:rsid w:val="00BB0D53"/>
    <w:rsid w:val="00BB0E3D"/>
    <w:rsid w:val="00BB0FA4"/>
    <w:rsid w:val="00BB0FCE"/>
    <w:rsid w:val="00BB1671"/>
    <w:rsid w:val="00BB17EB"/>
    <w:rsid w:val="00BB1ADD"/>
    <w:rsid w:val="00BB1DD7"/>
    <w:rsid w:val="00BB1E20"/>
    <w:rsid w:val="00BB1F39"/>
    <w:rsid w:val="00BB2104"/>
    <w:rsid w:val="00BB2170"/>
    <w:rsid w:val="00BB22AC"/>
    <w:rsid w:val="00BB273C"/>
    <w:rsid w:val="00BB2844"/>
    <w:rsid w:val="00BB2A26"/>
    <w:rsid w:val="00BB2A93"/>
    <w:rsid w:val="00BB2CB2"/>
    <w:rsid w:val="00BB2E2F"/>
    <w:rsid w:val="00BB2F82"/>
    <w:rsid w:val="00BB2FA9"/>
    <w:rsid w:val="00BB30F5"/>
    <w:rsid w:val="00BB32F4"/>
    <w:rsid w:val="00BB33E5"/>
    <w:rsid w:val="00BB3400"/>
    <w:rsid w:val="00BB3596"/>
    <w:rsid w:val="00BB36CC"/>
    <w:rsid w:val="00BB36EE"/>
    <w:rsid w:val="00BB3720"/>
    <w:rsid w:val="00BB3833"/>
    <w:rsid w:val="00BB398E"/>
    <w:rsid w:val="00BB3AFC"/>
    <w:rsid w:val="00BB3BF4"/>
    <w:rsid w:val="00BB3C95"/>
    <w:rsid w:val="00BB3E8D"/>
    <w:rsid w:val="00BB40EF"/>
    <w:rsid w:val="00BB44DC"/>
    <w:rsid w:val="00BB4700"/>
    <w:rsid w:val="00BB4790"/>
    <w:rsid w:val="00BB47EA"/>
    <w:rsid w:val="00BB488E"/>
    <w:rsid w:val="00BB4A88"/>
    <w:rsid w:val="00BB4BDB"/>
    <w:rsid w:val="00BB4D30"/>
    <w:rsid w:val="00BB5223"/>
    <w:rsid w:val="00BB52BC"/>
    <w:rsid w:val="00BB5438"/>
    <w:rsid w:val="00BB55E2"/>
    <w:rsid w:val="00BB5617"/>
    <w:rsid w:val="00BB5691"/>
    <w:rsid w:val="00BB582A"/>
    <w:rsid w:val="00BB5A8D"/>
    <w:rsid w:val="00BB5E42"/>
    <w:rsid w:val="00BB6846"/>
    <w:rsid w:val="00BB6894"/>
    <w:rsid w:val="00BB6C14"/>
    <w:rsid w:val="00BB6DA3"/>
    <w:rsid w:val="00BB6E3F"/>
    <w:rsid w:val="00BB6E65"/>
    <w:rsid w:val="00BB72E6"/>
    <w:rsid w:val="00BB75E5"/>
    <w:rsid w:val="00BB783E"/>
    <w:rsid w:val="00BB78E4"/>
    <w:rsid w:val="00BB7970"/>
    <w:rsid w:val="00BB7BFE"/>
    <w:rsid w:val="00BB7E45"/>
    <w:rsid w:val="00BB7E6E"/>
    <w:rsid w:val="00BB7F07"/>
    <w:rsid w:val="00BC0038"/>
    <w:rsid w:val="00BC0045"/>
    <w:rsid w:val="00BC021E"/>
    <w:rsid w:val="00BC02D3"/>
    <w:rsid w:val="00BC030D"/>
    <w:rsid w:val="00BC03BB"/>
    <w:rsid w:val="00BC05B5"/>
    <w:rsid w:val="00BC070E"/>
    <w:rsid w:val="00BC0890"/>
    <w:rsid w:val="00BC09CF"/>
    <w:rsid w:val="00BC0A30"/>
    <w:rsid w:val="00BC0A9F"/>
    <w:rsid w:val="00BC0AC2"/>
    <w:rsid w:val="00BC0B2B"/>
    <w:rsid w:val="00BC0C23"/>
    <w:rsid w:val="00BC0F93"/>
    <w:rsid w:val="00BC12AD"/>
    <w:rsid w:val="00BC1363"/>
    <w:rsid w:val="00BC1470"/>
    <w:rsid w:val="00BC16A6"/>
    <w:rsid w:val="00BC1D12"/>
    <w:rsid w:val="00BC24B0"/>
    <w:rsid w:val="00BC24DB"/>
    <w:rsid w:val="00BC289A"/>
    <w:rsid w:val="00BC2C0A"/>
    <w:rsid w:val="00BC2FB9"/>
    <w:rsid w:val="00BC32B7"/>
    <w:rsid w:val="00BC3494"/>
    <w:rsid w:val="00BC3548"/>
    <w:rsid w:val="00BC3746"/>
    <w:rsid w:val="00BC3857"/>
    <w:rsid w:val="00BC3A75"/>
    <w:rsid w:val="00BC3AB8"/>
    <w:rsid w:val="00BC3BBD"/>
    <w:rsid w:val="00BC3E39"/>
    <w:rsid w:val="00BC3E5F"/>
    <w:rsid w:val="00BC4067"/>
    <w:rsid w:val="00BC4226"/>
    <w:rsid w:val="00BC43A0"/>
    <w:rsid w:val="00BC4531"/>
    <w:rsid w:val="00BC46E8"/>
    <w:rsid w:val="00BC4AA5"/>
    <w:rsid w:val="00BC4ADC"/>
    <w:rsid w:val="00BC4B0D"/>
    <w:rsid w:val="00BC4C38"/>
    <w:rsid w:val="00BC51E2"/>
    <w:rsid w:val="00BC5427"/>
    <w:rsid w:val="00BC5518"/>
    <w:rsid w:val="00BC55AC"/>
    <w:rsid w:val="00BC5716"/>
    <w:rsid w:val="00BC5753"/>
    <w:rsid w:val="00BC58E3"/>
    <w:rsid w:val="00BC5BD2"/>
    <w:rsid w:val="00BC5C7B"/>
    <w:rsid w:val="00BC5D62"/>
    <w:rsid w:val="00BC64E1"/>
    <w:rsid w:val="00BC65E9"/>
    <w:rsid w:val="00BC67FC"/>
    <w:rsid w:val="00BC6830"/>
    <w:rsid w:val="00BC68A7"/>
    <w:rsid w:val="00BC6919"/>
    <w:rsid w:val="00BC69CC"/>
    <w:rsid w:val="00BC6B09"/>
    <w:rsid w:val="00BC6B26"/>
    <w:rsid w:val="00BC6DC9"/>
    <w:rsid w:val="00BC6E5A"/>
    <w:rsid w:val="00BC6FC7"/>
    <w:rsid w:val="00BC70B2"/>
    <w:rsid w:val="00BC721D"/>
    <w:rsid w:val="00BC721E"/>
    <w:rsid w:val="00BC74A4"/>
    <w:rsid w:val="00BC761B"/>
    <w:rsid w:val="00BC7669"/>
    <w:rsid w:val="00BC7EAA"/>
    <w:rsid w:val="00BD015C"/>
    <w:rsid w:val="00BD01A7"/>
    <w:rsid w:val="00BD01BD"/>
    <w:rsid w:val="00BD0370"/>
    <w:rsid w:val="00BD04E9"/>
    <w:rsid w:val="00BD07D4"/>
    <w:rsid w:val="00BD0A10"/>
    <w:rsid w:val="00BD0D50"/>
    <w:rsid w:val="00BD1019"/>
    <w:rsid w:val="00BD102A"/>
    <w:rsid w:val="00BD1151"/>
    <w:rsid w:val="00BD127A"/>
    <w:rsid w:val="00BD12ED"/>
    <w:rsid w:val="00BD14F3"/>
    <w:rsid w:val="00BD162E"/>
    <w:rsid w:val="00BD1667"/>
    <w:rsid w:val="00BD1E50"/>
    <w:rsid w:val="00BD1F6A"/>
    <w:rsid w:val="00BD20C6"/>
    <w:rsid w:val="00BD216E"/>
    <w:rsid w:val="00BD21F3"/>
    <w:rsid w:val="00BD2280"/>
    <w:rsid w:val="00BD22AC"/>
    <w:rsid w:val="00BD261B"/>
    <w:rsid w:val="00BD26A1"/>
    <w:rsid w:val="00BD2A98"/>
    <w:rsid w:val="00BD2C9F"/>
    <w:rsid w:val="00BD2FC8"/>
    <w:rsid w:val="00BD3300"/>
    <w:rsid w:val="00BD391B"/>
    <w:rsid w:val="00BD392A"/>
    <w:rsid w:val="00BD3DA1"/>
    <w:rsid w:val="00BD3E82"/>
    <w:rsid w:val="00BD3F90"/>
    <w:rsid w:val="00BD3FA8"/>
    <w:rsid w:val="00BD41C5"/>
    <w:rsid w:val="00BD43F0"/>
    <w:rsid w:val="00BD4825"/>
    <w:rsid w:val="00BD4921"/>
    <w:rsid w:val="00BD4CE9"/>
    <w:rsid w:val="00BD4E4F"/>
    <w:rsid w:val="00BD4EE8"/>
    <w:rsid w:val="00BD4F4E"/>
    <w:rsid w:val="00BD5257"/>
    <w:rsid w:val="00BD5285"/>
    <w:rsid w:val="00BD540A"/>
    <w:rsid w:val="00BD5597"/>
    <w:rsid w:val="00BD55C3"/>
    <w:rsid w:val="00BD5839"/>
    <w:rsid w:val="00BD58D1"/>
    <w:rsid w:val="00BD59C1"/>
    <w:rsid w:val="00BD5CFA"/>
    <w:rsid w:val="00BD5D20"/>
    <w:rsid w:val="00BD5E26"/>
    <w:rsid w:val="00BD63E3"/>
    <w:rsid w:val="00BD650A"/>
    <w:rsid w:val="00BD6586"/>
    <w:rsid w:val="00BD6621"/>
    <w:rsid w:val="00BD6825"/>
    <w:rsid w:val="00BD689C"/>
    <w:rsid w:val="00BD698B"/>
    <w:rsid w:val="00BD69F7"/>
    <w:rsid w:val="00BD6A45"/>
    <w:rsid w:val="00BD6F6C"/>
    <w:rsid w:val="00BD725E"/>
    <w:rsid w:val="00BD7358"/>
    <w:rsid w:val="00BD73EA"/>
    <w:rsid w:val="00BD7B0C"/>
    <w:rsid w:val="00BD7BD9"/>
    <w:rsid w:val="00BD7D65"/>
    <w:rsid w:val="00BE0061"/>
    <w:rsid w:val="00BE0315"/>
    <w:rsid w:val="00BE032D"/>
    <w:rsid w:val="00BE0965"/>
    <w:rsid w:val="00BE0AD0"/>
    <w:rsid w:val="00BE0B81"/>
    <w:rsid w:val="00BE0C23"/>
    <w:rsid w:val="00BE0C4F"/>
    <w:rsid w:val="00BE0D58"/>
    <w:rsid w:val="00BE0F3A"/>
    <w:rsid w:val="00BE103D"/>
    <w:rsid w:val="00BE1086"/>
    <w:rsid w:val="00BE18C3"/>
    <w:rsid w:val="00BE18CB"/>
    <w:rsid w:val="00BE18D7"/>
    <w:rsid w:val="00BE1B83"/>
    <w:rsid w:val="00BE1D24"/>
    <w:rsid w:val="00BE1E23"/>
    <w:rsid w:val="00BE2042"/>
    <w:rsid w:val="00BE2372"/>
    <w:rsid w:val="00BE24E6"/>
    <w:rsid w:val="00BE2533"/>
    <w:rsid w:val="00BE2B8D"/>
    <w:rsid w:val="00BE2D2B"/>
    <w:rsid w:val="00BE2DA8"/>
    <w:rsid w:val="00BE2E01"/>
    <w:rsid w:val="00BE2E9B"/>
    <w:rsid w:val="00BE30E3"/>
    <w:rsid w:val="00BE3350"/>
    <w:rsid w:val="00BE342D"/>
    <w:rsid w:val="00BE34C8"/>
    <w:rsid w:val="00BE35BC"/>
    <w:rsid w:val="00BE3860"/>
    <w:rsid w:val="00BE3B2A"/>
    <w:rsid w:val="00BE3CB1"/>
    <w:rsid w:val="00BE3FE9"/>
    <w:rsid w:val="00BE4363"/>
    <w:rsid w:val="00BE43D1"/>
    <w:rsid w:val="00BE45CF"/>
    <w:rsid w:val="00BE46F1"/>
    <w:rsid w:val="00BE474F"/>
    <w:rsid w:val="00BE47E2"/>
    <w:rsid w:val="00BE49A9"/>
    <w:rsid w:val="00BE4AC7"/>
    <w:rsid w:val="00BE4EAD"/>
    <w:rsid w:val="00BE4F15"/>
    <w:rsid w:val="00BE4F53"/>
    <w:rsid w:val="00BE4F90"/>
    <w:rsid w:val="00BE553E"/>
    <w:rsid w:val="00BE5976"/>
    <w:rsid w:val="00BE5CC2"/>
    <w:rsid w:val="00BE5E4A"/>
    <w:rsid w:val="00BE5F78"/>
    <w:rsid w:val="00BE5FC0"/>
    <w:rsid w:val="00BE610C"/>
    <w:rsid w:val="00BE644C"/>
    <w:rsid w:val="00BE660B"/>
    <w:rsid w:val="00BE66D2"/>
    <w:rsid w:val="00BE6800"/>
    <w:rsid w:val="00BE68BB"/>
    <w:rsid w:val="00BE6941"/>
    <w:rsid w:val="00BE6D6F"/>
    <w:rsid w:val="00BE6DBA"/>
    <w:rsid w:val="00BE6EA9"/>
    <w:rsid w:val="00BE710A"/>
    <w:rsid w:val="00BE7198"/>
    <w:rsid w:val="00BE7389"/>
    <w:rsid w:val="00BE7433"/>
    <w:rsid w:val="00BE743E"/>
    <w:rsid w:val="00BE7553"/>
    <w:rsid w:val="00BE7749"/>
    <w:rsid w:val="00BE793D"/>
    <w:rsid w:val="00BE7978"/>
    <w:rsid w:val="00BE7A26"/>
    <w:rsid w:val="00BE7ADE"/>
    <w:rsid w:val="00BE7C76"/>
    <w:rsid w:val="00BE7CDD"/>
    <w:rsid w:val="00BE7DC9"/>
    <w:rsid w:val="00BE7F96"/>
    <w:rsid w:val="00BF012E"/>
    <w:rsid w:val="00BF0190"/>
    <w:rsid w:val="00BF01C7"/>
    <w:rsid w:val="00BF031F"/>
    <w:rsid w:val="00BF04CE"/>
    <w:rsid w:val="00BF05C7"/>
    <w:rsid w:val="00BF081C"/>
    <w:rsid w:val="00BF0AF5"/>
    <w:rsid w:val="00BF0F68"/>
    <w:rsid w:val="00BF0FF0"/>
    <w:rsid w:val="00BF12C6"/>
    <w:rsid w:val="00BF12D9"/>
    <w:rsid w:val="00BF14EC"/>
    <w:rsid w:val="00BF1888"/>
    <w:rsid w:val="00BF1927"/>
    <w:rsid w:val="00BF19D3"/>
    <w:rsid w:val="00BF19FB"/>
    <w:rsid w:val="00BF1BD6"/>
    <w:rsid w:val="00BF1C24"/>
    <w:rsid w:val="00BF1D8D"/>
    <w:rsid w:val="00BF1DBA"/>
    <w:rsid w:val="00BF1E78"/>
    <w:rsid w:val="00BF1EBC"/>
    <w:rsid w:val="00BF1EE0"/>
    <w:rsid w:val="00BF2075"/>
    <w:rsid w:val="00BF221B"/>
    <w:rsid w:val="00BF2698"/>
    <w:rsid w:val="00BF2823"/>
    <w:rsid w:val="00BF2A61"/>
    <w:rsid w:val="00BF2C96"/>
    <w:rsid w:val="00BF2EB0"/>
    <w:rsid w:val="00BF2ECC"/>
    <w:rsid w:val="00BF2EEB"/>
    <w:rsid w:val="00BF30B2"/>
    <w:rsid w:val="00BF31B8"/>
    <w:rsid w:val="00BF3255"/>
    <w:rsid w:val="00BF3446"/>
    <w:rsid w:val="00BF35F7"/>
    <w:rsid w:val="00BF37FA"/>
    <w:rsid w:val="00BF3822"/>
    <w:rsid w:val="00BF3CF0"/>
    <w:rsid w:val="00BF3E39"/>
    <w:rsid w:val="00BF3E95"/>
    <w:rsid w:val="00BF40CF"/>
    <w:rsid w:val="00BF457F"/>
    <w:rsid w:val="00BF49C7"/>
    <w:rsid w:val="00BF4EB2"/>
    <w:rsid w:val="00BF4FEE"/>
    <w:rsid w:val="00BF53B6"/>
    <w:rsid w:val="00BF53D2"/>
    <w:rsid w:val="00BF5654"/>
    <w:rsid w:val="00BF5775"/>
    <w:rsid w:val="00BF5F95"/>
    <w:rsid w:val="00BF5F9B"/>
    <w:rsid w:val="00BF6016"/>
    <w:rsid w:val="00BF6058"/>
    <w:rsid w:val="00BF6061"/>
    <w:rsid w:val="00BF62CB"/>
    <w:rsid w:val="00BF64D4"/>
    <w:rsid w:val="00BF65AE"/>
    <w:rsid w:val="00BF65B2"/>
    <w:rsid w:val="00BF686F"/>
    <w:rsid w:val="00BF697A"/>
    <w:rsid w:val="00BF69E7"/>
    <w:rsid w:val="00BF72EA"/>
    <w:rsid w:val="00BF755A"/>
    <w:rsid w:val="00BF76E0"/>
    <w:rsid w:val="00BF7919"/>
    <w:rsid w:val="00BF7BAA"/>
    <w:rsid w:val="00BF7F48"/>
    <w:rsid w:val="00C00038"/>
    <w:rsid w:val="00C00041"/>
    <w:rsid w:val="00C004BF"/>
    <w:rsid w:val="00C00789"/>
    <w:rsid w:val="00C008E8"/>
    <w:rsid w:val="00C00EBC"/>
    <w:rsid w:val="00C00F02"/>
    <w:rsid w:val="00C010D7"/>
    <w:rsid w:val="00C01168"/>
    <w:rsid w:val="00C0121F"/>
    <w:rsid w:val="00C012E2"/>
    <w:rsid w:val="00C012E9"/>
    <w:rsid w:val="00C013BE"/>
    <w:rsid w:val="00C015A5"/>
    <w:rsid w:val="00C01648"/>
    <w:rsid w:val="00C01D74"/>
    <w:rsid w:val="00C01E87"/>
    <w:rsid w:val="00C01F0B"/>
    <w:rsid w:val="00C01F0D"/>
    <w:rsid w:val="00C02464"/>
    <w:rsid w:val="00C029BF"/>
    <w:rsid w:val="00C02C17"/>
    <w:rsid w:val="00C02CCF"/>
    <w:rsid w:val="00C02D50"/>
    <w:rsid w:val="00C031CF"/>
    <w:rsid w:val="00C03202"/>
    <w:rsid w:val="00C03727"/>
    <w:rsid w:val="00C03780"/>
    <w:rsid w:val="00C03AED"/>
    <w:rsid w:val="00C03B33"/>
    <w:rsid w:val="00C03C40"/>
    <w:rsid w:val="00C03D94"/>
    <w:rsid w:val="00C03DFD"/>
    <w:rsid w:val="00C03FC9"/>
    <w:rsid w:val="00C0407F"/>
    <w:rsid w:val="00C0422D"/>
    <w:rsid w:val="00C04A2D"/>
    <w:rsid w:val="00C04BB9"/>
    <w:rsid w:val="00C04C54"/>
    <w:rsid w:val="00C04EF3"/>
    <w:rsid w:val="00C05235"/>
    <w:rsid w:val="00C0530C"/>
    <w:rsid w:val="00C0542D"/>
    <w:rsid w:val="00C0551F"/>
    <w:rsid w:val="00C05662"/>
    <w:rsid w:val="00C06023"/>
    <w:rsid w:val="00C062D2"/>
    <w:rsid w:val="00C068DE"/>
    <w:rsid w:val="00C07055"/>
    <w:rsid w:val="00C07272"/>
    <w:rsid w:val="00C07678"/>
    <w:rsid w:val="00C07A02"/>
    <w:rsid w:val="00C07A11"/>
    <w:rsid w:val="00C07A1A"/>
    <w:rsid w:val="00C07A96"/>
    <w:rsid w:val="00C07BAC"/>
    <w:rsid w:val="00C07CBA"/>
    <w:rsid w:val="00C07E0E"/>
    <w:rsid w:val="00C100C0"/>
    <w:rsid w:val="00C101FC"/>
    <w:rsid w:val="00C1025E"/>
    <w:rsid w:val="00C10616"/>
    <w:rsid w:val="00C106DB"/>
    <w:rsid w:val="00C10777"/>
    <w:rsid w:val="00C10861"/>
    <w:rsid w:val="00C108B2"/>
    <w:rsid w:val="00C10935"/>
    <w:rsid w:val="00C10A09"/>
    <w:rsid w:val="00C10A62"/>
    <w:rsid w:val="00C10BD1"/>
    <w:rsid w:val="00C10CF9"/>
    <w:rsid w:val="00C10E04"/>
    <w:rsid w:val="00C10F68"/>
    <w:rsid w:val="00C10FFB"/>
    <w:rsid w:val="00C1139F"/>
    <w:rsid w:val="00C11640"/>
    <w:rsid w:val="00C11809"/>
    <w:rsid w:val="00C11A4E"/>
    <w:rsid w:val="00C11B55"/>
    <w:rsid w:val="00C11B6C"/>
    <w:rsid w:val="00C11EA5"/>
    <w:rsid w:val="00C12006"/>
    <w:rsid w:val="00C12069"/>
    <w:rsid w:val="00C123B0"/>
    <w:rsid w:val="00C126AB"/>
    <w:rsid w:val="00C12863"/>
    <w:rsid w:val="00C12882"/>
    <w:rsid w:val="00C128D5"/>
    <w:rsid w:val="00C1292C"/>
    <w:rsid w:val="00C129E9"/>
    <w:rsid w:val="00C12AEE"/>
    <w:rsid w:val="00C12B38"/>
    <w:rsid w:val="00C12BDE"/>
    <w:rsid w:val="00C12C89"/>
    <w:rsid w:val="00C12E92"/>
    <w:rsid w:val="00C130A0"/>
    <w:rsid w:val="00C130DF"/>
    <w:rsid w:val="00C132E8"/>
    <w:rsid w:val="00C1389A"/>
    <w:rsid w:val="00C138EB"/>
    <w:rsid w:val="00C13D74"/>
    <w:rsid w:val="00C13E00"/>
    <w:rsid w:val="00C1402F"/>
    <w:rsid w:val="00C1414F"/>
    <w:rsid w:val="00C143F1"/>
    <w:rsid w:val="00C144D7"/>
    <w:rsid w:val="00C1450A"/>
    <w:rsid w:val="00C1453F"/>
    <w:rsid w:val="00C146D2"/>
    <w:rsid w:val="00C14FC2"/>
    <w:rsid w:val="00C1528F"/>
    <w:rsid w:val="00C15460"/>
    <w:rsid w:val="00C155D0"/>
    <w:rsid w:val="00C157D2"/>
    <w:rsid w:val="00C157D9"/>
    <w:rsid w:val="00C157EB"/>
    <w:rsid w:val="00C15992"/>
    <w:rsid w:val="00C15D81"/>
    <w:rsid w:val="00C15EF0"/>
    <w:rsid w:val="00C15FF4"/>
    <w:rsid w:val="00C163B0"/>
    <w:rsid w:val="00C16844"/>
    <w:rsid w:val="00C16962"/>
    <w:rsid w:val="00C16B34"/>
    <w:rsid w:val="00C17044"/>
    <w:rsid w:val="00C1706E"/>
    <w:rsid w:val="00C17606"/>
    <w:rsid w:val="00C17709"/>
    <w:rsid w:val="00C17714"/>
    <w:rsid w:val="00C1792C"/>
    <w:rsid w:val="00C17955"/>
    <w:rsid w:val="00C17C60"/>
    <w:rsid w:val="00C17E7E"/>
    <w:rsid w:val="00C20282"/>
    <w:rsid w:val="00C2040C"/>
    <w:rsid w:val="00C2055E"/>
    <w:rsid w:val="00C2061E"/>
    <w:rsid w:val="00C20738"/>
    <w:rsid w:val="00C2096C"/>
    <w:rsid w:val="00C20F47"/>
    <w:rsid w:val="00C2101A"/>
    <w:rsid w:val="00C21348"/>
    <w:rsid w:val="00C21473"/>
    <w:rsid w:val="00C214C9"/>
    <w:rsid w:val="00C21558"/>
    <w:rsid w:val="00C21587"/>
    <w:rsid w:val="00C21630"/>
    <w:rsid w:val="00C21A0D"/>
    <w:rsid w:val="00C21DCF"/>
    <w:rsid w:val="00C21FB3"/>
    <w:rsid w:val="00C22747"/>
    <w:rsid w:val="00C227A7"/>
    <w:rsid w:val="00C22C7E"/>
    <w:rsid w:val="00C22E58"/>
    <w:rsid w:val="00C22F32"/>
    <w:rsid w:val="00C2321B"/>
    <w:rsid w:val="00C23371"/>
    <w:rsid w:val="00C2376A"/>
    <w:rsid w:val="00C239DC"/>
    <w:rsid w:val="00C23B41"/>
    <w:rsid w:val="00C23BFB"/>
    <w:rsid w:val="00C23CAF"/>
    <w:rsid w:val="00C23ED5"/>
    <w:rsid w:val="00C24087"/>
    <w:rsid w:val="00C240C5"/>
    <w:rsid w:val="00C24313"/>
    <w:rsid w:val="00C2453E"/>
    <w:rsid w:val="00C24755"/>
    <w:rsid w:val="00C249C4"/>
    <w:rsid w:val="00C24A66"/>
    <w:rsid w:val="00C24B33"/>
    <w:rsid w:val="00C24E5A"/>
    <w:rsid w:val="00C24E71"/>
    <w:rsid w:val="00C24F81"/>
    <w:rsid w:val="00C25001"/>
    <w:rsid w:val="00C2505A"/>
    <w:rsid w:val="00C25187"/>
    <w:rsid w:val="00C254D6"/>
    <w:rsid w:val="00C2589F"/>
    <w:rsid w:val="00C261E6"/>
    <w:rsid w:val="00C26438"/>
    <w:rsid w:val="00C26646"/>
    <w:rsid w:val="00C266C5"/>
    <w:rsid w:val="00C26760"/>
    <w:rsid w:val="00C267A3"/>
    <w:rsid w:val="00C2689E"/>
    <w:rsid w:val="00C26BE0"/>
    <w:rsid w:val="00C26D76"/>
    <w:rsid w:val="00C26E9C"/>
    <w:rsid w:val="00C26EF0"/>
    <w:rsid w:val="00C27135"/>
    <w:rsid w:val="00C2744A"/>
    <w:rsid w:val="00C27879"/>
    <w:rsid w:val="00C278A8"/>
    <w:rsid w:val="00C279FB"/>
    <w:rsid w:val="00C27B3A"/>
    <w:rsid w:val="00C27F6C"/>
    <w:rsid w:val="00C30241"/>
    <w:rsid w:val="00C302CF"/>
    <w:rsid w:val="00C305AF"/>
    <w:rsid w:val="00C3066A"/>
    <w:rsid w:val="00C30818"/>
    <w:rsid w:val="00C30956"/>
    <w:rsid w:val="00C30C8C"/>
    <w:rsid w:val="00C30DDF"/>
    <w:rsid w:val="00C30E74"/>
    <w:rsid w:val="00C30F18"/>
    <w:rsid w:val="00C30FC4"/>
    <w:rsid w:val="00C31064"/>
    <w:rsid w:val="00C31355"/>
    <w:rsid w:val="00C313B1"/>
    <w:rsid w:val="00C31932"/>
    <w:rsid w:val="00C31A08"/>
    <w:rsid w:val="00C320FD"/>
    <w:rsid w:val="00C32182"/>
    <w:rsid w:val="00C3235E"/>
    <w:rsid w:val="00C3236A"/>
    <w:rsid w:val="00C323EB"/>
    <w:rsid w:val="00C32450"/>
    <w:rsid w:val="00C325AD"/>
    <w:rsid w:val="00C3262B"/>
    <w:rsid w:val="00C32693"/>
    <w:rsid w:val="00C32993"/>
    <w:rsid w:val="00C32C7C"/>
    <w:rsid w:val="00C32E98"/>
    <w:rsid w:val="00C32F9E"/>
    <w:rsid w:val="00C33068"/>
    <w:rsid w:val="00C33162"/>
    <w:rsid w:val="00C33410"/>
    <w:rsid w:val="00C3392F"/>
    <w:rsid w:val="00C33D53"/>
    <w:rsid w:val="00C34162"/>
    <w:rsid w:val="00C3418A"/>
    <w:rsid w:val="00C343E3"/>
    <w:rsid w:val="00C34557"/>
    <w:rsid w:val="00C34E58"/>
    <w:rsid w:val="00C35095"/>
    <w:rsid w:val="00C352D5"/>
    <w:rsid w:val="00C35609"/>
    <w:rsid w:val="00C35765"/>
    <w:rsid w:val="00C35971"/>
    <w:rsid w:val="00C359B3"/>
    <w:rsid w:val="00C359D0"/>
    <w:rsid w:val="00C359E6"/>
    <w:rsid w:val="00C35AB6"/>
    <w:rsid w:val="00C35B43"/>
    <w:rsid w:val="00C35D38"/>
    <w:rsid w:val="00C35E38"/>
    <w:rsid w:val="00C35FB9"/>
    <w:rsid w:val="00C36091"/>
    <w:rsid w:val="00C36491"/>
    <w:rsid w:val="00C36FCF"/>
    <w:rsid w:val="00C376CF"/>
    <w:rsid w:val="00C376D4"/>
    <w:rsid w:val="00C377ED"/>
    <w:rsid w:val="00C377F0"/>
    <w:rsid w:val="00C37EFC"/>
    <w:rsid w:val="00C40237"/>
    <w:rsid w:val="00C40330"/>
    <w:rsid w:val="00C40D22"/>
    <w:rsid w:val="00C41185"/>
    <w:rsid w:val="00C411B3"/>
    <w:rsid w:val="00C41366"/>
    <w:rsid w:val="00C414CF"/>
    <w:rsid w:val="00C415B2"/>
    <w:rsid w:val="00C415F6"/>
    <w:rsid w:val="00C418D6"/>
    <w:rsid w:val="00C421D2"/>
    <w:rsid w:val="00C422B3"/>
    <w:rsid w:val="00C423CC"/>
    <w:rsid w:val="00C4284F"/>
    <w:rsid w:val="00C42967"/>
    <w:rsid w:val="00C42A03"/>
    <w:rsid w:val="00C42CD0"/>
    <w:rsid w:val="00C42EE9"/>
    <w:rsid w:val="00C42F67"/>
    <w:rsid w:val="00C431AB"/>
    <w:rsid w:val="00C433D8"/>
    <w:rsid w:val="00C435BD"/>
    <w:rsid w:val="00C436E3"/>
    <w:rsid w:val="00C43B15"/>
    <w:rsid w:val="00C43CBE"/>
    <w:rsid w:val="00C43F38"/>
    <w:rsid w:val="00C43FAE"/>
    <w:rsid w:val="00C44002"/>
    <w:rsid w:val="00C4419F"/>
    <w:rsid w:val="00C441B9"/>
    <w:rsid w:val="00C445DF"/>
    <w:rsid w:val="00C447E2"/>
    <w:rsid w:val="00C45040"/>
    <w:rsid w:val="00C453E4"/>
    <w:rsid w:val="00C4555E"/>
    <w:rsid w:val="00C45A54"/>
    <w:rsid w:val="00C45E8C"/>
    <w:rsid w:val="00C4624B"/>
    <w:rsid w:val="00C464D5"/>
    <w:rsid w:val="00C466ED"/>
    <w:rsid w:val="00C46757"/>
    <w:rsid w:val="00C467CC"/>
    <w:rsid w:val="00C4683F"/>
    <w:rsid w:val="00C469E9"/>
    <w:rsid w:val="00C46A49"/>
    <w:rsid w:val="00C46B63"/>
    <w:rsid w:val="00C46CE8"/>
    <w:rsid w:val="00C46CF6"/>
    <w:rsid w:val="00C47007"/>
    <w:rsid w:val="00C471F4"/>
    <w:rsid w:val="00C472A9"/>
    <w:rsid w:val="00C472CA"/>
    <w:rsid w:val="00C477F0"/>
    <w:rsid w:val="00C479A2"/>
    <w:rsid w:val="00C47B3A"/>
    <w:rsid w:val="00C47D66"/>
    <w:rsid w:val="00C47E32"/>
    <w:rsid w:val="00C47EFC"/>
    <w:rsid w:val="00C47F21"/>
    <w:rsid w:val="00C50009"/>
    <w:rsid w:val="00C5020F"/>
    <w:rsid w:val="00C5026F"/>
    <w:rsid w:val="00C504F0"/>
    <w:rsid w:val="00C50526"/>
    <w:rsid w:val="00C505FF"/>
    <w:rsid w:val="00C5070E"/>
    <w:rsid w:val="00C507A3"/>
    <w:rsid w:val="00C50A60"/>
    <w:rsid w:val="00C50B7C"/>
    <w:rsid w:val="00C50DAC"/>
    <w:rsid w:val="00C51020"/>
    <w:rsid w:val="00C515DF"/>
    <w:rsid w:val="00C5183F"/>
    <w:rsid w:val="00C51BA0"/>
    <w:rsid w:val="00C51C63"/>
    <w:rsid w:val="00C51CC2"/>
    <w:rsid w:val="00C51DBB"/>
    <w:rsid w:val="00C52206"/>
    <w:rsid w:val="00C52294"/>
    <w:rsid w:val="00C522D6"/>
    <w:rsid w:val="00C52317"/>
    <w:rsid w:val="00C52357"/>
    <w:rsid w:val="00C524FC"/>
    <w:rsid w:val="00C526D1"/>
    <w:rsid w:val="00C528CD"/>
    <w:rsid w:val="00C52B68"/>
    <w:rsid w:val="00C52C50"/>
    <w:rsid w:val="00C52DB6"/>
    <w:rsid w:val="00C52E51"/>
    <w:rsid w:val="00C52EFE"/>
    <w:rsid w:val="00C532A1"/>
    <w:rsid w:val="00C53571"/>
    <w:rsid w:val="00C5365C"/>
    <w:rsid w:val="00C5368E"/>
    <w:rsid w:val="00C53A3B"/>
    <w:rsid w:val="00C53BF0"/>
    <w:rsid w:val="00C53D1A"/>
    <w:rsid w:val="00C53D8C"/>
    <w:rsid w:val="00C54148"/>
    <w:rsid w:val="00C54443"/>
    <w:rsid w:val="00C5453C"/>
    <w:rsid w:val="00C5454A"/>
    <w:rsid w:val="00C546A4"/>
    <w:rsid w:val="00C54970"/>
    <w:rsid w:val="00C549B2"/>
    <w:rsid w:val="00C549DC"/>
    <w:rsid w:val="00C54CD5"/>
    <w:rsid w:val="00C54D08"/>
    <w:rsid w:val="00C54E09"/>
    <w:rsid w:val="00C54EC0"/>
    <w:rsid w:val="00C54FEB"/>
    <w:rsid w:val="00C54FF5"/>
    <w:rsid w:val="00C54FFC"/>
    <w:rsid w:val="00C5538B"/>
    <w:rsid w:val="00C553E0"/>
    <w:rsid w:val="00C55481"/>
    <w:rsid w:val="00C55813"/>
    <w:rsid w:val="00C558A1"/>
    <w:rsid w:val="00C558C3"/>
    <w:rsid w:val="00C55A4D"/>
    <w:rsid w:val="00C55BC3"/>
    <w:rsid w:val="00C55F26"/>
    <w:rsid w:val="00C560C0"/>
    <w:rsid w:val="00C560F6"/>
    <w:rsid w:val="00C56124"/>
    <w:rsid w:val="00C563C7"/>
    <w:rsid w:val="00C563EA"/>
    <w:rsid w:val="00C5649D"/>
    <w:rsid w:val="00C569FF"/>
    <w:rsid w:val="00C56A56"/>
    <w:rsid w:val="00C56AEE"/>
    <w:rsid w:val="00C56B58"/>
    <w:rsid w:val="00C56C3A"/>
    <w:rsid w:val="00C56CBC"/>
    <w:rsid w:val="00C56D38"/>
    <w:rsid w:val="00C5715D"/>
    <w:rsid w:val="00C5720E"/>
    <w:rsid w:val="00C57275"/>
    <w:rsid w:val="00C57453"/>
    <w:rsid w:val="00C576DE"/>
    <w:rsid w:val="00C579A9"/>
    <w:rsid w:val="00C57D04"/>
    <w:rsid w:val="00C57D8D"/>
    <w:rsid w:val="00C57DDD"/>
    <w:rsid w:val="00C60056"/>
    <w:rsid w:val="00C601C8"/>
    <w:rsid w:val="00C601E5"/>
    <w:rsid w:val="00C602D9"/>
    <w:rsid w:val="00C60476"/>
    <w:rsid w:val="00C604C2"/>
    <w:rsid w:val="00C60529"/>
    <w:rsid w:val="00C60614"/>
    <w:rsid w:val="00C60671"/>
    <w:rsid w:val="00C6084E"/>
    <w:rsid w:val="00C609B6"/>
    <w:rsid w:val="00C60EC0"/>
    <w:rsid w:val="00C61109"/>
    <w:rsid w:val="00C611E0"/>
    <w:rsid w:val="00C61378"/>
    <w:rsid w:val="00C61708"/>
    <w:rsid w:val="00C61CC3"/>
    <w:rsid w:val="00C61D96"/>
    <w:rsid w:val="00C61D9D"/>
    <w:rsid w:val="00C61DD1"/>
    <w:rsid w:val="00C62360"/>
    <w:rsid w:val="00C62917"/>
    <w:rsid w:val="00C62AE4"/>
    <w:rsid w:val="00C62C09"/>
    <w:rsid w:val="00C62DE1"/>
    <w:rsid w:val="00C62E25"/>
    <w:rsid w:val="00C6305B"/>
    <w:rsid w:val="00C634FA"/>
    <w:rsid w:val="00C637DB"/>
    <w:rsid w:val="00C63AA7"/>
    <w:rsid w:val="00C63C65"/>
    <w:rsid w:val="00C63E9D"/>
    <w:rsid w:val="00C63F34"/>
    <w:rsid w:val="00C63F62"/>
    <w:rsid w:val="00C64227"/>
    <w:rsid w:val="00C64321"/>
    <w:rsid w:val="00C6435F"/>
    <w:rsid w:val="00C645D6"/>
    <w:rsid w:val="00C64823"/>
    <w:rsid w:val="00C64D19"/>
    <w:rsid w:val="00C64D31"/>
    <w:rsid w:val="00C64DD4"/>
    <w:rsid w:val="00C64E3D"/>
    <w:rsid w:val="00C65126"/>
    <w:rsid w:val="00C65407"/>
    <w:rsid w:val="00C65764"/>
    <w:rsid w:val="00C6576B"/>
    <w:rsid w:val="00C65A78"/>
    <w:rsid w:val="00C65C8D"/>
    <w:rsid w:val="00C65E0B"/>
    <w:rsid w:val="00C65E9E"/>
    <w:rsid w:val="00C65F61"/>
    <w:rsid w:val="00C66136"/>
    <w:rsid w:val="00C664BA"/>
    <w:rsid w:val="00C664F9"/>
    <w:rsid w:val="00C6663F"/>
    <w:rsid w:val="00C66BC2"/>
    <w:rsid w:val="00C67085"/>
    <w:rsid w:val="00C673C0"/>
    <w:rsid w:val="00C673F3"/>
    <w:rsid w:val="00C67969"/>
    <w:rsid w:val="00C67C1A"/>
    <w:rsid w:val="00C7053B"/>
    <w:rsid w:val="00C70AD3"/>
    <w:rsid w:val="00C70B53"/>
    <w:rsid w:val="00C70E61"/>
    <w:rsid w:val="00C70FF2"/>
    <w:rsid w:val="00C7114A"/>
    <w:rsid w:val="00C7127E"/>
    <w:rsid w:val="00C71514"/>
    <w:rsid w:val="00C71758"/>
    <w:rsid w:val="00C717C7"/>
    <w:rsid w:val="00C71B95"/>
    <w:rsid w:val="00C71CC2"/>
    <w:rsid w:val="00C71F50"/>
    <w:rsid w:val="00C72563"/>
    <w:rsid w:val="00C72637"/>
    <w:rsid w:val="00C72666"/>
    <w:rsid w:val="00C72A74"/>
    <w:rsid w:val="00C72BBF"/>
    <w:rsid w:val="00C72C5B"/>
    <w:rsid w:val="00C72CEB"/>
    <w:rsid w:val="00C72DBC"/>
    <w:rsid w:val="00C72DBF"/>
    <w:rsid w:val="00C72ECC"/>
    <w:rsid w:val="00C72FED"/>
    <w:rsid w:val="00C7309C"/>
    <w:rsid w:val="00C732ED"/>
    <w:rsid w:val="00C73490"/>
    <w:rsid w:val="00C739D0"/>
    <w:rsid w:val="00C73A69"/>
    <w:rsid w:val="00C74042"/>
    <w:rsid w:val="00C742F6"/>
    <w:rsid w:val="00C7448F"/>
    <w:rsid w:val="00C7466D"/>
    <w:rsid w:val="00C74774"/>
    <w:rsid w:val="00C7495C"/>
    <w:rsid w:val="00C74977"/>
    <w:rsid w:val="00C74D79"/>
    <w:rsid w:val="00C74EEB"/>
    <w:rsid w:val="00C7513D"/>
    <w:rsid w:val="00C7519F"/>
    <w:rsid w:val="00C752A4"/>
    <w:rsid w:val="00C753EB"/>
    <w:rsid w:val="00C754F3"/>
    <w:rsid w:val="00C75692"/>
    <w:rsid w:val="00C75A2E"/>
    <w:rsid w:val="00C75F5A"/>
    <w:rsid w:val="00C76011"/>
    <w:rsid w:val="00C7625B"/>
    <w:rsid w:val="00C7632C"/>
    <w:rsid w:val="00C7637D"/>
    <w:rsid w:val="00C7650B"/>
    <w:rsid w:val="00C7650E"/>
    <w:rsid w:val="00C766B6"/>
    <w:rsid w:val="00C76825"/>
    <w:rsid w:val="00C76ACF"/>
    <w:rsid w:val="00C76BE0"/>
    <w:rsid w:val="00C76FB9"/>
    <w:rsid w:val="00C775AE"/>
    <w:rsid w:val="00C77650"/>
    <w:rsid w:val="00C77684"/>
    <w:rsid w:val="00C7774F"/>
    <w:rsid w:val="00C77816"/>
    <w:rsid w:val="00C77A50"/>
    <w:rsid w:val="00C77B9E"/>
    <w:rsid w:val="00C77E6B"/>
    <w:rsid w:val="00C77F25"/>
    <w:rsid w:val="00C800DB"/>
    <w:rsid w:val="00C800DE"/>
    <w:rsid w:val="00C800F8"/>
    <w:rsid w:val="00C8049D"/>
    <w:rsid w:val="00C804A4"/>
    <w:rsid w:val="00C8065C"/>
    <w:rsid w:val="00C806AF"/>
    <w:rsid w:val="00C80946"/>
    <w:rsid w:val="00C80D03"/>
    <w:rsid w:val="00C80DA1"/>
    <w:rsid w:val="00C80F1E"/>
    <w:rsid w:val="00C8108E"/>
    <w:rsid w:val="00C811F7"/>
    <w:rsid w:val="00C812B2"/>
    <w:rsid w:val="00C814DC"/>
    <w:rsid w:val="00C81671"/>
    <w:rsid w:val="00C816E4"/>
    <w:rsid w:val="00C81703"/>
    <w:rsid w:val="00C817EB"/>
    <w:rsid w:val="00C819A2"/>
    <w:rsid w:val="00C81BD2"/>
    <w:rsid w:val="00C81D77"/>
    <w:rsid w:val="00C8219B"/>
    <w:rsid w:val="00C823DD"/>
    <w:rsid w:val="00C8261C"/>
    <w:rsid w:val="00C82706"/>
    <w:rsid w:val="00C82879"/>
    <w:rsid w:val="00C82B32"/>
    <w:rsid w:val="00C82B7A"/>
    <w:rsid w:val="00C82BD5"/>
    <w:rsid w:val="00C82E28"/>
    <w:rsid w:val="00C83152"/>
    <w:rsid w:val="00C8324B"/>
    <w:rsid w:val="00C8328C"/>
    <w:rsid w:val="00C835E3"/>
    <w:rsid w:val="00C835FE"/>
    <w:rsid w:val="00C8373B"/>
    <w:rsid w:val="00C83AE6"/>
    <w:rsid w:val="00C83AFF"/>
    <w:rsid w:val="00C83EF8"/>
    <w:rsid w:val="00C840F7"/>
    <w:rsid w:val="00C84559"/>
    <w:rsid w:val="00C84849"/>
    <w:rsid w:val="00C84963"/>
    <w:rsid w:val="00C84A02"/>
    <w:rsid w:val="00C84A4B"/>
    <w:rsid w:val="00C84A53"/>
    <w:rsid w:val="00C84DA9"/>
    <w:rsid w:val="00C84DC5"/>
    <w:rsid w:val="00C84E2E"/>
    <w:rsid w:val="00C85010"/>
    <w:rsid w:val="00C85035"/>
    <w:rsid w:val="00C85275"/>
    <w:rsid w:val="00C8528D"/>
    <w:rsid w:val="00C8531D"/>
    <w:rsid w:val="00C8538E"/>
    <w:rsid w:val="00C85483"/>
    <w:rsid w:val="00C85D97"/>
    <w:rsid w:val="00C861FA"/>
    <w:rsid w:val="00C86363"/>
    <w:rsid w:val="00C86479"/>
    <w:rsid w:val="00C86658"/>
    <w:rsid w:val="00C867DE"/>
    <w:rsid w:val="00C868C6"/>
    <w:rsid w:val="00C868F0"/>
    <w:rsid w:val="00C868F1"/>
    <w:rsid w:val="00C86A03"/>
    <w:rsid w:val="00C86B38"/>
    <w:rsid w:val="00C86B57"/>
    <w:rsid w:val="00C86D8B"/>
    <w:rsid w:val="00C86DA1"/>
    <w:rsid w:val="00C86DAB"/>
    <w:rsid w:val="00C86E33"/>
    <w:rsid w:val="00C87087"/>
    <w:rsid w:val="00C870C2"/>
    <w:rsid w:val="00C870DE"/>
    <w:rsid w:val="00C8737B"/>
    <w:rsid w:val="00C873E6"/>
    <w:rsid w:val="00C873F7"/>
    <w:rsid w:val="00C87692"/>
    <w:rsid w:val="00C876A1"/>
    <w:rsid w:val="00C876C2"/>
    <w:rsid w:val="00C87820"/>
    <w:rsid w:val="00C878E7"/>
    <w:rsid w:val="00C87A46"/>
    <w:rsid w:val="00C87B6E"/>
    <w:rsid w:val="00C87BB4"/>
    <w:rsid w:val="00C87C9F"/>
    <w:rsid w:val="00C87E14"/>
    <w:rsid w:val="00C90173"/>
    <w:rsid w:val="00C9017A"/>
    <w:rsid w:val="00C90316"/>
    <w:rsid w:val="00C9043D"/>
    <w:rsid w:val="00C905B4"/>
    <w:rsid w:val="00C905C9"/>
    <w:rsid w:val="00C90674"/>
    <w:rsid w:val="00C909AA"/>
    <w:rsid w:val="00C90B8B"/>
    <w:rsid w:val="00C911F8"/>
    <w:rsid w:val="00C914FB"/>
    <w:rsid w:val="00C9170F"/>
    <w:rsid w:val="00C91A51"/>
    <w:rsid w:val="00C91AC8"/>
    <w:rsid w:val="00C921E6"/>
    <w:rsid w:val="00C9261C"/>
    <w:rsid w:val="00C92636"/>
    <w:rsid w:val="00C928A8"/>
    <w:rsid w:val="00C92AF3"/>
    <w:rsid w:val="00C92CC0"/>
    <w:rsid w:val="00C92D68"/>
    <w:rsid w:val="00C92E02"/>
    <w:rsid w:val="00C92EB1"/>
    <w:rsid w:val="00C92FAA"/>
    <w:rsid w:val="00C92FF4"/>
    <w:rsid w:val="00C9325C"/>
    <w:rsid w:val="00C932DD"/>
    <w:rsid w:val="00C932E0"/>
    <w:rsid w:val="00C934E1"/>
    <w:rsid w:val="00C937A4"/>
    <w:rsid w:val="00C93BDB"/>
    <w:rsid w:val="00C9414F"/>
    <w:rsid w:val="00C9436A"/>
    <w:rsid w:val="00C944A4"/>
    <w:rsid w:val="00C94645"/>
    <w:rsid w:val="00C9468E"/>
    <w:rsid w:val="00C946A6"/>
    <w:rsid w:val="00C9471C"/>
    <w:rsid w:val="00C947CD"/>
    <w:rsid w:val="00C9493E"/>
    <w:rsid w:val="00C949C2"/>
    <w:rsid w:val="00C94ACC"/>
    <w:rsid w:val="00C94CB6"/>
    <w:rsid w:val="00C95017"/>
    <w:rsid w:val="00C952D0"/>
    <w:rsid w:val="00C95449"/>
    <w:rsid w:val="00C955E7"/>
    <w:rsid w:val="00C9578B"/>
    <w:rsid w:val="00C95933"/>
    <w:rsid w:val="00C95B3C"/>
    <w:rsid w:val="00C95B92"/>
    <w:rsid w:val="00C95B94"/>
    <w:rsid w:val="00C95BD3"/>
    <w:rsid w:val="00C95C8A"/>
    <w:rsid w:val="00C95C8C"/>
    <w:rsid w:val="00C95F70"/>
    <w:rsid w:val="00C960BE"/>
    <w:rsid w:val="00C96203"/>
    <w:rsid w:val="00C96270"/>
    <w:rsid w:val="00C96275"/>
    <w:rsid w:val="00C96812"/>
    <w:rsid w:val="00C96861"/>
    <w:rsid w:val="00C96A99"/>
    <w:rsid w:val="00C96AA2"/>
    <w:rsid w:val="00C96AB4"/>
    <w:rsid w:val="00C972F0"/>
    <w:rsid w:val="00C9777D"/>
    <w:rsid w:val="00C97A39"/>
    <w:rsid w:val="00C97B8E"/>
    <w:rsid w:val="00CA012C"/>
    <w:rsid w:val="00CA025D"/>
    <w:rsid w:val="00CA073E"/>
    <w:rsid w:val="00CA075A"/>
    <w:rsid w:val="00CA07BA"/>
    <w:rsid w:val="00CA0A5B"/>
    <w:rsid w:val="00CA0B54"/>
    <w:rsid w:val="00CA1216"/>
    <w:rsid w:val="00CA1545"/>
    <w:rsid w:val="00CA177A"/>
    <w:rsid w:val="00CA17F0"/>
    <w:rsid w:val="00CA18CA"/>
    <w:rsid w:val="00CA1B82"/>
    <w:rsid w:val="00CA1F8A"/>
    <w:rsid w:val="00CA2323"/>
    <w:rsid w:val="00CA273A"/>
    <w:rsid w:val="00CA28D3"/>
    <w:rsid w:val="00CA2B04"/>
    <w:rsid w:val="00CA2BE7"/>
    <w:rsid w:val="00CA2D3E"/>
    <w:rsid w:val="00CA2EE1"/>
    <w:rsid w:val="00CA2F0D"/>
    <w:rsid w:val="00CA2F51"/>
    <w:rsid w:val="00CA2FAA"/>
    <w:rsid w:val="00CA31B3"/>
    <w:rsid w:val="00CA3382"/>
    <w:rsid w:val="00CA3546"/>
    <w:rsid w:val="00CA354A"/>
    <w:rsid w:val="00CA3576"/>
    <w:rsid w:val="00CA36E6"/>
    <w:rsid w:val="00CA3830"/>
    <w:rsid w:val="00CA3873"/>
    <w:rsid w:val="00CA390D"/>
    <w:rsid w:val="00CA3980"/>
    <w:rsid w:val="00CA3DC1"/>
    <w:rsid w:val="00CA4023"/>
    <w:rsid w:val="00CA4293"/>
    <w:rsid w:val="00CA429B"/>
    <w:rsid w:val="00CA455C"/>
    <w:rsid w:val="00CA4856"/>
    <w:rsid w:val="00CA4A51"/>
    <w:rsid w:val="00CA4ACB"/>
    <w:rsid w:val="00CA4C14"/>
    <w:rsid w:val="00CA4E11"/>
    <w:rsid w:val="00CA51EA"/>
    <w:rsid w:val="00CA526A"/>
    <w:rsid w:val="00CA534B"/>
    <w:rsid w:val="00CA5361"/>
    <w:rsid w:val="00CA54E8"/>
    <w:rsid w:val="00CA58D5"/>
    <w:rsid w:val="00CA590F"/>
    <w:rsid w:val="00CA5950"/>
    <w:rsid w:val="00CA5AAB"/>
    <w:rsid w:val="00CA5BEC"/>
    <w:rsid w:val="00CA5C51"/>
    <w:rsid w:val="00CA5E57"/>
    <w:rsid w:val="00CA5EEA"/>
    <w:rsid w:val="00CA60DD"/>
    <w:rsid w:val="00CA60FA"/>
    <w:rsid w:val="00CA6827"/>
    <w:rsid w:val="00CA6B48"/>
    <w:rsid w:val="00CA6BDB"/>
    <w:rsid w:val="00CA6DB2"/>
    <w:rsid w:val="00CA6EFE"/>
    <w:rsid w:val="00CA6FB1"/>
    <w:rsid w:val="00CA72BC"/>
    <w:rsid w:val="00CA7325"/>
    <w:rsid w:val="00CA7337"/>
    <w:rsid w:val="00CA7388"/>
    <w:rsid w:val="00CA75D1"/>
    <w:rsid w:val="00CA7751"/>
    <w:rsid w:val="00CA790A"/>
    <w:rsid w:val="00CA7CCC"/>
    <w:rsid w:val="00CB0642"/>
    <w:rsid w:val="00CB0764"/>
    <w:rsid w:val="00CB0995"/>
    <w:rsid w:val="00CB09AB"/>
    <w:rsid w:val="00CB0B97"/>
    <w:rsid w:val="00CB0C79"/>
    <w:rsid w:val="00CB0C7A"/>
    <w:rsid w:val="00CB0DB8"/>
    <w:rsid w:val="00CB0FD6"/>
    <w:rsid w:val="00CB13D8"/>
    <w:rsid w:val="00CB15B2"/>
    <w:rsid w:val="00CB1B3B"/>
    <w:rsid w:val="00CB1D0F"/>
    <w:rsid w:val="00CB21D0"/>
    <w:rsid w:val="00CB2256"/>
    <w:rsid w:val="00CB23A1"/>
    <w:rsid w:val="00CB2F4E"/>
    <w:rsid w:val="00CB3028"/>
    <w:rsid w:val="00CB305C"/>
    <w:rsid w:val="00CB30E5"/>
    <w:rsid w:val="00CB31E3"/>
    <w:rsid w:val="00CB34EC"/>
    <w:rsid w:val="00CB3552"/>
    <w:rsid w:val="00CB358E"/>
    <w:rsid w:val="00CB35A8"/>
    <w:rsid w:val="00CB37AE"/>
    <w:rsid w:val="00CB3958"/>
    <w:rsid w:val="00CB3A93"/>
    <w:rsid w:val="00CB3D5C"/>
    <w:rsid w:val="00CB3DDE"/>
    <w:rsid w:val="00CB3F0A"/>
    <w:rsid w:val="00CB40E2"/>
    <w:rsid w:val="00CB412C"/>
    <w:rsid w:val="00CB4470"/>
    <w:rsid w:val="00CB4764"/>
    <w:rsid w:val="00CB476D"/>
    <w:rsid w:val="00CB4CC1"/>
    <w:rsid w:val="00CB4F2F"/>
    <w:rsid w:val="00CB53A2"/>
    <w:rsid w:val="00CB5704"/>
    <w:rsid w:val="00CB579D"/>
    <w:rsid w:val="00CB5970"/>
    <w:rsid w:val="00CB5A22"/>
    <w:rsid w:val="00CB5AEF"/>
    <w:rsid w:val="00CB5C80"/>
    <w:rsid w:val="00CB5D09"/>
    <w:rsid w:val="00CB6151"/>
    <w:rsid w:val="00CB62DD"/>
    <w:rsid w:val="00CB6301"/>
    <w:rsid w:val="00CB674C"/>
    <w:rsid w:val="00CB676A"/>
    <w:rsid w:val="00CB6BAD"/>
    <w:rsid w:val="00CB6BC4"/>
    <w:rsid w:val="00CB6C7E"/>
    <w:rsid w:val="00CB6E1F"/>
    <w:rsid w:val="00CB6F7C"/>
    <w:rsid w:val="00CB712B"/>
    <w:rsid w:val="00CB758D"/>
    <w:rsid w:val="00CB76A4"/>
    <w:rsid w:val="00CB77B3"/>
    <w:rsid w:val="00CB7850"/>
    <w:rsid w:val="00CB790B"/>
    <w:rsid w:val="00CB7BAA"/>
    <w:rsid w:val="00CB7FB7"/>
    <w:rsid w:val="00CB7FE2"/>
    <w:rsid w:val="00CC0103"/>
    <w:rsid w:val="00CC0241"/>
    <w:rsid w:val="00CC0286"/>
    <w:rsid w:val="00CC0335"/>
    <w:rsid w:val="00CC04E8"/>
    <w:rsid w:val="00CC04F8"/>
    <w:rsid w:val="00CC055B"/>
    <w:rsid w:val="00CC07C0"/>
    <w:rsid w:val="00CC098B"/>
    <w:rsid w:val="00CC0A2C"/>
    <w:rsid w:val="00CC0C88"/>
    <w:rsid w:val="00CC132E"/>
    <w:rsid w:val="00CC1569"/>
    <w:rsid w:val="00CC159A"/>
    <w:rsid w:val="00CC1709"/>
    <w:rsid w:val="00CC1767"/>
    <w:rsid w:val="00CC18C9"/>
    <w:rsid w:val="00CC18E7"/>
    <w:rsid w:val="00CC198F"/>
    <w:rsid w:val="00CC1AFE"/>
    <w:rsid w:val="00CC1B7D"/>
    <w:rsid w:val="00CC1CE4"/>
    <w:rsid w:val="00CC22AF"/>
    <w:rsid w:val="00CC246C"/>
    <w:rsid w:val="00CC2856"/>
    <w:rsid w:val="00CC2A72"/>
    <w:rsid w:val="00CC2C05"/>
    <w:rsid w:val="00CC2D57"/>
    <w:rsid w:val="00CC2F47"/>
    <w:rsid w:val="00CC3053"/>
    <w:rsid w:val="00CC31BA"/>
    <w:rsid w:val="00CC3429"/>
    <w:rsid w:val="00CC3499"/>
    <w:rsid w:val="00CC3897"/>
    <w:rsid w:val="00CC3B87"/>
    <w:rsid w:val="00CC3F08"/>
    <w:rsid w:val="00CC4286"/>
    <w:rsid w:val="00CC43D0"/>
    <w:rsid w:val="00CC443A"/>
    <w:rsid w:val="00CC4476"/>
    <w:rsid w:val="00CC47FB"/>
    <w:rsid w:val="00CC4AEF"/>
    <w:rsid w:val="00CC4D5C"/>
    <w:rsid w:val="00CC5164"/>
    <w:rsid w:val="00CC518D"/>
    <w:rsid w:val="00CC5271"/>
    <w:rsid w:val="00CC53C4"/>
    <w:rsid w:val="00CC5445"/>
    <w:rsid w:val="00CC55BC"/>
    <w:rsid w:val="00CC5633"/>
    <w:rsid w:val="00CC57A2"/>
    <w:rsid w:val="00CC5B37"/>
    <w:rsid w:val="00CC5BE1"/>
    <w:rsid w:val="00CC5C47"/>
    <w:rsid w:val="00CC5D7E"/>
    <w:rsid w:val="00CC6056"/>
    <w:rsid w:val="00CC62DD"/>
    <w:rsid w:val="00CC63D3"/>
    <w:rsid w:val="00CC6471"/>
    <w:rsid w:val="00CC65AF"/>
    <w:rsid w:val="00CC69E6"/>
    <w:rsid w:val="00CC6D90"/>
    <w:rsid w:val="00CC6F22"/>
    <w:rsid w:val="00CC6FCD"/>
    <w:rsid w:val="00CC725B"/>
    <w:rsid w:val="00CC7352"/>
    <w:rsid w:val="00CC73C4"/>
    <w:rsid w:val="00CC74BA"/>
    <w:rsid w:val="00CC754D"/>
    <w:rsid w:val="00CC77E1"/>
    <w:rsid w:val="00CC77F6"/>
    <w:rsid w:val="00CC7827"/>
    <w:rsid w:val="00CC7B1D"/>
    <w:rsid w:val="00CC7B49"/>
    <w:rsid w:val="00CC7BEF"/>
    <w:rsid w:val="00CC7E23"/>
    <w:rsid w:val="00CC7E2F"/>
    <w:rsid w:val="00CC7F3D"/>
    <w:rsid w:val="00CD00ED"/>
    <w:rsid w:val="00CD010D"/>
    <w:rsid w:val="00CD020D"/>
    <w:rsid w:val="00CD028E"/>
    <w:rsid w:val="00CD0478"/>
    <w:rsid w:val="00CD04A2"/>
    <w:rsid w:val="00CD0575"/>
    <w:rsid w:val="00CD05ED"/>
    <w:rsid w:val="00CD07A5"/>
    <w:rsid w:val="00CD0CA6"/>
    <w:rsid w:val="00CD0DC8"/>
    <w:rsid w:val="00CD0DD0"/>
    <w:rsid w:val="00CD0E4C"/>
    <w:rsid w:val="00CD0F25"/>
    <w:rsid w:val="00CD114C"/>
    <w:rsid w:val="00CD1490"/>
    <w:rsid w:val="00CD15F2"/>
    <w:rsid w:val="00CD16A7"/>
    <w:rsid w:val="00CD1840"/>
    <w:rsid w:val="00CD211D"/>
    <w:rsid w:val="00CD223A"/>
    <w:rsid w:val="00CD235A"/>
    <w:rsid w:val="00CD236F"/>
    <w:rsid w:val="00CD23C8"/>
    <w:rsid w:val="00CD2412"/>
    <w:rsid w:val="00CD267B"/>
    <w:rsid w:val="00CD2711"/>
    <w:rsid w:val="00CD27E4"/>
    <w:rsid w:val="00CD281B"/>
    <w:rsid w:val="00CD2F54"/>
    <w:rsid w:val="00CD306D"/>
    <w:rsid w:val="00CD30D1"/>
    <w:rsid w:val="00CD3393"/>
    <w:rsid w:val="00CD33DA"/>
    <w:rsid w:val="00CD3692"/>
    <w:rsid w:val="00CD379D"/>
    <w:rsid w:val="00CD383D"/>
    <w:rsid w:val="00CD3983"/>
    <w:rsid w:val="00CD3B70"/>
    <w:rsid w:val="00CD3D20"/>
    <w:rsid w:val="00CD3FCF"/>
    <w:rsid w:val="00CD407B"/>
    <w:rsid w:val="00CD4140"/>
    <w:rsid w:val="00CD4536"/>
    <w:rsid w:val="00CD4553"/>
    <w:rsid w:val="00CD47A4"/>
    <w:rsid w:val="00CD485C"/>
    <w:rsid w:val="00CD4998"/>
    <w:rsid w:val="00CD4B59"/>
    <w:rsid w:val="00CD4E3E"/>
    <w:rsid w:val="00CD5092"/>
    <w:rsid w:val="00CD5590"/>
    <w:rsid w:val="00CD5663"/>
    <w:rsid w:val="00CD5908"/>
    <w:rsid w:val="00CD5E4C"/>
    <w:rsid w:val="00CD5E8E"/>
    <w:rsid w:val="00CD6381"/>
    <w:rsid w:val="00CD677A"/>
    <w:rsid w:val="00CD6913"/>
    <w:rsid w:val="00CD6945"/>
    <w:rsid w:val="00CD69AC"/>
    <w:rsid w:val="00CD6B69"/>
    <w:rsid w:val="00CD6F84"/>
    <w:rsid w:val="00CD6FF6"/>
    <w:rsid w:val="00CD70EA"/>
    <w:rsid w:val="00CD7119"/>
    <w:rsid w:val="00CD7525"/>
    <w:rsid w:val="00CD770C"/>
    <w:rsid w:val="00CD7770"/>
    <w:rsid w:val="00CD789B"/>
    <w:rsid w:val="00CD78E7"/>
    <w:rsid w:val="00CD799E"/>
    <w:rsid w:val="00CD7B92"/>
    <w:rsid w:val="00CD7D3A"/>
    <w:rsid w:val="00CE018E"/>
    <w:rsid w:val="00CE01A4"/>
    <w:rsid w:val="00CE0469"/>
    <w:rsid w:val="00CE06D5"/>
    <w:rsid w:val="00CE08C0"/>
    <w:rsid w:val="00CE0EC9"/>
    <w:rsid w:val="00CE129C"/>
    <w:rsid w:val="00CE1335"/>
    <w:rsid w:val="00CE14D0"/>
    <w:rsid w:val="00CE14E7"/>
    <w:rsid w:val="00CE1599"/>
    <w:rsid w:val="00CE1739"/>
    <w:rsid w:val="00CE1BA8"/>
    <w:rsid w:val="00CE1EE9"/>
    <w:rsid w:val="00CE2038"/>
    <w:rsid w:val="00CE22ED"/>
    <w:rsid w:val="00CE26C4"/>
    <w:rsid w:val="00CE26FC"/>
    <w:rsid w:val="00CE2764"/>
    <w:rsid w:val="00CE27B6"/>
    <w:rsid w:val="00CE2821"/>
    <w:rsid w:val="00CE2B68"/>
    <w:rsid w:val="00CE2D67"/>
    <w:rsid w:val="00CE2D7C"/>
    <w:rsid w:val="00CE2D99"/>
    <w:rsid w:val="00CE2E35"/>
    <w:rsid w:val="00CE2E75"/>
    <w:rsid w:val="00CE2F25"/>
    <w:rsid w:val="00CE2F83"/>
    <w:rsid w:val="00CE30FA"/>
    <w:rsid w:val="00CE34CC"/>
    <w:rsid w:val="00CE36F3"/>
    <w:rsid w:val="00CE3A39"/>
    <w:rsid w:val="00CE3DA0"/>
    <w:rsid w:val="00CE3F41"/>
    <w:rsid w:val="00CE46A0"/>
    <w:rsid w:val="00CE47B6"/>
    <w:rsid w:val="00CE487F"/>
    <w:rsid w:val="00CE489B"/>
    <w:rsid w:val="00CE4CFA"/>
    <w:rsid w:val="00CE4D23"/>
    <w:rsid w:val="00CE4E46"/>
    <w:rsid w:val="00CE5051"/>
    <w:rsid w:val="00CE5090"/>
    <w:rsid w:val="00CE50C1"/>
    <w:rsid w:val="00CE5747"/>
    <w:rsid w:val="00CE57D5"/>
    <w:rsid w:val="00CE5B3C"/>
    <w:rsid w:val="00CE5D46"/>
    <w:rsid w:val="00CE5FC6"/>
    <w:rsid w:val="00CE601F"/>
    <w:rsid w:val="00CE60A5"/>
    <w:rsid w:val="00CE63DA"/>
    <w:rsid w:val="00CE6827"/>
    <w:rsid w:val="00CE6A9D"/>
    <w:rsid w:val="00CE6B8C"/>
    <w:rsid w:val="00CE6BE1"/>
    <w:rsid w:val="00CE6BEF"/>
    <w:rsid w:val="00CE6C4E"/>
    <w:rsid w:val="00CE6C55"/>
    <w:rsid w:val="00CE6ECD"/>
    <w:rsid w:val="00CE6ED0"/>
    <w:rsid w:val="00CE6F5C"/>
    <w:rsid w:val="00CE70A4"/>
    <w:rsid w:val="00CE70A6"/>
    <w:rsid w:val="00CE71E4"/>
    <w:rsid w:val="00CE7228"/>
    <w:rsid w:val="00CE75C3"/>
    <w:rsid w:val="00CE766B"/>
    <w:rsid w:val="00CE76E5"/>
    <w:rsid w:val="00CE7A61"/>
    <w:rsid w:val="00CE7BAD"/>
    <w:rsid w:val="00CE7CCB"/>
    <w:rsid w:val="00CE7EBC"/>
    <w:rsid w:val="00CF00BD"/>
    <w:rsid w:val="00CF012A"/>
    <w:rsid w:val="00CF0333"/>
    <w:rsid w:val="00CF03B5"/>
    <w:rsid w:val="00CF042B"/>
    <w:rsid w:val="00CF0748"/>
    <w:rsid w:val="00CF08DF"/>
    <w:rsid w:val="00CF0980"/>
    <w:rsid w:val="00CF09F8"/>
    <w:rsid w:val="00CF0BA5"/>
    <w:rsid w:val="00CF0DB0"/>
    <w:rsid w:val="00CF0E82"/>
    <w:rsid w:val="00CF10A2"/>
    <w:rsid w:val="00CF10AF"/>
    <w:rsid w:val="00CF1344"/>
    <w:rsid w:val="00CF13BF"/>
    <w:rsid w:val="00CF16AB"/>
    <w:rsid w:val="00CF17E2"/>
    <w:rsid w:val="00CF181F"/>
    <w:rsid w:val="00CF18DD"/>
    <w:rsid w:val="00CF1993"/>
    <w:rsid w:val="00CF19DE"/>
    <w:rsid w:val="00CF1DB3"/>
    <w:rsid w:val="00CF1DE1"/>
    <w:rsid w:val="00CF257A"/>
    <w:rsid w:val="00CF2ABA"/>
    <w:rsid w:val="00CF2D19"/>
    <w:rsid w:val="00CF2DD6"/>
    <w:rsid w:val="00CF3000"/>
    <w:rsid w:val="00CF313E"/>
    <w:rsid w:val="00CF323F"/>
    <w:rsid w:val="00CF354A"/>
    <w:rsid w:val="00CF376C"/>
    <w:rsid w:val="00CF3963"/>
    <w:rsid w:val="00CF39FD"/>
    <w:rsid w:val="00CF3F68"/>
    <w:rsid w:val="00CF4097"/>
    <w:rsid w:val="00CF40C4"/>
    <w:rsid w:val="00CF4254"/>
    <w:rsid w:val="00CF428F"/>
    <w:rsid w:val="00CF42C7"/>
    <w:rsid w:val="00CF4397"/>
    <w:rsid w:val="00CF43C6"/>
    <w:rsid w:val="00CF4497"/>
    <w:rsid w:val="00CF4574"/>
    <w:rsid w:val="00CF47C4"/>
    <w:rsid w:val="00CF47F9"/>
    <w:rsid w:val="00CF4B31"/>
    <w:rsid w:val="00CF4B42"/>
    <w:rsid w:val="00CF4B85"/>
    <w:rsid w:val="00CF4C74"/>
    <w:rsid w:val="00CF4DFD"/>
    <w:rsid w:val="00CF4E61"/>
    <w:rsid w:val="00CF5065"/>
    <w:rsid w:val="00CF50BE"/>
    <w:rsid w:val="00CF510E"/>
    <w:rsid w:val="00CF51CA"/>
    <w:rsid w:val="00CF529F"/>
    <w:rsid w:val="00CF533E"/>
    <w:rsid w:val="00CF547E"/>
    <w:rsid w:val="00CF561B"/>
    <w:rsid w:val="00CF5879"/>
    <w:rsid w:val="00CF589B"/>
    <w:rsid w:val="00CF5963"/>
    <w:rsid w:val="00CF5A6F"/>
    <w:rsid w:val="00CF5B4A"/>
    <w:rsid w:val="00CF5EFA"/>
    <w:rsid w:val="00CF609B"/>
    <w:rsid w:val="00CF61E7"/>
    <w:rsid w:val="00CF6289"/>
    <w:rsid w:val="00CF63DD"/>
    <w:rsid w:val="00CF64D0"/>
    <w:rsid w:val="00CF66DA"/>
    <w:rsid w:val="00CF682E"/>
    <w:rsid w:val="00CF68CF"/>
    <w:rsid w:val="00CF6980"/>
    <w:rsid w:val="00CF6B6D"/>
    <w:rsid w:val="00CF708B"/>
    <w:rsid w:val="00CF728E"/>
    <w:rsid w:val="00CF7568"/>
    <w:rsid w:val="00CF7576"/>
    <w:rsid w:val="00CF75C0"/>
    <w:rsid w:val="00CF76F9"/>
    <w:rsid w:val="00CF78A4"/>
    <w:rsid w:val="00CF7A6C"/>
    <w:rsid w:val="00CF7AD3"/>
    <w:rsid w:val="00CF7D64"/>
    <w:rsid w:val="00CF7DD9"/>
    <w:rsid w:val="00CF7F64"/>
    <w:rsid w:val="00D000C3"/>
    <w:rsid w:val="00D00130"/>
    <w:rsid w:val="00D0051C"/>
    <w:rsid w:val="00D0072B"/>
    <w:rsid w:val="00D008A8"/>
    <w:rsid w:val="00D00A06"/>
    <w:rsid w:val="00D00A91"/>
    <w:rsid w:val="00D00CB5"/>
    <w:rsid w:val="00D010FE"/>
    <w:rsid w:val="00D0153A"/>
    <w:rsid w:val="00D01552"/>
    <w:rsid w:val="00D01553"/>
    <w:rsid w:val="00D01641"/>
    <w:rsid w:val="00D01AF1"/>
    <w:rsid w:val="00D01BCE"/>
    <w:rsid w:val="00D01C43"/>
    <w:rsid w:val="00D01E8F"/>
    <w:rsid w:val="00D01F8C"/>
    <w:rsid w:val="00D02244"/>
    <w:rsid w:val="00D022F2"/>
    <w:rsid w:val="00D02495"/>
    <w:rsid w:val="00D025B9"/>
    <w:rsid w:val="00D0260C"/>
    <w:rsid w:val="00D02732"/>
    <w:rsid w:val="00D028EE"/>
    <w:rsid w:val="00D02AAA"/>
    <w:rsid w:val="00D02AC2"/>
    <w:rsid w:val="00D02ACD"/>
    <w:rsid w:val="00D02BFF"/>
    <w:rsid w:val="00D02EF4"/>
    <w:rsid w:val="00D030A2"/>
    <w:rsid w:val="00D030BB"/>
    <w:rsid w:val="00D0319B"/>
    <w:rsid w:val="00D032B1"/>
    <w:rsid w:val="00D034B4"/>
    <w:rsid w:val="00D0355D"/>
    <w:rsid w:val="00D0360E"/>
    <w:rsid w:val="00D03783"/>
    <w:rsid w:val="00D0386B"/>
    <w:rsid w:val="00D03941"/>
    <w:rsid w:val="00D039B1"/>
    <w:rsid w:val="00D03BCC"/>
    <w:rsid w:val="00D03C14"/>
    <w:rsid w:val="00D03C5C"/>
    <w:rsid w:val="00D03C9B"/>
    <w:rsid w:val="00D03F34"/>
    <w:rsid w:val="00D03F8F"/>
    <w:rsid w:val="00D0411E"/>
    <w:rsid w:val="00D0456B"/>
    <w:rsid w:val="00D045F0"/>
    <w:rsid w:val="00D046E1"/>
    <w:rsid w:val="00D046F8"/>
    <w:rsid w:val="00D04751"/>
    <w:rsid w:val="00D04787"/>
    <w:rsid w:val="00D047A1"/>
    <w:rsid w:val="00D0483F"/>
    <w:rsid w:val="00D04AC4"/>
    <w:rsid w:val="00D04CF9"/>
    <w:rsid w:val="00D04E9F"/>
    <w:rsid w:val="00D05195"/>
    <w:rsid w:val="00D05202"/>
    <w:rsid w:val="00D05216"/>
    <w:rsid w:val="00D05272"/>
    <w:rsid w:val="00D05341"/>
    <w:rsid w:val="00D05597"/>
    <w:rsid w:val="00D056AC"/>
    <w:rsid w:val="00D05766"/>
    <w:rsid w:val="00D057D2"/>
    <w:rsid w:val="00D0587A"/>
    <w:rsid w:val="00D058E6"/>
    <w:rsid w:val="00D05F3B"/>
    <w:rsid w:val="00D05FBB"/>
    <w:rsid w:val="00D05FF3"/>
    <w:rsid w:val="00D063D1"/>
    <w:rsid w:val="00D0645C"/>
    <w:rsid w:val="00D0660E"/>
    <w:rsid w:val="00D0668E"/>
    <w:rsid w:val="00D067C9"/>
    <w:rsid w:val="00D06DD5"/>
    <w:rsid w:val="00D077D1"/>
    <w:rsid w:val="00D07971"/>
    <w:rsid w:val="00D07E38"/>
    <w:rsid w:val="00D07ECB"/>
    <w:rsid w:val="00D10356"/>
    <w:rsid w:val="00D103F1"/>
    <w:rsid w:val="00D1042A"/>
    <w:rsid w:val="00D10471"/>
    <w:rsid w:val="00D1048C"/>
    <w:rsid w:val="00D108F9"/>
    <w:rsid w:val="00D109B2"/>
    <w:rsid w:val="00D10A1B"/>
    <w:rsid w:val="00D10A6E"/>
    <w:rsid w:val="00D10B11"/>
    <w:rsid w:val="00D10BA8"/>
    <w:rsid w:val="00D11048"/>
    <w:rsid w:val="00D11095"/>
    <w:rsid w:val="00D1109B"/>
    <w:rsid w:val="00D1136B"/>
    <w:rsid w:val="00D113E5"/>
    <w:rsid w:val="00D115D4"/>
    <w:rsid w:val="00D1160D"/>
    <w:rsid w:val="00D116CB"/>
    <w:rsid w:val="00D11806"/>
    <w:rsid w:val="00D11CFC"/>
    <w:rsid w:val="00D11DFA"/>
    <w:rsid w:val="00D11E05"/>
    <w:rsid w:val="00D11EE6"/>
    <w:rsid w:val="00D11F41"/>
    <w:rsid w:val="00D12014"/>
    <w:rsid w:val="00D12072"/>
    <w:rsid w:val="00D124F4"/>
    <w:rsid w:val="00D126A3"/>
    <w:rsid w:val="00D129F2"/>
    <w:rsid w:val="00D12A3A"/>
    <w:rsid w:val="00D12A5E"/>
    <w:rsid w:val="00D12C28"/>
    <w:rsid w:val="00D12D6E"/>
    <w:rsid w:val="00D12E20"/>
    <w:rsid w:val="00D12EC4"/>
    <w:rsid w:val="00D12FEE"/>
    <w:rsid w:val="00D13259"/>
    <w:rsid w:val="00D1330C"/>
    <w:rsid w:val="00D134CA"/>
    <w:rsid w:val="00D134E0"/>
    <w:rsid w:val="00D13598"/>
    <w:rsid w:val="00D13821"/>
    <w:rsid w:val="00D13B80"/>
    <w:rsid w:val="00D13DAA"/>
    <w:rsid w:val="00D13DDF"/>
    <w:rsid w:val="00D13E25"/>
    <w:rsid w:val="00D13FF0"/>
    <w:rsid w:val="00D140DE"/>
    <w:rsid w:val="00D1415E"/>
    <w:rsid w:val="00D141B3"/>
    <w:rsid w:val="00D14252"/>
    <w:rsid w:val="00D14315"/>
    <w:rsid w:val="00D1433A"/>
    <w:rsid w:val="00D144D9"/>
    <w:rsid w:val="00D14721"/>
    <w:rsid w:val="00D14A7F"/>
    <w:rsid w:val="00D14D0D"/>
    <w:rsid w:val="00D14E7C"/>
    <w:rsid w:val="00D14E93"/>
    <w:rsid w:val="00D14EB3"/>
    <w:rsid w:val="00D150F6"/>
    <w:rsid w:val="00D15147"/>
    <w:rsid w:val="00D15239"/>
    <w:rsid w:val="00D152DA"/>
    <w:rsid w:val="00D15482"/>
    <w:rsid w:val="00D155F2"/>
    <w:rsid w:val="00D159D8"/>
    <w:rsid w:val="00D15A43"/>
    <w:rsid w:val="00D15AC7"/>
    <w:rsid w:val="00D15C08"/>
    <w:rsid w:val="00D15E74"/>
    <w:rsid w:val="00D160B8"/>
    <w:rsid w:val="00D161A5"/>
    <w:rsid w:val="00D16301"/>
    <w:rsid w:val="00D1630F"/>
    <w:rsid w:val="00D16641"/>
    <w:rsid w:val="00D16664"/>
    <w:rsid w:val="00D16A78"/>
    <w:rsid w:val="00D16E82"/>
    <w:rsid w:val="00D16EAD"/>
    <w:rsid w:val="00D17299"/>
    <w:rsid w:val="00D1734D"/>
    <w:rsid w:val="00D1737B"/>
    <w:rsid w:val="00D17535"/>
    <w:rsid w:val="00D17585"/>
    <w:rsid w:val="00D17908"/>
    <w:rsid w:val="00D17A29"/>
    <w:rsid w:val="00D17A69"/>
    <w:rsid w:val="00D17B57"/>
    <w:rsid w:val="00D20237"/>
    <w:rsid w:val="00D2048D"/>
    <w:rsid w:val="00D204AF"/>
    <w:rsid w:val="00D20733"/>
    <w:rsid w:val="00D20861"/>
    <w:rsid w:val="00D20CCF"/>
    <w:rsid w:val="00D20DAC"/>
    <w:rsid w:val="00D2110C"/>
    <w:rsid w:val="00D2169D"/>
    <w:rsid w:val="00D21821"/>
    <w:rsid w:val="00D219B1"/>
    <w:rsid w:val="00D21AFD"/>
    <w:rsid w:val="00D21B0E"/>
    <w:rsid w:val="00D21B79"/>
    <w:rsid w:val="00D21B84"/>
    <w:rsid w:val="00D21D76"/>
    <w:rsid w:val="00D220B5"/>
    <w:rsid w:val="00D221B8"/>
    <w:rsid w:val="00D221BE"/>
    <w:rsid w:val="00D22239"/>
    <w:rsid w:val="00D222A7"/>
    <w:rsid w:val="00D22593"/>
    <w:rsid w:val="00D2269C"/>
    <w:rsid w:val="00D226AE"/>
    <w:rsid w:val="00D229F1"/>
    <w:rsid w:val="00D22F1E"/>
    <w:rsid w:val="00D231E8"/>
    <w:rsid w:val="00D232ED"/>
    <w:rsid w:val="00D2335B"/>
    <w:rsid w:val="00D234AD"/>
    <w:rsid w:val="00D23543"/>
    <w:rsid w:val="00D23657"/>
    <w:rsid w:val="00D23970"/>
    <w:rsid w:val="00D23A8C"/>
    <w:rsid w:val="00D23C82"/>
    <w:rsid w:val="00D23EC6"/>
    <w:rsid w:val="00D23F5D"/>
    <w:rsid w:val="00D24190"/>
    <w:rsid w:val="00D24363"/>
    <w:rsid w:val="00D246AD"/>
    <w:rsid w:val="00D24728"/>
    <w:rsid w:val="00D248C8"/>
    <w:rsid w:val="00D248DF"/>
    <w:rsid w:val="00D24F01"/>
    <w:rsid w:val="00D24FFD"/>
    <w:rsid w:val="00D25027"/>
    <w:rsid w:val="00D25070"/>
    <w:rsid w:val="00D25149"/>
    <w:rsid w:val="00D25285"/>
    <w:rsid w:val="00D252FE"/>
    <w:rsid w:val="00D253EB"/>
    <w:rsid w:val="00D2559A"/>
    <w:rsid w:val="00D2593C"/>
    <w:rsid w:val="00D25A51"/>
    <w:rsid w:val="00D26134"/>
    <w:rsid w:val="00D2624C"/>
    <w:rsid w:val="00D2635E"/>
    <w:rsid w:val="00D26395"/>
    <w:rsid w:val="00D263A3"/>
    <w:rsid w:val="00D265C4"/>
    <w:rsid w:val="00D26B22"/>
    <w:rsid w:val="00D26B5E"/>
    <w:rsid w:val="00D26B90"/>
    <w:rsid w:val="00D26B9A"/>
    <w:rsid w:val="00D26C6A"/>
    <w:rsid w:val="00D27118"/>
    <w:rsid w:val="00D27247"/>
    <w:rsid w:val="00D27565"/>
    <w:rsid w:val="00D27618"/>
    <w:rsid w:val="00D27679"/>
    <w:rsid w:val="00D27696"/>
    <w:rsid w:val="00D279F7"/>
    <w:rsid w:val="00D27A62"/>
    <w:rsid w:val="00D27A99"/>
    <w:rsid w:val="00D27BF1"/>
    <w:rsid w:val="00D27D8B"/>
    <w:rsid w:val="00D27ED3"/>
    <w:rsid w:val="00D27EFB"/>
    <w:rsid w:val="00D304CB"/>
    <w:rsid w:val="00D309F7"/>
    <w:rsid w:val="00D30AE8"/>
    <w:rsid w:val="00D30B7A"/>
    <w:rsid w:val="00D30D00"/>
    <w:rsid w:val="00D30EBB"/>
    <w:rsid w:val="00D30F33"/>
    <w:rsid w:val="00D310DD"/>
    <w:rsid w:val="00D3112F"/>
    <w:rsid w:val="00D31260"/>
    <w:rsid w:val="00D313B3"/>
    <w:rsid w:val="00D31637"/>
    <w:rsid w:val="00D319C7"/>
    <w:rsid w:val="00D31A2F"/>
    <w:rsid w:val="00D31DBA"/>
    <w:rsid w:val="00D31EC4"/>
    <w:rsid w:val="00D3207B"/>
    <w:rsid w:val="00D32393"/>
    <w:rsid w:val="00D32920"/>
    <w:rsid w:val="00D32950"/>
    <w:rsid w:val="00D32A6E"/>
    <w:rsid w:val="00D32B6D"/>
    <w:rsid w:val="00D32CD8"/>
    <w:rsid w:val="00D32E67"/>
    <w:rsid w:val="00D33109"/>
    <w:rsid w:val="00D332AF"/>
    <w:rsid w:val="00D333B8"/>
    <w:rsid w:val="00D33472"/>
    <w:rsid w:val="00D3373D"/>
    <w:rsid w:val="00D33B04"/>
    <w:rsid w:val="00D33B0A"/>
    <w:rsid w:val="00D33BF2"/>
    <w:rsid w:val="00D33D44"/>
    <w:rsid w:val="00D33E21"/>
    <w:rsid w:val="00D33E4D"/>
    <w:rsid w:val="00D33F7E"/>
    <w:rsid w:val="00D33F81"/>
    <w:rsid w:val="00D3407D"/>
    <w:rsid w:val="00D3415B"/>
    <w:rsid w:val="00D3443E"/>
    <w:rsid w:val="00D34AA1"/>
    <w:rsid w:val="00D34D15"/>
    <w:rsid w:val="00D35167"/>
    <w:rsid w:val="00D35211"/>
    <w:rsid w:val="00D355DA"/>
    <w:rsid w:val="00D3575C"/>
    <w:rsid w:val="00D357B7"/>
    <w:rsid w:val="00D35AD3"/>
    <w:rsid w:val="00D35C3A"/>
    <w:rsid w:val="00D35D58"/>
    <w:rsid w:val="00D35FDC"/>
    <w:rsid w:val="00D363BD"/>
    <w:rsid w:val="00D37133"/>
    <w:rsid w:val="00D371D2"/>
    <w:rsid w:val="00D372CB"/>
    <w:rsid w:val="00D37316"/>
    <w:rsid w:val="00D3747D"/>
    <w:rsid w:val="00D37788"/>
    <w:rsid w:val="00D37797"/>
    <w:rsid w:val="00D377A9"/>
    <w:rsid w:val="00D378C6"/>
    <w:rsid w:val="00D37B52"/>
    <w:rsid w:val="00D37B65"/>
    <w:rsid w:val="00D37CC0"/>
    <w:rsid w:val="00D40065"/>
    <w:rsid w:val="00D40289"/>
    <w:rsid w:val="00D4047F"/>
    <w:rsid w:val="00D405F6"/>
    <w:rsid w:val="00D4081B"/>
    <w:rsid w:val="00D40838"/>
    <w:rsid w:val="00D409EF"/>
    <w:rsid w:val="00D40A80"/>
    <w:rsid w:val="00D40C9C"/>
    <w:rsid w:val="00D40F2A"/>
    <w:rsid w:val="00D40FA6"/>
    <w:rsid w:val="00D4105E"/>
    <w:rsid w:val="00D4112C"/>
    <w:rsid w:val="00D413B7"/>
    <w:rsid w:val="00D4177A"/>
    <w:rsid w:val="00D418D6"/>
    <w:rsid w:val="00D4192E"/>
    <w:rsid w:val="00D419F2"/>
    <w:rsid w:val="00D41B8D"/>
    <w:rsid w:val="00D42367"/>
    <w:rsid w:val="00D423CC"/>
    <w:rsid w:val="00D42470"/>
    <w:rsid w:val="00D424CC"/>
    <w:rsid w:val="00D4256B"/>
    <w:rsid w:val="00D426D6"/>
    <w:rsid w:val="00D426FB"/>
    <w:rsid w:val="00D4294B"/>
    <w:rsid w:val="00D42BD1"/>
    <w:rsid w:val="00D42BF7"/>
    <w:rsid w:val="00D42EE9"/>
    <w:rsid w:val="00D42F07"/>
    <w:rsid w:val="00D42FB3"/>
    <w:rsid w:val="00D430AC"/>
    <w:rsid w:val="00D437BA"/>
    <w:rsid w:val="00D43930"/>
    <w:rsid w:val="00D43B27"/>
    <w:rsid w:val="00D43F61"/>
    <w:rsid w:val="00D4416B"/>
    <w:rsid w:val="00D441B7"/>
    <w:rsid w:val="00D44759"/>
    <w:rsid w:val="00D44847"/>
    <w:rsid w:val="00D44941"/>
    <w:rsid w:val="00D44AB9"/>
    <w:rsid w:val="00D44B02"/>
    <w:rsid w:val="00D44B27"/>
    <w:rsid w:val="00D44C29"/>
    <w:rsid w:val="00D4529C"/>
    <w:rsid w:val="00D45452"/>
    <w:rsid w:val="00D45597"/>
    <w:rsid w:val="00D45710"/>
    <w:rsid w:val="00D45746"/>
    <w:rsid w:val="00D458E2"/>
    <w:rsid w:val="00D4591D"/>
    <w:rsid w:val="00D45973"/>
    <w:rsid w:val="00D459F6"/>
    <w:rsid w:val="00D45CD7"/>
    <w:rsid w:val="00D45D50"/>
    <w:rsid w:val="00D45E24"/>
    <w:rsid w:val="00D462D0"/>
    <w:rsid w:val="00D4641F"/>
    <w:rsid w:val="00D467D5"/>
    <w:rsid w:val="00D468D7"/>
    <w:rsid w:val="00D46CD7"/>
    <w:rsid w:val="00D46D5B"/>
    <w:rsid w:val="00D46D78"/>
    <w:rsid w:val="00D46FF6"/>
    <w:rsid w:val="00D473D1"/>
    <w:rsid w:val="00D4741F"/>
    <w:rsid w:val="00D4784E"/>
    <w:rsid w:val="00D47966"/>
    <w:rsid w:val="00D47B5A"/>
    <w:rsid w:val="00D47DF0"/>
    <w:rsid w:val="00D5011B"/>
    <w:rsid w:val="00D501A5"/>
    <w:rsid w:val="00D501C9"/>
    <w:rsid w:val="00D50363"/>
    <w:rsid w:val="00D508E4"/>
    <w:rsid w:val="00D50B5A"/>
    <w:rsid w:val="00D5124E"/>
    <w:rsid w:val="00D51306"/>
    <w:rsid w:val="00D51573"/>
    <w:rsid w:val="00D51865"/>
    <w:rsid w:val="00D51A30"/>
    <w:rsid w:val="00D51AA1"/>
    <w:rsid w:val="00D51D26"/>
    <w:rsid w:val="00D51D3A"/>
    <w:rsid w:val="00D520A0"/>
    <w:rsid w:val="00D521F7"/>
    <w:rsid w:val="00D52464"/>
    <w:rsid w:val="00D524D6"/>
    <w:rsid w:val="00D52AA0"/>
    <w:rsid w:val="00D52ACC"/>
    <w:rsid w:val="00D52C61"/>
    <w:rsid w:val="00D530FA"/>
    <w:rsid w:val="00D53249"/>
    <w:rsid w:val="00D53425"/>
    <w:rsid w:val="00D53584"/>
    <w:rsid w:val="00D535B8"/>
    <w:rsid w:val="00D53BDC"/>
    <w:rsid w:val="00D53CA4"/>
    <w:rsid w:val="00D53F9F"/>
    <w:rsid w:val="00D542A7"/>
    <w:rsid w:val="00D543EE"/>
    <w:rsid w:val="00D54401"/>
    <w:rsid w:val="00D544D5"/>
    <w:rsid w:val="00D5464B"/>
    <w:rsid w:val="00D54907"/>
    <w:rsid w:val="00D54A27"/>
    <w:rsid w:val="00D54C0A"/>
    <w:rsid w:val="00D54D01"/>
    <w:rsid w:val="00D54EC4"/>
    <w:rsid w:val="00D55197"/>
    <w:rsid w:val="00D55258"/>
    <w:rsid w:val="00D55376"/>
    <w:rsid w:val="00D553B8"/>
    <w:rsid w:val="00D554C2"/>
    <w:rsid w:val="00D554CB"/>
    <w:rsid w:val="00D5579E"/>
    <w:rsid w:val="00D55A2E"/>
    <w:rsid w:val="00D55A7B"/>
    <w:rsid w:val="00D55B7E"/>
    <w:rsid w:val="00D55F99"/>
    <w:rsid w:val="00D55F9F"/>
    <w:rsid w:val="00D5618F"/>
    <w:rsid w:val="00D56480"/>
    <w:rsid w:val="00D5665B"/>
    <w:rsid w:val="00D567A0"/>
    <w:rsid w:val="00D568F0"/>
    <w:rsid w:val="00D56A17"/>
    <w:rsid w:val="00D56A61"/>
    <w:rsid w:val="00D56BD9"/>
    <w:rsid w:val="00D56C53"/>
    <w:rsid w:val="00D56CE4"/>
    <w:rsid w:val="00D56E37"/>
    <w:rsid w:val="00D5708F"/>
    <w:rsid w:val="00D57505"/>
    <w:rsid w:val="00D57545"/>
    <w:rsid w:val="00D5785D"/>
    <w:rsid w:val="00D579E5"/>
    <w:rsid w:val="00D57B46"/>
    <w:rsid w:val="00D57CE5"/>
    <w:rsid w:val="00D57DC2"/>
    <w:rsid w:val="00D57F2A"/>
    <w:rsid w:val="00D6017D"/>
    <w:rsid w:val="00D601D6"/>
    <w:rsid w:val="00D602BF"/>
    <w:rsid w:val="00D609AC"/>
    <w:rsid w:val="00D60D21"/>
    <w:rsid w:val="00D60DBB"/>
    <w:rsid w:val="00D60FB5"/>
    <w:rsid w:val="00D60FC5"/>
    <w:rsid w:val="00D61009"/>
    <w:rsid w:val="00D61542"/>
    <w:rsid w:val="00D61843"/>
    <w:rsid w:val="00D61982"/>
    <w:rsid w:val="00D61BC8"/>
    <w:rsid w:val="00D61DA2"/>
    <w:rsid w:val="00D61F5A"/>
    <w:rsid w:val="00D620AF"/>
    <w:rsid w:val="00D62124"/>
    <w:rsid w:val="00D6230C"/>
    <w:rsid w:val="00D624E8"/>
    <w:rsid w:val="00D624F1"/>
    <w:rsid w:val="00D62592"/>
    <w:rsid w:val="00D625AD"/>
    <w:rsid w:val="00D62B3C"/>
    <w:rsid w:val="00D62B88"/>
    <w:rsid w:val="00D62DE5"/>
    <w:rsid w:val="00D63078"/>
    <w:rsid w:val="00D63465"/>
    <w:rsid w:val="00D6360F"/>
    <w:rsid w:val="00D63614"/>
    <w:rsid w:val="00D63B3F"/>
    <w:rsid w:val="00D63C2F"/>
    <w:rsid w:val="00D63F16"/>
    <w:rsid w:val="00D63F5B"/>
    <w:rsid w:val="00D64112"/>
    <w:rsid w:val="00D641C2"/>
    <w:rsid w:val="00D64552"/>
    <w:rsid w:val="00D64616"/>
    <w:rsid w:val="00D6465D"/>
    <w:rsid w:val="00D64712"/>
    <w:rsid w:val="00D64772"/>
    <w:rsid w:val="00D64A41"/>
    <w:rsid w:val="00D64AC1"/>
    <w:rsid w:val="00D64AED"/>
    <w:rsid w:val="00D64D2B"/>
    <w:rsid w:val="00D65037"/>
    <w:rsid w:val="00D650B3"/>
    <w:rsid w:val="00D6519A"/>
    <w:rsid w:val="00D652EC"/>
    <w:rsid w:val="00D65388"/>
    <w:rsid w:val="00D654A1"/>
    <w:rsid w:val="00D655B8"/>
    <w:rsid w:val="00D65623"/>
    <w:rsid w:val="00D656EC"/>
    <w:rsid w:val="00D65833"/>
    <w:rsid w:val="00D6600D"/>
    <w:rsid w:val="00D660DC"/>
    <w:rsid w:val="00D66186"/>
    <w:rsid w:val="00D661FB"/>
    <w:rsid w:val="00D665AE"/>
    <w:rsid w:val="00D667B7"/>
    <w:rsid w:val="00D667DE"/>
    <w:rsid w:val="00D668D4"/>
    <w:rsid w:val="00D66A74"/>
    <w:rsid w:val="00D66C55"/>
    <w:rsid w:val="00D66D74"/>
    <w:rsid w:val="00D66EF4"/>
    <w:rsid w:val="00D673F8"/>
    <w:rsid w:val="00D67C8B"/>
    <w:rsid w:val="00D67F92"/>
    <w:rsid w:val="00D7066C"/>
    <w:rsid w:val="00D70697"/>
    <w:rsid w:val="00D70786"/>
    <w:rsid w:val="00D70F14"/>
    <w:rsid w:val="00D710D4"/>
    <w:rsid w:val="00D710DB"/>
    <w:rsid w:val="00D713E0"/>
    <w:rsid w:val="00D7149B"/>
    <w:rsid w:val="00D715F7"/>
    <w:rsid w:val="00D717C3"/>
    <w:rsid w:val="00D717E1"/>
    <w:rsid w:val="00D71A2D"/>
    <w:rsid w:val="00D71C02"/>
    <w:rsid w:val="00D7202C"/>
    <w:rsid w:val="00D72069"/>
    <w:rsid w:val="00D72232"/>
    <w:rsid w:val="00D722E4"/>
    <w:rsid w:val="00D72889"/>
    <w:rsid w:val="00D72A8D"/>
    <w:rsid w:val="00D72BA3"/>
    <w:rsid w:val="00D73497"/>
    <w:rsid w:val="00D735E1"/>
    <w:rsid w:val="00D73FCA"/>
    <w:rsid w:val="00D74106"/>
    <w:rsid w:val="00D74107"/>
    <w:rsid w:val="00D74176"/>
    <w:rsid w:val="00D741EC"/>
    <w:rsid w:val="00D742D3"/>
    <w:rsid w:val="00D744A2"/>
    <w:rsid w:val="00D744AB"/>
    <w:rsid w:val="00D7488C"/>
    <w:rsid w:val="00D74A70"/>
    <w:rsid w:val="00D74AC1"/>
    <w:rsid w:val="00D74C35"/>
    <w:rsid w:val="00D74E0E"/>
    <w:rsid w:val="00D74E10"/>
    <w:rsid w:val="00D75677"/>
    <w:rsid w:val="00D7579B"/>
    <w:rsid w:val="00D75BD8"/>
    <w:rsid w:val="00D760F6"/>
    <w:rsid w:val="00D76101"/>
    <w:rsid w:val="00D761FF"/>
    <w:rsid w:val="00D7624A"/>
    <w:rsid w:val="00D76609"/>
    <w:rsid w:val="00D7663D"/>
    <w:rsid w:val="00D7666B"/>
    <w:rsid w:val="00D76827"/>
    <w:rsid w:val="00D7684D"/>
    <w:rsid w:val="00D76889"/>
    <w:rsid w:val="00D76A9D"/>
    <w:rsid w:val="00D76C2B"/>
    <w:rsid w:val="00D76DE2"/>
    <w:rsid w:val="00D76F50"/>
    <w:rsid w:val="00D770A3"/>
    <w:rsid w:val="00D770E0"/>
    <w:rsid w:val="00D77147"/>
    <w:rsid w:val="00D77303"/>
    <w:rsid w:val="00D77C41"/>
    <w:rsid w:val="00D77CD1"/>
    <w:rsid w:val="00D77D70"/>
    <w:rsid w:val="00D77D82"/>
    <w:rsid w:val="00D77D94"/>
    <w:rsid w:val="00D802A5"/>
    <w:rsid w:val="00D802F3"/>
    <w:rsid w:val="00D803C5"/>
    <w:rsid w:val="00D80427"/>
    <w:rsid w:val="00D80843"/>
    <w:rsid w:val="00D8098C"/>
    <w:rsid w:val="00D8098D"/>
    <w:rsid w:val="00D809AC"/>
    <w:rsid w:val="00D8109D"/>
    <w:rsid w:val="00D8120F"/>
    <w:rsid w:val="00D81605"/>
    <w:rsid w:val="00D81785"/>
    <w:rsid w:val="00D81B9D"/>
    <w:rsid w:val="00D81CE9"/>
    <w:rsid w:val="00D81D10"/>
    <w:rsid w:val="00D81F23"/>
    <w:rsid w:val="00D81F84"/>
    <w:rsid w:val="00D81F9A"/>
    <w:rsid w:val="00D82050"/>
    <w:rsid w:val="00D82189"/>
    <w:rsid w:val="00D8234E"/>
    <w:rsid w:val="00D82384"/>
    <w:rsid w:val="00D823CC"/>
    <w:rsid w:val="00D82529"/>
    <w:rsid w:val="00D8269E"/>
    <w:rsid w:val="00D8274F"/>
    <w:rsid w:val="00D82B80"/>
    <w:rsid w:val="00D82C89"/>
    <w:rsid w:val="00D82CD1"/>
    <w:rsid w:val="00D83258"/>
    <w:rsid w:val="00D83310"/>
    <w:rsid w:val="00D8340E"/>
    <w:rsid w:val="00D841CA"/>
    <w:rsid w:val="00D84252"/>
    <w:rsid w:val="00D84756"/>
    <w:rsid w:val="00D848E8"/>
    <w:rsid w:val="00D84B36"/>
    <w:rsid w:val="00D84BB1"/>
    <w:rsid w:val="00D84C4B"/>
    <w:rsid w:val="00D84CAE"/>
    <w:rsid w:val="00D84E23"/>
    <w:rsid w:val="00D85056"/>
    <w:rsid w:val="00D85513"/>
    <w:rsid w:val="00D857A9"/>
    <w:rsid w:val="00D859A5"/>
    <w:rsid w:val="00D85AE9"/>
    <w:rsid w:val="00D85B86"/>
    <w:rsid w:val="00D85DD5"/>
    <w:rsid w:val="00D85FA0"/>
    <w:rsid w:val="00D8614B"/>
    <w:rsid w:val="00D861BD"/>
    <w:rsid w:val="00D862A6"/>
    <w:rsid w:val="00D863B5"/>
    <w:rsid w:val="00D86586"/>
    <w:rsid w:val="00D86A02"/>
    <w:rsid w:val="00D86A0A"/>
    <w:rsid w:val="00D86A3A"/>
    <w:rsid w:val="00D86FD4"/>
    <w:rsid w:val="00D87087"/>
    <w:rsid w:val="00D87307"/>
    <w:rsid w:val="00D8737B"/>
    <w:rsid w:val="00D874ED"/>
    <w:rsid w:val="00D87627"/>
    <w:rsid w:val="00D876A9"/>
    <w:rsid w:val="00D8788D"/>
    <w:rsid w:val="00D878EC"/>
    <w:rsid w:val="00D87B6D"/>
    <w:rsid w:val="00D87CFD"/>
    <w:rsid w:val="00D87EDD"/>
    <w:rsid w:val="00D87F1D"/>
    <w:rsid w:val="00D87F59"/>
    <w:rsid w:val="00D90201"/>
    <w:rsid w:val="00D9043A"/>
    <w:rsid w:val="00D905B3"/>
    <w:rsid w:val="00D90847"/>
    <w:rsid w:val="00D9098A"/>
    <w:rsid w:val="00D90BFC"/>
    <w:rsid w:val="00D90C52"/>
    <w:rsid w:val="00D90D0B"/>
    <w:rsid w:val="00D90D42"/>
    <w:rsid w:val="00D91152"/>
    <w:rsid w:val="00D91188"/>
    <w:rsid w:val="00D91282"/>
    <w:rsid w:val="00D913BD"/>
    <w:rsid w:val="00D91533"/>
    <w:rsid w:val="00D915AB"/>
    <w:rsid w:val="00D917DC"/>
    <w:rsid w:val="00D918B5"/>
    <w:rsid w:val="00D91981"/>
    <w:rsid w:val="00D91A1F"/>
    <w:rsid w:val="00D91CAB"/>
    <w:rsid w:val="00D91D20"/>
    <w:rsid w:val="00D91FF9"/>
    <w:rsid w:val="00D92095"/>
    <w:rsid w:val="00D923D8"/>
    <w:rsid w:val="00D928C1"/>
    <w:rsid w:val="00D92B84"/>
    <w:rsid w:val="00D92BB7"/>
    <w:rsid w:val="00D92F97"/>
    <w:rsid w:val="00D92FB5"/>
    <w:rsid w:val="00D932E1"/>
    <w:rsid w:val="00D936CE"/>
    <w:rsid w:val="00D93AC4"/>
    <w:rsid w:val="00D93ACA"/>
    <w:rsid w:val="00D93C28"/>
    <w:rsid w:val="00D93C8C"/>
    <w:rsid w:val="00D93CFF"/>
    <w:rsid w:val="00D93D7A"/>
    <w:rsid w:val="00D93EF2"/>
    <w:rsid w:val="00D93FB9"/>
    <w:rsid w:val="00D94155"/>
    <w:rsid w:val="00D9429E"/>
    <w:rsid w:val="00D942A1"/>
    <w:rsid w:val="00D942D8"/>
    <w:rsid w:val="00D9438B"/>
    <w:rsid w:val="00D94A20"/>
    <w:rsid w:val="00D94AA8"/>
    <w:rsid w:val="00D94AC0"/>
    <w:rsid w:val="00D94C7D"/>
    <w:rsid w:val="00D94C93"/>
    <w:rsid w:val="00D94F2B"/>
    <w:rsid w:val="00D9504F"/>
    <w:rsid w:val="00D9517B"/>
    <w:rsid w:val="00D9577A"/>
    <w:rsid w:val="00D95945"/>
    <w:rsid w:val="00D96058"/>
    <w:rsid w:val="00D96249"/>
    <w:rsid w:val="00D9627F"/>
    <w:rsid w:val="00D96349"/>
    <w:rsid w:val="00D96393"/>
    <w:rsid w:val="00D968FE"/>
    <w:rsid w:val="00D96C28"/>
    <w:rsid w:val="00D96C29"/>
    <w:rsid w:val="00D96E90"/>
    <w:rsid w:val="00D96F98"/>
    <w:rsid w:val="00D96FC3"/>
    <w:rsid w:val="00D97407"/>
    <w:rsid w:val="00D9766D"/>
    <w:rsid w:val="00D97815"/>
    <w:rsid w:val="00D97C28"/>
    <w:rsid w:val="00D97D8F"/>
    <w:rsid w:val="00D97E09"/>
    <w:rsid w:val="00D97FF0"/>
    <w:rsid w:val="00DA0065"/>
    <w:rsid w:val="00DA0305"/>
    <w:rsid w:val="00DA034D"/>
    <w:rsid w:val="00DA0487"/>
    <w:rsid w:val="00DA050D"/>
    <w:rsid w:val="00DA053E"/>
    <w:rsid w:val="00DA05F1"/>
    <w:rsid w:val="00DA06FB"/>
    <w:rsid w:val="00DA0836"/>
    <w:rsid w:val="00DA099E"/>
    <w:rsid w:val="00DA0B1C"/>
    <w:rsid w:val="00DA0B78"/>
    <w:rsid w:val="00DA0BE9"/>
    <w:rsid w:val="00DA0DE6"/>
    <w:rsid w:val="00DA0F2D"/>
    <w:rsid w:val="00DA104C"/>
    <w:rsid w:val="00DA14EF"/>
    <w:rsid w:val="00DA1631"/>
    <w:rsid w:val="00DA1EF2"/>
    <w:rsid w:val="00DA1F22"/>
    <w:rsid w:val="00DA1FD6"/>
    <w:rsid w:val="00DA2384"/>
    <w:rsid w:val="00DA239B"/>
    <w:rsid w:val="00DA2504"/>
    <w:rsid w:val="00DA2564"/>
    <w:rsid w:val="00DA277C"/>
    <w:rsid w:val="00DA2817"/>
    <w:rsid w:val="00DA2867"/>
    <w:rsid w:val="00DA2B0A"/>
    <w:rsid w:val="00DA3183"/>
    <w:rsid w:val="00DA323B"/>
    <w:rsid w:val="00DA324D"/>
    <w:rsid w:val="00DA3345"/>
    <w:rsid w:val="00DA3467"/>
    <w:rsid w:val="00DA350E"/>
    <w:rsid w:val="00DA3559"/>
    <w:rsid w:val="00DA378C"/>
    <w:rsid w:val="00DA3AAE"/>
    <w:rsid w:val="00DA3C6E"/>
    <w:rsid w:val="00DA3E07"/>
    <w:rsid w:val="00DA430C"/>
    <w:rsid w:val="00DA43BC"/>
    <w:rsid w:val="00DA46E7"/>
    <w:rsid w:val="00DA481F"/>
    <w:rsid w:val="00DA495F"/>
    <w:rsid w:val="00DA4CFA"/>
    <w:rsid w:val="00DA4DEB"/>
    <w:rsid w:val="00DA4E66"/>
    <w:rsid w:val="00DA4F33"/>
    <w:rsid w:val="00DA5307"/>
    <w:rsid w:val="00DA5561"/>
    <w:rsid w:val="00DA567C"/>
    <w:rsid w:val="00DA59D2"/>
    <w:rsid w:val="00DA5A75"/>
    <w:rsid w:val="00DA5B8D"/>
    <w:rsid w:val="00DA5E88"/>
    <w:rsid w:val="00DA5E9C"/>
    <w:rsid w:val="00DA5EF8"/>
    <w:rsid w:val="00DA6427"/>
    <w:rsid w:val="00DA64AB"/>
    <w:rsid w:val="00DA66CF"/>
    <w:rsid w:val="00DA681D"/>
    <w:rsid w:val="00DA6972"/>
    <w:rsid w:val="00DA6989"/>
    <w:rsid w:val="00DA6A25"/>
    <w:rsid w:val="00DA6ABF"/>
    <w:rsid w:val="00DA6BD9"/>
    <w:rsid w:val="00DA6F27"/>
    <w:rsid w:val="00DA7387"/>
    <w:rsid w:val="00DA73E8"/>
    <w:rsid w:val="00DA7460"/>
    <w:rsid w:val="00DA7561"/>
    <w:rsid w:val="00DA75CB"/>
    <w:rsid w:val="00DA78E0"/>
    <w:rsid w:val="00DA7A68"/>
    <w:rsid w:val="00DA7E08"/>
    <w:rsid w:val="00DA7F30"/>
    <w:rsid w:val="00DB00EA"/>
    <w:rsid w:val="00DB01FD"/>
    <w:rsid w:val="00DB0285"/>
    <w:rsid w:val="00DB02BF"/>
    <w:rsid w:val="00DB03A9"/>
    <w:rsid w:val="00DB03CD"/>
    <w:rsid w:val="00DB0C22"/>
    <w:rsid w:val="00DB0E3C"/>
    <w:rsid w:val="00DB0F4A"/>
    <w:rsid w:val="00DB10CB"/>
    <w:rsid w:val="00DB1175"/>
    <w:rsid w:val="00DB1379"/>
    <w:rsid w:val="00DB13A5"/>
    <w:rsid w:val="00DB1465"/>
    <w:rsid w:val="00DB16FF"/>
    <w:rsid w:val="00DB17F1"/>
    <w:rsid w:val="00DB18EE"/>
    <w:rsid w:val="00DB1ABB"/>
    <w:rsid w:val="00DB1BCA"/>
    <w:rsid w:val="00DB1CAF"/>
    <w:rsid w:val="00DB2043"/>
    <w:rsid w:val="00DB23B3"/>
    <w:rsid w:val="00DB23BC"/>
    <w:rsid w:val="00DB2588"/>
    <w:rsid w:val="00DB25AB"/>
    <w:rsid w:val="00DB2609"/>
    <w:rsid w:val="00DB2839"/>
    <w:rsid w:val="00DB2ABB"/>
    <w:rsid w:val="00DB2FDA"/>
    <w:rsid w:val="00DB31EC"/>
    <w:rsid w:val="00DB32BD"/>
    <w:rsid w:val="00DB3514"/>
    <w:rsid w:val="00DB3526"/>
    <w:rsid w:val="00DB352F"/>
    <w:rsid w:val="00DB3627"/>
    <w:rsid w:val="00DB36A5"/>
    <w:rsid w:val="00DB36AC"/>
    <w:rsid w:val="00DB3777"/>
    <w:rsid w:val="00DB37D1"/>
    <w:rsid w:val="00DB3A5C"/>
    <w:rsid w:val="00DB3A90"/>
    <w:rsid w:val="00DB3ADC"/>
    <w:rsid w:val="00DB3B46"/>
    <w:rsid w:val="00DB3C6D"/>
    <w:rsid w:val="00DB3D9E"/>
    <w:rsid w:val="00DB3F8D"/>
    <w:rsid w:val="00DB400B"/>
    <w:rsid w:val="00DB4049"/>
    <w:rsid w:val="00DB44C2"/>
    <w:rsid w:val="00DB44EC"/>
    <w:rsid w:val="00DB461F"/>
    <w:rsid w:val="00DB4695"/>
    <w:rsid w:val="00DB4787"/>
    <w:rsid w:val="00DB47D6"/>
    <w:rsid w:val="00DB4B80"/>
    <w:rsid w:val="00DB4CDA"/>
    <w:rsid w:val="00DB4F7C"/>
    <w:rsid w:val="00DB4FD2"/>
    <w:rsid w:val="00DB5062"/>
    <w:rsid w:val="00DB50A7"/>
    <w:rsid w:val="00DB59DA"/>
    <w:rsid w:val="00DB5C33"/>
    <w:rsid w:val="00DB5EC0"/>
    <w:rsid w:val="00DB5F5E"/>
    <w:rsid w:val="00DB5FF4"/>
    <w:rsid w:val="00DB60B9"/>
    <w:rsid w:val="00DB6105"/>
    <w:rsid w:val="00DB615C"/>
    <w:rsid w:val="00DB63D9"/>
    <w:rsid w:val="00DB64AD"/>
    <w:rsid w:val="00DB6563"/>
    <w:rsid w:val="00DB66D1"/>
    <w:rsid w:val="00DB6EEA"/>
    <w:rsid w:val="00DB6FAE"/>
    <w:rsid w:val="00DB71F8"/>
    <w:rsid w:val="00DB727F"/>
    <w:rsid w:val="00DB754F"/>
    <w:rsid w:val="00DB78EC"/>
    <w:rsid w:val="00DB7AE8"/>
    <w:rsid w:val="00DB7DDA"/>
    <w:rsid w:val="00DB7E0B"/>
    <w:rsid w:val="00DB7E5D"/>
    <w:rsid w:val="00DB7EF9"/>
    <w:rsid w:val="00DC01B5"/>
    <w:rsid w:val="00DC02A8"/>
    <w:rsid w:val="00DC05B8"/>
    <w:rsid w:val="00DC08F3"/>
    <w:rsid w:val="00DC0BD8"/>
    <w:rsid w:val="00DC0C06"/>
    <w:rsid w:val="00DC0DE1"/>
    <w:rsid w:val="00DC152A"/>
    <w:rsid w:val="00DC16EC"/>
    <w:rsid w:val="00DC18BF"/>
    <w:rsid w:val="00DC196D"/>
    <w:rsid w:val="00DC1AB2"/>
    <w:rsid w:val="00DC1BBE"/>
    <w:rsid w:val="00DC1C20"/>
    <w:rsid w:val="00DC201D"/>
    <w:rsid w:val="00DC2153"/>
    <w:rsid w:val="00DC21FC"/>
    <w:rsid w:val="00DC251B"/>
    <w:rsid w:val="00DC2552"/>
    <w:rsid w:val="00DC29D7"/>
    <w:rsid w:val="00DC2A9C"/>
    <w:rsid w:val="00DC2AE5"/>
    <w:rsid w:val="00DC2C98"/>
    <w:rsid w:val="00DC2CE2"/>
    <w:rsid w:val="00DC2DF2"/>
    <w:rsid w:val="00DC2F6F"/>
    <w:rsid w:val="00DC3344"/>
    <w:rsid w:val="00DC3562"/>
    <w:rsid w:val="00DC36D7"/>
    <w:rsid w:val="00DC3B06"/>
    <w:rsid w:val="00DC3C7A"/>
    <w:rsid w:val="00DC3CDE"/>
    <w:rsid w:val="00DC3D94"/>
    <w:rsid w:val="00DC4215"/>
    <w:rsid w:val="00DC42A1"/>
    <w:rsid w:val="00DC43D2"/>
    <w:rsid w:val="00DC45BB"/>
    <w:rsid w:val="00DC4815"/>
    <w:rsid w:val="00DC48B5"/>
    <w:rsid w:val="00DC48CD"/>
    <w:rsid w:val="00DC4AD3"/>
    <w:rsid w:val="00DC4C4C"/>
    <w:rsid w:val="00DC4D71"/>
    <w:rsid w:val="00DC4E35"/>
    <w:rsid w:val="00DC522B"/>
    <w:rsid w:val="00DC5483"/>
    <w:rsid w:val="00DC54BE"/>
    <w:rsid w:val="00DC54F4"/>
    <w:rsid w:val="00DC5512"/>
    <w:rsid w:val="00DC5567"/>
    <w:rsid w:val="00DC5586"/>
    <w:rsid w:val="00DC5602"/>
    <w:rsid w:val="00DC565E"/>
    <w:rsid w:val="00DC5DC7"/>
    <w:rsid w:val="00DC60C2"/>
    <w:rsid w:val="00DC6295"/>
    <w:rsid w:val="00DC6321"/>
    <w:rsid w:val="00DC65AB"/>
    <w:rsid w:val="00DC695E"/>
    <w:rsid w:val="00DC6A34"/>
    <w:rsid w:val="00DC6A7D"/>
    <w:rsid w:val="00DC6BD3"/>
    <w:rsid w:val="00DC7138"/>
    <w:rsid w:val="00DC721E"/>
    <w:rsid w:val="00DC72F9"/>
    <w:rsid w:val="00DC7347"/>
    <w:rsid w:val="00DC789E"/>
    <w:rsid w:val="00DC7C24"/>
    <w:rsid w:val="00DC7CA9"/>
    <w:rsid w:val="00DC7D47"/>
    <w:rsid w:val="00DD00C0"/>
    <w:rsid w:val="00DD0140"/>
    <w:rsid w:val="00DD0268"/>
    <w:rsid w:val="00DD0410"/>
    <w:rsid w:val="00DD0465"/>
    <w:rsid w:val="00DD0842"/>
    <w:rsid w:val="00DD08AE"/>
    <w:rsid w:val="00DD0931"/>
    <w:rsid w:val="00DD0A41"/>
    <w:rsid w:val="00DD0F44"/>
    <w:rsid w:val="00DD10A3"/>
    <w:rsid w:val="00DD12FF"/>
    <w:rsid w:val="00DD1334"/>
    <w:rsid w:val="00DD13B3"/>
    <w:rsid w:val="00DD1573"/>
    <w:rsid w:val="00DD1598"/>
    <w:rsid w:val="00DD1BEF"/>
    <w:rsid w:val="00DD1C41"/>
    <w:rsid w:val="00DD21EF"/>
    <w:rsid w:val="00DD24D9"/>
    <w:rsid w:val="00DD254A"/>
    <w:rsid w:val="00DD28A8"/>
    <w:rsid w:val="00DD2917"/>
    <w:rsid w:val="00DD2979"/>
    <w:rsid w:val="00DD2B0A"/>
    <w:rsid w:val="00DD30A6"/>
    <w:rsid w:val="00DD348B"/>
    <w:rsid w:val="00DD380A"/>
    <w:rsid w:val="00DD3B7D"/>
    <w:rsid w:val="00DD3BF8"/>
    <w:rsid w:val="00DD3D67"/>
    <w:rsid w:val="00DD3ED7"/>
    <w:rsid w:val="00DD3F54"/>
    <w:rsid w:val="00DD405A"/>
    <w:rsid w:val="00DD4178"/>
    <w:rsid w:val="00DD4361"/>
    <w:rsid w:val="00DD44E0"/>
    <w:rsid w:val="00DD4577"/>
    <w:rsid w:val="00DD459C"/>
    <w:rsid w:val="00DD466A"/>
    <w:rsid w:val="00DD469E"/>
    <w:rsid w:val="00DD46D2"/>
    <w:rsid w:val="00DD4A06"/>
    <w:rsid w:val="00DD4C1A"/>
    <w:rsid w:val="00DD4ED8"/>
    <w:rsid w:val="00DD5828"/>
    <w:rsid w:val="00DD5875"/>
    <w:rsid w:val="00DD589D"/>
    <w:rsid w:val="00DD5B50"/>
    <w:rsid w:val="00DD5C71"/>
    <w:rsid w:val="00DD5CDF"/>
    <w:rsid w:val="00DD5D8C"/>
    <w:rsid w:val="00DD627A"/>
    <w:rsid w:val="00DD6386"/>
    <w:rsid w:val="00DD645E"/>
    <w:rsid w:val="00DD6686"/>
    <w:rsid w:val="00DD6708"/>
    <w:rsid w:val="00DD6890"/>
    <w:rsid w:val="00DD68E5"/>
    <w:rsid w:val="00DD693F"/>
    <w:rsid w:val="00DD69C3"/>
    <w:rsid w:val="00DD6A14"/>
    <w:rsid w:val="00DD6D7F"/>
    <w:rsid w:val="00DD79BF"/>
    <w:rsid w:val="00DD79D3"/>
    <w:rsid w:val="00DD7A0B"/>
    <w:rsid w:val="00DD7AD7"/>
    <w:rsid w:val="00DD7AE5"/>
    <w:rsid w:val="00DE01B6"/>
    <w:rsid w:val="00DE01C5"/>
    <w:rsid w:val="00DE0285"/>
    <w:rsid w:val="00DE0354"/>
    <w:rsid w:val="00DE0505"/>
    <w:rsid w:val="00DE0563"/>
    <w:rsid w:val="00DE0763"/>
    <w:rsid w:val="00DE0A34"/>
    <w:rsid w:val="00DE0D55"/>
    <w:rsid w:val="00DE0DDD"/>
    <w:rsid w:val="00DE127C"/>
    <w:rsid w:val="00DE1404"/>
    <w:rsid w:val="00DE1486"/>
    <w:rsid w:val="00DE1913"/>
    <w:rsid w:val="00DE1BAE"/>
    <w:rsid w:val="00DE1E27"/>
    <w:rsid w:val="00DE20A3"/>
    <w:rsid w:val="00DE20F9"/>
    <w:rsid w:val="00DE2101"/>
    <w:rsid w:val="00DE2648"/>
    <w:rsid w:val="00DE2713"/>
    <w:rsid w:val="00DE2850"/>
    <w:rsid w:val="00DE28A0"/>
    <w:rsid w:val="00DE29C1"/>
    <w:rsid w:val="00DE2AB3"/>
    <w:rsid w:val="00DE2ADF"/>
    <w:rsid w:val="00DE2E78"/>
    <w:rsid w:val="00DE31AE"/>
    <w:rsid w:val="00DE3763"/>
    <w:rsid w:val="00DE3918"/>
    <w:rsid w:val="00DE3CF1"/>
    <w:rsid w:val="00DE3FC6"/>
    <w:rsid w:val="00DE41AB"/>
    <w:rsid w:val="00DE42B4"/>
    <w:rsid w:val="00DE42C7"/>
    <w:rsid w:val="00DE4809"/>
    <w:rsid w:val="00DE4989"/>
    <w:rsid w:val="00DE4AA4"/>
    <w:rsid w:val="00DE4B2D"/>
    <w:rsid w:val="00DE4CA9"/>
    <w:rsid w:val="00DE4F8A"/>
    <w:rsid w:val="00DE54E5"/>
    <w:rsid w:val="00DE57C0"/>
    <w:rsid w:val="00DE59C9"/>
    <w:rsid w:val="00DE5AA3"/>
    <w:rsid w:val="00DE5B3D"/>
    <w:rsid w:val="00DE5FE9"/>
    <w:rsid w:val="00DE63C7"/>
    <w:rsid w:val="00DE6731"/>
    <w:rsid w:val="00DE6783"/>
    <w:rsid w:val="00DE6897"/>
    <w:rsid w:val="00DE6951"/>
    <w:rsid w:val="00DE6CB9"/>
    <w:rsid w:val="00DE6ED8"/>
    <w:rsid w:val="00DE6F15"/>
    <w:rsid w:val="00DE701D"/>
    <w:rsid w:val="00DE71AD"/>
    <w:rsid w:val="00DE73D4"/>
    <w:rsid w:val="00DE75F1"/>
    <w:rsid w:val="00DE762F"/>
    <w:rsid w:val="00DE783E"/>
    <w:rsid w:val="00DE7D52"/>
    <w:rsid w:val="00DF021F"/>
    <w:rsid w:val="00DF057D"/>
    <w:rsid w:val="00DF0598"/>
    <w:rsid w:val="00DF0A25"/>
    <w:rsid w:val="00DF0BBC"/>
    <w:rsid w:val="00DF1170"/>
    <w:rsid w:val="00DF1378"/>
    <w:rsid w:val="00DF163B"/>
    <w:rsid w:val="00DF1673"/>
    <w:rsid w:val="00DF1768"/>
    <w:rsid w:val="00DF191F"/>
    <w:rsid w:val="00DF1B54"/>
    <w:rsid w:val="00DF1EC9"/>
    <w:rsid w:val="00DF1F0D"/>
    <w:rsid w:val="00DF2126"/>
    <w:rsid w:val="00DF2168"/>
    <w:rsid w:val="00DF2183"/>
    <w:rsid w:val="00DF21B4"/>
    <w:rsid w:val="00DF21DF"/>
    <w:rsid w:val="00DF230F"/>
    <w:rsid w:val="00DF2441"/>
    <w:rsid w:val="00DF244D"/>
    <w:rsid w:val="00DF266F"/>
    <w:rsid w:val="00DF285B"/>
    <w:rsid w:val="00DF2AD5"/>
    <w:rsid w:val="00DF2BB9"/>
    <w:rsid w:val="00DF307B"/>
    <w:rsid w:val="00DF3264"/>
    <w:rsid w:val="00DF32B5"/>
    <w:rsid w:val="00DF342C"/>
    <w:rsid w:val="00DF34E8"/>
    <w:rsid w:val="00DF3999"/>
    <w:rsid w:val="00DF39FC"/>
    <w:rsid w:val="00DF3A7F"/>
    <w:rsid w:val="00DF3BCA"/>
    <w:rsid w:val="00DF3CCF"/>
    <w:rsid w:val="00DF3CF0"/>
    <w:rsid w:val="00DF3F76"/>
    <w:rsid w:val="00DF4045"/>
    <w:rsid w:val="00DF4238"/>
    <w:rsid w:val="00DF44B3"/>
    <w:rsid w:val="00DF4657"/>
    <w:rsid w:val="00DF4686"/>
    <w:rsid w:val="00DF4710"/>
    <w:rsid w:val="00DF48B9"/>
    <w:rsid w:val="00DF4A30"/>
    <w:rsid w:val="00DF4AE1"/>
    <w:rsid w:val="00DF4CCC"/>
    <w:rsid w:val="00DF4F73"/>
    <w:rsid w:val="00DF51A8"/>
    <w:rsid w:val="00DF524E"/>
    <w:rsid w:val="00DF52C6"/>
    <w:rsid w:val="00DF545F"/>
    <w:rsid w:val="00DF559E"/>
    <w:rsid w:val="00DF59DA"/>
    <w:rsid w:val="00DF5BCD"/>
    <w:rsid w:val="00DF5BD9"/>
    <w:rsid w:val="00DF5E2C"/>
    <w:rsid w:val="00DF5ED3"/>
    <w:rsid w:val="00DF6066"/>
    <w:rsid w:val="00DF6227"/>
    <w:rsid w:val="00DF63F4"/>
    <w:rsid w:val="00DF640A"/>
    <w:rsid w:val="00DF6999"/>
    <w:rsid w:val="00DF6C03"/>
    <w:rsid w:val="00DF6C53"/>
    <w:rsid w:val="00DF6DB3"/>
    <w:rsid w:val="00DF703C"/>
    <w:rsid w:val="00DF7609"/>
    <w:rsid w:val="00DF76B9"/>
    <w:rsid w:val="00DF781C"/>
    <w:rsid w:val="00DF7B25"/>
    <w:rsid w:val="00DF7C95"/>
    <w:rsid w:val="00DF7D6E"/>
    <w:rsid w:val="00DF7E39"/>
    <w:rsid w:val="00DF7F6A"/>
    <w:rsid w:val="00E000B5"/>
    <w:rsid w:val="00E002CA"/>
    <w:rsid w:val="00E00338"/>
    <w:rsid w:val="00E006FB"/>
    <w:rsid w:val="00E00768"/>
    <w:rsid w:val="00E009CB"/>
    <w:rsid w:val="00E009D6"/>
    <w:rsid w:val="00E00B19"/>
    <w:rsid w:val="00E00E3E"/>
    <w:rsid w:val="00E00EA5"/>
    <w:rsid w:val="00E00F1C"/>
    <w:rsid w:val="00E00F60"/>
    <w:rsid w:val="00E01053"/>
    <w:rsid w:val="00E01142"/>
    <w:rsid w:val="00E0114D"/>
    <w:rsid w:val="00E013E0"/>
    <w:rsid w:val="00E01415"/>
    <w:rsid w:val="00E0148D"/>
    <w:rsid w:val="00E01531"/>
    <w:rsid w:val="00E01540"/>
    <w:rsid w:val="00E0159C"/>
    <w:rsid w:val="00E015F3"/>
    <w:rsid w:val="00E01838"/>
    <w:rsid w:val="00E01BAF"/>
    <w:rsid w:val="00E01D5C"/>
    <w:rsid w:val="00E01DBB"/>
    <w:rsid w:val="00E01E30"/>
    <w:rsid w:val="00E01F37"/>
    <w:rsid w:val="00E01FE2"/>
    <w:rsid w:val="00E022D2"/>
    <w:rsid w:val="00E02377"/>
    <w:rsid w:val="00E027C6"/>
    <w:rsid w:val="00E028E5"/>
    <w:rsid w:val="00E02E3B"/>
    <w:rsid w:val="00E02EEF"/>
    <w:rsid w:val="00E02FF9"/>
    <w:rsid w:val="00E03043"/>
    <w:rsid w:val="00E03161"/>
    <w:rsid w:val="00E031B2"/>
    <w:rsid w:val="00E03253"/>
    <w:rsid w:val="00E0348B"/>
    <w:rsid w:val="00E035BD"/>
    <w:rsid w:val="00E03C80"/>
    <w:rsid w:val="00E03D12"/>
    <w:rsid w:val="00E03D2D"/>
    <w:rsid w:val="00E03D5E"/>
    <w:rsid w:val="00E040EF"/>
    <w:rsid w:val="00E04406"/>
    <w:rsid w:val="00E045FA"/>
    <w:rsid w:val="00E04639"/>
    <w:rsid w:val="00E04888"/>
    <w:rsid w:val="00E04D66"/>
    <w:rsid w:val="00E04EBF"/>
    <w:rsid w:val="00E04F33"/>
    <w:rsid w:val="00E050FE"/>
    <w:rsid w:val="00E0543A"/>
    <w:rsid w:val="00E05455"/>
    <w:rsid w:val="00E056D9"/>
    <w:rsid w:val="00E05734"/>
    <w:rsid w:val="00E05824"/>
    <w:rsid w:val="00E0583C"/>
    <w:rsid w:val="00E05A01"/>
    <w:rsid w:val="00E05B31"/>
    <w:rsid w:val="00E05DD8"/>
    <w:rsid w:val="00E05E28"/>
    <w:rsid w:val="00E05FA4"/>
    <w:rsid w:val="00E060E8"/>
    <w:rsid w:val="00E06433"/>
    <w:rsid w:val="00E065B7"/>
    <w:rsid w:val="00E06675"/>
    <w:rsid w:val="00E0696E"/>
    <w:rsid w:val="00E06A3F"/>
    <w:rsid w:val="00E06CC0"/>
    <w:rsid w:val="00E06D48"/>
    <w:rsid w:val="00E07004"/>
    <w:rsid w:val="00E07077"/>
    <w:rsid w:val="00E070CD"/>
    <w:rsid w:val="00E070DA"/>
    <w:rsid w:val="00E07141"/>
    <w:rsid w:val="00E074B6"/>
    <w:rsid w:val="00E07971"/>
    <w:rsid w:val="00E07B4A"/>
    <w:rsid w:val="00E07D6B"/>
    <w:rsid w:val="00E07F42"/>
    <w:rsid w:val="00E07FD5"/>
    <w:rsid w:val="00E10071"/>
    <w:rsid w:val="00E10896"/>
    <w:rsid w:val="00E109BD"/>
    <w:rsid w:val="00E10A08"/>
    <w:rsid w:val="00E10AED"/>
    <w:rsid w:val="00E10B48"/>
    <w:rsid w:val="00E10BF4"/>
    <w:rsid w:val="00E10C05"/>
    <w:rsid w:val="00E10EFD"/>
    <w:rsid w:val="00E10FD5"/>
    <w:rsid w:val="00E110A3"/>
    <w:rsid w:val="00E1114F"/>
    <w:rsid w:val="00E11526"/>
    <w:rsid w:val="00E115D4"/>
    <w:rsid w:val="00E11680"/>
    <w:rsid w:val="00E11CCB"/>
    <w:rsid w:val="00E11D66"/>
    <w:rsid w:val="00E11FFD"/>
    <w:rsid w:val="00E120D7"/>
    <w:rsid w:val="00E12106"/>
    <w:rsid w:val="00E12377"/>
    <w:rsid w:val="00E12393"/>
    <w:rsid w:val="00E123D2"/>
    <w:rsid w:val="00E124CA"/>
    <w:rsid w:val="00E12651"/>
    <w:rsid w:val="00E126B7"/>
    <w:rsid w:val="00E12AE6"/>
    <w:rsid w:val="00E12B8B"/>
    <w:rsid w:val="00E12C92"/>
    <w:rsid w:val="00E12CBD"/>
    <w:rsid w:val="00E12E10"/>
    <w:rsid w:val="00E12FAC"/>
    <w:rsid w:val="00E130A5"/>
    <w:rsid w:val="00E134C9"/>
    <w:rsid w:val="00E136B2"/>
    <w:rsid w:val="00E13758"/>
    <w:rsid w:val="00E137AE"/>
    <w:rsid w:val="00E1393D"/>
    <w:rsid w:val="00E13963"/>
    <w:rsid w:val="00E13AE2"/>
    <w:rsid w:val="00E13B86"/>
    <w:rsid w:val="00E13B9B"/>
    <w:rsid w:val="00E13F6B"/>
    <w:rsid w:val="00E14061"/>
    <w:rsid w:val="00E141A2"/>
    <w:rsid w:val="00E14514"/>
    <w:rsid w:val="00E1473D"/>
    <w:rsid w:val="00E1479D"/>
    <w:rsid w:val="00E14E77"/>
    <w:rsid w:val="00E14ED6"/>
    <w:rsid w:val="00E14FBE"/>
    <w:rsid w:val="00E15014"/>
    <w:rsid w:val="00E15390"/>
    <w:rsid w:val="00E15631"/>
    <w:rsid w:val="00E15684"/>
    <w:rsid w:val="00E15700"/>
    <w:rsid w:val="00E1590E"/>
    <w:rsid w:val="00E15973"/>
    <w:rsid w:val="00E159BF"/>
    <w:rsid w:val="00E15A62"/>
    <w:rsid w:val="00E15C8B"/>
    <w:rsid w:val="00E15EDD"/>
    <w:rsid w:val="00E1646B"/>
    <w:rsid w:val="00E16614"/>
    <w:rsid w:val="00E16797"/>
    <w:rsid w:val="00E16B69"/>
    <w:rsid w:val="00E16BC7"/>
    <w:rsid w:val="00E16E9B"/>
    <w:rsid w:val="00E16EC1"/>
    <w:rsid w:val="00E1704C"/>
    <w:rsid w:val="00E175EF"/>
    <w:rsid w:val="00E177C1"/>
    <w:rsid w:val="00E177EA"/>
    <w:rsid w:val="00E179AD"/>
    <w:rsid w:val="00E17E70"/>
    <w:rsid w:val="00E20150"/>
    <w:rsid w:val="00E206B4"/>
    <w:rsid w:val="00E206C6"/>
    <w:rsid w:val="00E20981"/>
    <w:rsid w:val="00E20B1D"/>
    <w:rsid w:val="00E20B60"/>
    <w:rsid w:val="00E20D4D"/>
    <w:rsid w:val="00E20F53"/>
    <w:rsid w:val="00E21268"/>
    <w:rsid w:val="00E21306"/>
    <w:rsid w:val="00E213DE"/>
    <w:rsid w:val="00E2169B"/>
    <w:rsid w:val="00E21772"/>
    <w:rsid w:val="00E21790"/>
    <w:rsid w:val="00E21DB5"/>
    <w:rsid w:val="00E21F42"/>
    <w:rsid w:val="00E22105"/>
    <w:rsid w:val="00E22221"/>
    <w:rsid w:val="00E2225F"/>
    <w:rsid w:val="00E222AF"/>
    <w:rsid w:val="00E2286D"/>
    <w:rsid w:val="00E228B7"/>
    <w:rsid w:val="00E22B17"/>
    <w:rsid w:val="00E22E14"/>
    <w:rsid w:val="00E23103"/>
    <w:rsid w:val="00E232E0"/>
    <w:rsid w:val="00E234A1"/>
    <w:rsid w:val="00E23693"/>
    <w:rsid w:val="00E2371C"/>
    <w:rsid w:val="00E238D1"/>
    <w:rsid w:val="00E2396E"/>
    <w:rsid w:val="00E23E00"/>
    <w:rsid w:val="00E23FAD"/>
    <w:rsid w:val="00E2484C"/>
    <w:rsid w:val="00E248DD"/>
    <w:rsid w:val="00E24A5C"/>
    <w:rsid w:val="00E24B2B"/>
    <w:rsid w:val="00E24EED"/>
    <w:rsid w:val="00E2506F"/>
    <w:rsid w:val="00E250C1"/>
    <w:rsid w:val="00E251E7"/>
    <w:rsid w:val="00E252F4"/>
    <w:rsid w:val="00E25348"/>
    <w:rsid w:val="00E25C67"/>
    <w:rsid w:val="00E25E28"/>
    <w:rsid w:val="00E25E2C"/>
    <w:rsid w:val="00E2616D"/>
    <w:rsid w:val="00E2627D"/>
    <w:rsid w:val="00E2676C"/>
    <w:rsid w:val="00E26A4A"/>
    <w:rsid w:val="00E26B81"/>
    <w:rsid w:val="00E26D7E"/>
    <w:rsid w:val="00E26F47"/>
    <w:rsid w:val="00E27131"/>
    <w:rsid w:val="00E271CC"/>
    <w:rsid w:val="00E27369"/>
    <w:rsid w:val="00E273BB"/>
    <w:rsid w:val="00E274A3"/>
    <w:rsid w:val="00E275C2"/>
    <w:rsid w:val="00E2766A"/>
    <w:rsid w:val="00E277BA"/>
    <w:rsid w:val="00E27828"/>
    <w:rsid w:val="00E2797E"/>
    <w:rsid w:val="00E27B8B"/>
    <w:rsid w:val="00E27BB3"/>
    <w:rsid w:val="00E27DBF"/>
    <w:rsid w:val="00E27DFF"/>
    <w:rsid w:val="00E27E58"/>
    <w:rsid w:val="00E3033A"/>
    <w:rsid w:val="00E30823"/>
    <w:rsid w:val="00E30A9E"/>
    <w:rsid w:val="00E30FAD"/>
    <w:rsid w:val="00E3110D"/>
    <w:rsid w:val="00E31454"/>
    <w:rsid w:val="00E31462"/>
    <w:rsid w:val="00E31612"/>
    <w:rsid w:val="00E3168A"/>
    <w:rsid w:val="00E31871"/>
    <w:rsid w:val="00E318E3"/>
    <w:rsid w:val="00E31AA0"/>
    <w:rsid w:val="00E31B05"/>
    <w:rsid w:val="00E31C73"/>
    <w:rsid w:val="00E31CE7"/>
    <w:rsid w:val="00E31D46"/>
    <w:rsid w:val="00E31DA0"/>
    <w:rsid w:val="00E31DB1"/>
    <w:rsid w:val="00E31E21"/>
    <w:rsid w:val="00E31FAA"/>
    <w:rsid w:val="00E31FEC"/>
    <w:rsid w:val="00E32115"/>
    <w:rsid w:val="00E32380"/>
    <w:rsid w:val="00E3255C"/>
    <w:rsid w:val="00E3277C"/>
    <w:rsid w:val="00E3288A"/>
    <w:rsid w:val="00E32BE7"/>
    <w:rsid w:val="00E32C58"/>
    <w:rsid w:val="00E32D79"/>
    <w:rsid w:val="00E32DA7"/>
    <w:rsid w:val="00E32E93"/>
    <w:rsid w:val="00E32F16"/>
    <w:rsid w:val="00E33268"/>
    <w:rsid w:val="00E332F6"/>
    <w:rsid w:val="00E33344"/>
    <w:rsid w:val="00E33A06"/>
    <w:rsid w:val="00E33CAB"/>
    <w:rsid w:val="00E340B0"/>
    <w:rsid w:val="00E3410E"/>
    <w:rsid w:val="00E34126"/>
    <w:rsid w:val="00E34368"/>
    <w:rsid w:val="00E34430"/>
    <w:rsid w:val="00E3455B"/>
    <w:rsid w:val="00E347FB"/>
    <w:rsid w:val="00E34930"/>
    <w:rsid w:val="00E34B63"/>
    <w:rsid w:val="00E34EA0"/>
    <w:rsid w:val="00E35175"/>
    <w:rsid w:val="00E352AB"/>
    <w:rsid w:val="00E35574"/>
    <w:rsid w:val="00E35933"/>
    <w:rsid w:val="00E35977"/>
    <w:rsid w:val="00E35BC0"/>
    <w:rsid w:val="00E35D1B"/>
    <w:rsid w:val="00E35ECF"/>
    <w:rsid w:val="00E35F76"/>
    <w:rsid w:val="00E35FAD"/>
    <w:rsid w:val="00E3601C"/>
    <w:rsid w:val="00E36144"/>
    <w:rsid w:val="00E36618"/>
    <w:rsid w:val="00E366C2"/>
    <w:rsid w:val="00E36BA5"/>
    <w:rsid w:val="00E36BE4"/>
    <w:rsid w:val="00E36C3C"/>
    <w:rsid w:val="00E36E06"/>
    <w:rsid w:val="00E37041"/>
    <w:rsid w:val="00E37248"/>
    <w:rsid w:val="00E373C7"/>
    <w:rsid w:val="00E373FD"/>
    <w:rsid w:val="00E379FD"/>
    <w:rsid w:val="00E37A0C"/>
    <w:rsid w:val="00E37A35"/>
    <w:rsid w:val="00E37CCE"/>
    <w:rsid w:val="00E37D6A"/>
    <w:rsid w:val="00E37DEC"/>
    <w:rsid w:val="00E37FAC"/>
    <w:rsid w:val="00E40037"/>
    <w:rsid w:val="00E401D4"/>
    <w:rsid w:val="00E402A9"/>
    <w:rsid w:val="00E403C7"/>
    <w:rsid w:val="00E40530"/>
    <w:rsid w:val="00E4060D"/>
    <w:rsid w:val="00E40659"/>
    <w:rsid w:val="00E408F7"/>
    <w:rsid w:val="00E40931"/>
    <w:rsid w:val="00E40A21"/>
    <w:rsid w:val="00E40FD2"/>
    <w:rsid w:val="00E41100"/>
    <w:rsid w:val="00E4124F"/>
    <w:rsid w:val="00E4158F"/>
    <w:rsid w:val="00E4165A"/>
    <w:rsid w:val="00E41868"/>
    <w:rsid w:val="00E41928"/>
    <w:rsid w:val="00E41B32"/>
    <w:rsid w:val="00E41BBA"/>
    <w:rsid w:val="00E41F0A"/>
    <w:rsid w:val="00E421DF"/>
    <w:rsid w:val="00E4241F"/>
    <w:rsid w:val="00E42617"/>
    <w:rsid w:val="00E42785"/>
    <w:rsid w:val="00E429B0"/>
    <w:rsid w:val="00E42A7E"/>
    <w:rsid w:val="00E42AEB"/>
    <w:rsid w:val="00E42CC6"/>
    <w:rsid w:val="00E42D06"/>
    <w:rsid w:val="00E42DDD"/>
    <w:rsid w:val="00E43049"/>
    <w:rsid w:val="00E432A6"/>
    <w:rsid w:val="00E437CE"/>
    <w:rsid w:val="00E43816"/>
    <w:rsid w:val="00E43858"/>
    <w:rsid w:val="00E4385A"/>
    <w:rsid w:val="00E43A20"/>
    <w:rsid w:val="00E43AD7"/>
    <w:rsid w:val="00E43D0A"/>
    <w:rsid w:val="00E43D84"/>
    <w:rsid w:val="00E43E94"/>
    <w:rsid w:val="00E43F9F"/>
    <w:rsid w:val="00E4400D"/>
    <w:rsid w:val="00E4403A"/>
    <w:rsid w:val="00E4407B"/>
    <w:rsid w:val="00E44930"/>
    <w:rsid w:val="00E44BEA"/>
    <w:rsid w:val="00E44F1E"/>
    <w:rsid w:val="00E455C9"/>
    <w:rsid w:val="00E45D05"/>
    <w:rsid w:val="00E45DD4"/>
    <w:rsid w:val="00E45E58"/>
    <w:rsid w:val="00E460D7"/>
    <w:rsid w:val="00E4624D"/>
    <w:rsid w:val="00E4633C"/>
    <w:rsid w:val="00E463FF"/>
    <w:rsid w:val="00E46738"/>
    <w:rsid w:val="00E46987"/>
    <w:rsid w:val="00E469CA"/>
    <w:rsid w:val="00E46A6A"/>
    <w:rsid w:val="00E46A72"/>
    <w:rsid w:val="00E46B46"/>
    <w:rsid w:val="00E46C1D"/>
    <w:rsid w:val="00E47492"/>
    <w:rsid w:val="00E4764A"/>
    <w:rsid w:val="00E47705"/>
    <w:rsid w:val="00E47802"/>
    <w:rsid w:val="00E478F8"/>
    <w:rsid w:val="00E47A2E"/>
    <w:rsid w:val="00E47D96"/>
    <w:rsid w:val="00E47D9B"/>
    <w:rsid w:val="00E47EE5"/>
    <w:rsid w:val="00E47F53"/>
    <w:rsid w:val="00E50075"/>
    <w:rsid w:val="00E5009C"/>
    <w:rsid w:val="00E501C4"/>
    <w:rsid w:val="00E5023D"/>
    <w:rsid w:val="00E5028F"/>
    <w:rsid w:val="00E5068D"/>
    <w:rsid w:val="00E506DE"/>
    <w:rsid w:val="00E5070A"/>
    <w:rsid w:val="00E507F8"/>
    <w:rsid w:val="00E508B1"/>
    <w:rsid w:val="00E508F4"/>
    <w:rsid w:val="00E50C0E"/>
    <w:rsid w:val="00E50CC9"/>
    <w:rsid w:val="00E50CED"/>
    <w:rsid w:val="00E50D6D"/>
    <w:rsid w:val="00E50E4A"/>
    <w:rsid w:val="00E50F10"/>
    <w:rsid w:val="00E51438"/>
    <w:rsid w:val="00E514AF"/>
    <w:rsid w:val="00E515DD"/>
    <w:rsid w:val="00E51603"/>
    <w:rsid w:val="00E51827"/>
    <w:rsid w:val="00E51B59"/>
    <w:rsid w:val="00E52032"/>
    <w:rsid w:val="00E520D5"/>
    <w:rsid w:val="00E522EC"/>
    <w:rsid w:val="00E5235B"/>
    <w:rsid w:val="00E52385"/>
    <w:rsid w:val="00E523BF"/>
    <w:rsid w:val="00E524FF"/>
    <w:rsid w:val="00E52726"/>
    <w:rsid w:val="00E52987"/>
    <w:rsid w:val="00E529A5"/>
    <w:rsid w:val="00E52A48"/>
    <w:rsid w:val="00E52BC8"/>
    <w:rsid w:val="00E52EE4"/>
    <w:rsid w:val="00E53357"/>
    <w:rsid w:val="00E536EE"/>
    <w:rsid w:val="00E53859"/>
    <w:rsid w:val="00E5392D"/>
    <w:rsid w:val="00E53937"/>
    <w:rsid w:val="00E53958"/>
    <w:rsid w:val="00E539A3"/>
    <w:rsid w:val="00E53BF7"/>
    <w:rsid w:val="00E53C14"/>
    <w:rsid w:val="00E53DBF"/>
    <w:rsid w:val="00E53FDF"/>
    <w:rsid w:val="00E5405A"/>
    <w:rsid w:val="00E54062"/>
    <w:rsid w:val="00E543C5"/>
    <w:rsid w:val="00E5452F"/>
    <w:rsid w:val="00E5493F"/>
    <w:rsid w:val="00E54A28"/>
    <w:rsid w:val="00E54AC1"/>
    <w:rsid w:val="00E54CC4"/>
    <w:rsid w:val="00E54D58"/>
    <w:rsid w:val="00E55102"/>
    <w:rsid w:val="00E55338"/>
    <w:rsid w:val="00E55655"/>
    <w:rsid w:val="00E558FE"/>
    <w:rsid w:val="00E55C77"/>
    <w:rsid w:val="00E5609F"/>
    <w:rsid w:val="00E56826"/>
    <w:rsid w:val="00E5693A"/>
    <w:rsid w:val="00E56BC4"/>
    <w:rsid w:val="00E56E5A"/>
    <w:rsid w:val="00E56EC1"/>
    <w:rsid w:val="00E57056"/>
    <w:rsid w:val="00E5735A"/>
    <w:rsid w:val="00E577E4"/>
    <w:rsid w:val="00E579A9"/>
    <w:rsid w:val="00E57E31"/>
    <w:rsid w:val="00E57EB1"/>
    <w:rsid w:val="00E57F7C"/>
    <w:rsid w:val="00E604FB"/>
    <w:rsid w:val="00E60708"/>
    <w:rsid w:val="00E60A45"/>
    <w:rsid w:val="00E60A98"/>
    <w:rsid w:val="00E60BDA"/>
    <w:rsid w:val="00E61192"/>
    <w:rsid w:val="00E61497"/>
    <w:rsid w:val="00E61C51"/>
    <w:rsid w:val="00E61CC5"/>
    <w:rsid w:val="00E61D8D"/>
    <w:rsid w:val="00E61EB7"/>
    <w:rsid w:val="00E61F9E"/>
    <w:rsid w:val="00E61FF2"/>
    <w:rsid w:val="00E620ED"/>
    <w:rsid w:val="00E62160"/>
    <w:rsid w:val="00E6283E"/>
    <w:rsid w:val="00E6284C"/>
    <w:rsid w:val="00E62883"/>
    <w:rsid w:val="00E628A3"/>
    <w:rsid w:val="00E628A4"/>
    <w:rsid w:val="00E628DD"/>
    <w:rsid w:val="00E6294B"/>
    <w:rsid w:val="00E62C24"/>
    <w:rsid w:val="00E62C32"/>
    <w:rsid w:val="00E62D2F"/>
    <w:rsid w:val="00E62E6D"/>
    <w:rsid w:val="00E63065"/>
    <w:rsid w:val="00E63165"/>
    <w:rsid w:val="00E6344C"/>
    <w:rsid w:val="00E63529"/>
    <w:rsid w:val="00E636E3"/>
    <w:rsid w:val="00E63B54"/>
    <w:rsid w:val="00E63E3F"/>
    <w:rsid w:val="00E63EA2"/>
    <w:rsid w:val="00E63FCC"/>
    <w:rsid w:val="00E63FFD"/>
    <w:rsid w:val="00E64059"/>
    <w:rsid w:val="00E642B4"/>
    <w:rsid w:val="00E64558"/>
    <w:rsid w:val="00E6464A"/>
    <w:rsid w:val="00E64793"/>
    <w:rsid w:val="00E64A29"/>
    <w:rsid w:val="00E64AD1"/>
    <w:rsid w:val="00E64E20"/>
    <w:rsid w:val="00E64FE2"/>
    <w:rsid w:val="00E65033"/>
    <w:rsid w:val="00E652CF"/>
    <w:rsid w:val="00E655A8"/>
    <w:rsid w:val="00E65812"/>
    <w:rsid w:val="00E65847"/>
    <w:rsid w:val="00E66053"/>
    <w:rsid w:val="00E661AA"/>
    <w:rsid w:val="00E664BE"/>
    <w:rsid w:val="00E667FF"/>
    <w:rsid w:val="00E669F5"/>
    <w:rsid w:val="00E66BE1"/>
    <w:rsid w:val="00E66F30"/>
    <w:rsid w:val="00E66FC0"/>
    <w:rsid w:val="00E6711A"/>
    <w:rsid w:val="00E671CC"/>
    <w:rsid w:val="00E67387"/>
    <w:rsid w:val="00E6748E"/>
    <w:rsid w:val="00E674CC"/>
    <w:rsid w:val="00E6761F"/>
    <w:rsid w:val="00E67863"/>
    <w:rsid w:val="00E67A6D"/>
    <w:rsid w:val="00E67A7F"/>
    <w:rsid w:val="00E67C05"/>
    <w:rsid w:val="00E67F35"/>
    <w:rsid w:val="00E67F81"/>
    <w:rsid w:val="00E701DD"/>
    <w:rsid w:val="00E70310"/>
    <w:rsid w:val="00E704B9"/>
    <w:rsid w:val="00E705BC"/>
    <w:rsid w:val="00E705F4"/>
    <w:rsid w:val="00E70E73"/>
    <w:rsid w:val="00E70ED1"/>
    <w:rsid w:val="00E70FAA"/>
    <w:rsid w:val="00E70FE3"/>
    <w:rsid w:val="00E71013"/>
    <w:rsid w:val="00E7115F"/>
    <w:rsid w:val="00E71301"/>
    <w:rsid w:val="00E7131D"/>
    <w:rsid w:val="00E714B5"/>
    <w:rsid w:val="00E7155D"/>
    <w:rsid w:val="00E71757"/>
    <w:rsid w:val="00E71829"/>
    <w:rsid w:val="00E71851"/>
    <w:rsid w:val="00E7194E"/>
    <w:rsid w:val="00E71A2C"/>
    <w:rsid w:val="00E71B32"/>
    <w:rsid w:val="00E71DA7"/>
    <w:rsid w:val="00E71DD2"/>
    <w:rsid w:val="00E71DD4"/>
    <w:rsid w:val="00E71EA6"/>
    <w:rsid w:val="00E71EDA"/>
    <w:rsid w:val="00E72661"/>
    <w:rsid w:val="00E7287E"/>
    <w:rsid w:val="00E72B0A"/>
    <w:rsid w:val="00E72B6A"/>
    <w:rsid w:val="00E72DEE"/>
    <w:rsid w:val="00E73144"/>
    <w:rsid w:val="00E73174"/>
    <w:rsid w:val="00E73257"/>
    <w:rsid w:val="00E733A7"/>
    <w:rsid w:val="00E737F2"/>
    <w:rsid w:val="00E73D35"/>
    <w:rsid w:val="00E73D99"/>
    <w:rsid w:val="00E73E02"/>
    <w:rsid w:val="00E73EB8"/>
    <w:rsid w:val="00E73FC1"/>
    <w:rsid w:val="00E74337"/>
    <w:rsid w:val="00E743A0"/>
    <w:rsid w:val="00E74670"/>
    <w:rsid w:val="00E746A7"/>
    <w:rsid w:val="00E748B7"/>
    <w:rsid w:val="00E749F3"/>
    <w:rsid w:val="00E74A6D"/>
    <w:rsid w:val="00E74EBD"/>
    <w:rsid w:val="00E751B0"/>
    <w:rsid w:val="00E75345"/>
    <w:rsid w:val="00E75400"/>
    <w:rsid w:val="00E757D1"/>
    <w:rsid w:val="00E75D60"/>
    <w:rsid w:val="00E75F4D"/>
    <w:rsid w:val="00E75FCE"/>
    <w:rsid w:val="00E760BC"/>
    <w:rsid w:val="00E76622"/>
    <w:rsid w:val="00E7680D"/>
    <w:rsid w:val="00E768D0"/>
    <w:rsid w:val="00E768D6"/>
    <w:rsid w:val="00E7697C"/>
    <w:rsid w:val="00E76D10"/>
    <w:rsid w:val="00E76D8C"/>
    <w:rsid w:val="00E7749B"/>
    <w:rsid w:val="00E774C4"/>
    <w:rsid w:val="00E774CA"/>
    <w:rsid w:val="00E77667"/>
    <w:rsid w:val="00E77763"/>
    <w:rsid w:val="00E77C53"/>
    <w:rsid w:val="00E77CFD"/>
    <w:rsid w:val="00E801DD"/>
    <w:rsid w:val="00E8035E"/>
    <w:rsid w:val="00E805F9"/>
    <w:rsid w:val="00E8067E"/>
    <w:rsid w:val="00E80865"/>
    <w:rsid w:val="00E808D9"/>
    <w:rsid w:val="00E8090F"/>
    <w:rsid w:val="00E80A84"/>
    <w:rsid w:val="00E80C0D"/>
    <w:rsid w:val="00E80D95"/>
    <w:rsid w:val="00E814D6"/>
    <w:rsid w:val="00E8159D"/>
    <w:rsid w:val="00E81675"/>
    <w:rsid w:val="00E816E5"/>
    <w:rsid w:val="00E8198D"/>
    <w:rsid w:val="00E81B2A"/>
    <w:rsid w:val="00E81C62"/>
    <w:rsid w:val="00E81F33"/>
    <w:rsid w:val="00E82192"/>
    <w:rsid w:val="00E821B6"/>
    <w:rsid w:val="00E826AF"/>
    <w:rsid w:val="00E8295E"/>
    <w:rsid w:val="00E82B96"/>
    <w:rsid w:val="00E82DA4"/>
    <w:rsid w:val="00E82F9B"/>
    <w:rsid w:val="00E82FA0"/>
    <w:rsid w:val="00E830AB"/>
    <w:rsid w:val="00E830BB"/>
    <w:rsid w:val="00E83104"/>
    <w:rsid w:val="00E834FA"/>
    <w:rsid w:val="00E835B5"/>
    <w:rsid w:val="00E835BC"/>
    <w:rsid w:val="00E83600"/>
    <w:rsid w:val="00E8372A"/>
    <w:rsid w:val="00E837BD"/>
    <w:rsid w:val="00E83A0D"/>
    <w:rsid w:val="00E83E96"/>
    <w:rsid w:val="00E83EC6"/>
    <w:rsid w:val="00E8420F"/>
    <w:rsid w:val="00E84458"/>
    <w:rsid w:val="00E844A3"/>
    <w:rsid w:val="00E847DF"/>
    <w:rsid w:val="00E84FC0"/>
    <w:rsid w:val="00E85376"/>
    <w:rsid w:val="00E85464"/>
    <w:rsid w:val="00E8547B"/>
    <w:rsid w:val="00E85519"/>
    <w:rsid w:val="00E85696"/>
    <w:rsid w:val="00E8592E"/>
    <w:rsid w:val="00E85B04"/>
    <w:rsid w:val="00E85F3D"/>
    <w:rsid w:val="00E86176"/>
    <w:rsid w:val="00E863CF"/>
    <w:rsid w:val="00E8648F"/>
    <w:rsid w:val="00E8687F"/>
    <w:rsid w:val="00E86988"/>
    <w:rsid w:val="00E86BEB"/>
    <w:rsid w:val="00E86C6C"/>
    <w:rsid w:val="00E86CF5"/>
    <w:rsid w:val="00E86F45"/>
    <w:rsid w:val="00E87596"/>
    <w:rsid w:val="00E87AE3"/>
    <w:rsid w:val="00E87AF4"/>
    <w:rsid w:val="00E87D98"/>
    <w:rsid w:val="00E87EB6"/>
    <w:rsid w:val="00E9018E"/>
    <w:rsid w:val="00E9034E"/>
    <w:rsid w:val="00E90367"/>
    <w:rsid w:val="00E90374"/>
    <w:rsid w:val="00E903B0"/>
    <w:rsid w:val="00E907B7"/>
    <w:rsid w:val="00E9089F"/>
    <w:rsid w:val="00E909DB"/>
    <w:rsid w:val="00E909E2"/>
    <w:rsid w:val="00E90ACF"/>
    <w:rsid w:val="00E90AEB"/>
    <w:rsid w:val="00E90AEC"/>
    <w:rsid w:val="00E90D4F"/>
    <w:rsid w:val="00E90D8D"/>
    <w:rsid w:val="00E91153"/>
    <w:rsid w:val="00E915EF"/>
    <w:rsid w:val="00E91629"/>
    <w:rsid w:val="00E91688"/>
    <w:rsid w:val="00E918D5"/>
    <w:rsid w:val="00E91BCA"/>
    <w:rsid w:val="00E91DDA"/>
    <w:rsid w:val="00E91F1E"/>
    <w:rsid w:val="00E92069"/>
    <w:rsid w:val="00E924E0"/>
    <w:rsid w:val="00E92643"/>
    <w:rsid w:val="00E927CC"/>
    <w:rsid w:val="00E92D6D"/>
    <w:rsid w:val="00E92D82"/>
    <w:rsid w:val="00E92D9F"/>
    <w:rsid w:val="00E9324B"/>
    <w:rsid w:val="00E933FA"/>
    <w:rsid w:val="00E9346B"/>
    <w:rsid w:val="00E934E2"/>
    <w:rsid w:val="00E9359E"/>
    <w:rsid w:val="00E9382A"/>
    <w:rsid w:val="00E93E4E"/>
    <w:rsid w:val="00E93F2D"/>
    <w:rsid w:val="00E9417F"/>
    <w:rsid w:val="00E94235"/>
    <w:rsid w:val="00E94291"/>
    <w:rsid w:val="00E9431D"/>
    <w:rsid w:val="00E943A5"/>
    <w:rsid w:val="00E944A1"/>
    <w:rsid w:val="00E9456A"/>
    <w:rsid w:val="00E94A12"/>
    <w:rsid w:val="00E94A4A"/>
    <w:rsid w:val="00E94D12"/>
    <w:rsid w:val="00E94DC3"/>
    <w:rsid w:val="00E94F02"/>
    <w:rsid w:val="00E95034"/>
    <w:rsid w:val="00E9519B"/>
    <w:rsid w:val="00E951F9"/>
    <w:rsid w:val="00E95548"/>
    <w:rsid w:val="00E9556B"/>
    <w:rsid w:val="00E95A03"/>
    <w:rsid w:val="00E95B43"/>
    <w:rsid w:val="00E95C80"/>
    <w:rsid w:val="00E95F7C"/>
    <w:rsid w:val="00E964D7"/>
    <w:rsid w:val="00E9666D"/>
    <w:rsid w:val="00E96889"/>
    <w:rsid w:val="00E96A46"/>
    <w:rsid w:val="00E96A77"/>
    <w:rsid w:val="00E96D01"/>
    <w:rsid w:val="00E97084"/>
    <w:rsid w:val="00E97181"/>
    <w:rsid w:val="00E97358"/>
    <w:rsid w:val="00E97494"/>
    <w:rsid w:val="00E9752A"/>
    <w:rsid w:val="00E97606"/>
    <w:rsid w:val="00E97646"/>
    <w:rsid w:val="00E97653"/>
    <w:rsid w:val="00E9770B"/>
    <w:rsid w:val="00E97B81"/>
    <w:rsid w:val="00E97BBE"/>
    <w:rsid w:val="00E97D5A"/>
    <w:rsid w:val="00E97FA0"/>
    <w:rsid w:val="00EA0161"/>
    <w:rsid w:val="00EA039F"/>
    <w:rsid w:val="00EA0516"/>
    <w:rsid w:val="00EA0518"/>
    <w:rsid w:val="00EA0560"/>
    <w:rsid w:val="00EA05E4"/>
    <w:rsid w:val="00EA0662"/>
    <w:rsid w:val="00EA0777"/>
    <w:rsid w:val="00EA09A5"/>
    <w:rsid w:val="00EA0A31"/>
    <w:rsid w:val="00EA0A49"/>
    <w:rsid w:val="00EA0AA2"/>
    <w:rsid w:val="00EA0B1C"/>
    <w:rsid w:val="00EA0BFC"/>
    <w:rsid w:val="00EA108A"/>
    <w:rsid w:val="00EA12CC"/>
    <w:rsid w:val="00EA162B"/>
    <w:rsid w:val="00EA184D"/>
    <w:rsid w:val="00EA194B"/>
    <w:rsid w:val="00EA1B1B"/>
    <w:rsid w:val="00EA1B47"/>
    <w:rsid w:val="00EA1DE9"/>
    <w:rsid w:val="00EA204D"/>
    <w:rsid w:val="00EA22B8"/>
    <w:rsid w:val="00EA2467"/>
    <w:rsid w:val="00EA2AEB"/>
    <w:rsid w:val="00EA2CBB"/>
    <w:rsid w:val="00EA30D5"/>
    <w:rsid w:val="00EA31EA"/>
    <w:rsid w:val="00EA32F2"/>
    <w:rsid w:val="00EA338C"/>
    <w:rsid w:val="00EA356B"/>
    <w:rsid w:val="00EA370C"/>
    <w:rsid w:val="00EA372E"/>
    <w:rsid w:val="00EA3834"/>
    <w:rsid w:val="00EA3895"/>
    <w:rsid w:val="00EA38A7"/>
    <w:rsid w:val="00EA38E5"/>
    <w:rsid w:val="00EA42B4"/>
    <w:rsid w:val="00EA42C2"/>
    <w:rsid w:val="00EA46C3"/>
    <w:rsid w:val="00EA4888"/>
    <w:rsid w:val="00EA4C1A"/>
    <w:rsid w:val="00EA4D57"/>
    <w:rsid w:val="00EA5222"/>
    <w:rsid w:val="00EA55DC"/>
    <w:rsid w:val="00EA5A75"/>
    <w:rsid w:val="00EA5AC0"/>
    <w:rsid w:val="00EA5DD0"/>
    <w:rsid w:val="00EA60ED"/>
    <w:rsid w:val="00EA61B6"/>
    <w:rsid w:val="00EA6298"/>
    <w:rsid w:val="00EA633D"/>
    <w:rsid w:val="00EA637F"/>
    <w:rsid w:val="00EA6418"/>
    <w:rsid w:val="00EA64D6"/>
    <w:rsid w:val="00EA6693"/>
    <w:rsid w:val="00EA70E3"/>
    <w:rsid w:val="00EA7174"/>
    <w:rsid w:val="00EA722D"/>
    <w:rsid w:val="00EA7494"/>
    <w:rsid w:val="00EA75BA"/>
    <w:rsid w:val="00EA76D7"/>
    <w:rsid w:val="00EA76FB"/>
    <w:rsid w:val="00EA796F"/>
    <w:rsid w:val="00EA7A94"/>
    <w:rsid w:val="00EA7CF9"/>
    <w:rsid w:val="00EB029C"/>
    <w:rsid w:val="00EB0660"/>
    <w:rsid w:val="00EB0930"/>
    <w:rsid w:val="00EB11FD"/>
    <w:rsid w:val="00EB1286"/>
    <w:rsid w:val="00EB1346"/>
    <w:rsid w:val="00EB147D"/>
    <w:rsid w:val="00EB1504"/>
    <w:rsid w:val="00EB162F"/>
    <w:rsid w:val="00EB1678"/>
    <w:rsid w:val="00EB1710"/>
    <w:rsid w:val="00EB1BD2"/>
    <w:rsid w:val="00EB1F3F"/>
    <w:rsid w:val="00EB1F89"/>
    <w:rsid w:val="00EB20DD"/>
    <w:rsid w:val="00EB21EF"/>
    <w:rsid w:val="00EB22A6"/>
    <w:rsid w:val="00EB23B4"/>
    <w:rsid w:val="00EB2405"/>
    <w:rsid w:val="00EB2523"/>
    <w:rsid w:val="00EB266E"/>
    <w:rsid w:val="00EB2981"/>
    <w:rsid w:val="00EB29E4"/>
    <w:rsid w:val="00EB2BE1"/>
    <w:rsid w:val="00EB2C3A"/>
    <w:rsid w:val="00EB2D37"/>
    <w:rsid w:val="00EB2D95"/>
    <w:rsid w:val="00EB2E2B"/>
    <w:rsid w:val="00EB2E57"/>
    <w:rsid w:val="00EB3240"/>
    <w:rsid w:val="00EB3283"/>
    <w:rsid w:val="00EB32E9"/>
    <w:rsid w:val="00EB32F1"/>
    <w:rsid w:val="00EB3391"/>
    <w:rsid w:val="00EB33E8"/>
    <w:rsid w:val="00EB359E"/>
    <w:rsid w:val="00EB35D2"/>
    <w:rsid w:val="00EB3627"/>
    <w:rsid w:val="00EB3AB6"/>
    <w:rsid w:val="00EB3D1C"/>
    <w:rsid w:val="00EB3E09"/>
    <w:rsid w:val="00EB40F4"/>
    <w:rsid w:val="00EB4148"/>
    <w:rsid w:val="00EB42B6"/>
    <w:rsid w:val="00EB42F5"/>
    <w:rsid w:val="00EB4318"/>
    <w:rsid w:val="00EB4343"/>
    <w:rsid w:val="00EB4367"/>
    <w:rsid w:val="00EB44CF"/>
    <w:rsid w:val="00EB4BB9"/>
    <w:rsid w:val="00EB4D87"/>
    <w:rsid w:val="00EB4D8F"/>
    <w:rsid w:val="00EB50AA"/>
    <w:rsid w:val="00EB5446"/>
    <w:rsid w:val="00EB5483"/>
    <w:rsid w:val="00EB55AE"/>
    <w:rsid w:val="00EB56F7"/>
    <w:rsid w:val="00EB571E"/>
    <w:rsid w:val="00EB5735"/>
    <w:rsid w:val="00EB584E"/>
    <w:rsid w:val="00EB5A46"/>
    <w:rsid w:val="00EB5B37"/>
    <w:rsid w:val="00EB5B77"/>
    <w:rsid w:val="00EB5E8F"/>
    <w:rsid w:val="00EB611D"/>
    <w:rsid w:val="00EB624D"/>
    <w:rsid w:val="00EB6353"/>
    <w:rsid w:val="00EB6454"/>
    <w:rsid w:val="00EB650F"/>
    <w:rsid w:val="00EB658A"/>
    <w:rsid w:val="00EB65E3"/>
    <w:rsid w:val="00EB6603"/>
    <w:rsid w:val="00EB6729"/>
    <w:rsid w:val="00EB6998"/>
    <w:rsid w:val="00EB69A6"/>
    <w:rsid w:val="00EB6C87"/>
    <w:rsid w:val="00EB6DC0"/>
    <w:rsid w:val="00EB6F02"/>
    <w:rsid w:val="00EB7007"/>
    <w:rsid w:val="00EB7349"/>
    <w:rsid w:val="00EB75CE"/>
    <w:rsid w:val="00EB7BDA"/>
    <w:rsid w:val="00EB7C7B"/>
    <w:rsid w:val="00EB7CC9"/>
    <w:rsid w:val="00EB7E40"/>
    <w:rsid w:val="00EC0064"/>
    <w:rsid w:val="00EC03AB"/>
    <w:rsid w:val="00EC03E2"/>
    <w:rsid w:val="00EC0960"/>
    <w:rsid w:val="00EC0B1E"/>
    <w:rsid w:val="00EC0C8E"/>
    <w:rsid w:val="00EC0CE4"/>
    <w:rsid w:val="00EC0D35"/>
    <w:rsid w:val="00EC0DA4"/>
    <w:rsid w:val="00EC0DA9"/>
    <w:rsid w:val="00EC10BA"/>
    <w:rsid w:val="00EC1766"/>
    <w:rsid w:val="00EC19C0"/>
    <w:rsid w:val="00EC1A8F"/>
    <w:rsid w:val="00EC1BC0"/>
    <w:rsid w:val="00EC1C86"/>
    <w:rsid w:val="00EC2009"/>
    <w:rsid w:val="00EC2089"/>
    <w:rsid w:val="00EC2104"/>
    <w:rsid w:val="00EC225F"/>
    <w:rsid w:val="00EC24AD"/>
    <w:rsid w:val="00EC260A"/>
    <w:rsid w:val="00EC26B1"/>
    <w:rsid w:val="00EC2748"/>
    <w:rsid w:val="00EC282D"/>
    <w:rsid w:val="00EC28B1"/>
    <w:rsid w:val="00EC2B91"/>
    <w:rsid w:val="00EC2C42"/>
    <w:rsid w:val="00EC2E6E"/>
    <w:rsid w:val="00EC31E0"/>
    <w:rsid w:val="00EC321B"/>
    <w:rsid w:val="00EC32BD"/>
    <w:rsid w:val="00EC33A4"/>
    <w:rsid w:val="00EC3843"/>
    <w:rsid w:val="00EC3FCD"/>
    <w:rsid w:val="00EC4557"/>
    <w:rsid w:val="00EC46EA"/>
    <w:rsid w:val="00EC47C9"/>
    <w:rsid w:val="00EC4EA8"/>
    <w:rsid w:val="00EC4FAC"/>
    <w:rsid w:val="00EC5350"/>
    <w:rsid w:val="00EC545C"/>
    <w:rsid w:val="00EC5470"/>
    <w:rsid w:val="00EC5549"/>
    <w:rsid w:val="00EC5BA4"/>
    <w:rsid w:val="00EC5C68"/>
    <w:rsid w:val="00EC5E17"/>
    <w:rsid w:val="00EC5E30"/>
    <w:rsid w:val="00EC5FEC"/>
    <w:rsid w:val="00EC6087"/>
    <w:rsid w:val="00EC6459"/>
    <w:rsid w:val="00EC64B0"/>
    <w:rsid w:val="00EC6906"/>
    <w:rsid w:val="00EC69CC"/>
    <w:rsid w:val="00EC6C2E"/>
    <w:rsid w:val="00EC6F52"/>
    <w:rsid w:val="00EC7248"/>
    <w:rsid w:val="00EC7275"/>
    <w:rsid w:val="00EC7418"/>
    <w:rsid w:val="00EC75CD"/>
    <w:rsid w:val="00EC7AB9"/>
    <w:rsid w:val="00EC7F99"/>
    <w:rsid w:val="00ED036F"/>
    <w:rsid w:val="00ED05C2"/>
    <w:rsid w:val="00ED067E"/>
    <w:rsid w:val="00ED0735"/>
    <w:rsid w:val="00ED077E"/>
    <w:rsid w:val="00ED0947"/>
    <w:rsid w:val="00ED0BDD"/>
    <w:rsid w:val="00ED0CA1"/>
    <w:rsid w:val="00ED0D59"/>
    <w:rsid w:val="00ED10CC"/>
    <w:rsid w:val="00ED146C"/>
    <w:rsid w:val="00ED1787"/>
    <w:rsid w:val="00ED1DD8"/>
    <w:rsid w:val="00ED2181"/>
    <w:rsid w:val="00ED21CB"/>
    <w:rsid w:val="00ED22E6"/>
    <w:rsid w:val="00ED241B"/>
    <w:rsid w:val="00ED25D2"/>
    <w:rsid w:val="00ED2810"/>
    <w:rsid w:val="00ED2842"/>
    <w:rsid w:val="00ED288D"/>
    <w:rsid w:val="00ED2AAF"/>
    <w:rsid w:val="00ED2ADB"/>
    <w:rsid w:val="00ED2BB4"/>
    <w:rsid w:val="00ED2D99"/>
    <w:rsid w:val="00ED2E2C"/>
    <w:rsid w:val="00ED2E86"/>
    <w:rsid w:val="00ED3167"/>
    <w:rsid w:val="00ED3194"/>
    <w:rsid w:val="00ED32FE"/>
    <w:rsid w:val="00ED33A3"/>
    <w:rsid w:val="00ED3639"/>
    <w:rsid w:val="00ED376F"/>
    <w:rsid w:val="00ED3910"/>
    <w:rsid w:val="00ED3B1A"/>
    <w:rsid w:val="00ED3B6B"/>
    <w:rsid w:val="00ED3D6E"/>
    <w:rsid w:val="00ED3FF4"/>
    <w:rsid w:val="00ED40F0"/>
    <w:rsid w:val="00ED41A7"/>
    <w:rsid w:val="00ED458A"/>
    <w:rsid w:val="00ED494F"/>
    <w:rsid w:val="00ED4A1B"/>
    <w:rsid w:val="00ED4D79"/>
    <w:rsid w:val="00ED5002"/>
    <w:rsid w:val="00ED503E"/>
    <w:rsid w:val="00ED5053"/>
    <w:rsid w:val="00ED507F"/>
    <w:rsid w:val="00ED514E"/>
    <w:rsid w:val="00ED59FF"/>
    <w:rsid w:val="00ED5CE5"/>
    <w:rsid w:val="00ED5E12"/>
    <w:rsid w:val="00ED6005"/>
    <w:rsid w:val="00ED6216"/>
    <w:rsid w:val="00ED64BA"/>
    <w:rsid w:val="00ED650A"/>
    <w:rsid w:val="00ED6519"/>
    <w:rsid w:val="00ED65CF"/>
    <w:rsid w:val="00ED67C4"/>
    <w:rsid w:val="00ED67CB"/>
    <w:rsid w:val="00ED67DA"/>
    <w:rsid w:val="00ED68E3"/>
    <w:rsid w:val="00ED69D1"/>
    <w:rsid w:val="00ED6A46"/>
    <w:rsid w:val="00ED6A91"/>
    <w:rsid w:val="00ED70F2"/>
    <w:rsid w:val="00ED7228"/>
    <w:rsid w:val="00ED7520"/>
    <w:rsid w:val="00ED763A"/>
    <w:rsid w:val="00ED76A6"/>
    <w:rsid w:val="00ED7734"/>
    <w:rsid w:val="00ED7B72"/>
    <w:rsid w:val="00ED7C53"/>
    <w:rsid w:val="00ED7CD8"/>
    <w:rsid w:val="00EE073E"/>
    <w:rsid w:val="00EE07B5"/>
    <w:rsid w:val="00EE0C97"/>
    <w:rsid w:val="00EE0E34"/>
    <w:rsid w:val="00EE0E89"/>
    <w:rsid w:val="00EE13AD"/>
    <w:rsid w:val="00EE14C5"/>
    <w:rsid w:val="00EE14FE"/>
    <w:rsid w:val="00EE16B1"/>
    <w:rsid w:val="00EE19D9"/>
    <w:rsid w:val="00EE1CE8"/>
    <w:rsid w:val="00EE1D1C"/>
    <w:rsid w:val="00EE1DED"/>
    <w:rsid w:val="00EE1E26"/>
    <w:rsid w:val="00EE2395"/>
    <w:rsid w:val="00EE2548"/>
    <w:rsid w:val="00EE263E"/>
    <w:rsid w:val="00EE267E"/>
    <w:rsid w:val="00EE2837"/>
    <w:rsid w:val="00EE29B5"/>
    <w:rsid w:val="00EE2CD2"/>
    <w:rsid w:val="00EE2DF9"/>
    <w:rsid w:val="00EE2ECE"/>
    <w:rsid w:val="00EE2F3E"/>
    <w:rsid w:val="00EE3064"/>
    <w:rsid w:val="00EE30D9"/>
    <w:rsid w:val="00EE34CC"/>
    <w:rsid w:val="00EE36D6"/>
    <w:rsid w:val="00EE376F"/>
    <w:rsid w:val="00EE3AF4"/>
    <w:rsid w:val="00EE3D06"/>
    <w:rsid w:val="00EE3DD1"/>
    <w:rsid w:val="00EE3E2A"/>
    <w:rsid w:val="00EE3F9F"/>
    <w:rsid w:val="00EE4348"/>
    <w:rsid w:val="00EE448F"/>
    <w:rsid w:val="00EE44E1"/>
    <w:rsid w:val="00EE44FA"/>
    <w:rsid w:val="00EE4573"/>
    <w:rsid w:val="00EE469E"/>
    <w:rsid w:val="00EE4798"/>
    <w:rsid w:val="00EE47AD"/>
    <w:rsid w:val="00EE4AAF"/>
    <w:rsid w:val="00EE4BD0"/>
    <w:rsid w:val="00EE4CE5"/>
    <w:rsid w:val="00EE4D10"/>
    <w:rsid w:val="00EE507C"/>
    <w:rsid w:val="00EE51D9"/>
    <w:rsid w:val="00EE56A8"/>
    <w:rsid w:val="00EE5909"/>
    <w:rsid w:val="00EE59D9"/>
    <w:rsid w:val="00EE5B88"/>
    <w:rsid w:val="00EE5BB7"/>
    <w:rsid w:val="00EE5C43"/>
    <w:rsid w:val="00EE5CD6"/>
    <w:rsid w:val="00EE5E21"/>
    <w:rsid w:val="00EE6303"/>
    <w:rsid w:val="00EE6352"/>
    <w:rsid w:val="00EE6377"/>
    <w:rsid w:val="00EE650C"/>
    <w:rsid w:val="00EE671D"/>
    <w:rsid w:val="00EE68B1"/>
    <w:rsid w:val="00EE68ED"/>
    <w:rsid w:val="00EE69C5"/>
    <w:rsid w:val="00EE69E2"/>
    <w:rsid w:val="00EE6DDE"/>
    <w:rsid w:val="00EE6F3D"/>
    <w:rsid w:val="00EE7164"/>
    <w:rsid w:val="00EE716C"/>
    <w:rsid w:val="00EE71F0"/>
    <w:rsid w:val="00EE72A9"/>
    <w:rsid w:val="00EE7592"/>
    <w:rsid w:val="00EE769C"/>
    <w:rsid w:val="00EE7ABC"/>
    <w:rsid w:val="00EE7BA1"/>
    <w:rsid w:val="00EE7D86"/>
    <w:rsid w:val="00EE7E58"/>
    <w:rsid w:val="00EE7F75"/>
    <w:rsid w:val="00EF0218"/>
    <w:rsid w:val="00EF0675"/>
    <w:rsid w:val="00EF07C0"/>
    <w:rsid w:val="00EF0CC8"/>
    <w:rsid w:val="00EF0D41"/>
    <w:rsid w:val="00EF0DD4"/>
    <w:rsid w:val="00EF111E"/>
    <w:rsid w:val="00EF11A9"/>
    <w:rsid w:val="00EF1571"/>
    <w:rsid w:val="00EF1687"/>
    <w:rsid w:val="00EF18B9"/>
    <w:rsid w:val="00EF1AB4"/>
    <w:rsid w:val="00EF1BCC"/>
    <w:rsid w:val="00EF2059"/>
    <w:rsid w:val="00EF2117"/>
    <w:rsid w:val="00EF2141"/>
    <w:rsid w:val="00EF221F"/>
    <w:rsid w:val="00EF2393"/>
    <w:rsid w:val="00EF2714"/>
    <w:rsid w:val="00EF292D"/>
    <w:rsid w:val="00EF29C5"/>
    <w:rsid w:val="00EF2E8E"/>
    <w:rsid w:val="00EF2EF1"/>
    <w:rsid w:val="00EF2F52"/>
    <w:rsid w:val="00EF300C"/>
    <w:rsid w:val="00EF3086"/>
    <w:rsid w:val="00EF3A02"/>
    <w:rsid w:val="00EF3C49"/>
    <w:rsid w:val="00EF3E3D"/>
    <w:rsid w:val="00EF3E45"/>
    <w:rsid w:val="00EF3FC0"/>
    <w:rsid w:val="00EF4166"/>
    <w:rsid w:val="00EF4237"/>
    <w:rsid w:val="00EF42CF"/>
    <w:rsid w:val="00EF42EC"/>
    <w:rsid w:val="00EF443F"/>
    <w:rsid w:val="00EF4471"/>
    <w:rsid w:val="00EF447E"/>
    <w:rsid w:val="00EF4702"/>
    <w:rsid w:val="00EF4C9B"/>
    <w:rsid w:val="00EF5514"/>
    <w:rsid w:val="00EF57CD"/>
    <w:rsid w:val="00EF591C"/>
    <w:rsid w:val="00EF5981"/>
    <w:rsid w:val="00EF5A29"/>
    <w:rsid w:val="00EF5BFE"/>
    <w:rsid w:val="00EF5C1F"/>
    <w:rsid w:val="00EF5CD8"/>
    <w:rsid w:val="00EF5D05"/>
    <w:rsid w:val="00EF5D2D"/>
    <w:rsid w:val="00EF5F30"/>
    <w:rsid w:val="00EF6264"/>
    <w:rsid w:val="00EF64D7"/>
    <w:rsid w:val="00EF6593"/>
    <w:rsid w:val="00EF69EF"/>
    <w:rsid w:val="00EF69F8"/>
    <w:rsid w:val="00EF6C86"/>
    <w:rsid w:val="00EF73A2"/>
    <w:rsid w:val="00EF748C"/>
    <w:rsid w:val="00EF74FE"/>
    <w:rsid w:val="00EF7744"/>
    <w:rsid w:val="00EF7761"/>
    <w:rsid w:val="00EF782F"/>
    <w:rsid w:val="00EF7941"/>
    <w:rsid w:val="00EF7A11"/>
    <w:rsid w:val="00EF7CDF"/>
    <w:rsid w:val="00EF7ED8"/>
    <w:rsid w:val="00F00021"/>
    <w:rsid w:val="00F0048A"/>
    <w:rsid w:val="00F006B5"/>
    <w:rsid w:val="00F00812"/>
    <w:rsid w:val="00F00829"/>
    <w:rsid w:val="00F009DB"/>
    <w:rsid w:val="00F00DF6"/>
    <w:rsid w:val="00F00E3C"/>
    <w:rsid w:val="00F00E49"/>
    <w:rsid w:val="00F010A8"/>
    <w:rsid w:val="00F010AA"/>
    <w:rsid w:val="00F0125A"/>
    <w:rsid w:val="00F01362"/>
    <w:rsid w:val="00F014D2"/>
    <w:rsid w:val="00F01BE0"/>
    <w:rsid w:val="00F01D4D"/>
    <w:rsid w:val="00F01E12"/>
    <w:rsid w:val="00F01E15"/>
    <w:rsid w:val="00F01F61"/>
    <w:rsid w:val="00F0212A"/>
    <w:rsid w:val="00F021A3"/>
    <w:rsid w:val="00F02469"/>
    <w:rsid w:val="00F02619"/>
    <w:rsid w:val="00F02773"/>
    <w:rsid w:val="00F0277C"/>
    <w:rsid w:val="00F02810"/>
    <w:rsid w:val="00F0285F"/>
    <w:rsid w:val="00F02876"/>
    <w:rsid w:val="00F0336A"/>
    <w:rsid w:val="00F03418"/>
    <w:rsid w:val="00F037F4"/>
    <w:rsid w:val="00F038E4"/>
    <w:rsid w:val="00F03D67"/>
    <w:rsid w:val="00F04031"/>
    <w:rsid w:val="00F04408"/>
    <w:rsid w:val="00F04413"/>
    <w:rsid w:val="00F0447F"/>
    <w:rsid w:val="00F044D5"/>
    <w:rsid w:val="00F0458C"/>
    <w:rsid w:val="00F04DFC"/>
    <w:rsid w:val="00F05239"/>
    <w:rsid w:val="00F056E7"/>
    <w:rsid w:val="00F05AE4"/>
    <w:rsid w:val="00F05D1D"/>
    <w:rsid w:val="00F05ED3"/>
    <w:rsid w:val="00F05F78"/>
    <w:rsid w:val="00F060E4"/>
    <w:rsid w:val="00F0620F"/>
    <w:rsid w:val="00F062A3"/>
    <w:rsid w:val="00F064CD"/>
    <w:rsid w:val="00F06589"/>
    <w:rsid w:val="00F06664"/>
    <w:rsid w:val="00F0698F"/>
    <w:rsid w:val="00F069BE"/>
    <w:rsid w:val="00F06B45"/>
    <w:rsid w:val="00F0731D"/>
    <w:rsid w:val="00F07516"/>
    <w:rsid w:val="00F075F6"/>
    <w:rsid w:val="00F07654"/>
    <w:rsid w:val="00F07921"/>
    <w:rsid w:val="00F07B91"/>
    <w:rsid w:val="00F07C8D"/>
    <w:rsid w:val="00F07CB4"/>
    <w:rsid w:val="00F07D20"/>
    <w:rsid w:val="00F07E20"/>
    <w:rsid w:val="00F10538"/>
    <w:rsid w:val="00F1055A"/>
    <w:rsid w:val="00F10629"/>
    <w:rsid w:val="00F10814"/>
    <w:rsid w:val="00F10890"/>
    <w:rsid w:val="00F108E3"/>
    <w:rsid w:val="00F10C2E"/>
    <w:rsid w:val="00F10C77"/>
    <w:rsid w:val="00F10DFE"/>
    <w:rsid w:val="00F110EC"/>
    <w:rsid w:val="00F1130E"/>
    <w:rsid w:val="00F114E1"/>
    <w:rsid w:val="00F11650"/>
    <w:rsid w:val="00F1181D"/>
    <w:rsid w:val="00F1197A"/>
    <w:rsid w:val="00F1197F"/>
    <w:rsid w:val="00F11A75"/>
    <w:rsid w:val="00F11B19"/>
    <w:rsid w:val="00F11D16"/>
    <w:rsid w:val="00F1214D"/>
    <w:rsid w:val="00F12257"/>
    <w:rsid w:val="00F122E9"/>
    <w:rsid w:val="00F126CB"/>
    <w:rsid w:val="00F1286E"/>
    <w:rsid w:val="00F1294E"/>
    <w:rsid w:val="00F12CE1"/>
    <w:rsid w:val="00F12DE0"/>
    <w:rsid w:val="00F12EAB"/>
    <w:rsid w:val="00F12F2A"/>
    <w:rsid w:val="00F12F9A"/>
    <w:rsid w:val="00F130B6"/>
    <w:rsid w:val="00F13168"/>
    <w:rsid w:val="00F1336E"/>
    <w:rsid w:val="00F134A4"/>
    <w:rsid w:val="00F134B6"/>
    <w:rsid w:val="00F13556"/>
    <w:rsid w:val="00F13971"/>
    <w:rsid w:val="00F13982"/>
    <w:rsid w:val="00F13E52"/>
    <w:rsid w:val="00F13FFF"/>
    <w:rsid w:val="00F140C7"/>
    <w:rsid w:val="00F143EC"/>
    <w:rsid w:val="00F143FD"/>
    <w:rsid w:val="00F1453F"/>
    <w:rsid w:val="00F14639"/>
    <w:rsid w:val="00F14649"/>
    <w:rsid w:val="00F14693"/>
    <w:rsid w:val="00F1473C"/>
    <w:rsid w:val="00F14746"/>
    <w:rsid w:val="00F1477E"/>
    <w:rsid w:val="00F14959"/>
    <w:rsid w:val="00F14D00"/>
    <w:rsid w:val="00F14E9E"/>
    <w:rsid w:val="00F14EEA"/>
    <w:rsid w:val="00F15113"/>
    <w:rsid w:val="00F15123"/>
    <w:rsid w:val="00F15272"/>
    <w:rsid w:val="00F15ABD"/>
    <w:rsid w:val="00F15D45"/>
    <w:rsid w:val="00F15F1E"/>
    <w:rsid w:val="00F15FE5"/>
    <w:rsid w:val="00F161EC"/>
    <w:rsid w:val="00F1637A"/>
    <w:rsid w:val="00F1680E"/>
    <w:rsid w:val="00F16BFC"/>
    <w:rsid w:val="00F1741B"/>
    <w:rsid w:val="00F17706"/>
    <w:rsid w:val="00F17949"/>
    <w:rsid w:val="00F17BF5"/>
    <w:rsid w:val="00F17C07"/>
    <w:rsid w:val="00F17D45"/>
    <w:rsid w:val="00F17E1D"/>
    <w:rsid w:val="00F202A3"/>
    <w:rsid w:val="00F202B3"/>
    <w:rsid w:val="00F207FE"/>
    <w:rsid w:val="00F209A2"/>
    <w:rsid w:val="00F20AAF"/>
    <w:rsid w:val="00F20BA4"/>
    <w:rsid w:val="00F20BCF"/>
    <w:rsid w:val="00F21453"/>
    <w:rsid w:val="00F215A0"/>
    <w:rsid w:val="00F217A8"/>
    <w:rsid w:val="00F217F8"/>
    <w:rsid w:val="00F21C15"/>
    <w:rsid w:val="00F21F47"/>
    <w:rsid w:val="00F221A9"/>
    <w:rsid w:val="00F22623"/>
    <w:rsid w:val="00F227C0"/>
    <w:rsid w:val="00F2298C"/>
    <w:rsid w:val="00F229F0"/>
    <w:rsid w:val="00F22D50"/>
    <w:rsid w:val="00F2303F"/>
    <w:rsid w:val="00F231F0"/>
    <w:rsid w:val="00F2323D"/>
    <w:rsid w:val="00F23303"/>
    <w:rsid w:val="00F23357"/>
    <w:rsid w:val="00F233B7"/>
    <w:rsid w:val="00F23505"/>
    <w:rsid w:val="00F23643"/>
    <w:rsid w:val="00F23685"/>
    <w:rsid w:val="00F238A2"/>
    <w:rsid w:val="00F238BC"/>
    <w:rsid w:val="00F2399B"/>
    <w:rsid w:val="00F23B07"/>
    <w:rsid w:val="00F23B60"/>
    <w:rsid w:val="00F23C62"/>
    <w:rsid w:val="00F23E52"/>
    <w:rsid w:val="00F23E74"/>
    <w:rsid w:val="00F24107"/>
    <w:rsid w:val="00F244AE"/>
    <w:rsid w:val="00F244BD"/>
    <w:rsid w:val="00F244C5"/>
    <w:rsid w:val="00F24700"/>
    <w:rsid w:val="00F248F3"/>
    <w:rsid w:val="00F249C5"/>
    <w:rsid w:val="00F24B86"/>
    <w:rsid w:val="00F250A1"/>
    <w:rsid w:val="00F25260"/>
    <w:rsid w:val="00F25B4D"/>
    <w:rsid w:val="00F25B87"/>
    <w:rsid w:val="00F25F48"/>
    <w:rsid w:val="00F2615B"/>
    <w:rsid w:val="00F261CD"/>
    <w:rsid w:val="00F261FB"/>
    <w:rsid w:val="00F26A57"/>
    <w:rsid w:val="00F26A84"/>
    <w:rsid w:val="00F26D47"/>
    <w:rsid w:val="00F26D6A"/>
    <w:rsid w:val="00F26E76"/>
    <w:rsid w:val="00F26EE2"/>
    <w:rsid w:val="00F2775D"/>
    <w:rsid w:val="00F277F3"/>
    <w:rsid w:val="00F2786B"/>
    <w:rsid w:val="00F278F5"/>
    <w:rsid w:val="00F27B2B"/>
    <w:rsid w:val="00F27B98"/>
    <w:rsid w:val="00F27B9B"/>
    <w:rsid w:val="00F27C45"/>
    <w:rsid w:val="00F27D8A"/>
    <w:rsid w:val="00F27DAA"/>
    <w:rsid w:val="00F27FDE"/>
    <w:rsid w:val="00F3031C"/>
    <w:rsid w:val="00F304C5"/>
    <w:rsid w:val="00F306E8"/>
    <w:rsid w:val="00F307CA"/>
    <w:rsid w:val="00F308E0"/>
    <w:rsid w:val="00F30E87"/>
    <w:rsid w:val="00F317B0"/>
    <w:rsid w:val="00F31838"/>
    <w:rsid w:val="00F31B02"/>
    <w:rsid w:val="00F31B86"/>
    <w:rsid w:val="00F31EC1"/>
    <w:rsid w:val="00F32366"/>
    <w:rsid w:val="00F3253F"/>
    <w:rsid w:val="00F3264F"/>
    <w:rsid w:val="00F3287F"/>
    <w:rsid w:val="00F328AA"/>
    <w:rsid w:val="00F32AC8"/>
    <w:rsid w:val="00F32B17"/>
    <w:rsid w:val="00F32ECA"/>
    <w:rsid w:val="00F330B6"/>
    <w:rsid w:val="00F330C5"/>
    <w:rsid w:val="00F33112"/>
    <w:rsid w:val="00F332E5"/>
    <w:rsid w:val="00F33497"/>
    <w:rsid w:val="00F334B2"/>
    <w:rsid w:val="00F33808"/>
    <w:rsid w:val="00F33C29"/>
    <w:rsid w:val="00F33DBD"/>
    <w:rsid w:val="00F33F94"/>
    <w:rsid w:val="00F33FE6"/>
    <w:rsid w:val="00F3402A"/>
    <w:rsid w:val="00F34070"/>
    <w:rsid w:val="00F340DD"/>
    <w:rsid w:val="00F341BA"/>
    <w:rsid w:val="00F3424C"/>
    <w:rsid w:val="00F345C9"/>
    <w:rsid w:val="00F348FE"/>
    <w:rsid w:val="00F349C7"/>
    <w:rsid w:val="00F34A7A"/>
    <w:rsid w:val="00F34D46"/>
    <w:rsid w:val="00F34F1B"/>
    <w:rsid w:val="00F3501B"/>
    <w:rsid w:val="00F350E7"/>
    <w:rsid w:val="00F351DC"/>
    <w:rsid w:val="00F35281"/>
    <w:rsid w:val="00F35925"/>
    <w:rsid w:val="00F35B30"/>
    <w:rsid w:val="00F35B82"/>
    <w:rsid w:val="00F35CE9"/>
    <w:rsid w:val="00F35E05"/>
    <w:rsid w:val="00F36149"/>
    <w:rsid w:val="00F36242"/>
    <w:rsid w:val="00F36398"/>
    <w:rsid w:val="00F363B1"/>
    <w:rsid w:val="00F36569"/>
    <w:rsid w:val="00F366AD"/>
    <w:rsid w:val="00F36BA6"/>
    <w:rsid w:val="00F36D8F"/>
    <w:rsid w:val="00F36E02"/>
    <w:rsid w:val="00F36E29"/>
    <w:rsid w:val="00F36E63"/>
    <w:rsid w:val="00F3705F"/>
    <w:rsid w:val="00F37270"/>
    <w:rsid w:val="00F37737"/>
    <w:rsid w:val="00F37882"/>
    <w:rsid w:val="00F37E31"/>
    <w:rsid w:val="00F37FE2"/>
    <w:rsid w:val="00F40183"/>
    <w:rsid w:val="00F404DC"/>
    <w:rsid w:val="00F40582"/>
    <w:rsid w:val="00F405F8"/>
    <w:rsid w:val="00F40813"/>
    <w:rsid w:val="00F40A43"/>
    <w:rsid w:val="00F40A83"/>
    <w:rsid w:val="00F40B07"/>
    <w:rsid w:val="00F40D7F"/>
    <w:rsid w:val="00F4108D"/>
    <w:rsid w:val="00F411B2"/>
    <w:rsid w:val="00F4138D"/>
    <w:rsid w:val="00F413CC"/>
    <w:rsid w:val="00F414D4"/>
    <w:rsid w:val="00F4156E"/>
    <w:rsid w:val="00F41590"/>
    <w:rsid w:val="00F41612"/>
    <w:rsid w:val="00F41641"/>
    <w:rsid w:val="00F4168D"/>
    <w:rsid w:val="00F418C9"/>
    <w:rsid w:val="00F41C64"/>
    <w:rsid w:val="00F41DC8"/>
    <w:rsid w:val="00F41F19"/>
    <w:rsid w:val="00F41F78"/>
    <w:rsid w:val="00F41FEF"/>
    <w:rsid w:val="00F422D1"/>
    <w:rsid w:val="00F42329"/>
    <w:rsid w:val="00F42450"/>
    <w:rsid w:val="00F42517"/>
    <w:rsid w:val="00F42684"/>
    <w:rsid w:val="00F42726"/>
    <w:rsid w:val="00F427EA"/>
    <w:rsid w:val="00F42A47"/>
    <w:rsid w:val="00F42B11"/>
    <w:rsid w:val="00F42B48"/>
    <w:rsid w:val="00F42BDF"/>
    <w:rsid w:val="00F42DBE"/>
    <w:rsid w:val="00F42FBF"/>
    <w:rsid w:val="00F431EC"/>
    <w:rsid w:val="00F434A5"/>
    <w:rsid w:val="00F436FE"/>
    <w:rsid w:val="00F43EA0"/>
    <w:rsid w:val="00F44102"/>
    <w:rsid w:val="00F44106"/>
    <w:rsid w:val="00F444AD"/>
    <w:rsid w:val="00F44795"/>
    <w:rsid w:val="00F4480A"/>
    <w:rsid w:val="00F4487D"/>
    <w:rsid w:val="00F44BF6"/>
    <w:rsid w:val="00F44D6F"/>
    <w:rsid w:val="00F44DB4"/>
    <w:rsid w:val="00F44E62"/>
    <w:rsid w:val="00F44E8B"/>
    <w:rsid w:val="00F45145"/>
    <w:rsid w:val="00F4516A"/>
    <w:rsid w:val="00F4532A"/>
    <w:rsid w:val="00F45575"/>
    <w:rsid w:val="00F45684"/>
    <w:rsid w:val="00F457A9"/>
    <w:rsid w:val="00F457D0"/>
    <w:rsid w:val="00F459B0"/>
    <w:rsid w:val="00F45B78"/>
    <w:rsid w:val="00F45C05"/>
    <w:rsid w:val="00F45C75"/>
    <w:rsid w:val="00F45CB8"/>
    <w:rsid w:val="00F461E2"/>
    <w:rsid w:val="00F463C4"/>
    <w:rsid w:val="00F46530"/>
    <w:rsid w:val="00F46563"/>
    <w:rsid w:val="00F4659C"/>
    <w:rsid w:val="00F465C2"/>
    <w:rsid w:val="00F46640"/>
    <w:rsid w:val="00F4676E"/>
    <w:rsid w:val="00F467EC"/>
    <w:rsid w:val="00F469DE"/>
    <w:rsid w:val="00F46D63"/>
    <w:rsid w:val="00F46E9E"/>
    <w:rsid w:val="00F46F79"/>
    <w:rsid w:val="00F4709B"/>
    <w:rsid w:val="00F472AE"/>
    <w:rsid w:val="00F47353"/>
    <w:rsid w:val="00F47362"/>
    <w:rsid w:val="00F47379"/>
    <w:rsid w:val="00F4744A"/>
    <w:rsid w:val="00F474DA"/>
    <w:rsid w:val="00F47632"/>
    <w:rsid w:val="00F47664"/>
    <w:rsid w:val="00F479BF"/>
    <w:rsid w:val="00F47E65"/>
    <w:rsid w:val="00F47FB0"/>
    <w:rsid w:val="00F503EC"/>
    <w:rsid w:val="00F50592"/>
    <w:rsid w:val="00F505E6"/>
    <w:rsid w:val="00F50B60"/>
    <w:rsid w:val="00F50CB8"/>
    <w:rsid w:val="00F50EE6"/>
    <w:rsid w:val="00F50FC8"/>
    <w:rsid w:val="00F50FD6"/>
    <w:rsid w:val="00F511EB"/>
    <w:rsid w:val="00F51212"/>
    <w:rsid w:val="00F513FA"/>
    <w:rsid w:val="00F51582"/>
    <w:rsid w:val="00F51646"/>
    <w:rsid w:val="00F5167F"/>
    <w:rsid w:val="00F51A3C"/>
    <w:rsid w:val="00F51A4E"/>
    <w:rsid w:val="00F51C86"/>
    <w:rsid w:val="00F51DFE"/>
    <w:rsid w:val="00F51FF7"/>
    <w:rsid w:val="00F521D8"/>
    <w:rsid w:val="00F524C2"/>
    <w:rsid w:val="00F52732"/>
    <w:rsid w:val="00F52AAA"/>
    <w:rsid w:val="00F52D9D"/>
    <w:rsid w:val="00F52EF4"/>
    <w:rsid w:val="00F53429"/>
    <w:rsid w:val="00F53488"/>
    <w:rsid w:val="00F53611"/>
    <w:rsid w:val="00F536AC"/>
    <w:rsid w:val="00F5376A"/>
    <w:rsid w:val="00F5392D"/>
    <w:rsid w:val="00F5393D"/>
    <w:rsid w:val="00F53AA1"/>
    <w:rsid w:val="00F53E05"/>
    <w:rsid w:val="00F54082"/>
    <w:rsid w:val="00F5417C"/>
    <w:rsid w:val="00F5456B"/>
    <w:rsid w:val="00F54950"/>
    <w:rsid w:val="00F54A69"/>
    <w:rsid w:val="00F54AF8"/>
    <w:rsid w:val="00F54B8F"/>
    <w:rsid w:val="00F55020"/>
    <w:rsid w:val="00F55048"/>
    <w:rsid w:val="00F55166"/>
    <w:rsid w:val="00F55219"/>
    <w:rsid w:val="00F552A2"/>
    <w:rsid w:val="00F55887"/>
    <w:rsid w:val="00F55A8F"/>
    <w:rsid w:val="00F55BA4"/>
    <w:rsid w:val="00F55C0F"/>
    <w:rsid w:val="00F55E04"/>
    <w:rsid w:val="00F55E23"/>
    <w:rsid w:val="00F560B5"/>
    <w:rsid w:val="00F5615E"/>
    <w:rsid w:val="00F56489"/>
    <w:rsid w:val="00F566E9"/>
    <w:rsid w:val="00F56705"/>
    <w:rsid w:val="00F569B9"/>
    <w:rsid w:val="00F569DF"/>
    <w:rsid w:val="00F56A43"/>
    <w:rsid w:val="00F56D79"/>
    <w:rsid w:val="00F56FED"/>
    <w:rsid w:val="00F57033"/>
    <w:rsid w:val="00F5715B"/>
    <w:rsid w:val="00F571A3"/>
    <w:rsid w:val="00F571D0"/>
    <w:rsid w:val="00F57250"/>
    <w:rsid w:val="00F575E5"/>
    <w:rsid w:val="00F57CC6"/>
    <w:rsid w:val="00F57CD4"/>
    <w:rsid w:val="00F60031"/>
    <w:rsid w:val="00F60755"/>
    <w:rsid w:val="00F6090E"/>
    <w:rsid w:val="00F60BDF"/>
    <w:rsid w:val="00F6136C"/>
    <w:rsid w:val="00F617E9"/>
    <w:rsid w:val="00F61955"/>
    <w:rsid w:val="00F61A18"/>
    <w:rsid w:val="00F61ADC"/>
    <w:rsid w:val="00F61C21"/>
    <w:rsid w:val="00F61CC2"/>
    <w:rsid w:val="00F61F90"/>
    <w:rsid w:val="00F61FD4"/>
    <w:rsid w:val="00F61FE0"/>
    <w:rsid w:val="00F622A6"/>
    <w:rsid w:val="00F628AF"/>
    <w:rsid w:val="00F62A33"/>
    <w:rsid w:val="00F62BBE"/>
    <w:rsid w:val="00F634D9"/>
    <w:rsid w:val="00F6350A"/>
    <w:rsid w:val="00F63571"/>
    <w:rsid w:val="00F6372D"/>
    <w:rsid w:val="00F63773"/>
    <w:rsid w:val="00F63A81"/>
    <w:rsid w:val="00F63FC3"/>
    <w:rsid w:val="00F640A1"/>
    <w:rsid w:val="00F64197"/>
    <w:rsid w:val="00F644D2"/>
    <w:rsid w:val="00F6457D"/>
    <w:rsid w:val="00F64633"/>
    <w:rsid w:val="00F646BA"/>
    <w:rsid w:val="00F6485F"/>
    <w:rsid w:val="00F64982"/>
    <w:rsid w:val="00F64A14"/>
    <w:rsid w:val="00F64A58"/>
    <w:rsid w:val="00F64B03"/>
    <w:rsid w:val="00F64B22"/>
    <w:rsid w:val="00F64BBF"/>
    <w:rsid w:val="00F64BC5"/>
    <w:rsid w:val="00F64CC0"/>
    <w:rsid w:val="00F64EA0"/>
    <w:rsid w:val="00F650F0"/>
    <w:rsid w:val="00F65215"/>
    <w:rsid w:val="00F652CA"/>
    <w:rsid w:val="00F652E5"/>
    <w:rsid w:val="00F655C9"/>
    <w:rsid w:val="00F655DA"/>
    <w:rsid w:val="00F656CD"/>
    <w:rsid w:val="00F65B21"/>
    <w:rsid w:val="00F65BE0"/>
    <w:rsid w:val="00F65C6F"/>
    <w:rsid w:val="00F65D55"/>
    <w:rsid w:val="00F65DD2"/>
    <w:rsid w:val="00F65F63"/>
    <w:rsid w:val="00F66225"/>
    <w:rsid w:val="00F6658C"/>
    <w:rsid w:val="00F666FF"/>
    <w:rsid w:val="00F66B33"/>
    <w:rsid w:val="00F66E0A"/>
    <w:rsid w:val="00F66E70"/>
    <w:rsid w:val="00F66F5D"/>
    <w:rsid w:val="00F66FC7"/>
    <w:rsid w:val="00F6712E"/>
    <w:rsid w:val="00F672BF"/>
    <w:rsid w:val="00F67397"/>
    <w:rsid w:val="00F674E2"/>
    <w:rsid w:val="00F67550"/>
    <w:rsid w:val="00F6759D"/>
    <w:rsid w:val="00F6778D"/>
    <w:rsid w:val="00F67AD1"/>
    <w:rsid w:val="00F67EA1"/>
    <w:rsid w:val="00F7020A"/>
    <w:rsid w:val="00F702B2"/>
    <w:rsid w:val="00F70510"/>
    <w:rsid w:val="00F7060D"/>
    <w:rsid w:val="00F70611"/>
    <w:rsid w:val="00F70B26"/>
    <w:rsid w:val="00F70B4F"/>
    <w:rsid w:val="00F70B8A"/>
    <w:rsid w:val="00F70C00"/>
    <w:rsid w:val="00F7102A"/>
    <w:rsid w:val="00F7103D"/>
    <w:rsid w:val="00F7104F"/>
    <w:rsid w:val="00F714CA"/>
    <w:rsid w:val="00F71582"/>
    <w:rsid w:val="00F71766"/>
    <w:rsid w:val="00F71874"/>
    <w:rsid w:val="00F71ADD"/>
    <w:rsid w:val="00F71B60"/>
    <w:rsid w:val="00F71C96"/>
    <w:rsid w:val="00F71D8C"/>
    <w:rsid w:val="00F71DD5"/>
    <w:rsid w:val="00F71E45"/>
    <w:rsid w:val="00F71F02"/>
    <w:rsid w:val="00F72050"/>
    <w:rsid w:val="00F7258C"/>
    <w:rsid w:val="00F7271A"/>
    <w:rsid w:val="00F7294A"/>
    <w:rsid w:val="00F72F6D"/>
    <w:rsid w:val="00F73281"/>
    <w:rsid w:val="00F733FF"/>
    <w:rsid w:val="00F73715"/>
    <w:rsid w:val="00F73EE4"/>
    <w:rsid w:val="00F74147"/>
    <w:rsid w:val="00F7443E"/>
    <w:rsid w:val="00F744A9"/>
    <w:rsid w:val="00F74763"/>
    <w:rsid w:val="00F74E5F"/>
    <w:rsid w:val="00F74F55"/>
    <w:rsid w:val="00F75010"/>
    <w:rsid w:val="00F7511B"/>
    <w:rsid w:val="00F7532E"/>
    <w:rsid w:val="00F7534F"/>
    <w:rsid w:val="00F75894"/>
    <w:rsid w:val="00F759D5"/>
    <w:rsid w:val="00F75A19"/>
    <w:rsid w:val="00F75AD7"/>
    <w:rsid w:val="00F75C06"/>
    <w:rsid w:val="00F75CE8"/>
    <w:rsid w:val="00F75E75"/>
    <w:rsid w:val="00F76545"/>
    <w:rsid w:val="00F7654F"/>
    <w:rsid w:val="00F76A0D"/>
    <w:rsid w:val="00F76A0E"/>
    <w:rsid w:val="00F7719F"/>
    <w:rsid w:val="00F774FC"/>
    <w:rsid w:val="00F77748"/>
    <w:rsid w:val="00F77844"/>
    <w:rsid w:val="00F77CF0"/>
    <w:rsid w:val="00F77D00"/>
    <w:rsid w:val="00F77DD0"/>
    <w:rsid w:val="00F77E4B"/>
    <w:rsid w:val="00F77EAD"/>
    <w:rsid w:val="00F77F4D"/>
    <w:rsid w:val="00F77FB5"/>
    <w:rsid w:val="00F800D4"/>
    <w:rsid w:val="00F8060E"/>
    <w:rsid w:val="00F806B9"/>
    <w:rsid w:val="00F80A3A"/>
    <w:rsid w:val="00F80B46"/>
    <w:rsid w:val="00F80B66"/>
    <w:rsid w:val="00F80D77"/>
    <w:rsid w:val="00F80EB0"/>
    <w:rsid w:val="00F8167C"/>
    <w:rsid w:val="00F81717"/>
    <w:rsid w:val="00F81815"/>
    <w:rsid w:val="00F81839"/>
    <w:rsid w:val="00F8187B"/>
    <w:rsid w:val="00F818E4"/>
    <w:rsid w:val="00F81C62"/>
    <w:rsid w:val="00F81FD3"/>
    <w:rsid w:val="00F82330"/>
    <w:rsid w:val="00F82347"/>
    <w:rsid w:val="00F8242D"/>
    <w:rsid w:val="00F825B3"/>
    <w:rsid w:val="00F8269B"/>
    <w:rsid w:val="00F82708"/>
    <w:rsid w:val="00F828F9"/>
    <w:rsid w:val="00F829D1"/>
    <w:rsid w:val="00F83415"/>
    <w:rsid w:val="00F83764"/>
    <w:rsid w:val="00F83AA3"/>
    <w:rsid w:val="00F83D12"/>
    <w:rsid w:val="00F83E63"/>
    <w:rsid w:val="00F83FD7"/>
    <w:rsid w:val="00F8435F"/>
    <w:rsid w:val="00F84374"/>
    <w:rsid w:val="00F843E9"/>
    <w:rsid w:val="00F84434"/>
    <w:rsid w:val="00F845CE"/>
    <w:rsid w:val="00F84729"/>
    <w:rsid w:val="00F84876"/>
    <w:rsid w:val="00F8488E"/>
    <w:rsid w:val="00F84A21"/>
    <w:rsid w:val="00F84C9C"/>
    <w:rsid w:val="00F85016"/>
    <w:rsid w:val="00F8504E"/>
    <w:rsid w:val="00F850E3"/>
    <w:rsid w:val="00F850F1"/>
    <w:rsid w:val="00F85146"/>
    <w:rsid w:val="00F852C6"/>
    <w:rsid w:val="00F8558F"/>
    <w:rsid w:val="00F8571B"/>
    <w:rsid w:val="00F857B7"/>
    <w:rsid w:val="00F85B23"/>
    <w:rsid w:val="00F85B2F"/>
    <w:rsid w:val="00F85BD8"/>
    <w:rsid w:val="00F85F50"/>
    <w:rsid w:val="00F860DB"/>
    <w:rsid w:val="00F8627C"/>
    <w:rsid w:val="00F862DC"/>
    <w:rsid w:val="00F8641E"/>
    <w:rsid w:val="00F86440"/>
    <w:rsid w:val="00F86724"/>
    <w:rsid w:val="00F869CA"/>
    <w:rsid w:val="00F86AD3"/>
    <w:rsid w:val="00F86D6A"/>
    <w:rsid w:val="00F86FE9"/>
    <w:rsid w:val="00F874AA"/>
    <w:rsid w:val="00F875DF"/>
    <w:rsid w:val="00F8762C"/>
    <w:rsid w:val="00F8770A"/>
    <w:rsid w:val="00F87752"/>
    <w:rsid w:val="00F87AFA"/>
    <w:rsid w:val="00F87BFB"/>
    <w:rsid w:val="00F87CA5"/>
    <w:rsid w:val="00F87D63"/>
    <w:rsid w:val="00F87D6F"/>
    <w:rsid w:val="00F87FFD"/>
    <w:rsid w:val="00F90153"/>
    <w:rsid w:val="00F90680"/>
    <w:rsid w:val="00F907F0"/>
    <w:rsid w:val="00F90B9A"/>
    <w:rsid w:val="00F90DFC"/>
    <w:rsid w:val="00F90FAA"/>
    <w:rsid w:val="00F91060"/>
    <w:rsid w:val="00F91652"/>
    <w:rsid w:val="00F916E2"/>
    <w:rsid w:val="00F9170A"/>
    <w:rsid w:val="00F91761"/>
    <w:rsid w:val="00F918FB"/>
    <w:rsid w:val="00F91A06"/>
    <w:rsid w:val="00F91F5D"/>
    <w:rsid w:val="00F9213B"/>
    <w:rsid w:val="00F92414"/>
    <w:rsid w:val="00F92469"/>
    <w:rsid w:val="00F92571"/>
    <w:rsid w:val="00F925E2"/>
    <w:rsid w:val="00F92731"/>
    <w:rsid w:val="00F9283F"/>
    <w:rsid w:val="00F928E9"/>
    <w:rsid w:val="00F92924"/>
    <w:rsid w:val="00F92D0B"/>
    <w:rsid w:val="00F93037"/>
    <w:rsid w:val="00F930B8"/>
    <w:rsid w:val="00F930BD"/>
    <w:rsid w:val="00F931A7"/>
    <w:rsid w:val="00F931D4"/>
    <w:rsid w:val="00F932D8"/>
    <w:rsid w:val="00F93391"/>
    <w:rsid w:val="00F9339C"/>
    <w:rsid w:val="00F93593"/>
    <w:rsid w:val="00F93691"/>
    <w:rsid w:val="00F9369E"/>
    <w:rsid w:val="00F93931"/>
    <w:rsid w:val="00F93B85"/>
    <w:rsid w:val="00F94102"/>
    <w:rsid w:val="00F9428A"/>
    <w:rsid w:val="00F9487B"/>
    <w:rsid w:val="00F94A3D"/>
    <w:rsid w:val="00F94E11"/>
    <w:rsid w:val="00F94EAF"/>
    <w:rsid w:val="00F94F25"/>
    <w:rsid w:val="00F9504A"/>
    <w:rsid w:val="00F951BE"/>
    <w:rsid w:val="00F95217"/>
    <w:rsid w:val="00F954CB"/>
    <w:rsid w:val="00F9553F"/>
    <w:rsid w:val="00F956C3"/>
    <w:rsid w:val="00F9572B"/>
    <w:rsid w:val="00F958F1"/>
    <w:rsid w:val="00F95A98"/>
    <w:rsid w:val="00F95AFB"/>
    <w:rsid w:val="00F95D07"/>
    <w:rsid w:val="00F95D72"/>
    <w:rsid w:val="00F95ED8"/>
    <w:rsid w:val="00F95F6E"/>
    <w:rsid w:val="00F96094"/>
    <w:rsid w:val="00F96344"/>
    <w:rsid w:val="00F963B2"/>
    <w:rsid w:val="00F964A1"/>
    <w:rsid w:val="00F967AB"/>
    <w:rsid w:val="00F968C8"/>
    <w:rsid w:val="00F968CA"/>
    <w:rsid w:val="00F9692B"/>
    <w:rsid w:val="00F96B78"/>
    <w:rsid w:val="00F96BF3"/>
    <w:rsid w:val="00F96DA3"/>
    <w:rsid w:val="00F96DAA"/>
    <w:rsid w:val="00F96E15"/>
    <w:rsid w:val="00F975F7"/>
    <w:rsid w:val="00F9779C"/>
    <w:rsid w:val="00F97C04"/>
    <w:rsid w:val="00F97E5A"/>
    <w:rsid w:val="00F97E95"/>
    <w:rsid w:val="00F97F56"/>
    <w:rsid w:val="00FA0101"/>
    <w:rsid w:val="00FA0125"/>
    <w:rsid w:val="00FA0337"/>
    <w:rsid w:val="00FA0406"/>
    <w:rsid w:val="00FA04D6"/>
    <w:rsid w:val="00FA0834"/>
    <w:rsid w:val="00FA0976"/>
    <w:rsid w:val="00FA09E9"/>
    <w:rsid w:val="00FA0A50"/>
    <w:rsid w:val="00FA0BFF"/>
    <w:rsid w:val="00FA0D22"/>
    <w:rsid w:val="00FA0D94"/>
    <w:rsid w:val="00FA0DBC"/>
    <w:rsid w:val="00FA0EA1"/>
    <w:rsid w:val="00FA102D"/>
    <w:rsid w:val="00FA1502"/>
    <w:rsid w:val="00FA169C"/>
    <w:rsid w:val="00FA16F5"/>
    <w:rsid w:val="00FA1820"/>
    <w:rsid w:val="00FA1949"/>
    <w:rsid w:val="00FA1D00"/>
    <w:rsid w:val="00FA1D63"/>
    <w:rsid w:val="00FA1D99"/>
    <w:rsid w:val="00FA1E3E"/>
    <w:rsid w:val="00FA2093"/>
    <w:rsid w:val="00FA2306"/>
    <w:rsid w:val="00FA2368"/>
    <w:rsid w:val="00FA23DB"/>
    <w:rsid w:val="00FA2B71"/>
    <w:rsid w:val="00FA2BE9"/>
    <w:rsid w:val="00FA2F57"/>
    <w:rsid w:val="00FA330A"/>
    <w:rsid w:val="00FA34C6"/>
    <w:rsid w:val="00FA36B3"/>
    <w:rsid w:val="00FA38DA"/>
    <w:rsid w:val="00FA3A7C"/>
    <w:rsid w:val="00FA3ADE"/>
    <w:rsid w:val="00FA3B19"/>
    <w:rsid w:val="00FA3C08"/>
    <w:rsid w:val="00FA3C9A"/>
    <w:rsid w:val="00FA3E62"/>
    <w:rsid w:val="00FA3EBB"/>
    <w:rsid w:val="00FA3F29"/>
    <w:rsid w:val="00FA46D3"/>
    <w:rsid w:val="00FA495B"/>
    <w:rsid w:val="00FA49E6"/>
    <w:rsid w:val="00FA4BCC"/>
    <w:rsid w:val="00FA4D97"/>
    <w:rsid w:val="00FA4EF9"/>
    <w:rsid w:val="00FA500C"/>
    <w:rsid w:val="00FA5066"/>
    <w:rsid w:val="00FA5100"/>
    <w:rsid w:val="00FA523F"/>
    <w:rsid w:val="00FA5375"/>
    <w:rsid w:val="00FA5406"/>
    <w:rsid w:val="00FA5699"/>
    <w:rsid w:val="00FA5791"/>
    <w:rsid w:val="00FA5AFE"/>
    <w:rsid w:val="00FA5C3D"/>
    <w:rsid w:val="00FA6205"/>
    <w:rsid w:val="00FA6B4E"/>
    <w:rsid w:val="00FA7272"/>
    <w:rsid w:val="00FA743E"/>
    <w:rsid w:val="00FA76A8"/>
    <w:rsid w:val="00FA7757"/>
    <w:rsid w:val="00FA777B"/>
    <w:rsid w:val="00FA78A2"/>
    <w:rsid w:val="00FA79B3"/>
    <w:rsid w:val="00FA7B1C"/>
    <w:rsid w:val="00FA7BFE"/>
    <w:rsid w:val="00FA7DA3"/>
    <w:rsid w:val="00FB005A"/>
    <w:rsid w:val="00FB0187"/>
    <w:rsid w:val="00FB02C7"/>
    <w:rsid w:val="00FB06DC"/>
    <w:rsid w:val="00FB0817"/>
    <w:rsid w:val="00FB0958"/>
    <w:rsid w:val="00FB0959"/>
    <w:rsid w:val="00FB0AF5"/>
    <w:rsid w:val="00FB0BF6"/>
    <w:rsid w:val="00FB0CFB"/>
    <w:rsid w:val="00FB0DC7"/>
    <w:rsid w:val="00FB0EEE"/>
    <w:rsid w:val="00FB12ED"/>
    <w:rsid w:val="00FB15A0"/>
    <w:rsid w:val="00FB160C"/>
    <w:rsid w:val="00FB1851"/>
    <w:rsid w:val="00FB193D"/>
    <w:rsid w:val="00FB1BD8"/>
    <w:rsid w:val="00FB1C87"/>
    <w:rsid w:val="00FB1D1A"/>
    <w:rsid w:val="00FB1DDD"/>
    <w:rsid w:val="00FB1FFA"/>
    <w:rsid w:val="00FB204B"/>
    <w:rsid w:val="00FB23EA"/>
    <w:rsid w:val="00FB23FA"/>
    <w:rsid w:val="00FB24AB"/>
    <w:rsid w:val="00FB24BF"/>
    <w:rsid w:val="00FB2630"/>
    <w:rsid w:val="00FB2D50"/>
    <w:rsid w:val="00FB2DFA"/>
    <w:rsid w:val="00FB30AE"/>
    <w:rsid w:val="00FB32C3"/>
    <w:rsid w:val="00FB3404"/>
    <w:rsid w:val="00FB35CC"/>
    <w:rsid w:val="00FB36CA"/>
    <w:rsid w:val="00FB3AAA"/>
    <w:rsid w:val="00FB3B53"/>
    <w:rsid w:val="00FB3D15"/>
    <w:rsid w:val="00FB3D76"/>
    <w:rsid w:val="00FB3D85"/>
    <w:rsid w:val="00FB425B"/>
    <w:rsid w:val="00FB4B2C"/>
    <w:rsid w:val="00FB4B68"/>
    <w:rsid w:val="00FB4CB8"/>
    <w:rsid w:val="00FB53EA"/>
    <w:rsid w:val="00FB565C"/>
    <w:rsid w:val="00FB5744"/>
    <w:rsid w:val="00FB586E"/>
    <w:rsid w:val="00FB58B0"/>
    <w:rsid w:val="00FB5946"/>
    <w:rsid w:val="00FB5FDC"/>
    <w:rsid w:val="00FB6237"/>
    <w:rsid w:val="00FB6497"/>
    <w:rsid w:val="00FB6581"/>
    <w:rsid w:val="00FB668E"/>
    <w:rsid w:val="00FB6970"/>
    <w:rsid w:val="00FB6B0B"/>
    <w:rsid w:val="00FB6FB1"/>
    <w:rsid w:val="00FB6FEC"/>
    <w:rsid w:val="00FB707F"/>
    <w:rsid w:val="00FB7158"/>
    <w:rsid w:val="00FB71FD"/>
    <w:rsid w:val="00FB7266"/>
    <w:rsid w:val="00FB730B"/>
    <w:rsid w:val="00FB7520"/>
    <w:rsid w:val="00FB7634"/>
    <w:rsid w:val="00FB783C"/>
    <w:rsid w:val="00FB7A5A"/>
    <w:rsid w:val="00FB7A99"/>
    <w:rsid w:val="00FB7ADC"/>
    <w:rsid w:val="00FB7AE9"/>
    <w:rsid w:val="00FB7B25"/>
    <w:rsid w:val="00FB7C89"/>
    <w:rsid w:val="00FB7D14"/>
    <w:rsid w:val="00FB7E97"/>
    <w:rsid w:val="00FC0191"/>
    <w:rsid w:val="00FC01FC"/>
    <w:rsid w:val="00FC0249"/>
    <w:rsid w:val="00FC0258"/>
    <w:rsid w:val="00FC0375"/>
    <w:rsid w:val="00FC037E"/>
    <w:rsid w:val="00FC0393"/>
    <w:rsid w:val="00FC03C8"/>
    <w:rsid w:val="00FC068B"/>
    <w:rsid w:val="00FC06D2"/>
    <w:rsid w:val="00FC0762"/>
    <w:rsid w:val="00FC07FC"/>
    <w:rsid w:val="00FC09AC"/>
    <w:rsid w:val="00FC0E6A"/>
    <w:rsid w:val="00FC0EF7"/>
    <w:rsid w:val="00FC1187"/>
    <w:rsid w:val="00FC11DA"/>
    <w:rsid w:val="00FC1358"/>
    <w:rsid w:val="00FC13BC"/>
    <w:rsid w:val="00FC13CD"/>
    <w:rsid w:val="00FC14C8"/>
    <w:rsid w:val="00FC1A93"/>
    <w:rsid w:val="00FC1D33"/>
    <w:rsid w:val="00FC1DAF"/>
    <w:rsid w:val="00FC21E3"/>
    <w:rsid w:val="00FC220A"/>
    <w:rsid w:val="00FC248C"/>
    <w:rsid w:val="00FC274F"/>
    <w:rsid w:val="00FC28F5"/>
    <w:rsid w:val="00FC295B"/>
    <w:rsid w:val="00FC2992"/>
    <w:rsid w:val="00FC2AFA"/>
    <w:rsid w:val="00FC2C0F"/>
    <w:rsid w:val="00FC2C41"/>
    <w:rsid w:val="00FC3309"/>
    <w:rsid w:val="00FC3352"/>
    <w:rsid w:val="00FC3527"/>
    <w:rsid w:val="00FC36E7"/>
    <w:rsid w:val="00FC39DD"/>
    <w:rsid w:val="00FC3A6B"/>
    <w:rsid w:val="00FC3EE7"/>
    <w:rsid w:val="00FC43D6"/>
    <w:rsid w:val="00FC464D"/>
    <w:rsid w:val="00FC46BC"/>
    <w:rsid w:val="00FC4A98"/>
    <w:rsid w:val="00FC4B23"/>
    <w:rsid w:val="00FC4C7E"/>
    <w:rsid w:val="00FC4CFE"/>
    <w:rsid w:val="00FC4E45"/>
    <w:rsid w:val="00FC4FBD"/>
    <w:rsid w:val="00FC50D0"/>
    <w:rsid w:val="00FC50E2"/>
    <w:rsid w:val="00FC5292"/>
    <w:rsid w:val="00FC580B"/>
    <w:rsid w:val="00FC580D"/>
    <w:rsid w:val="00FC58C8"/>
    <w:rsid w:val="00FC5956"/>
    <w:rsid w:val="00FC59BD"/>
    <w:rsid w:val="00FC5AE7"/>
    <w:rsid w:val="00FC5C27"/>
    <w:rsid w:val="00FC5D04"/>
    <w:rsid w:val="00FC5D8D"/>
    <w:rsid w:val="00FC61AE"/>
    <w:rsid w:val="00FC63A4"/>
    <w:rsid w:val="00FC6467"/>
    <w:rsid w:val="00FC6938"/>
    <w:rsid w:val="00FC6CBF"/>
    <w:rsid w:val="00FC7309"/>
    <w:rsid w:val="00FC7562"/>
    <w:rsid w:val="00FC75E4"/>
    <w:rsid w:val="00FC786E"/>
    <w:rsid w:val="00FC78EE"/>
    <w:rsid w:val="00FC7906"/>
    <w:rsid w:val="00FC7967"/>
    <w:rsid w:val="00FC7A4B"/>
    <w:rsid w:val="00FC7B32"/>
    <w:rsid w:val="00FC7EDB"/>
    <w:rsid w:val="00FD0011"/>
    <w:rsid w:val="00FD0025"/>
    <w:rsid w:val="00FD01A7"/>
    <w:rsid w:val="00FD06B6"/>
    <w:rsid w:val="00FD0BFC"/>
    <w:rsid w:val="00FD0DB7"/>
    <w:rsid w:val="00FD1231"/>
    <w:rsid w:val="00FD14BA"/>
    <w:rsid w:val="00FD14E1"/>
    <w:rsid w:val="00FD15BC"/>
    <w:rsid w:val="00FD1673"/>
    <w:rsid w:val="00FD1799"/>
    <w:rsid w:val="00FD17ED"/>
    <w:rsid w:val="00FD17F2"/>
    <w:rsid w:val="00FD18C2"/>
    <w:rsid w:val="00FD1CA3"/>
    <w:rsid w:val="00FD1D6A"/>
    <w:rsid w:val="00FD1D90"/>
    <w:rsid w:val="00FD1DF3"/>
    <w:rsid w:val="00FD1F1E"/>
    <w:rsid w:val="00FD2171"/>
    <w:rsid w:val="00FD2435"/>
    <w:rsid w:val="00FD26F2"/>
    <w:rsid w:val="00FD2783"/>
    <w:rsid w:val="00FD2954"/>
    <w:rsid w:val="00FD2B31"/>
    <w:rsid w:val="00FD2C33"/>
    <w:rsid w:val="00FD38F4"/>
    <w:rsid w:val="00FD396F"/>
    <w:rsid w:val="00FD3AB9"/>
    <w:rsid w:val="00FD3C26"/>
    <w:rsid w:val="00FD3E4D"/>
    <w:rsid w:val="00FD3E54"/>
    <w:rsid w:val="00FD3F64"/>
    <w:rsid w:val="00FD3FD3"/>
    <w:rsid w:val="00FD3FFB"/>
    <w:rsid w:val="00FD405E"/>
    <w:rsid w:val="00FD4135"/>
    <w:rsid w:val="00FD42FB"/>
    <w:rsid w:val="00FD432A"/>
    <w:rsid w:val="00FD43D5"/>
    <w:rsid w:val="00FD445B"/>
    <w:rsid w:val="00FD446C"/>
    <w:rsid w:val="00FD47C2"/>
    <w:rsid w:val="00FD47FC"/>
    <w:rsid w:val="00FD4991"/>
    <w:rsid w:val="00FD4B89"/>
    <w:rsid w:val="00FD4E76"/>
    <w:rsid w:val="00FD5194"/>
    <w:rsid w:val="00FD5207"/>
    <w:rsid w:val="00FD5213"/>
    <w:rsid w:val="00FD52C6"/>
    <w:rsid w:val="00FD574A"/>
    <w:rsid w:val="00FD59E5"/>
    <w:rsid w:val="00FD5A1F"/>
    <w:rsid w:val="00FD5A22"/>
    <w:rsid w:val="00FD5B19"/>
    <w:rsid w:val="00FD5C42"/>
    <w:rsid w:val="00FD5E34"/>
    <w:rsid w:val="00FD5F35"/>
    <w:rsid w:val="00FD604A"/>
    <w:rsid w:val="00FD610C"/>
    <w:rsid w:val="00FD639E"/>
    <w:rsid w:val="00FD66F0"/>
    <w:rsid w:val="00FD67A7"/>
    <w:rsid w:val="00FD6B2C"/>
    <w:rsid w:val="00FD6D0F"/>
    <w:rsid w:val="00FD6E2F"/>
    <w:rsid w:val="00FD7049"/>
    <w:rsid w:val="00FD71F0"/>
    <w:rsid w:val="00FD734D"/>
    <w:rsid w:val="00FD7353"/>
    <w:rsid w:val="00FD7405"/>
    <w:rsid w:val="00FD758E"/>
    <w:rsid w:val="00FD7904"/>
    <w:rsid w:val="00FD7B5A"/>
    <w:rsid w:val="00FE0184"/>
    <w:rsid w:val="00FE0286"/>
    <w:rsid w:val="00FE041E"/>
    <w:rsid w:val="00FE0D45"/>
    <w:rsid w:val="00FE104E"/>
    <w:rsid w:val="00FE1053"/>
    <w:rsid w:val="00FE1676"/>
    <w:rsid w:val="00FE1B76"/>
    <w:rsid w:val="00FE1B9D"/>
    <w:rsid w:val="00FE1BE5"/>
    <w:rsid w:val="00FE1EB7"/>
    <w:rsid w:val="00FE21E9"/>
    <w:rsid w:val="00FE233B"/>
    <w:rsid w:val="00FE23B4"/>
    <w:rsid w:val="00FE274B"/>
    <w:rsid w:val="00FE2A7A"/>
    <w:rsid w:val="00FE34AB"/>
    <w:rsid w:val="00FE353E"/>
    <w:rsid w:val="00FE36CE"/>
    <w:rsid w:val="00FE38A4"/>
    <w:rsid w:val="00FE39CF"/>
    <w:rsid w:val="00FE3C4D"/>
    <w:rsid w:val="00FE3E30"/>
    <w:rsid w:val="00FE3F66"/>
    <w:rsid w:val="00FE4020"/>
    <w:rsid w:val="00FE421F"/>
    <w:rsid w:val="00FE4252"/>
    <w:rsid w:val="00FE4496"/>
    <w:rsid w:val="00FE44C2"/>
    <w:rsid w:val="00FE479A"/>
    <w:rsid w:val="00FE4999"/>
    <w:rsid w:val="00FE4F4E"/>
    <w:rsid w:val="00FE503B"/>
    <w:rsid w:val="00FE514C"/>
    <w:rsid w:val="00FE5431"/>
    <w:rsid w:val="00FE5454"/>
    <w:rsid w:val="00FE5967"/>
    <w:rsid w:val="00FE5F29"/>
    <w:rsid w:val="00FE6068"/>
    <w:rsid w:val="00FE617B"/>
    <w:rsid w:val="00FE61AC"/>
    <w:rsid w:val="00FE6500"/>
    <w:rsid w:val="00FE6578"/>
    <w:rsid w:val="00FE6777"/>
    <w:rsid w:val="00FE68E8"/>
    <w:rsid w:val="00FE6903"/>
    <w:rsid w:val="00FE6944"/>
    <w:rsid w:val="00FE69B9"/>
    <w:rsid w:val="00FE6BD4"/>
    <w:rsid w:val="00FE6E6B"/>
    <w:rsid w:val="00FE6FD5"/>
    <w:rsid w:val="00FE7018"/>
    <w:rsid w:val="00FE7225"/>
    <w:rsid w:val="00FE7372"/>
    <w:rsid w:val="00FE7391"/>
    <w:rsid w:val="00FE7585"/>
    <w:rsid w:val="00FE75D3"/>
    <w:rsid w:val="00FE767D"/>
    <w:rsid w:val="00FE7774"/>
    <w:rsid w:val="00FE7A67"/>
    <w:rsid w:val="00FE7BCE"/>
    <w:rsid w:val="00FE7BF3"/>
    <w:rsid w:val="00FE7C12"/>
    <w:rsid w:val="00FE7F99"/>
    <w:rsid w:val="00FF01AF"/>
    <w:rsid w:val="00FF0254"/>
    <w:rsid w:val="00FF027B"/>
    <w:rsid w:val="00FF0461"/>
    <w:rsid w:val="00FF0586"/>
    <w:rsid w:val="00FF06B6"/>
    <w:rsid w:val="00FF09CC"/>
    <w:rsid w:val="00FF0A62"/>
    <w:rsid w:val="00FF0D74"/>
    <w:rsid w:val="00FF0EB8"/>
    <w:rsid w:val="00FF0F32"/>
    <w:rsid w:val="00FF1072"/>
    <w:rsid w:val="00FF11A7"/>
    <w:rsid w:val="00FF14D9"/>
    <w:rsid w:val="00FF1A02"/>
    <w:rsid w:val="00FF1AAE"/>
    <w:rsid w:val="00FF1CFE"/>
    <w:rsid w:val="00FF2112"/>
    <w:rsid w:val="00FF21EC"/>
    <w:rsid w:val="00FF2254"/>
    <w:rsid w:val="00FF2563"/>
    <w:rsid w:val="00FF265A"/>
    <w:rsid w:val="00FF3258"/>
    <w:rsid w:val="00FF32A2"/>
    <w:rsid w:val="00FF32C0"/>
    <w:rsid w:val="00FF3398"/>
    <w:rsid w:val="00FF34EB"/>
    <w:rsid w:val="00FF36AF"/>
    <w:rsid w:val="00FF3CED"/>
    <w:rsid w:val="00FF42A7"/>
    <w:rsid w:val="00FF4343"/>
    <w:rsid w:val="00FF43C2"/>
    <w:rsid w:val="00FF44DB"/>
    <w:rsid w:val="00FF460A"/>
    <w:rsid w:val="00FF481B"/>
    <w:rsid w:val="00FF4906"/>
    <w:rsid w:val="00FF4ACF"/>
    <w:rsid w:val="00FF4EFD"/>
    <w:rsid w:val="00FF5573"/>
    <w:rsid w:val="00FF59C0"/>
    <w:rsid w:val="00FF5A1E"/>
    <w:rsid w:val="00FF5F8C"/>
    <w:rsid w:val="00FF63BB"/>
    <w:rsid w:val="00FF6453"/>
    <w:rsid w:val="00FF64C1"/>
    <w:rsid w:val="00FF64EF"/>
    <w:rsid w:val="00FF6804"/>
    <w:rsid w:val="00FF685E"/>
    <w:rsid w:val="00FF69BB"/>
    <w:rsid w:val="00FF6E36"/>
    <w:rsid w:val="00FF6F20"/>
    <w:rsid w:val="00FF6F4A"/>
    <w:rsid w:val="00FF73C0"/>
    <w:rsid w:val="00FF77D6"/>
    <w:rsid w:val="00FF798A"/>
    <w:rsid w:val="00FF7A28"/>
    <w:rsid w:val="00FF7DAD"/>
    <w:rsid w:val="00FF7DF6"/>
    <w:rsid w:val="00FF7EB1"/>
    <w:rsid w:val="010B956F"/>
    <w:rsid w:val="0143A15E"/>
    <w:rsid w:val="014CD00B"/>
    <w:rsid w:val="015394FE"/>
    <w:rsid w:val="0179ECA7"/>
    <w:rsid w:val="01BE4B21"/>
    <w:rsid w:val="01BE6058"/>
    <w:rsid w:val="01E86E58"/>
    <w:rsid w:val="01EA24D0"/>
    <w:rsid w:val="01F1EE44"/>
    <w:rsid w:val="020D9028"/>
    <w:rsid w:val="021B6527"/>
    <w:rsid w:val="021D85AB"/>
    <w:rsid w:val="0237ADAC"/>
    <w:rsid w:val="02B35804"/>
    <w:rsid w:val="02CB4FA6"/>
    <w:rsid w:val="02E211A5"/>
    <w:rsid w:val="03197E78"/>
    <w:rsid w:val="03557CB5"/>
    <w:rsid w:val="03BFAD3C"/>
    <w:rsid w:val="03F0CEFF"/>
    <w:rsid w:val="040F1338"/>
    <w:rsid w:val="0421C6C2"/>
    <w:rsid w:val="043A32B5"/>
    <w:rsid w:val="043A4835"/>
    <w:rsid w:val="046F977C"/>
    <w:rsid w:val="04C0B0F9"/>
    <w:rsid w:val="04C5FCF6"/>
    <w:rsid w:val="04CA547C"/>
    <w:rsid w:val="05308DBC"/>
    <w:rsid w:val="05EFBB21"/>
    <w:rsid w:val="06038165"/>
    <w:rsid w:val="0644E6D7"/>
    <w:rsid w:val="0651EC6F"/>
    <w:rsid w:val="069FD44C"/>
    <w:rsid w:val="06BF15F6"/>
    <w:rsid w:val="06F1C8EC"/>
    <w:rsid w:val="0758EDEA"/>
    <w:rsid w:val="07CA9FEC"/>
    <w:rsid w:val="07DF31FF"/>
    <w:rsid w:val="07E070BF"/>
    <w:rsid w:val="081D3956"/>
    <w:rsid w:val="08581B7D"/>
    <w:rsid w:val="086505C0"/>
    <w:rsid w:val="08AEDDCC"/>
    <w:rsid w:val="08BD71D4"/>
    <w:rsid w:val="090CD65F"/>
    <w:rsid w:val="09164F8B"/>
    <w:rsid w:val="0947CD02"/>
    <w:rsid w:val="0A20034A"/>
    <w:rsid w:val="0A40338D"/>
    <w:rsid w:val="0A40EDF4"/>
    <w:rsid w:val="0A6386E0"/>
    <w:rsid w:val="0AAA8F3B"/>
    <w:rsid w:val="0AC270F3"/>
    <w:rsid w:val="0BA3B49F"/>
    <w:rsid w:val="0C3D108F"/>
    <w:rsid w:val="0C6E6790"/>
    <w:rsid w:val="0C846EDF"/>
    <w:rsid w:val="0C8E0965"/>
    <w:rsid w:val="0C9823FD"/>
    <w:rsid w:val="0CEB5130"/>
    <w:rsid w:val="0D0354FE"/>
    <w:rsid w:val="0D13CB1F"/>
    <w:rsid w:val="0DA14624"/>
    <w:rsid w:val="0DAE2542"/>
    <w:rsid w:val="0DF386B1"/>
    <w:rsid w:val="0E1332B4"/>
    <w:rsid w:val="0EDB080A"/>
    <w:rsid w:val="0EEDBD97"/>
    <w:rsid w:val="0F080653"/>
    <w:rsid w:val="0F53F0F1"/>
    <w:rsid w:val="0FDC1F11"/>
    <w:rsid w:val="10026B80"/>
    <w:rsid w:val="10B0DC6E"/>
    <w:rsid w:val="10D38B18"/>
    <w:rsid w:val="10DFBCFB"/>
    <w:rsid w:val="112F0B97"/>
    <w:rsid w:val="117250A5"/>
    <w:rsid w:val="119E31C8"/>
    <w:rsid w:val="12177319"/>
    <w:rsid w:val="12476FCC"/>
    <w:rsid w:val="1253A2F8"/>
    <w:rsid w:val="1288F429"/>
    <w:rsid w:val="12A079CC"/>
    <w:rsid w:val="12D81E7C"/>
    <w:rsid w:val="13095057"/>
    <w:rsid w:val="134B98A1"/>
    <w:rsid w:val="1353A52B"/>
    <w:rsid w:val="13D24C50"/>
    <w:rsid w:val="13F7807B"/>
    <w:rsid w:val="1432401E"/>
    <w:rsid w:val="14687A49"/>
    <w:rsid w:val="14995063"/>
    <w:rsid w:val="14AABF67"/>
    <w:rsid w:val="156E1D26"/>
    <w:rsid w:val="15719FC6"/>
    <w:rsid w:val="15A14595"/>
    <w:rsid w:val="16022576"/>
    <w:rsid w:val="160E610F"/>
    <w:rsid w:val="164BAA4F"/>
    <w:rsid w:val="16865D8C"/>
    <w:rsid w:val="16DB557C"/>
    <w:rsid w:val="170089E2"/>
    <w:rsid w:val="172FEB1A"/>
    <w:rsid w:val="17AF4649"/>
    <w:rsid w:val="1852910C"/>
    <w:rsid w:val="18717B45"/>
    <w:rsid w:val="18790A91"/>
    <w:rsid w:val="187E9295"/>
    <w:rsid w:val="18994392"/>
    <w:rsid w:val="18A7B0A5"/>
    <w:rsid w:val="18ACE0C3"/>
    <w:rsid w:val="18C91135"/>
    <w:rsid w:val="18DEFCE1"/>
    <w:rsid w:val="19489054"/>
    <w:rsid w:val="198D07BD"/>
    <w:rsid w:val="1A3A89AD"/>
    <w:rsid w:val="1A412DB7"/>
    <w:rsid w:val="1A8B40EB"/>
    <w:rsid w:val="1A8FA90C"/>
    <w:rsid w:val="1A934F65"/>
    <w:rsid w:val="1AC26CA8"/>
    <w:rsid w:val="1AD76DED"/>
    <w:rsid w:val="1B4BBB9B"/>
    <w:rsid w:val="1B5739FF"/>
    <w:rsid w:val="1B7A4215"/>
    <w:rsid w:val="1BCDB832"/>
    <w:rsid w:val="1C271280"/>
    <w:rsid w:val="1C8997BB"/>
    <w:rsid w:val="1D5042DE"/>
    <w:rsid w:val="1D9D3417"/>
    <w:rsid w:val="1E936A39"/>
    <w:rsid w:val="1E9E9B15"/>
    <w:rsid w:val="1ED2EFFB"/>
    <w:rsid w:val="1EF523B2"/>
    <w:rsid w:val="1EFE82F1"/>
    <w:rsid w:val="1F046713"/>
    <w:rsid w:val="1F069D91"/>
    <w:rsid w:val="1F1FF4FD"/>
    <w:rsid w:val="1F63A367"/>
    <w:rsid w:val="1F99CF0B"/>
    <w:rsid w:val="2020A2B7"/>
    <w:rsid w:val="204860B0"/>
    <w:rsid w:val="204DDDB2"/>
    <w:rsid w:val="205EC240"/>
    <w:rsid w:val="2079817E"/>
    <w:rsid w:val="207F4141"/>
    <w:rsid w:val="20FF633C"/>
    <w:rsid w:val="213BE2F8"/>
    <w:rsid w:val="21A931D6"/>
    <w:rsid w:val="21BB7CF4"/>
    <w:rsid w:val="22531D7D"/>
    <w:rsid w:val="225A65BF"/>
    <w:rsid w:val="22967FD9"/>
    <w:rsid w:val="22A8A64B"/>
    <w:rsid w:val="22DFD171"/>
    <w:rsid w:val="22EB9F07"/>
    <w:rsid w:val="231E2D54"/>
    <w:rsid w:val="234206E2"/>
    <w:rsid w:val="234D146F"/>
    <w:rsid w:val="2386988B"/>
    <w:rsid w:val="23ADC088"/>
    <w:rsid w:val="23B6482D"/>
    <w:rsid w:val="242EE460"/>
    <w:rsid w:val="243F7B85"/>
    <w:rsid w:val="245C1D65"/>
    <w:rsid w:val="24631395"/>
    <w:rsid w:val="2464D643"/>
    <w:rsid w:val="247567D5"/>
    <w:rsid w:val="24B4D731"/>
    <w:rsid w:val="24D72B9D"/>
    <w:rsid w:val="2545713D"/>
    <w:rsid w:val="25697511"/>
    <w:rsid w:val="25B36302"/>
    <w:rsid w:val="260C46B4"/>
    <w:rsid w:val="2624F8A5"/>
    <w:rsid w:val="26603ACE"/>
    <w:rsid w:val="266A1E68"/>
    <w:rsid w:val="26A8B7EE"/>
    <w:rsid w:val="26C22CFE"/>
    <w:rsid w:val="26CA718F"/>
    <w:rsid w:val="27631496"/>
    <w:rsid w:val="2783C299"/>
    <w:rsid w:val="27CB18BE"/>
    <w:rsid w:val="28098B28"/>
    <w:rsid w:val="280E9247"/>
    <w:rsid w:val="28A0D1A7"/>
    <w:rsid w:val="28AC28D8"/>
    <w:rsid w:val="28BD0697"/>
    <w:rsid w:val="28F8AE5A"/>
    <w:rsid w:val="2921E37F"/>
    <w:rsid w:val="29474EAC"/>
    <w:rsid w:val="29633177"/>
    <w:rsid w:val="29688328"/>
    <w:rsid w:val="299600E5"/>
    <w:rsid w:val="29A9E61A"/>
    <w:rsid w:val="2ADBAC63"/>
    <w:rsid w:val="2B178992"/>
    <w:rsid w:val="2B506EC4"/>
    <w:rsid w:val="2B6959D3"/>
    <w:rsid w:val="2C2754B6"/>
    <w:rsid w:val="2C644AFF"/>
    <w:rsid w:val="2C7BE253"/>
    <w:rsid w:val="2CDAC2FA"/>
    <w:rsid w:val="2CE30DEE"/>
    <w:rsid w:val="2CF5972A"/>
    <w:rsid w:val="2CFD7E96"/>
    <w:rsid w:val="2D08BA43"/>
    <w:rsid w:val="2D8E4609"/>
    <w:rsid w:val="2D949EBB"/>
    <w:rsid w:val="2DA0C171"/>
    <w:rsid w:val="2DA5EDA4"/>
    <w:rsid w:val="2E0E5DA0"/>
    <w:rsid w:val="2E792B9C"/>
    <w:rsid w:val="2EC8E7E6"/>
    <w:rsid w:val="2F25F859"/>
    <w:rsid w:val="2F44E8CE"/>
    <w:rsid w:val="2F70A46F"/>
    <w:rsid w:val="2FB08AC9"/>
    <w:rsid w:val="2FC8E476"/>
    <w:rsid w:val="30178AEC"/>
    <w:rsid w:val="3018AEC2"/>
    <w:rsid w:val="30295ECD"/>
    <w:rsid w:val="3047B703"/>
    <w:rsid w:val="3049D2A3"/>
    <w:rsid w:val="3049E847"/>
    <w:rsid w:val="305B118B"/>
    <w:rsid w:val="3076327F"/>
    <w:rsid w:val="30B392DF"/>
    <w:rsid w:val="30B812AE"/>
    <w:rsid w:val="30D4E84E"/>
    <w:rsid w:val="30DD0586"/>
    <w:rsid w:val="31B72CD4"/>
    <w:rsid w:val="31B8DE41"/>
    <w:rsid w:val="31B935C8"/>
    <w:rsid w:val="31DD973C"/>
    <w:rsid w:val="32206458"/>
    <w:rsid w:val="322A0334"/>
    <w:rsid w:val="3235C748"/>
    <w:rsid w:val="326398B5"/>
    <w:rsid w:val="32B5A255"/>
    <w:rsid w:val="32EB984E"/>
    <w:rsid w:val="32F6CA95"/>
    <w:rsid w:val="3303F2FF"/>
    <w:rsid w:val="3310EB2F"/>
    <w:rsid w:val="332F260D"/>
    <w:rsid w:val="333FF712"/>
    <w:rsid w:val="336EEFD9"/>
    <w:rsid w:val="33910B4D"/>
    <w:rsid w:val="33C96EA0"/>
    <w:rsid w:val="33F3921C"/>
    <w:rsid w:val="340F6048"/>
    <w:rsid w:val="34BDF8A3"/>
    <w:rsid w:val="34DCCDCC"/>
    <w:rsid w:val="359F775D"/>
    <w:rsid w:val="36029B04"/>
    <w:rsid w:val="360322F3"/>
    <w:rsid w:val="3613FB26"/>
    <w:rsid w:val="366501D4"/>
    <w:rsid w:val="3666448E"/>
    <w:rsid w:val="3673A6EE"/>
    <w:rsid w:val="367E723C"/>
    <w:rsid w:val="36D46619"/>
    <w:rsid w:val="37692F9F"/>
    <w:rsid w:val="37B33916"/>
    <w:rsid w:val="37F2202D"/>
    <w:rsid w:val="37F305D9"/>
    <w:rsid w:val="3845EEC3"/>
    <w:rsid w:val="388A0E10"/>
    <w:rsid w:val="38917C29"/>
    <w:rsid w:val="38AF8CAB"/>
    <w:rsid w:val="38DD1B80"/>
    <w:rsid w:val="38EC07DA"/>
    <w:rsid w:val="38FB1FC7"/>
    <w:rsid w:val="3909385A"/>
    <w:rsid w:val="3925A13F"/>
    <w:rsid w:val="39C4AC59"/>
    <w:rsid w:val="3A09AD4C"/>
    <w:rsid w:val="3A5AFC6E"/>
    <w:rsid w:val="3A79130A"/>
    <w:rsid w:val="3A7C60DD"/>
    <w:rsid w:val="3AABAF67"/>
    <w:rsid w:val="3B6C0C12"/>
    <w:rsid w:val="3B880623"/>
    <w:rsid w:val="3BA9E0DC"/>
    <w:rsid w:val="3BBFC0E1"/>
    <w:rsid w:val="3BEF6CD6"/>
    <w:rsid w:val="3C5F0C6A"/>
    <w:rsid w:val="3C6A5E24"/>
    <w:rsid w:val="3CD2960F"/>
    <w:rsid w:val="3D28A865"/>
    <w:rsid w:val="3D335D8E"/>
    <w:rsid w:val="3D5F9D7A"/>
    <w:rsid w:val="3D88D566"/>
    <w:rsid w:val="3DA1FD1A"/>
    <w:rsid w:val="3DAD8DD5"/>
    <w:rsid w:val="3DBAE298"/>
    <w:rsid w:val="3DBF1C7E"/>
    <w:rsid w:val="3DDE5A13"/>
    <w:rsid w:val="3E20D992"/>
    <w:rsid w:val="3E46D783"/>
    <w:rsid w:val="3E5AB4CD"/>
    <w:rsid w:val="3EAC5823"/>
    <w:rsid w:val="3ECAC0F0"/>
    <w:rsid w:val="3EFFE871"/>
    <w:rsid w:val="3F6FB49E"/>
    <w:rsid w:val="3F8CDBB9"/>
    <w:rsid w:val="3FCA7FB1"/>
    <w:rsid w:val="3FD4436A"/>
    <w:rsid w:val="40260D48"/>
    <w:rsid w:val="402C6558"/>
    <w:rsid w:val="408BAAC0"/>
    <w:rsid w:val="409FDEE6"/>
    <w:rsid w:val="410429E8"/>
    <w:rsid w:val="4133118E"/>
    <w:rsid w:val="4187C3CF"/>
    <w:rsid w:val="418A5AA1"/>
    <w:rsid w:val="41953584"/>
    <w:rsid w:val="41FE73C7"/>
    <w:rsid w:val="420AA942"/>
    <w:rsid w:val="421AA8F9"/>
    <w:rsid w:val="4230E5E4"/>
    <w:rsid w:val="4254C29B"/>
    <w:rsid w:val="4285A96C"/>
    <w:rsid w:val="42A10FA9"/>
    <w:rsid w:val="42BD2A7C"/>
    <w:rsid w:val="4346BAA4"/>
    <w:rsid w:val="434F620A"/>
    <w:rsid w:val="4380484B"/>
    <w:rsid w:val="439FA59A"/>
    <w:rsid w:val="43DE216A"/>
    <w:rsid w:val="43FBA197"/>
    <w:rsid w:val="444D5337"/>
    <w:rsid w:val="4470740A"/>
    <w:rsid w:val="44832EA6"/>
    <w:rsid w:val="4554456F"/>
    <w:rsid w:val="45E16FD7"/>
    <w:rsid w:val="45F1CEA7"/>
    <w:rsid w:val="460B33AD"/>
    <w:rsid w:val="46703E99"/>
    <w:rsid w:val="469F36BF"/>
    <w:rsid w:val="46DEAE10"/>
    <w:rsid w:val="470F9302"/>
    <w:rsid w:val="471AEB8E"/>
    <w:rsid w:val="4720B8AB"/>
    <w:rsid w:val="4746DCBA"/>
    <w:rsid w:val="478D5302"/>
    <w:rsid w:val="47B455BB"/>
    <w:rsid w:val="47CBB834"/>
    <w:rsid w:val="485B635E"/>
    <w:rsid w:val="48722830"/>
    <w:rsid w:val="48A09B1B"/>
    <w:rsid w:val="48A70A43"/>
    <w:rsid w:val="48BDA1CD"/>
    <w:rsid w:val="48CA37D0"/>
    <w:rsid w:val="491A3F44"/>
    <w:rsid w:val="497DFF9C"/>
    <w:rsid w:val="49A00ABA"/>
    <w:rsid w:val="49A19A85"/>
    <w:rsid w:val="49ACBA82"/>
    <w:rsid w:val="49BFEA0A"/>
    <w:rsid w:val="49D0B3B3"/>
    <w:rsid w:val="4A42500D"/>
    <w:rsid w:val="4A4D1C43"/>
    <w:rsid w:val="4A53CF4B"/>
    <w:rsid w:val="4A9E670B"/>
    <w:rsid w:val="4C402695"/>
    <w:rsid w:val="4C84EFA0"/>
    <w:rsid w:val="4CA0A4F0"/>
    <w:rsid w:val="4CC41F0D"/>
    <w:rsid w:val="4D09CC11"/>
    <w:rsid w:val="4D3DF343"/>
    <w:rsid w:val="4D54F59D"/>
    <w:rsid w:val="4D7F7C93"/>
    <w:rsid w:val="4D82D1E5"/>
    <w:rsid w:val="4DEA454D"/>
    <w:rsid w:val="4EB1610E"/>
    <w:rsid w:val="4EE942A4"/>
    <w:rsid w:val="4EFC1EBA"/>
    <w:rsid w:val="4F1FBC5D"/>
    <w:rsid w:val="4F434313"/>
    <w:rsid w:val="4F444282"/>
    <w:rsid w:val="4F46816B"/>
    <w:rsid w:val="4F4899A9"/>
    <w:rsid w:val="4F80328C"/>
    <w:rsid w:val="4FBB6890"/>
    <w:rsid w:val="4FE6D5FE"/>
    <w:rsid w:val="4FFC272B"/>
    <w:rsid w:val="5005D082"/>
    <w:rsid w:val="5009FCF8"/>
    <w:rsid w:val="507B528C"/>
    <w:rsid w:val="50BCBDA7"/>
    <w:rsid w:val="50E325F6"/>
    <w:rsid w:val="50FC5400"/>
    <w:rsid w:val="51314F8B"/>
    <w:rsid w:val="514B430B"/>
    <w:rsid w:val="519AA0D2"/>
    <w:rsid w:val="51D9311C"/>
    <w:rsid w:val="5208CB50"/>
    <w:rsid w:val="52101BD1"/>
    <w:rsid w:val="52127AE8"/>
    <w:rsid w:val="5252E1AD"/>
    <w:rsid w:val="527FDA4E"/>
    <w:rsid w:val="5283DE02"/>
    <w:rsid w:val="52A33B1B"/>
    <w:rsid w:val="52C17CA6"/>
    <w:rsid w:val="52FD82F3"/>
    <w:rsid w:val="5311106D"/>
    <w:rsid w:val="532DC5D5"/>
    <w:rsid w:val="53365B8A"/>
    <w:rsid w:val="535D5617"/>
    <w:rsid w:val="5393D693"/>
    <w:rsid w:val="53E4FBAF"/>
    <w:rsid w:val="54090DDB"/>
    <w:rsid w:val="540AF45D"/>
    <w:rsid w:val="5418CA11"/>
    <w:rsid w:val="5424F39B"/>
    <w:rsid w:val="548AD36C"/>
    <w:rsid w:val="54C21157"/>
    <w:rsid w:val="54DDFA74"/>
    <w:rsid w:val="5574552D"/>
    <w:rsid w:val="55AD619E"/>
    <w:rsid w:val="55E80BE4"/>
    <w:rsid w:val="5622D3EE"/>
    <w:rsid w:val="564A5152"/>
    <w:rsid w:val="5665AA7C"/>
    <w:rsid w:val="56C71D3E"/>
    <w:rsid w:val="57014A93"/>
    <w:rsid w:val="5721B047"/>
    <w:rsid w:val="577E4827"/>
    <w:rsid w:val="57BB9203"/>
    <w:rsid w:val="57EA9B31"/>
    <w:rsid w:val="57FED918"/>
    <w:rsid w:val="58079B2F"/>
    <w:rsid w:val="580C8C05"/>
    <w:rsid w:val="584CF8A7"/>
    <w:rsid w:val="5869AE25"/>
    <w:rsid w:val="5870CCB6"/>
    <w:rsid w:val="589A40B5"/>
    <w:rsid w:val="5919D84C"/>
    <w:rsid w:val="592A5AEB"/>
    <w:rsid w:val="596D8499"/>
    <w:rsid w:val="597696C4"/>
    <w:rsid w:val="59C364EA"/>
    <w:rsid w:val="59CFC300"/>
    <w:rsid w:val="5A36E964"/>
    <w:rsid w:val="5A49431F"/>
    <w:rsid w:val="5A5350FA"/>
    <w:rsid w:val="5A624120"/>
    <w:rsid w:val="5A896C47"/>
    <w:rsid w:val="5AD10AF2"/>
    <w:rsid w:val="5AFAF11A"/>
    <w:rsid w:val="5B15EF60"/>
    <w:rsid w:val="5B520E21"/>
    <w:rsid w:val="5BA5C0D5"/>
    <w:rsid w:val="5BBDFCB9"/>
    <w:rsid w:val="5C4CAAD5"/>
    <w:rsid w:val="5C6B7315"/>
    <w:rsid w:val="5C6D7B2A"/>
    <w:rsid w:val="5C99FFBA"/>
    <w:rsid w:val="5CC27DF0"/>
    <w:rsid w:val="5CCF91BC"/>
    <w:rsid w:val="5D14E552"/>
    <w:rsid w:val="5D267A42"/>
    <w:rsid w:val="5D7ADBC9"/>
    <w:rsid w:val="5DBC6BB3"/>
    <w:rsid w:val="5DC5C2E4"/>
    <w:rsid w:val="5E00C74C"/>
    <w:rsid w:val="5E221EC6"/>
    <w:rsid w:val="5E6AE26B"/>
    <w:rsid w:val="5E7B00EC"/>
    <w:rsid w:val="5E986756"/>
    <w:rsid w:val="5F0D2320"/>
    <w:rsid w:val="5F86321D"/>
    <w:rsid w:val="601485C7"/>
    <w:rsid w:val="6049AFC5"/>
    <w:rsid w:val="60D9743B"/>
    <w:rsid w:val="60DB4925"/>
    <w:rsid w:val="6117C9D1"/>
    <w:rsid w:val="61222D81"/>
    <w:rsid w:val="6125FD11"/>
    <w:rsid w:val="618349AB"/>
    <w:rsid w:val="618927FF"/>
    <w:rsid w:val="61E2403D"/>
    <w:rsid w:val="622479CF"/>
    <w:rsid w:val="623A449C"/>
    <w:rsid w:val="623D4B79"/>
    <w:rsid w:val="62634868"/>
    <w:rsid w:val="62C28D2F"/>
    <w:rsid w:val="62C85C40"/>
    <w:rsid w:val="62DB814A"/>
    <w:rsid w:val="633E79B9"/>
    <w:rsid w:val="634260F6"/>
    <w:rsid w:val="635BE2CD"/>
    <w:rsid w:val="63F6EBEA"/>
    <w:rsid w:val="643C3B75"/>
    <w:rsid w:val="64533824"/>
    <w:rsid w:val="64543DC7"/>
    <w:rsid w:val="645BBB8C"/>
    <w:rsid w:val="645F2791"/>
    <w:rsid w:val="64A26C3D"/>
    <w:rsid w:val="64E97930"/>
    <w:rsid w:val="65023FDA"/>
    <w:rsid w:val="651A895F"/>
    <w:rsid w:val="652B579C"/>
    <w:rsid w:val="6557A2DE"/>
    <w:rsid w:val="655FFECF"/>
    <w:rsid w:val="65C6E736"/>
    <w:rsid w:val="65C9F71D"/>
    <w:rsid w:val="65DFCADC"/>
    <w:rsid w:val="65E5A1D9"/>
    <w:rsid w:val="661E2BF8"/>
    <w:rsid w:val="66B12B40"/>
    <w:rsid w:val="6763E817"/>
    <w:rsid w:val="6766704F"/>
    <w:rsid w:val="6773891A"/>
    <w:rsid w:val="67A01E1E"/>
    <w:rsid w:val="67D51F0A"/>
    <w:rsid w:val="67D6B49D"/>
    <w:rsid w:val="67DC758B"/>
    <w:rsid w:val="67DEE70E"/>
    <w:rsid w:val="69259670"/>
    <w:rsid w:val="693E54DC"/>
    <w:rsid w:val="6984C20E"/>
    <w:rsid w:val="69933403"/>
    <w:rsid w:val="69CFC27F"/>
    <w:rsid w:val="6A6EB1A8"/>
    <w:rsid w:val="6A84E065"/>
    <w:rsid w:val="6AC5BC53"/>
    <w:rsid w:val="6ADAAEB9"/>
    <w:rsid w:val="6AFE44C9"/>
    <w:rsid w:val="6B5091F7"/>
    <w:rsid w:val="6B51511E"/>
    <w:rsid w:val="6B711757"/>
    <w:rsid w:val="6B94BDA8"/>
    <w:rsid w:val="6B96178C"/>
    <w:rsid w:val="6BB0A57F"/>
    <w:rsid w:val="6BD999BB"/>
    <w:rsid w:val="6BF5E054"/>
    <w:rsid w:val="6C457B02"/>
    <w:rsid w:val="6C7F90DF"/>
    <w:rsid w:val="6CA386FC"/>
    <w:rsid w:val="6CBA222C"/>
    <w:rsid w:val="6CEAA098"/>
    <w:rsid w:val="6D78320B"/>
    <w:rsid w:val="6D8283B0"/>
    <w:rsid w:val="6D8CA83C"/>
    <w:rsid w:val="6D8E3EBC"/>
    <w:rsid w:val="6DE193CD"/>
    <w:rsid w:val="6E4AB71C"/>
    <w:rsid w:val="6E5AC0A7"/>
    <w:rsid w:val="6E72C4D3"/>
    <w:rsid w:val="6E84B924"/>
    <w:rsid w:val="6F34EA5E"/>
    <w:rsid w:val="6F42E142"/>
    <w:rsid w:val="6F6AC5AC"/>
    <w:rsid w:val="6F6B5866"/>
    <w:rsid w:val="6F9A16AB"/>
    <w:rsid w:val="6FB5573D"/>
    <w:rsid w:val="6FB67639"/>
    <w:rsid w:val="7052A82C"/>
    <w:rsid w:val="70B2589E"/>
    <w:rsid w:val="70BD146C"/>
    <w:rsid w:val="70EFDBAC"/>
    <w:rsid w:val="712DE35E"/>
    <w:rsid w:val="71F554F2"/>
    <w:rsid w:val="72359993"/>
    <w:rsid w:val="724DDB8D"/>
    <w:rsid w:val="725AB877"/>
    <w:rsid w:val="726EF0D6"/>
    <w:rsid w:val="728B2629"/>
    <w:rsid w:val="738EACEB"/>
    <w:rsid w:val="739C464A"/>
    <w:rsid w:val="73B52054"/>
    <w:rsid w:val="7414F63E"/>
    <w:rsid w:val="7473EB43"/>
    <w:rsid w:val="74A51DFC"/>
    <w:rsid w:val="74C110D8"/>
    <w:rsid w:val="74D72F3A"/>
    <w:rsid w:val="74EBF79D"/>
    <w:rsid w:val="74F0C067"/>
    <w:rsid w:val="75F4CC13"/>
    <w:rsid w:val="75FFD4CB"/>
    <w:rsid w:val="760B617B"/>
    <w:rsid w:val="760BAAA5"/>
    <w:rsid w:val="761A61B8"/>
    <w:rsid w:val="763F767D"/>
    <w:rsid w:val="76621E29"/>
    <w:rsid w:val="769ABC79"/>
    <w:rsid w:val="76DDB318"/>
    <w:rsid w:val="77B4DA8F"/>
    <w:rsid w:val="780B0BB0"/>
    <w:rsid w:val="78208261"/>
    <w:rsid w:val="7821D2C7"/>
    <w:rsid w:val="78562ACE"/>
    <w:rsid w:val="788F602F"/>
    <w:rsid w:val="78A859AF"/>
    <w:rsid w:val="78FE52E6"/>
    <w:rsid w:val="7919CAB0"/>
    <w:rsid w:val="79220460"/>
    <w:rsid w:val="792275C4"/>
    <w:rsid w:val="794EAD69"/>
    <w:rsid w:val="7950DC7F"/>
    <w:rsid w:val="7977CE49"/>
    <w:rsid w:val="79BC77A9"/>
    <w:rsid w:val="79C96FC7"/>
    <w:rsid w:val="79D0FB24"/>
    <w:rsid w:val="79EAA700"/>
    <w:rsid w:val="7A07BB4A"/>
    <w:rsid w:val="7A1A0486"/>
    <w:rsid w:val="7A4D2443"/>
    <w:rsid w:val="7A78B48D"/>
    <w:rsid w:val="7A8036F1"/>
    <w:rsid w:val="7AC94519"/>
    <w:rsid w:val="7AD9347C"/>
    <w:rsid w:val="7AF44AB5"/>
    <w:rsid w:val="7AFE1A3A"/>
    <w:rsid w:val="7B0F6C0A"/>
    <w:rsid w:val="7B41CCB3"/>
    <w:rsid w:val="7B53FB38"/>
    <w:rsid w:val="7B6850A6"/>
    <w:rsid w:val="7BEB720A"/>
    <w:rsid w:val="7C31CCBE"/>
    <w:rsid w:val="7C4BDFC0"/>
    <w:rsid w:val="7D047D8C"/>
    <w:rsid w:val="7D326CF6"/>
    <w:rsid w:val="7D3885E2"/>
    <w:rsid w:val="7D6F6B70"/>
    <w:rsid w:val="7D91F450"/>
    <w:rsid w:val="7D98A20D"/>
    <w:rsid w:val="7E349759"/>
    <w:rsid w:val="7EBCBA16"/>
    <w:rsid w:val="7F77DA9A"/>
    <w:rsid w:val="7FA80173"/>
    <w:rsid w:val="7FA8851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2050"/>
    <o:shapelayout v:ext="edit">
      <o:idmap v:ext="edit" data="2"/>
    </o:shapelayout>
  </w:shapeDefaults>
  <w:decimalSymbol w:val=","/>
  <w:listSeparator w:val=";"/>
  <w14:docId w14:val="6FE4DFBD"/>
  <w15:docId w15:val="{392932D1-5C6D-406B-B6E3-88ADECE6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0"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3404"/>
    <w:pPr>
      <w:spacing w:after="0" w:line="240" w:lineRule="auto"/>
    </w:pPr>
    <w:rPr>
      <w:rFonts w:ascii="Times New Roman" w:eastAsia="Calibri" w:hAnsi="Times New Roman" w:cs="Times New Roman"/>
      <w:sz w:val="24"/>
      <w:szCs w:val="24"/>
    </w:rPr>
  </w:style>
  <w:style w:type="paragraph" w:styleId="Heading1">
    <w:name w:val="heading 1"/>
    <w:basedOn w:val="Normal"/>
    <w:next w:val="Normal"/>
    <w:link w:val="Heading1Char"/>
    <w:uiPriority w:val="9"/>
    <w:qFormat/>
    <w:rsid w:val="00F467EC"/>
    <w:pPr>
      <w:numPr>
        <w:numId w:val="9"/>
      </w:numPr>
      <w:spacing w:before="120" w:after="120" w:line="276" w:lineRule="auto"/>
      <w:jc w:val="center"/>
      <w:outlineLvl w:val="0"/>
    </w:pPr>
    <w:rPr>
      <w:rFonts w:eastAsia="Times New Roman"/>
      <w:b/>
      <w:bCs/>
      <w:smallCaps/>
      <w:color w:val="632423"/>
    </w:rPr>
  </w:style>
  <w:style w:type="paragraph" w:styleId="Heading2">
    <w:name w:val="heading 2"/>
    <w:basedOn w:val="Heading1"/>
    <w:next w:val="Normal"/>
    <w:link w:val="Heading2Char"/>
    <w:uiPriority w:val="9"/>
    <w:qFormat/>
    <w:rsid w:val="000A6353"/>
    <w:pPr>
      <w:keepNext/>
      <w:numPr>
        <w:numId w:val="50"/>
      </w:numPr>
      <w:spacing w:before="0"/>
      <w:jc w:val="both"/>
      <w:outlineLvl w:val="1"/>
    </w:pPr>
    <w:rPr>
      <w:rFonts w:ascii="Times New Roman Bold" w:hAnsi="Times New Roman Bold"/>
      <w:smallCaps w:val="0"/>
      <w:color w:val="943634"/>
      <w:szCs w:val="22"/>
    </w:rPr>
  </w:style>
  <w:style w:type="paragraph" w:styleId="Heading3">
    <w:name w:val="heading 3"/>
    <w:basedOn w:val="Normal"/>
    <w:next w:val="Normal"/>
    <w:link w:val="Heading3Char"/>
    <w:uiPriority w:val="9"/>
    <w:qFormat/>
    <w:rsid w:val="00F467EC"/>
    <w:pPr>
      <w:keepNext/>
      <w:numPr>
        <w:ilvl w:val="1"/>
        <w:numId w:val="12"/>
      </w:numPr>
      <w:tabs>
        <w:tab w:val="num" w:pos="720"/>
      </w:tabs>
      <w:spacing w:before="240" w:after="60"/>
      <w:ind w:left="720" w:hanging="720"/>
      <w:outlineLvl w:val="2"/>
    </w:pPr>
    <w:rPr>
      <w:rFonts w:ascii="Arial" w:eastAsia="Times New Roman" w:hAnsi="Arial" w:cs="Arial"/>
      <w:b/>
      <w:bCs/>
      <w:sz w:val="26"/>
      <w:szCs w:val="26"/>
      <w:lang w:eastAsia="lt-LT"/>
    </w:rPr>
  </w:style>
  <w:style w:type="paragraph" w:styleId="Heading4">
    <w:name w:val="heading 4"/>
    <w:basedOn w:val="Normal"/>
    <w:next w:val="Normal"/>
    <w:link w:val="Heading4Char"/>
    <w:qFormat/>
    <w:rsid w:val="00F467EC"/>
    <w:pPr>
      <w:keepNext/>
      <w:tabs>
        <w:tab w:val="num" w:pos="864"/>
      </w:tabs>
      <w:spacing w:before="240" w:after="60"/>
      <w:ind w:left="864" w:hanging="864"/>
      <w:outlineLvl w:val="3"/>
    </w:pPr>
    <w:rPr>
      <w:rFonts w:eastAsia="Times New Roman"/>
      <w:b/>
      <w:bCs/>
      <w:sz w:val="28"/>
      <w:szCs w:val="28"/>
      <w:lang w:eastAsia="lt-LT"/>
    </w:rPr>
  </w:style>
  <w:style w:type="paragraph" w:styleId="Heading5">
    <w:name w:val="heading 5"/>
    <w:basedOn w:val="Normal"/>
    <w:next w:val="Normal"/>
    <w:link w:val="Heading5Char"/>
    <w:uiPriority w:val="99"/>
    <w:qFormat/>
    <w:rsid w:val="00F467EC"/>
    <w:pPr>
      <w:numPr>
        <w:ilvl w:val="3"/>
        <w:numId w:val="12"/>
      </w:numPr>
      <w:tabs>
        <w:tab w:val="num" w:pos="1008"/>
      </w:tabs>
      <w:spacing w:before="240" w:after="60"/>
      <w:ind w:left="1008" w:hanging="1008"/>
      <w:outlineLvl w:val="4"/>
    </w:pPr>
    <w:rPr>
      <w:rFonts w:eastAsia="Times New Roman"/>
      <w:b/>
      <w:bCs/>
      <w:i/>
      <w:iCs/>
      <w:sz w:val="26"/>
      <w:szCs w:val="26"/>
      <w:lang w:eastAsia="lt-LT"/>
    </w:rPr>
  </w:style>
  <w:style w:type="paragraph" w:styleId="Heading6">
    <w:name w:val="heading 6"/>
    <w:basedOn w:val="Normal"/>
    <w:next w:val="Normal"/>
    <w:link w:val="Heading6Char"/>
    <w:uiPriority w:val="9"/>
    <w:qFormat/>
    <w:rsid w:val="00F467EC"/>
    <w:pPr>
      <w:tabs>
        <w:tab w:val="num" w:pos="1152"/>
      </w:tabs>
      <w:spacing w:before="240" w:after="60"/>
      <w:ind w:left="1152" w:hanging="1152"/>
      <w:outlineLvl w:val="5"/>
    </w:pPr>
    <w:rPr>
      <w:rFonts w:eastAsia="Times New Roman"/>
      <w:b/>
      <w:bCs/>
      <w:sz w:val="22"/>
      <w:szCs w:val="22"/>
      <w:lang w:eastAsia="lt-LT"/>
    </w:rPr>
  </w:style>
  <w:style w:type="paragraph" w:styleId="Heading7">
    <w:name w:val="heading 7"/>
    <w:aliases w:val="Legal Level 1.1."/>
    <w:basedOn w:val="Normal"/>
    <w:next w:val="Normal"/>
    <w:link w:val="Heading7Char"/>
    <w:uiPriority w:val="9"/>
    <w:qFormat/>
    <w:rsid w:val="00F467EC"/>
    <w:pPr>
      <w:tabs>
        <w:tab w:val="num" w:pos="1296"/>
      </w:tabs>
      <w:spacing w:before="240" w:after="60"/>
      <w:ind w:left="1296" w:hanging="1296"/>
      <w:outlineLvl w:val="6"/>
    </w:pPr>
    <w:rPr>
      <w:rFonts w:eastAsia="Times New Roman"/>
      <w:lang w:eastAsia="lt-LT"/>
    </w:rPr>
  </w:style>
  <w:style w:type="paragraph" w:styleId="Heading8">
    <w:name w:val="heading 8"/>
    <w:basedOn w:val="Normal"/>
    <w:next w:val="Normal"/>
    <w:link w:val="Heading8Char"/>
    <w:uiPriority w:val="9"/>
    <w:qFormat/>
    <w:rsid w:val="00F467EC"/>
    <w:pPr>
      <w:tabs>
        <w:tab w:val="num" w:pos="1440"/>
      </w:tabs>
      <w:spacing w:before="240" w:after="60"/>
      <w:ind w:left="1440" w:hanging="1440"/>
      <w:outlineLvl w:val="7"/>
    </w:pPr>
    <w:rPr>
      <w:rFonts w:eastAsia="Times New Roman"/>
      <w:i/>
      <w:iCs/>
      <w:lang w:eastAsia="lt-LT"/>
    </w:rPr>
  </w:style>
  <w:style w:type="paragraph" w:styleId="Heading9">
    <w:name w:val="heading 9"/>
    <w:basedOn w:val="Normal"/>
    <w:next w:val="Normal"/>
    <w:link w:val="Heading9Char"/>
    <w:uiPriority w:val="9"/>
    <w:qFormat/>
    <w:rsid w:val="00F467EC"/>
    <w:pPr>
      <w:tabs>
        <w:tab w:val="num" w:pos="1584"/>
      </w:tabs>
      <w:spacing w:before="240" w:after="60"/>
      <w:ind w:left="1584" w:hanging="1584"/>
      <w:outlineLvl w:val="8"/>
    </w:pPr>
    <w:rPr>
      <w:rFonts w:ascii="Arial" w:eastAsia="Times New Roman" w:hAnsi="Arial" w:cs="Arial"/>
      <w:sz w:val="22"/>
      <w:szCs w:val="22"/>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67EC"/>
    <w:rPr>
      <w:rFonts w:ascii="Times New Roman" w:eastAsia="Times New Roman" w:hAnsi="Times New Roman" w:cs="Times New Roman"/>
      <w:b/>
      <w:bCs/>
      <w:smallCaps/>
      <w:color w:val="632423"/>
      <w:sz w:val="24"/>
      <w:szCs w:val="24"/>
    </w:rPr>
  </w:style>
  <w:style w:type="character" w:customStyle="1" w:styleId="Heading2Char">
    <w:name w:val="Heading 2 Char"/>
    <w:basedOn w:val="DefaultParagraphFont"/>
    <w:link w:val="Heading2"/>
    <w:uiPriority w:val="9"/>
    <w:rsid w:val="000A6353"/>
    <w:rPr>
      <w:rFonts w:ascii="Times New Roman Bold" w:eastAsia="Times New Roman" w:hAnsi="Times New Roman Bold" w:cs="Times New Roman"/>
      <w:b/>
      <w:bCs/>
      <w:color w:val="943634"/>
      <w:sz w:val="24"/>
    </w:rPr>
  </w:style>
  <w:style w:type="character" w:customStyle="1" w:styleId="Heading3Char">
    <w:name w:val="Heading 3 Char"/>
    <w:basedOn w:val="DefaultParagraphFont"/>
    <w:link w:val="Heading3"/>
    <w:uiPriority w:val="9"/>
    <w:rsid w:val="00F467EC"/>
    <w:rPr>
      <w:rFonts w:ascii="Arial" w:eastAsia="Times New Roman" w:hAnsi="Arial" w:cs="Arial"/>
      <w:b/>
      <w:bCs/>
      <w:sz w:val="26"/>
      <w:szCs w:val="26"/>
      <w:lang w:eastAsia="lt-LT"/>
    </w:rPr>
  </w:style>
  <w:style w:type="character" w:customStyle="1" w:styleId="Heading4Char">
    <w:name w:val="Heading 4 Char"/>
    <w:basedOn w:val="DefaultParagraphFont"/>
    <w:link w:val="Heading4"/>
    <w:rsid w:val="00F467EC"/>
    <w:rPr>
      <w:rFonts w:ascii="Times New Roman" w:eastAsia="Times New Roman" w:hAnsi="Times New Roman" w:cs="Times New Roman"/>
      <w:b/>
      <w:bCs/>
      <w:sz w:val="28"/>
      <w:szCs w:val="28"/>
      <w:lang w:eastAsia="lt-LT"/>
    </w:rPr>
  </w:style>
  <w:style w:type="character" w:customStyle="1" w:styleId="Heading5Char">
    <w:name w:val="Heading 5 Char"/>
    <w:basedOn w:val="DefaultParagraphFont"/>
    <w:link w:val="Heading5"/>
    <w:uiPriority w:val="99"/>
    <w:rsid w:val="00F467EC"/>
    <w:rPr>
      <w:rFonts w:ascii="Times New Roman" w:eastAsia="Times New Roman" w:hAnsi="Times New Roman" w:cs="Times New Roman"/>
      <w:b/>
      <w:bCs/>
      <w:i/>
      <w:iCs/>
      <w:sz w:val="26"/>
      <w:szCs w:val="26"/>
      <w:lang w:eastAsia="lt-LT"/>
    </w:rPr>
  </w:style>
  <w:style w:type="character" w:customStyle="1" w:styleId="Heading6Char">
    <w:name w:val="Heading 6 Char"/>
    <w:basedOn w:val="DefaultParagraphFont"/>
    <w:link w:val="Heading6"/>
    <w:rsid w:val="00F467EC"/>
    <w:rPr>
      <w:rFonts w:ascii="Times New Roman" w:eastAsia="Times New Roman" w:hAnsi="Times New Roman" w:cs="Times New Roman"/>
      <w:b/>
      <w:bCs/>
      <w:lang w:eastAsia="lt-LT"/>
    </w:rPr>
  </w:style>
  <w:style w:type="character" w:customStyle="1" w:styleId="Heading7Char">
    <w:name w:val="Heading 7 Char"/>
    <w:aliases w:val="Legal Level 1.1. Char"/>
    <w:basedOn w:val="DefaultParagraphFont"/>
    <w:link w:val="Heading7"/>
    <w:rsid w:val="00F467EC"/>
    <w:rPr>
      <w:rFonts w:ascii="Times New Roman" w:eastAsia="Times New Roman" w:hAnsi="Times New Roman" w:cs="Times New Roman"/>
      <w:sz w:val="24"/>
      <w:szCs w:val="24"/>
      <w:lang w:eastAsia="lt-LT"/>
    </w:rPr>
  </w:style>
  <w:style w:type="character" w:customStyle="1" w:styleId="Heading8Char">
    <w:name w:val="Heading 8 Char"/>
    <w:basedOn w:val="DefaultParagraphFont"/>
    <w:link w:val="Heading8"/>
    <w:rsid w:val="00F467EC"/>
    <w:rPr>
      <w:rFonts w:ascii="Times New Roman" w:eastAsia="Times New Roman" w:hAnsi="Times New Roman" w:cs="Times New Roman"/>
      <w:i/>
      <w:iCs/>
      <w:sz w:val="24"/>
      <w:szCs w:val="24"/>
      <w:lang w:eastAsia="lt-LT"/>
    </w:rPr>
  </w:style>
  <w:style w:type="character" w:customStyle="1" w:styleId="Heading9Char">
    <w:name w:val="Heading 9 Char"/>
    <w:basedOn w:val="DefaultParagraphFont"/>
    <w:link w:val="Heading9"/>
    <w:rsid w:val="00F467EC"/>
    <w:rPr>
      <w:rFonts w:ascii="Arial" w:eastAsia="Times New Roman" w:hAnsi="Arial" w:cs="Arial"/>
      <w:lang w:eastAsia="lt-LT"/>
    </w:rPr>
  </w:style>
  <w:style w:type="paragraph" w:customStyle="1" w:styleId="paragrafesraas">
    <w:name w:val="_paragrafe sąraas"/>
    <w:basedOn w:val="BodyText2"/>
    <w:link w:val="paragrafesraasChar"/>
    <w:uiPriority w:val="99"/>
    <w:rsid w:val="00F467EC"/>
    <w:pPr>
      <w:numPr>
        <w:ilvl w:val="2"/>
        <w:numId w:val="50"/>
      </w:numPr>
      <w:tabs>
        <w:tab w:val="clear" w:pos="0"/>
      </w:tabs>
      <w:spacing w:before="0" w:after="120" w:line="276" w:lineRule="auto"/>
      <w:jc w:val="both"/>
    </w:pPr>
  </w:style>
  <w:style w:type="paragraph" w:styleId="BodyText2">
    <w:name w:val="Body Text 2"/>
    <w:basedOn w:val="Normal"/>
    <w:link w:val="BodyText2Char"/>
    <w:uiPriority w:val="99"/>
    <w:rsid w:val="00F467EC"/>
    <w:pPr>
      <w:tabs>
        <w:tab w:val="left" w:pos="0"/>
      </w:tabs>
      <w:suppressAutoHyphens/>
      <w:spacing w:before="240" w:line="360" w:lineRule="auto"/>
    </w:pPr>
    <w:rPr>
      <w:rFonts w:eastAsia="Times New Roman"/>
      <w:spacing w:val="-3"/>
      <w:sz w:val="22"/>
      <w:szCs w:val="22"/>
    </w:rPr>
  </w:style>
  <w:style w:type="character" w:customStyle="1" w:styleId="BodyText2Char">
    <w:name w:val="Body Text 2 Char"/>
    <w:basedOn w:val="DefaultParagraphFont"/>
    <w:link w:val="BodyText2"/>
    <w:uiPriority w:val="99"/>
    <w:rsid w:val="00F467EC"/>
    <w:rPr>
      <w:rFonts w:ascii="Times New Roman" w:eastAsia="Times New Roman" w:hAnsi="Times New Roman" w:cs="Times New Roman"/>
      <w:spacing w:val="-3"/>
    </w:rPr>
  </w:style>
  <w:style w:type="character" w:customStyle="1" w:styleId="paragrafesraasChar">
    <w:name w:val="_paragrafe sąraas Char"/>
    <w:link w:val="paragrafesraas"/>
    <w:uiPriority w:val="99"/>
    <w:rsid w:val="00AC019D"/>
    <w:rPr>
      <w:rFonts w:ascii="Times New Roman" w:eastAsia="Times New Roman" w:hAnsi="Times New Roman" w:cs="Times New Roman"/>
      <w:spacing w:val="-3"/>
    </w:rPr>
  </w:style>
  <w:style w:type="paragraph" w:customStyle="1" w:styleId="paragrafai">
    <w:name w:val="_paragrafai"/>
    <w:basedOn w:val="BodyTextIndent2"/>
    <w:link w:val="paragrafaiChar"/>
    <w:qFormat/>
    <w:rsid w:val="00F467EC"/>
    <w:pPr>
      <w:numPr>
        <w:ilvl w:val="1"/>
        <w:numId w:val="50"/>
      </w:numPr>
      <w:spacing w:after="120" w:line="276" w:lineRule="auto"/>
      <w:jc w:val="both"/>
    </w:pPr>
    <w:rPr>
      <w:sz w:val="22"/>
      <w:szCs w:val="22"/>
    </w:rPr>
  </w:style>
  <w:style w:type="paragraph" w:styleId="BodyTextIndent2">
    <w:name w:val="Body Text Indent 2"/>
    <w:basedOn w:val="Normal"/>
    <w:link w:val="BodyTextIndent2Char"/>
    <w:uiPriority w:val="99"/>
    <w:rsid w:val="00F467EC"/>
    <w:pPr>
      <w:spacing w:line="360" w:lineRule="auto"/>
      <w:ind w:left="360"/>
    </w:pPr>
    <w:rPr>
      <w:rFonts w:eastAsia="Times New Roman"/>
    </w:rPr>
  </w:style>
  <w:style w:type="character" w:customStyle="1" w:styleId="BodyTextIndent2Char">
    <w:name w:val="Body Text Indent 2 Char"/>
    <w:basedOn w:val="DefaultParagraphFont"/>
    <w:link w:val="BodyTextIndent2"/>
    <w:uiPriority w:val="99"/>
    <w:rsid w:val="00F467EC"/>
    <w:rPr>
      <w:rFonts w:ascii="Times New Roman" w:eastAsia="Times New Roman" w:hAnsi="Times New Roman" w:cs="Times New Roman"/>
      <w:sz w:val="24"/>
      <w:szCs w:val="24"/>
    </w:rPr>
  </w:style>
  <w:style w:type="character" w:customStyle="1" w:styleId="paragrafaiChar">
    <w:name w:val="_paragrafai Char"/>
    <w:link w:val="paragrafai"/>
    <w:locked/>
    <w:rsid w:val="00F62A33"/>
    <w:rPr>
      <w:rFonts w:ascii="Times New Roman" w:eastAsia="Times New Roman" w:hAnsi="Times New Roman" w:cs="Times New Roman"/>
    </w:rPr>
  </w:style>
  <w:style w:type="paragraph" w:customStyle="1" w:styleId="1lygis">
    <w:name w:val="_1 lygis"/>
    <w:basedOn w:val="paragrafai"/>
    <w:link w:val="1lygisDiagrama"/>
    <w:qFormat/>
    <w:rsid w:val="00F467EC"/>
    <w:rPr>
      <w:b/>
      <w:bCs/>
      <w:caps/>
    </w:rPr>
  </w:style>
  <w:style w:type="character" w:customStyle="1" w:styleId="1lygisDiagrama">
    <w:name w:val="_1 lygis Diagrama"/>
    <w:link w:val="1lygis"/>
    <w:rsid w:val="00F467EC"/>
    <w:rPr>
      <w:rFonts w:ascii="Times New Roman" w:eastAsia="Times New Roman" w:hAnsi="Times New Roman" w:cs="Times New Roman"/>
      <w:b/>
      <w:bCs/>
      <w:caps/>
    </w:rPr>
  </w:style>
  <w:style w:type="paragraph" w:styleId="BalloonText">
    <w:name w:val="Balloon Text"/>
    <w:basedOn w:val="Normal"/>
    <w:link w:val="BalloonTextChar"/>
    <w:semiHidden/>
    <w:rsid w:val="00F467EC"/>
    <w:rPr>
      <w:rFonts w:ascii="Tahoma" w:hAnsi="Tahoma" w:cs="Tahoma"/>
      <w:sz w:val="16"/>
      <w:szCs w:val="16"/>
    </w:rPr>
  </w:style>
  <w:style w:type="character" w:customStyle="1" w:styleId="BalloonTextChar">
    <w:name w:val="Balloon Text Char"/>
    <w:basedOn w:val="DefaultParagraphFont"/>
    <w:link w:val="BalloonText"/>
    <w:uiPriority w:val="99"/>
    <w:semiHidden/>
    <w:rsid w:val="00F467EC"/>
    <w:rPr>
      <w:rFonts w:ascii="Tahoma" w:eastAsia="Calibri"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Medium Grid 1 - Accent 21,Lentele,Lente"/>
    <w:basedOn w:val="Normal"/>
    <w:link w:val="ListParagraphChar"/>
    <w:uiPriority w:val="34"/>
    <w:qFormat/>
    <w:rsid w:val="00F467EC"/>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F44D6F"/>
    <w:rPr>
      <w:rFonts w:ascii="Times New Roman" w:eastAsia="Calibri" w:hAnsi="Times New Roman" w:cs="Times New Roman"/>
      <w:sz w:val="24"/>
      <w:szCs w:val="24"/>
    </w:rPr>
  </w:style>
  <w:style w:type="paragraph" w:customStyle="1" w:styleId="Sutartis2lygis">
    <w:name w:val="Sutartis 2 lygis"/>
    <w:basedOn w:val="Normal"/>
    <w:rsid w:val="00F467EC"/>
    <w:pPr>
      <w:tabs>
        <w:tab w:val="num" w:pos="495"/>
      </w:tabs>
      <w:spacing w:before="240" w:after="240"/>
      <w:ind w:left="495" w:hanging="495"/>
      <w:outlineLvl w:val="1"/>
    </w:pPr>
    <w:rPr>
      <w:rFonts w:eastAsia="Times New Roman"/>
      <w:b/>
      <w:bCs/>
    </w:rPr>
  </w:style>
  <w:style w:type="table" w:styleId="TableGrid">
    <w:name w:val="Table Grid"/>
    <w:basedOn w:val="TableNormal"/>
    <w:uiPriority w:val="59"/>
    <w:qFormat/>
    <w:rsid w:val="00F467E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tartis3lygis">
    <w:name w:val="Sutartis 3 lygis"/>
    <w:basedOn w:val="Normal"/>
    <w:link w:val="Sutartis3lygisDiagrama"/>
    <w:autoRedefine/>
    <w:rsid w:val="00F467EC"/>
    <w:pPr>
      <w:tabs>
        <w:tab w:val="num" w:pos="495"/>
      </w:tabs>
      <w:spacing w:after="120" w:line="276" w:lineRule="auto"/>
      <w:ind w:left="495" w:hanging="495"/>
      <w:jc w:val="both"/>
      <w:outlineLvl w:val="2"/>
    </w:pPr>
    <w:rPr>
      <w:rFonts w:eastAsia="Times New Roman"/>
      <w:w w:val="101"/>
      <w:sz w:val="22"/>
      <w:szCs w:val="22"/>
    </w:rPr>
  </w:style>
  <w:style w:type="character" w:customStyle="1" w:styleId="Sutartis3lygisDiagrama">
    <w:name w:val="Sutartis 3 lygis Diagrama"/>
    <w:link w:val="Sutartis3lygis"/>
    <w:rsid w:val="00F467EC"/>
    <w:rPr>
      <w:rFonts w:ascii="Times New Roman" w:eastAsia="Times New Roman" w:hAnsi="Times New Roman" w:cs="Times New Roman"/>
      <w:w w:val="101"/>
    </w:rPr>
  </w:style>
  <w:style w:type="paragraph" w:customStyle="1" w:styleId="Sutartis4lygis">
    <w:name w:val="Sutartis 4 lygis"/>
    <w:basedOn w:val="Sutartis3lygis"/>
    <w:link w:val="Sutartis4lygisDiagrama"/>
    <w:autoRedefine/>
    <w:rsid w:val="00F467EC"/>
    <w:pPr>
      <w:tabs>
        <w:tab w:val="clear" w:pos="495"/>
      </w:tabs>
      <w:spacing w:after="240" w:line="240" w:lineRule="auto"/>
      <w:ind w:left="720" w:hanging="720"/>
      <w:outlineLvl w:val="3"/>
    </w:pPr>
  </w:style>
  <w:style w:type="character" w:customStyle="1" w:styleId="Sutartis4lygisDiagrama">
    <w:name w:val="Sutartis 4 lygis Diagrama"/>
    <w:link w:val="Sutartis4lygis"/>
    <w:rsid w:val="00F467EC"/>
    <w:rPr>
      <w:rFonts w:ascii="Times New Roman" w:eastAsia="Times New Roman" w:hAnsi="Times New Roman" w:cs="Times New Roman"/>
      <w:w w:val="101"/>
    </w:rPr>
  </w:style>
  <w:style w:type="paragraph" w:customStyle="1" w:styleId="Sutartis5lygis">
    <w:name w:val="Sutartis 5 lygis"/>
    <w:basedOn w:val="Sutartis4lygis"/>
    <w:link w:val="Sutartis5lygisDiagrama"/>
    <w:autoRedefine/>
    <w:rsid w:val="00F467EC"/>
    <w:pPr>
      <w:tabs>
        <w:tab w:val="num" w:pos="2925"/>
      </w:tabs>
      <w:ind w:left="2925" w:hanging="405"/>
      <w:outlineLvl w:val="4"/>
    </w:pPr>
  </w:style>
  <w:style w:type="character" w:customStyle="1" w:styleId="Sutartis5lygisDiagrama">
    <w:name w:val="Sutartis 5 lygis Diagrama"/>
    <w:link w:val="Sutartis5lygis"/>
    <w:rsid w:val="00F467EC"/>
    <w:rPr>
      <w:rFonts w:ascii="Times New Roman" w:eastAsia="Times New Roman" w:hAnsi="Times New Roman" w:cs="Times New Roman"/>
      <w:w w:val="101"/>
    </w:rPr>
  </w:style>
  <w:style w:type="paragraph" w:customStyle="1" w:styleId="Sutartis6lygis">
    <w:name w:val="Sutartis 6 lygis"/>
    <w:basedOn w:val="Sutartis5lygis"/>
    <w:rsid w:val="00F467EC"/>
    <w:pPr>
      <w:numPr>
        <w:ilvl w:val="4"/>
      </w:numPr>
      <w:tabs>
        <w:tab w:val="num" w:pos="2925"/>
        <w:tab w:val="num" w:pos="3600"/>
      </w:tabs>
      <w:ind w:left="3600" w:hanging="360"/>
    </w:pPr>
  </w:style>
  <w:style w:type="paragraph" w:styleId="Footer">
    <w:name w:val="footer"/>
    <w:basedOn w:val="Normal"/>
    <w:link w:val="FooterChar"/>
    <w:uiPriority w:val="99"/>
    <w:rsid w:val="00F467EC"/>
    <w:pPr>
      <w:tabs>
        <w:tab w:val="center" w:pos="4819"/>
        <w:tab w:val="right" w:pos="9638"/>
      </w:tabs>
    </w:pPr>
    <w:rPr>
      <w:rFonts w:eastAsia="Times New Roman"/>
    </w:rPr>
  </w:style>
  <w:style w:type="character" w:customStyle="1" w:styleId="FooterChar">
    <w:name w:val="Footer Char"/>
    <w:basedOn w:val="DefaultParagraphFont"/>
    <w:link w:val="Footer"/>
    <w:uiPriority w:val="99"/>
    <w:rsid w:val="00F467EC"/>
    <w:rPr>
      <w:rFonts w:ascii="Times New Roman" w:eastAsia="Times New Roman" w:hAnsi="Times New Roman" w:cs="Times New Roman"/>
      <w:sz w:val="24"/>
      <w:szCs w:val="24"/>
    </w:rPr>
  </w:style>
  <w:style w:type="character" w:styleId="PageNumber">
    <w:name w:val="page number"/>
    <w:basedOn w:val="DefaultParagraphFont"/>
    <w:rsid w:val="00F467EC"/>
  </w:style>
  <w:style w:type="paragraph" w:styleId="TOC1">
    <w:name w:val="toc 1"/>
    <w:basedOn w:val="Normal"/>
    <w:next w:val="Normal"/>
    <w:autoRedefine/>
    <w:uiPriority w:val="39"/>
    <w:qFormat/>
    <w:rsid w:val="00DC36D7"/>
    <w:pPr>
      <w:tabs>
        <w:tab w:val="left" w:pos="851"/>
        <w:tab w:val="right" w:leader="dot" w:pos="9913"/>
      </w:tabs>
      <w:spacing w:after="120" w:line="276" w:lineRule="auto"/>
      <w:ind w:left="284"/>
    </w:pPr>
    <w:rPr>
      <w:rFonts w:eastAsia="Times New Roman"/>
      <w:b/>
      <w:bCs/>
      <w:noProof/>
      <w:color w:val="632423"/>
      <w:lang w:eastAsia="lt-LT"/>
    </w:rPr>
  </w:style>
  <w:style w:type="paragraph" w:styleId="TOC2">
    <w:name w:val="toc 2"/>
    <w:basedOn w:val="Normal"/>
    <w:next w:val="Normal"/>
    <w:autoRedefine/>
    <w:uiPriority w:val="39"/>
    <w:qFormat/>
    <w:rsid w:val="00A53BF6"/>
    <w:pPr>
      <w:tabs>
        <w:tab w:val="left" w:pos="960"/>
        <w:tab w:val="right" w:leader="dot" w:pos="9923"/>
      </w:tabs>
      <w:spacing w:after="120"/>
      <w:ind w:left="958" w:hanging="720"/>
      <w:jc w:val="both"/>
    </w:pPr>
    <w:rPr>
      <w:rFonts w:eastAsia="Times New Roman"/>
      <w:noProof/>
      <w:color w:val="943634"/>
    </w:rPr>
  </w:style>
  <w:style w:type="character" w:styleId="Hyperlink">
    <w:name w:val="Hyperlink"/>
    <w:uiPriority w:val="99"/>
    <w:rsid w:val="00F467EC"/>
    <w:rPr>
      <w:color w:val="0000FF"/>
      <w:u w:val="single"/>
    </w:rPr>
  </w:style>
  <w:style w:type="paragraph" w:customStyle="1" w:styleId="Sutartis1lygis">
    <w:name w:val="Sutartis 1 lygis"/>
    <w:basedOn w:val="Sutartis2lygis"/>
    <w:rsid w:val="00F467EC"/>
    <w:pPr>
      <w:tabs>
        <w:tab w:val="clear" w:pos="495"/>
      </w:tabs>
      <w:ind w:left="0" w:firstLine="0"/>
      <w:jc w:val="center"/>
      <w:outlineLvl w:val="0"/>
    </w:pPr>
    <w:rPr>
      <w:smallCaps/>
    </w:rPr>
  </w:style>
  <w:style w:type="paragraph" w:styleId="Header">
    <w:name w:val="header"/>
    <w:basedOn w:val="Normal"/>
    <w:link w:val="HeaderChar"/>
    <w:uiPriority w:val="99"/>
    <w:rsid w:val="00F467EC"/>
    <w:pPr>
      <w:tabs>
        <w:tab w:val="center" w:pos="4819"/>
        <w:tab w:val="right" w:pos="9638"/>
      </w:tabs>
    </w:pPr>
    <w:rPr>
      <w:rFonts w:eastAsia="Times New Roman"/>
    </w:rPr>
  </w:style>
  <w:style w:type="character" w:customStyle="1" w:styleId="HeaderChar">
    <w:name w:val="Header Char"/>
    <w:basedOn w:val="DefaultParagraphFont"/>
    <w:link w:val="Header"/>
    <w:uiPriority w:val="99"/>
    <w:rsid w:val="00F467EC"/>
    <w:rPr>
      <w:rFonts w:ascii="Times New Roman" w:eastAsia="Times New Roman" w:hAnsi="Times New Roman" w:cs="Times New Roman"/>
      <w:sz w:val="24"/>
      <w:szCs w:val="24"/>
    </w:rPr>
  </w:style>
  <w:style w:type="character" w:customStyle="1" w:styleId="CommentTextChar">
    <w:name w:val="Comment Text Char"/>
    <w:link w:val="CommentText"/>
    <w:uiPriority w:val="99"/>
    <w:rsid w:val="00F467EC"/>
    <w:rPr>
      <w:rFonts w:eastAsia="Times New Roman"/>
      <w:sz w:val="20"/>
      <w:szCs w:val="20"/>
    </w:rPr>
  </w:style>
  <w:style w:type="paragraph" w:styleId="CommentText">
    <w:name w:val="annotation text"/>
    <w:basedOn w:val="Normal"/>
    <w:link w:val="CommentTextChar"/>
    <w:uiPriority w:val="99"/>
    <w:rsid w:val="00F467EC"/>
    <w:rPr>
      <w:rFonts w:asciiTheme="minorHAnsi" w:eastAsia="Times New Roman" w:hAnsiTheme="minorHAnsi" w:cstheme="minorBidi"/>
      <w:sz w:val="20"/>
      <w:szCs w:val="20"/>
    </w:rPr>
  </w:style>
  <w:style w:type="character" w:customStyle="1" w:styleId="CommentTextChar1">
    <w:name w:val="Comment Text Char1"/>
    <w:basedOn w:val="DefaultParagraphFont"/>
    <w:uiPriority w:val="99"/>
    <w:semiHidden/>
    <w:rsid w:val="00F467EC"/>
    <w:rPr>
      <w:rFonts w:ascii="Times New Roman" w:eastAsia="Calibri" w:hAnsi="Times New Roman" w:cs="Times New Roman"/>
      <w:sz w:val="20"/>
      <w:szCs w:val="20"/>
    </w:rPr>
  </w:style>
  <w:style w:type="character" w:customStyle="1" w:styleId="CommentSubjectChar">
    <w:name w:val="Comment Subject Char"/>
    <w:link w:val="CommentSubject"/>
    <w:semiHidden/>
    <w:rsid w:val="00F467EC"/>
    <w:rPr>
      <w:rFonts w:eastAsia="Times New Roman"/>
      <w:b/>
      <w:bCs/>
      <w:sz w:val="20"/>
      <w:szCs w:val="20"/>
    </w:rPr>
  </w:style>
  <w:style w:type="paragraph" w:styleId="CommentSubject">
    <w:name w:val="annotation subject"/>
    <w:basedOn w:val="CommentText"/>
    <w:next w:val="CommentText"/>
    <w:link w:val="CommentSubjectChar"/>
    <w:semiHidden/>
    <w:rsid w:val="00F467EC"/>
    <w:rPr>
      <w:b/>
      <w:bCs/>
    </w:rPr>
  </w:style>
  <w:style w:type="character" w:customStyle="1" w:styleId="CommentSubjectChar1">
    <w:name w:val="Comment Subject Char1"/>
    <w:basedOn w:val="CommentTextChar1"/>
    <w:uiPriority w:val="99"/>
    <w:semiHidden/>
    <w:rsid w:val="00F467EC"/>
    <w:rPr>
      <w:rFonts w:ascii="Times New Roman" w:eastAsia="Calibri" w:hAnsi="Times New Roman" w:cs="Times New Roman"/>
      <w:b/>
      <w:bCs/>
      <w:sz w:val="20"/>
      <w:szCs w:val="20"/>
    </w:rPr>
  </w:style>
  <w:style w:type="paragraph" w:styleId="BodyTextIndent">
    <w:name w:val="Body Text Indent"/>
    <w:basedOn w:val="Normal"/>
    <w:link w:val="BodyTextIndentChar"/>
    <w:rsid w:val="00F467EC"/>
    <w:pPr>
      <w:ind w:firstLine="720"/>
      <w:jc w:val="both"/>
    </w:pPr>
    <w:rPr>
      <w:rFonts w:eastAsia="Times New Roman"/>
    </w:rPr>
  </w:style>
  <w:style w:type="character" w:customStyle="1" w:styleId="BodyTextIndentChar">
    <w:name w:val="Body Text Indent Char"/>
    <w:basedOn w:val="DefaultParagraphFont"/>
    <w:link w:val="BodyTextIndent"/>
    <w:rsid w:val="00F467EC"/>
    <w:rPr>
      <w:rFonts w:ascii="Times New Roman" w:eastAsia="Times New Roman" w:hAnsi="Times New Roman" w:cs="Times New Roman"/>
      <w:sz w:val="24"/>
      <w:szCs w:val="24"/>
    </w:rPr>
  </w:style>
  <w:style w:type="paragraph" w:customStyle="1" w:styleId="bodytext">
    <w:name w:val="bodytext"/>
    <w:basedOn w:val="Normal"/>
    <w:rsid w:val="00F467EC"/>
    <w:pPr>
      <w:spacing w:before="100" w:beforeAutospacing="1" w:after="100" w:afterAutospacing="1"/>
    </w:pPr>
    <w:rPr>
      <w:rFonts w:eastAsia="Times New Roman"/>
      <w:lang w:val="en-GB"/>
    </w:rPr>
  </w:style>
  <w:style w:type="paragraph" w:styleId="BodyText0">
    <w:name w:val="Body Text"/>
    <w:basedOn w:val="Normal"/>
    <w:link w:val="BodyTextChar"/>
    <w:rsid w:val="00F467EC"/>
    <w:pPr>
      <w:spacing w:after="120"/>
    </w:pPr>
    <w:rPr>
      <w:rFonts w:eastAsia="Times New Roman"/>
    </w:rPr>
  </w:style>
  <w:style w:type="character" w:customStyle="1" w:styleId="BodyTextChar">
    <w:name w:val="Body Text Char"/>
    <w:basedOn w:val="DefaultParagraphFont"/>
    <w:link w:val="BodyText0"/>
    <w:rsid w:val="00F467EC"/>
    <w:rPr>
      <w:rFonts w:ascii="Times New Roman" w:eastAsia="Times New Roman" w:hAnsi="Times New Roman" w:cs="Times New Roman"/>
      <w:sz w:val="24"/>
      <w:szCs w:val="24"/>
    </w:rPr>
  </w:style>
  <w:style w:type="paragraph" w:customStyle="1" w:styleId="Outline1">
    <w:name w:val="Outline 1"/>
    <w:basedOn w:val="Normal"/>
    <w:rsid w:val="00F467EC"/>
    <w:pPr>
      <w:keepNext/>
      <w:tabs>
        <w:tab w:val="num" w:pos="851"/>
      </w:tabs>
      <w:spacing w:after="240"/>
      <w:ind w:left="851" w:hanging="851"/>
      <w:jc w:val="both"/>
      <w:outlineLvl w:val="0"/>
    </w:pPr>
    <w:rPr>
      <w:rFonts w:ascii="Arial" w:eastAsia="Times New Roman" w:hAnsi="Arial" w:cs="Arial"/>
      <w:b/>
      <w:bCs/>
      <w:caps/>
      <w:sz w:val="22"/>
      <w:szCs w:val="22"/>
      <w:lang w:val="en-GB" w:eastAsia="lt-LT"/>
    </w:rPr>
  </w:style>
  <w:style w:type="paragraph" w:customStyle="1" w:styleId="Outline2">
    <w:name w:val="Outline 2"/>
    <w:basedOn w:val="Normal"/>
    <w:rsid w:val="00F467EC"/>
    <w:pPr>
      <w:tabs>
        <w:tab w:val="num" w:pos="851"/>
      </w:tabs>
      <w:spacing w:after="240"/>
      <w:ind w:left="851" w:hanging="851"/>
      <w:jc w:val="both"/>
      <w:outlineLvl w:val="1"/>
    </w:pPr>
    <w:rPr>
      <w:rFonts w:ascii="Arial" w:eastAsia="Times New Roman" w:hAnsi="Arial" w:cs="Arial"/>
      <w:sz w:val="22"/>
      <w:szCs w:val="22"/>
      <w:lang w:val="en-GB" w:eastAsia="lt-LT"/>
    </w:rPr>
  </w:style>
  <w:style w:type="paragraph" w:customStyle="1" w:styleId="Outline3">
    <w:name w:val="Outline 3"/>
    <w:basedOn w:val="Normal"/>
    <w:rsid w:val="00F467EC"/>
    <w:pPr>
      <w:tabs>
        <w:tab w:val="num" w:pos="1701"/>
      </w:tabs>
      <w:spacing w:after="240"/>
      <w:ind w:left="1701" w:hanging="850"/>
      <w:jc w:val="both"/>
      <w:outlineLvl w:val="2"/>
    </w:pPr>
    <w:rPr>
      <w:rFonts w:ascii="Arial" w:eastAsia="Times New Roman" w:hAnsi="Arial" w:cs="Arial"/>
      <w:sz w:val="22"/>
      <w:szCs w:val="22"/>
      <w:lang w:val="en-GB" w:eastAsia="lt-LT"/>
    </w:rPr>
  </w:style>
  <w:style w:type="paragraph" w:customStyle="1" w:styleId="Outline4">
    <w:name w:val="Outline 4"/>
    <w:basedOn w:val="Normal"/>
    <w:rsid w:val="00F467EC"/>
    <w:pPr>
      <w:tabs>
        <w:tab w:val="num" w:pos="2421"/>
      </w:tabs>
      <w:spacing w:after="240"/>
      <w:ind w:left="2268" w:hanging="567"/>
      <w:jc w:val="both"/>
      <w:outlineLvl w:val="3"/>
    </w:pPr>
    <w:rPr>
      <w:rFonts w:ascii="Arial" w:eastAsia="Times New Roman" w:hAnsi="Arial" w:cs="Arial"/>
      <w:sz w:val="22"/>
      <w:szCs w:val="22"/>
      <w:lang w:val="en-GB" w:eastAsia="lt-LT"/>
    </w:rPr>
  </w:style>
  <w:style w:type="paragraph" w:customStyle="1" w:styleId="Outline5">
    <w:name w:val="Outline 5"/>
    <w:basedOn w:val="Normal"/>
    <w:rsid w:val="00F467EC"/>
    <w:pPr>
      <w:tabs>
        <w:tab w:val="num" w:pos="2835"/>
      </w:tabs>
      <w:spacing w:after="240"/>
      <w:ind w:left="2835" w:hanging="567"/>
      <w:jc w:val="both"/>
      <w:outlineLvl w:val="4"/>
    </w:pPr>
    <w:rPr>
      <w:rFonts w:ascii="Arial" w:eastAsia="Times New Roman" w:hAnsi="Arial" w:cs="Arial"/>
      <w:sz w:val="22"/>
      <w:szCs w:val="22"/>
      <w:lang w:val="en-GB" w:eastAsia="lt-LT"/>
    </w:rPr>
  </w:style>
  <w:style w:type="paragraph" w:customStyle="1" w:styleId="OutlineInd2">
    <w:name w:val="Outline Ind 2"/>
    <w:basedOn w:val="Normal"/>
    <w:rsid w:val="00F467EC"/>
    <w:pPr>
      <w:tabs>
        <w:tab w:val="num" w:pos="1701"/>
      </w:tabs>
      <w:spacing w:after="240"/>
      <w:ind w:left="1701" w:hanging="850"/>
      <w:jc w:val="both"/>
      <w:outlineLvl w:val="5"/>
    </w:pPr>
    <w:rPr>
      <w:rFonts w:ascii="Arial" w:eastAsia="Times New Roman" w:hAnsi="Arial" w:cs="Arial"/>
      <w:sz w:val="22"/>
      <w:szCs w:val="22"/>
      <w:lang w:val="en-GB" w:eastAsia="lt-LT"/>
    </w:rPr>
  </w:style>
  <w:style w:type="paragraph" w:customStyle="1" w:styleId="OutlineInd3">
    <w:name w:val="Outline Ind 3"/>
    <w:basedOn w:val="Normal"/>
    <w:rsid w:val="00F467EC"/>
    <w:pPr>
      <w:tabs>
        <w:tab w:val="num" w:pos="2552"/>
      </w:tabs>
      <w:spacing w:after="240"/>
      <w:ind w:left="2552" w:hanging="851"/>
      <w:jc w:val="both"/>
      <w:outlineLvl w:val="6"/>
    </w:pPr>
    <w:rPr>
      <w:rFonts w:ascii="Arial" w:eastAsia="Times New Roman" w:hAnsi="Arial" w:cs="Arial"/>
      <w:sz w:val="22"/>
      <w:szCs w:val="22"/>
      <w:lang w:val="en-GB" w:eastAsia="lt-LT"/>
    </w:rPr>
  </w:style>
  <w:style w:type="paragraph" w:customStyle="1" w:styleId="OutlineInd4">
    <w:name w:val="Outline Ind 4"/>
    <w:basedOn w:val="Normal"/>
    <w:rsid w:val="00F467EC"/>
    <w:pPr>
      <w:tabs>
        <w:tab w:val="num" w:pos="3272"/>
      </w:tabs>
      <w:spacing w:after="240"/>
      <w:ind w:left="3119" w:hanging="567"/>
      <w:jc w:val="both"/>
      <w:outlineLvl w:val="7"/>
    </w:pPr>
    <w:rPr>
      <w:rFonts w:ascii="Arial" w:eastAsia="Times New Roman" w:hAnsi="Arial" w:cs="Arial"/>
      <w:sz w:val="22"/>
      <w:szCs w:val="22"/>
      <w:lang w:val="en-GB" w:eastAsia="lt-LT"/>
    </w:rPr>
  </w:style>
  <w:style w:type="paragraph" w:customStyle="1" w:styleId="OutlineInd5">
    <w:name w:val="Outline Ind 5"/>
    <w:basedOn w:val="Normal"/>
    <w:rsid w:val="00F467EC"/>
    <w:pPr>
      <w:tabs>
        <w:tab w:val="left" w:pos="3686"/>
        <w:tab w:val="num" w:pos="3839"/>
      </w:tabs>
      <w:spacing w:after="240"/>
      <w:ind w:left="3686" w:hanging="567"/>
      <w:jc w:val="both"/>
      <w:outlineLvl w:val="8"/>
    </w:pPr>
    <w:rPr>
      <w:rFonts w:ascii="Arial" w:eastAsia="Times New Roman" w:hAnsi="Arial" w:cs="Arial"/>
      <w:sz w:val="22"/>
      <w:szCs w:val="22"/>
      <w:lang w:val="en-GB" w:eastAsia="lt-LT"/>
    </w:rPr>
  </w:style>
  <w:style w:type="paragraph" w:customStyle="1" w:styleId="OutlineIndPara">
    <w:name w:val="Outline Ind Para"/>
    <w:basedOn w:val="Normal"/>
    <w:rsid w:val="00F467EC"/>
    <w:pPr>
      <w:spacing w:after="240"/>
      <w:ind w:left="851"/>
      <w:jc w:val="both"/>
    </w:pPr>
    <w:rPr>
      <w:rFonts w:ascii="Arial" w:eastAsia="Times New Roman" w:hAnsi="Arial" w:cs="Arial"/>
      <w:sz w:val="22"/>
      <w:szCs w:val="22"/>
      <w:lang w:val="en-GB" w:eastAsia="lt-LT"/>
    </w:rPr>
  </w:style>
  <w:style w:type="paragraph" w:customStyle="1" w:styleId="OutlinePara">
    <w:name w:val="Outline Para"/>
    <w:basedOn w:val="Normal"/>
    <w:rsid w:val="00F467EC"/>
    <w:pPr>
      <w:spacing w:after="240"/>
      <w:jc w:val="both"/>
    </w:pPr>
    <w:rPr>
      <w:rFonts w:ascii="Arial" w:eastAsia="Times New Roman" w:hAnsi="Arial" w:cs="Arial"/>
      <w:sz w:val="22"/>
      <w:szCs w:val="22"/>
      <w:lang w:val="en-GB" w:eastAsia="lt-LT"/>
    </w:rPr>
  </w:style>
  <w:style w:type="paragraph" w:customStyle="1" w:styleId="Italicisedlevel2heading">
    <w:name w:val="Italicised level 2 heading"/>
    <w:basedOn w:val="Normal"/>
    <w:next w:val="Normal"/>
    <w:rsid w:val="00F467EC"/>
    <w:pPr>
      <w:keepNext/>
      <w:widowControl w:val="0"/>
      <w:spacing w:after="240"/>
      <w:ind w:firstLine="142"/>
      <w:jc w:val="both"/>
    </w:pPr>
    <w:rPr>
      <w:rFonts w:ascii="Arial" w:eastAsia="Times New Roman" w:hAnsi="Arial" w:cs="Arial"/>
      <w:i/>
      <w:iCs/>
      <w:sz w:val="22"/>
      <w:szCs w:val="22"/>
      <w:lang w:val="en-GB" w:eastAsia="lt-LT"/>
    </w:rPr>
  </w:style>
  <w:style w:type="paragraph" w:styleId="FootnoteText">
    <w:name w:val="footnote text"/>
    <w:basedOn w:val="Normal"/>
    <w:link w:val="FootnoteTextChar"/>
    <w:uiPriority w:val="99"/>
    <w:semiHidden/>
    <w:rsid w:val="00F467EC"/>
    <w:pPr>
      <w:ind w:left="284" w:hanging="284"/>
      <w:jc w:val="both"/>
    </w:pPr>
    <w:rPr>
      <w:rFonts w:ascii="Arial" w:eastAsia="Times New Roman" w:hAnsi="Arial" w:cs="Arial"/>
      <w:w w:val="0"/>
      <w:sz w:val="16"/>
      <w:szCs w:val="16"/>
      <w:lang w:val="en-GB" w:eastAsia="lt-LT"/>
    </w:rPr>
  </w:style>
  <w:style w:type="character" w:customStyle="1" w:styleId="FootnoteTextChar">
    <w:name w:val="Footnote Text Char"/>
    <w:basedOn w:val="DefaultParagraphFont"/>
    <w:link w:val="FootnoteText"/>
    <w:uiPriority w:val="99"/>
    <w:semiHidden/>
    <w:rsid w:val="00F467EC"/>
    <w:rPr>
      <w:rFonts w:ascii="Arial" w:eastAsia="Times New Roman" w:hAnsi="Arial" w:cs="Arial"/>
      <w:w w:val="0"/>
      <w:sz w:val="16"/>
      <w:szCs w:val="16"/>
      <w:lang w:val="en-GB" w:eastAsia="lt-LT"/>
    </w:rPr>
  </w:style>
  <w:style w:type="paragraph" w:customStyle="1" w:styleId="General1">
    <w:name w:val="General 1"/>
    <w:basedOn w:val="Normal"/>
    <w:rsid w:val="00F467EC"/>
    <w:pPr>
      <w:tabs>
        <w:tab w:val="num" w:pos="180"/>
      </w:tabs>
      <w:autoSpaceDE w:val="0"/>
      <w:autoSpaceDN w:val="0"/>
      <w:spacing w:after="240"/>
      <w:ind w:left="180" w:hanging="180"/>
      <w:jc w:val="both"/>
    </w:pPr>
    <w:rPr>
      <w:rFonts w:ascii="Arial" w:eastAsia="Times New Roman" w:hAnsi="Arial" w:cs="Arial"/>
      <w:sz w:val="22"/>
      <w:szCs w:val="22"/>
      <w:lang w:val="en-GB" w:eastAsia="lt-LT"/>
    </w:rPr>
  </w:style>
  <w:style w:type="paragraph" w:customStyle="1" w:styleId="SchedSub">
    <w:name w:val="Sched Sub"/>
    <w:basedOn w:val="Normal"/>
    <w:next w:val="SchedSub2"/>
    <w:rsid w:val="00F467EC"/>
    <w:pPr>
      <w:autoSpaceDE w:val="0"/>
      <w:autoSpaceDN w:val="0"/>
      <w:spacing w:after="240"/>
      <w:jc w:val="center"/>
    </w:pPr>
    <w:rPr>
      <w:rFonts w:ascii="Arial" w:eastAsia="Times New Roman" w:hAnsi="Arial" w:cs="Arial"/>
      <w:b/>
      <w:bCs/>
      <w:caps/>
      <w:sz w:val="22"/>
      <w:szCs w:val="22"/>
      <w:lang w:val="en-GB" w:eastAsia="lt-LT"/>
    </w:rPr>
  </w:style>
  <w:style w:type="paragraph" w:customStyle="1" w:styleId="SchedSub2">
    <w:name w:val="Sched Sub 2"/>
    <w:basedOn w:val="SchedSub"/>
    <w:next w:val="Normal"/>
    <w:rsid w:val="00F467EC"/>
    <w:rPr>
      <w:caps w:val="0"/>
    </w:rPr>
  </w:style>
  <w:style w:type="character" w:customStyle="1" w:styleId="DeltaViewInsertion">
    <w:name w:val="DeltaView Insertion"/>
    <w:rsid w:val="00F467EC"/>
    <w:rPr>
      <w:color w:val="0000FF"/>
      <w:spacing w:val="0"/>
      <w:u w:val="double"/>
    </w:rPr>
  </w:style>
  <w:style w:type="character" w:customStyle="1" w:styleId="DeltaViewDeletion">
    <w:name w:val="DeltaView Deletion"/>
    <w:rsid w:val="00F467EC"/>
    <w:rPr>
      <w:strike/>
      <w:color w:val="FF0000"/>
      <w:spacing w:val="0"/>
    </w:rPr>
  </w:style>
  <w:style w:type="table" w:styleId="TableList3">
    <w:name w:val="Table List 3"/>
    <w:basedOn w:val="TableNormal"/>
    <w:rsid w:val="00F467EC"/>
    <w:pPr>
      <w:spacing w:after="0" w:line="240" w:lineRule="auto"/>
    </w:pPr>
    <w:rPr>
      <w:rFonts w:ascii="Times New Roman" w:eastAsia="Times New Roman" w:hAnsi="Times New Roman" w:cs="Times New Roman"/>
      <w:sz w:val="20"/>
      <w:szCs w:val="20"/>
      <w:lang w:eastAsia="lt-LT"/>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F467EC"/>
    <w:pPr>
      <w:spacing w:after="0" w:line="240" w:lineRule="auto"/>
    </w:pPr>
    <w:rPr>
      <w:rFonts w:ascii="Times New Roman" w:eastAsia="Times New Roman" w:hAnsi="Times New Roman" w:cs="Times New Roman"/>
      <w:sz w:val="20"/>
      <w:szCs w:val="20"/>
      <w:lang w:eastAsia="lt-LT"/>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SutPastabos">
    <w:name w:val="Sut. Pastabos"/>
    <w:basedOn w:val="Sutartis3lygis"/>
    <w:autoRedefine/>
    <w:rsid w:val="00F467EC"/>
    <w:pPr>
      <w:tabs>
        <w:tab w:val="clear" w:pos="495"/>
      </w:tabs>
      <w:ind w:left="0" w:firstLine="0"/>
    </w:pPr>
    <w:rPr>
      <w:i/>
      <w:iCs/>
    </w:rPr>
  </w:style>
  <w:style w:type="paragraph" w:customStyle="1" w:styleId="STurinys">
    <w:name w:val="S Turinys"/>
    <w:basedOn w:val="TOC2"/>
    <w:autoRedefine/>
    <w:rsid w:val="00F467EC"/>
    <w:pPr>
      <w:tabs>
        <w:tab w:val="right" w:leader="dot" w:pos="9060"/>
      </w:tabs>
    </w:pPr>
  </w:style>
  <w:style w:type="paragraph" w:customStyle="1" w:styleId="Sutlentelesskaiciai">
    <w:name w:val="Sut. lenteles skaiciai"/>
    <w:basedOn w:val="Normal"/>
    <w:rsid w:val="00F467EC"/>
    <w:rPr>
      <w:rFonts w:eastAsia="Times New Roman"/>
      <w:w w:val="101"/>
    </w:rPr>
  </w:style>
  <w:style w:type="paragraph" w:customStyle="1" w:styleId="sutLentele">
    <w:name w:val="sut. Lentele"/>
    <w:basedOn w:val="Sutartis3lygis"/>
    <w:next w:val="Normal"/>
    <w:autoRedefine/>
    <w:rsid w:val="00613692"/>
    <w:pPr>
      <w:tabs>
        <w:tab w:val="clear" w:pos="495"/>
      </w:tabs>
      <w:ind w:left="7" w:firstLine="0"/>
      <w:outlineLvl w:val="9"/>
    </w:pPr>
  </w:style>
  <w:style w:type="paragraph" w:styleId="HTMLPreformatted">
    <w:name w:val="HTML Preformatted"/>
    <w:basedOn w:val="Normal"/>
    <w:link w:val="HTMLPreformattedChar"/>
    <w:rsid w:val="00F46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rsid w:val="00F467EC"/>
    <w:rPr>
      <w:rFonts w:ascii="Courier New" w:eastAsia="Times New Roman" w:hAnsi="Courier New" w:cs="Courier New"/>
      <w:sz w:val="20"/>
      <w:szCs w:val="20"/>
      <w:lang w:eastAsia="lt-LT"/>
    </w:rPr>
  </w:style>
  <w:style w:type="paragraph" w:customStyle="1" w:styleId="Secif3">
    <w:name w:val="Secif. 3"/>
    <w:basedOn w:val="Sutartis4lygis"/>
    <w:autoRedefine/>
    <w:rsid w:val="00F467EC"/>
    <w:pPr>
      <w:tabs>
        <w:tab w:val="left" w:pos="0"/>
        <w:tab w:val="num" w:pos="2340"/>
      </w:tabs>
      <w:ind w:left="2340" w:hanging="360"/>
    </w:pPr>
  </w:style>
  <w:style w:type="paragraph" w:customStyle="1" w:styleId="specif4">
    <w:name w:val="specif 4"/>
    <w:basedOn w:val="Sutartis4lygis"/>
    <w:autoRedefine/>
    <w:rsid w:val="00F467EC"/>
    <w:pPr>
      <w:tabs>
        <w:tab w:val="left" w:pos="1320"/>
      </w:tabs>
      <w:ind w:left="1320" w:hanging="1320"/>
    </w:pPr>
  </w:style>
  <w:style w:type="paragraph" w:customStyle="1" w:styleId="sepcif1">
    <w:name w:val="sepcif 1"/>
    <w:basedOn w:val="Normal"/>
    <w:autoRedefine/>
    <w:rsid w:val="00F467EC"/>
    <w:pPr>
      <w:tabs>
        <w:tab w:val="num" w:pos="495"/>
      </w:tabs>
      <w:ind w:left="495" w:hanging="495"/>
    </w:pPr>
    <w:rPr>
      <w:rFonts w:eastAsia="Times New Roman"/>
      <w:b/>
      <w:bCs/>
    </w:rPr>
  </w:style>
  <w:style w:type="paragraph" w:styleId="NoSpacing">
    <w:name w:val="No Spacing"/>
    <w:link w:val="NoSpacingChar"/>
    <w:uiPriority w:val="1"/>
    <w:qFormat/>
    <w:rsid w:val="00F467EC"/>
    <w:pPr>
      <w:spacing w:after="0" w:line="240" w:lineRule="auto"/>
    </w:pPr>
    <w:rPr>
      <w:rFonts w:ascii="Calibri" w:eastAsia="Times New Roman" w:hAnsi="Calibri" w:cs="Calibri"/>
      <w:lang w:eastAsia="lt-LT"/>
    </w:rPr>
  </w:style>
  <w:style w:type="character" w:customStyle="1" w:styleId="NoSpacingChar">
    <w:name w:val="No Spacing Char"/>
    <w:link w:val="NoSpacing"/>
    <w:uiPriority w:val="1"/>
    <w:rsid w:val="00F467EC"/>
    <w:rPr>
      <w:rFonts w:ascii="Calibri" w:eastAsia="Times New Roman" w:hAnsi="Calibri" w:cs="Calibri"/>
      <w:lang w:eastAsia="lt-LT"/>
    </w:rPr>
  </w:style>
  <w:style w:type="paragraph" w:styleId="TOCHeading">
    <w:name w:val="TOC Heading"/>
    <w:basedOn w:val="Heading1"/>
    <w:next w:val="Normal"/>
    <w:uiPriority w:val="39"/>
    <w:qFormat/>
    <w:rsid w:val="00F467EC"/>
    <w:pPr>
      <w:outlineLvl w:val="9"/>
    </w:pPr>
    <w:rPr>
      <w:lang w:eastAsia="lt-LT"/>
    </w:rPr>
  </w:style>
  <w:style w:type="paragraph" w:styleId="TOC3">
    <w:name w:val="toc 3"/>
    <w:basedOn w:val="Normal"/>
    <w:next w:val="Normal"/>
    <w:autoRedefine/>
    <w:uiPriority w:val="39"/>
    <w:qFormat/>
    <w:rsid w:val="00F467EC"/>
    <w:pPr>
      <w:spacing w:after="100"/>
      <w:ind w:left="480"/>
    </w:pPr>
  </w:style>
  <w:style w:type="paragraph" w:styleId="TOC4">
    <w:name w:val="toc 4"/>
    <w:basedOn w:val="Normal"/>
    <w:next w:val="Normal"/>
    <w:autoRedefine/>
    <w:uiPriority w:val="39"/>
    <w:rsid w:val="00F467EC"/>
    <w:pPr>
      <w:spacing w:after="100" w:line="276" w:lineRule="auto"/>
      <w:ind w:left="660"/>
    </w:pPr>
    <w:rPr>
      <w:rFonts w:ascii="Calibri" w:eastAsia="Times New Roman" w:hAnsi="Calibri" w:cs="Calibri"/>
      <w:sz w:val="22"/>
      <w:szCs w:val="22"/>
      <w:lang w:eastAsia="lt-LT"/>
    </w:rPr>
  </w:style>
  <w:style w:type="paragraph" w:styleId="TOC5">
    <w:name w:val="toc 5"/>
    <w:basedOn w:val="Normal"/>
    <w:next w:val="Normal"/>
    <w:autoRedefine/>
    <w:uiPriority w:val="39"/>
    <w:rsid w:val="00F467EC"/>
    <w:pPr>
      <w:spacing w:after="100" w:line="276" w:lineRule="auto"/>
      <w:ind w:left="880"/>
    </w:pPr>
    <w:rPr>
      <w:rFonts w:ascii="Calibri" w:eastAsia="Times New Roman" w:hAnsi="Calibri" w:cs="Calibri"/>
      <w:sz w:val="22"/>
      <w:szCs w:val="22"/>
      <w:lang w:eastAsia="lt-LT"/>
    </w:rPr>
  </w:style>
  <w:style w:type="paragraph" w:styleId="TOC6">
    <w:name w:val="toc 6"/>
    <w:basedOn w:val="Normal"/>
    <w:next w:val="Normal"/>
    <w:autoRedefine/>
    <w:uiPriority w:val="39"/>
    <w:rsid w:val="00F467EC"/>
    <w:pPr>
      <w:spacing w:after="100" w:line="276" w:lineRule="auto"/>
      <w:ind w:left="1100"/>
    </w:pPr>
    <w:rPr>
      <w:rFonts w:ascii="Calibri" w:eastAsia="Times New Roman" w:hAnsi="Calibri" w:cs="Calibri"/>
      <w:sz w:val="22"/>
      <w:szCs w:val="22"/>
      <w:lang w:eastAsia="lt-LT"/>
    </w:rPr>
  </w:style>
  <w:style w:type="paragraph" w:styleId="TOC7">
    <w:name w:val="toc 7"/>
    <w:basedOn w:val="Normal"/>
    <w:next w:val="Normal"/>
    <w:autoRedefine/>
    <w:uiPriority w:val="39"/>
    <w:rsid w:val="00F467EC"/>
    <w:pPr>
      <w:spacing w:after="100" w:line="276" w:lineRule="auto"/>
      <w:ind w:left="1320"/>
    </w:pPr>
    <w:rPr>
      <w:rFonts w:ascii="Calibri" w:eastAsia="Times New Roman" w:hAnsi="Calibri" w:cs="Calibri"/>
      <w:sz w:val="22"/>
      <w:szCs w:val="22"/>
      <w:lang w:eastAsia="lt-LT"/>
    </w:rPr>
  </w:style>
  <w:style w:type="paragraph" w:styleId="TOC8">
    <w:name w:val="toc 8"/>
    <w:basedOn w:val="Normal"/>
    <w:next w:val="Normal"/>
    <w:autoRedefine/>
    <w:uiPriority w:val="39"/>
    <w:rsid w:val="00F467EC"/>
    <w:pPr>
      <w:spacing w:after="100" w:line="276" w:lineRule="auto"/>
      <w:ind w:left="1540"/>
    </w:pPr>
    <w:rPr>
      <w:rFonts w:ascii="Calibri" w:eastAsia="Times New Roman" w:hAnsi="Calibri" w:cs="Calibri"/>
      <w:sz w:val="22"/>
      <w:szCs w:val="22"/>
      <w:lang w:eastAsia="lt-LT"/>
    </w:rPr>
  </w:style>
  <w:style w:type="paragraph" w:styleId="TOC9">
    <w:name w:val="toc 9"/>
    <w:basedOn w:val="Normal"/>
    <w:next w:val="Normal"/>
    <w:autoRedefine/>
    <w:uiPriority w:val="39"/>
    <w:rsid w:val="00F467EC"/>
    <w:pPr>
      <w:spacing w:after="100" w:line="276" w:lineRule="auto"/>
      <w:ind w:left="1760"/>
    </w:pPr>
    <w:rPr>
      <w:rFonts w:ascii="Calibri" w:eastAsia="Times New Roman" w:hAnsi="Calibri" w:cs="Calibri"/>
      <w:sz w:val="22"/>
      <w:szCs w:val="22"/>
      <w:lang w:eastAsia="lt-LT"/>
    </w:rPr>
  </w:style>
  <w:style w:type="character" w:styleId="CommentReference">
    <w:name w:val="annotation reference"/>
    <w:uiPriority w:val="99"/>
    <w:semiHidden/>
    <w:rsid w:val="00F467EC"/>
    <w:rPr>
      <w:sz w:val="16"/>
      <w:szCs w:val="16"/>
    </w:rPr>
  </w:style>
  <w:style w:type="paragraph" w:styleId="Revision">
    <w:name w:val="Revision"/>
    <w:hidden/>
    <w:uiPriority w:val="99"/>
    <w:semiHidden/>
    <w:rsid w:val="00F467EC"/>
    <w:pPr>
      <w:spacing w:after="0" w:line="240" w:lineRule="auto"/>
    </w:pPr>
    <w:rPr>
      <w:rFonts w:ascii="Times New Roman" w:eastAsia="Calibri" w:hAnsi="Times New Roman" w:cs="Times New Roman"/>
      <w:sz w:val="24"/>
      <w:szCs w:val="24"/>
    </w:rPr>
  </w:style>
  <w:style w:type="paragraph" w:customStyle="1" w:styleId="5lygis">
    <w:name w:val="_5 lygis"/>
    <w:basedOn w:val="Normal"/>
    <w:qFormat/>
    <w:rsid w:val="00F467EC"/>
    <w:pPr>
      <w:spacing w:after="120" w:line="276" w:lineRule="auto"/>
      <w:jc w:val="right"/>
    </w:pPr>
    <w:rPr>
      <w:rFonts w:eastAsia="Times New Roman"/>
      <w:b/>
      <w:bCs/>
      <w:color w:val="632423"/>
      <w:sz w:val="22"/>
      <w:szCs w:val="22"/>
    </w:rPr>
  </w:style>
  <w:style w:type="table" w:styleId="LightList-Accent2">
    <w:name w:val="Light List Accent 2"/>
    <w:basedOn w:val="TableNormal"/>
    <w:uiPriority w:val="61"/>
    <w:rsid w:val="00F467EC"/>
    <w:pPr>
      <w:spacing w:after="0" w:line="240" w:lineRule="auto"/>
    </w:pPr>
    <w:rPr>
      <w:rFonts w:ascii="Times New Roman" w:eastAsia="Calibri" w:hAnsi="Times New Roman" w:cs="Times New Roman"/>
      <w:sz w:val="20"/>
      <w:szCs w:val="20"/>
      <w:lang w:eastAsia="lt-LT"/>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b/>
        <w:bCs/>
        <w:color w:val="FFFFFF"/>
      </w:rPr>
      <w:tblPr/>
      <w:tcPr>
        <w:shd w:val="clear" w:color="auto" w:fill="C0504D"/>
      </w:tcPr>
    </w:tblStylePr>
    <w:tblStylePr w:type="lastRow">
      <w:pPr>
        <w:spacing w:before="0" w:after="0"/>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paragraph" w:styleId="Title">
    <w:name w:val="Title"/>
    <w:basedOn w:val="5lygis"/>
    <w:next w:val="Normal"/>
    <w:link w:val="TitleChar"/>
    <w:uiPriority w:val="99"/>
    <w:qFormat/>
    <w:rsid w:val="00F467EC"/>
  </w:style>
  <w:style w:type="character" w:customStyle="1" w:styleId="TitleChar">
    <w:name w:val="Title Char"/>
    <w:basedOn w:val="DefaultParagraphFont"/>
    <w:link w:val="Title"/>
    <w:uiPriority w:val="99"/>
    <w:rsid w:val="00F467EC"/>
    <w:rPr>
      <w:rFonts w:ascii="Times New Roman" w:eastAsia="Times New Roman" w:hAnsi="Times New Roman" w:cs="Times New Roman"/>
      <w:b/>
      <w:bCs/>
      <w:color w:val="632423"/>
    </w:rPr>
  </w:style>
  <w:style w:type="character" w:styleId="FollowedHyperlink">
    <w:name w:val="FollowedHyperlink"/>
    <w:uiPriority w:val="99"/>
    <w:semiHidden/>
    <w:rsid w:val="00F467EC"/>
    <w:rPr>
      <w:color w:val="800080"/>
      <w:u w:val="single"/>
    </w:rPr>
  </w:style>
  <w:style w:type="paragraph" w:customStyle="1" w:styleId="paragrafas3lygmuo">
    <w:name w:val="_paragrafas 3 lygmuo"/>
    <w:basedOn w:val="Normal"/>
    <w:link w:val="paragrafas3lygmuoDiagrama"/>
    <w:uiPriority w:val="99"/>
    <w:rsid w:val="00F467EC"/>
    <w:pPr>
      <w:numPr>
        <w:ilvl w:val="3"/>
        <w:numId w:val="6"/>
      </w:numPr>
      <w:tabs>
        <w:tab w:val="left" w:pos="2160"/>
      </w:tabs>
      <w:suppressAutoHyphens/>
      <w:overflowPunct w:val="0"/>
      <w:autoSpaceDE w:val="0"/>
      <w:spacing w:after="120" w:line="276" w:lineRule="auto"/>
      <w:jc w:val="both"/>
      <w:textAlignment w:val="baseline"/>
    </w:pPr>
    <w:rPr>
      <w:rFonts w:eastAsia="Times New Roman"/>
      <w:sz w:val="22"/>
      <w:szCs w:val="22"/>
    </w:rPr>
  </w:style>
  <w:style w:type="character" w:customStyle="1" w:styleId="paragrafas3lygmuoDiagrama">
    <w:name w:val="_paragrafas 3 lygmuo Diagrama"/>
    <w:link w:val="paragrafas3lygmuo"/>
    <w:uiPriority w:val="99"/>
    <w:rsid w:val="00F467EC"/>
    <w:rPr>
      <w:rFonts w:ascii="Times New Roman" w:eastAsia="Times New Roman" w:hAnsi="Times New Roman" w:cs="Times New Roman"/>
    </w:rPr>
  </w:style>
  <w:style w:type="paragraph" w:customStyle="1" w:styleId="Slygos1">
    <w:name w:val="Sąlygos 1"/>
    <w:basedOn w:val="Normal"/>
    <w:uiPriority w:val="99"/>
    <w:rsid w:val="00F467EC"/>
    <w:pPr>
      <w:numPr>
        <w:numId w:val="8"/>
      </w:numPr>
      <w:spacing w:before="240" w:after="240"/>
      <w:ind w:left="720" w:hanging="720"/>
      <w:jc w:val="both"/>
    </w:pPr>
    <w:rPr>
      <w:b/>
      <w:bCs/>
    </w:rPr>
  </w:style>
  <w:style w:type="character" w:customStyle="1" w:styleId="Salygos2Diagrama">
    <w:name w:val="Salygos 2 Diagrama"/>
    <w:link w:val="Salygos2"/>
    <w:uiPriority w:val="99"/>
    <w:rsid w:val="00F467EC"/>
    <w:rPr>
      <w:sz w:val="24"/>
      <w:szCs w:val="24"/>
      <w:lang w:val="en-GB"/>
    </w:rPr>
  </w:style>
  <w:style w:type="paragraph" w:customStyle="1" w:styleId="Salygos2">
    <w:name w:val="Salygos 2"/>
    <w:basedOn w:val="Normal"/>
    <w:link w:val="Salygos2Diagrama"/>
    <w:uiPriority w:val="99"/>
    <w:rsid w:val="00F467EC"/>
    <w:pPr>
      <w:numPr>
        <w:ilvl w:val="1"/>
        <w:numId w:val="8"/>
      </w:numPr>
      <w:spacing w:before="240" w:after="240"/>
      <w:ind w:left="720" w:hanging="720"/>
      <w:jc w:val="both"/>
    </w:pPr>
    <w:rPr>
      <w:rFonts w:asciiTheme="minorHAnsi" w:eastAsiaTheme="minorHAnsi" w:hAnsiTheme="minorHAnsi" w:cstheme="minorBidi"/>
      <w:lang w:val="en-GB"/>
    </w:rPr>
  </w:style>
  <w:style w:type="paragraph" w:customStyle="1" w:styleId="Salygos3">
    <w:name w:val="Salygos 3"/>
    <w:basedOn w:val="Normal"/>
    <w:uiPriority w:val="99"/>
    <w:rsid w:val="00F467EC"/>
    <w:pPr>
      <w:numPr>
        <w:ilvl w:val="2"/>
        <w:numId w:val="8"/>
      </w:numPr>
      <w:spacing w:before="240" w:after="240"/>
      <w:ind w:hanging="1080"/>
      <w:jc w:val="both"/>
    </w:pPr>
  </w:style>
  <w:style w:type="paragraph" w:customStyle="1" w:styleId="Salygos4">
    <w:name w:val="Salygos 4"/>
    <w:basedOn w:val="Normal"/>
    <w:uiPriority w:val="99"/>
    <w:rsid w:val="00F467EC"/>
    <w:pPr>
      <w:numPr>
        <w:ilvl w:val="3"/>
        <w:numId w:val="8"/>
      </w:numPr>
      <w:spacing w:before="240" w:after="240"/>
      <w:ind w:left="1680" w:hanging="1680"/>
      <w:jc w:val="both"/>
    </w:pPr>
  </w:style>
  <w:style w:type="paragraph" w:customStyle="1" w:styleId="Salygos5">
    <w:name w:val="Salygos 5"/>
    <w:basedOn w:val="Normal"/>
    <w:uiPriority w:val="99"/>
    <w:rsid w:val="00F467EC"/>
    <w:pPr>
      <w:numPr>
        <w:ilvl w:val="4"/>
        <w:numId w:val="8"/>
      </w:numPr>
      <w:spacing w:before="240" w:after="240"/>
      <w:ind w:left="2280" w:hanging="2280"/>
      <w:jc w:val="both"/>
    </w:pPr>
  </w:style>
  <w:style w:type="paragraph" w:customStyle="1" w:styleId="pppantraste">
    <w:name w:val="ppp antraste"/>
    <w:basedOn w:val="Heading2"/>
    <w:link w:val="pppantrasteDiagrama"/>
    <w:qFormat/>
    <w:rsid w:val="00F467EC"/>
    <w:pPr>
      <w:keepNext w:val="0"/>
      <w:tabs>
        <w:tab w:val="num" w:pos="709"/>
      </w:tabs>
      <w:spacing w:before="240" w:line="23" w:lineRule="atLeast"/>
      <w:ind w:left="709" w:hanging="709"/>
      <w:jc w:val="left"/>
    </w:pPr>
    <w:rPr>
      <w:smallCaps/>
    </w:rPr>
  </w:style>
  <w:style w:type="character" w:customStyle="1" w:styleId="pppantrasteDiagrama">
    <w:name w:val="ppp antraste Diagrama"/>
    <w:link w:val="pppantraste"/>
    <w:rsid w:val="00F467EC"/>
    <w:rPr>
      <w:rFonts w:ascii="Times New Roman Bold" w:eastAsia="Times New Roman" w:hAnsi="Times New Roman Bold" w:cs="Times New Roman"/>
      <w:b/>
      <w:bCs/>
      <w:smallCaps/>
      <w:color w:val="943634"/>
      <w:sz w:val="24"/>
    </w:rPr>
  </w:style>
  <w:style w:type="paragraph" w:customStyle="1" w:styleId="ppp1lygis">
    <w:name w:val="ppp 1 lygis"/>
    <w:basedOn w:val="Sutartis3lygis"/>
    <w:link w:val="ppp1lygisDiagrama"/>
    <w:qFormat/>
    <w:rsid w:val="00F467EC"/>
    <w:pPr>
      <w:tabs>
        <w:tab w:val="clear" w:pos="495"/>
        <w:tab w:val="num" w:pos="709"/>
      </w:tabs>
      <w:spacing w:line="23" w:lineRule="atLeast"/>
      <w:ind w:left="709" w:hanging="709"/>
    </w:pPr>
  </w:style>
  <w:style w:type="character" w:customStyle="1" w:styleId="ppp1lygisDiagrama">
    <w:name w:val="ppp 1 lygis Diagrama"/>
    <w:link w:val="ppp1lygis"/>
    <w:rsid w:val="00F467EC"/>
    <w:rPr>
      <w:rFonts w:ascii="Times New Roman" w:eastAsia="Times New Roman" w:hAnsi="Times New Roman" w:cs="Times New Roman"/>
      <w:w w:val="101"/>
    </w:rPr>
  </w:style>
  <w:style w:type="paragraph" w:customStyle="1" w:styleId="Pagrindinistekstas1">
    <w:name w:val="Pagrindinis tekstas1"/>
    <w:uiPriority w:val="99"/>
    <w:rsid w:val="00F467EC"/>
    <w:pPr>
      <w:snapToGrid w:val="0"/>
      <w:spacing w:after="0" w:line="240" w:lineRule="auto"/>
      <w:ind w:firstLine="312"/>
      <w:jc w:val="both"/>
    </w:pPr>
    <w:rPr>
      <w:rFonts w:ascii="TimesLT" w:eastAsia="Times New Roman" w:hAnsi="TimesLT" w:cs="TimesLT"/>
      <w:sz w:val="20"/>
      <w:szCs w:val="20"/>
      <w:lang w:val="en-US"/>
    </w:rPr>
  </w:style>
  <w:style w:type="paragraph" w:customStyle="1" w:styleId="1stlevelheading">
    <w:name w:val="1st level (heading)"/>
    <w:next w:val="Normal"/>
    <w:rsid w:val="00F467EC"/>
    <w:pPr>
      <w:keepNext/>
      <w:tabs>
        <w:tab w:val="num" w:pos="964"/>
      </w:tabs>
      <w:spacing w:before="300" w:after="180" w:line="240" w:lineRule="auto"/>
      <w:ind w:left="964" w:hanging="964"/>
      <w:jc w:val="both"/>
      <w:outlineLvl w:val="0"/>
    </w:pPr>
    <w:rPr>
      <w:rFonts w:ascii="Times New Roman" w:eastAsia="Times New Roman" w:hAnsi="Times New Roman" w:cs="Times New Roman"/>
      <w:b/>
      <w:bCs/>
      <w:caps/>
      <w:spacing w:val="25"/>
      <w:kern w:val="24"/>
      <w:lang w:val="en-GB"/>
    </w:rPr>
  </w:style>
  <w:style w:type="paragraph" w:customStyle="1" w:styleId="2ndlevelheading">
    <w:name w:val="2nd level (heading)"/>
    <w:basedOn w:val="1stlevelheading"/>
    <w:next w:val="Normal"/>
    <w:rsid w:val="00F467EC"/>
    <w:pPr>
      <w:tabs>
        <w:tab w:val="clear" w:pos="964"/>
        <w:tab w:val="num" w:pos="1135"/>
      </w:tabs>
      <w:spacing w:before="240"/>
      <w:ind w:left="1135"/>
      <w:outlineLvl w:val="1"/>
    </w:pPr>
    <w:rPr>
      <w:caps w:val="0"/>
      <w:spacing w:val="0"/>
    </w:rPr>
  </w:style>
  <w:style w:type="paragraph" w:customStyle="1" w:styleId="2ndlevelprovision">
    <w:name w:val="2nd level (provision)"/>
    <w:basedOn w:val="2ndlevelheading"/>
    <w:link w:val="2ndlevelprovisionChar"/>
    <w:uiPriority w:val="99"/>
    <w:rsid w:val="00F467EC"/>
    <w:pPr>
      <w:keepNext w:val="0"/>
      <w:numPr>
        <w:ilvl w:val="1"/>
      </w:numPr>
      <w:tabs>
        <w:tab w:val="num" w:pos="1135"/>
      </w:tabs>
      <w:spacing w:before="120" w:after="120"/>
      <w:ind w:left="1135" w:hanging="964"/>
    </w:pPr>
    <w:rPr>
      <w:b w:val="0"/>
      <w:bCs w:val="0"/>
      <w:sz w:val="24"/>
      <w:szCs w:val="24"/>
    </w:rPr>
  </w:style>
  <w:style w:type="character" w:customStyle="1" w:styleId="2ndlevelprovisionChar">
    <w:name w:val="2nd level (provision) Char"/>
    <w:link w:val="2ndlevelprovision"/>
    <w:uiPriority w:val="99"/>
    <w:rsid w:val="00F467EC"/>
    <w:rPr>
      <w:rFonts w:ascii="Times New Roman" w:eastAsia="Times New Roman" w:hAnsi="Times New Roman" w:cs="Times New Roman"/>
      <w:kern w:val="24"/>
      <w:sz w:val="24"/>
      <w:szCs w:val="24"/>
      <w:lang w:val="en-GB"/>
    </w:rPr>
  </w:style>
  <w:style w:type="paragraph" w:customStyle="1" w:styleId="3rdlevelheading">
    <w:name w:val="3rd level (heading)"/>
    <w:basedOn w:val="2ndlevelheading"/>
    <w:next w:val="Normal"/>
    <w:rsid w:val="00F467EC"/>
    <w:pPr>
      <w:tabs>
        <w:tab w:val="clear" w:pos="1135"/>
        <w:tab w:val="num" w:pos="964"/>
      </w:tabs>
      <w:ind w:left="964"/>
      <w:outlineLvl w:val="2"/>
    </w:pPr>
    <w:rPr>
      <w:i/>
      <w:iCs/>
    </w:rPr>
  </w:style>
  <w:style w:type="paragraph" w:customStyle="1" w:styleId="4thlevelheading">
    <w:name w:val="4th level (heading)"/>
    <w:basedOn w:val="3rdlevelheading"/>
    <w:next w:val="Normal"/>
    <w:rsid w:val="00F467EC"/>
    <w:pPr>
      <w:tabs>
        <w:tab w:val="clear" w:pos="964"/>
        <w:tab w:val="num" w:pos="1928"/>
      </w:tabs>
      <w:spacing w:after="120"/>
      <w:ind w:left="1928" w:hanging="851"/>
      <w:outlineLvl w:val="3"/>
    </w:pPr>
    <w:rPr>
      <w:b w:val="0"/>
      <w:bCs w:val="0"/>
    </w:rPr>
  </w:style>
  <w:style w:type="paragraph" w:customStyle="1" w:styleId="5thlevelheading">
    <w:name w:val="5th level (heading)"/>
    <w:basedOn w:val="4thlevelheading"/>
    <w:next w:val="Normal"/>
    <w:rsid w:val="00F467EC"/>
    <w:pPr>
      <w:tabs>
        <w:tab w:val="clear" w:pos="1928"/>
        <w:tab w:val="num" w:pos="2835"/>
      </w:tabs>
      <w:ind w:left="2835"/>
    </w:pPr>
    <w:rPr>
      <w:i w:val="0"/>
      <w:iCs w:val="0"/>
      <w:u w:val="single"/>
    </w:rPr>
  </w:style>
  <w:style w:type="character" w:customStyle="1" w:styleId="st1">
    <w:name w:val="st1"/>
    <w:rsid w:val="00F467EC"/>
  </w:style>
  <w:style w:type="paragraph" w:customStyle="1" w:styleId="1lygis0">
    <w:name w:val="1 lygis"/>
    <w:basedOn w:val="Heading3"/>
    <w:link w:val="1lygisDiagrama0"/>
    <w:qFormat/>
    <w:rsid w:val="00F467EC"/>
    <w:pPr>
      <w:keepNext w:val="0"/>
      <w:numPr>
        <w:ilvl w:val="0"/>
        <w:numId w:val="0"/>
      </w:numPr>
      <w:spacing w:before="0" w:after="0"/>
      <w:ind w:left="851" w:hanging="851"/>
      <w:jc w:val="both"/>
    </w:pPr>
    <w:rPr>
      <w:rFonts w:ascii="Times New Roman" w:hAnsi="Times New Roman" w:cs="Times New Roman"/>
      <w:b w:val="0"/>
      <w:bCs w:val="0"/>
      <w:sz w:val="24"/>
      <w:szCs w:val="24"/>
      <w:lang w:eastAsia="en-US"/>
    </w:rPr>
  </w:style>
  <w:style w:type="character" w:customStyle="1" w:styleId="1lygisDiagrama0">
    <w:name w:val="1 lygis Diagrama"/>
    <w:link w:val="1lygis0"/>
    <w:rsid w:val="00F467EC"/>
    <w:rPr>
      <w:rFonts w:ascii="Times New Roman" w:eastAsia="Times New Roman" w:hAnsi="Times New Roman" w:cs="Times New Roman"/>
      <w:sz w:val="24"/>
      <w:szCs w:val="24"/>
    </w:rPr>
  </w:style>
  <w:style w:type="paragraph" w:customStyle="1" w:styleId="paragrafesraas0">
    <w:name w:val="_paragrafe sąrašas"/>
    <w:basedOn w:val="BodyText2"/>
    <w:qFormat/>
    <w:rsid w:val="0066636A"/>
    <w:pPr>
      <w:tabs>
        <w:tab w:val="clear" w:pos="0"/>
        <w:tab w:val="num" w:pos="720"/>
      </w:tabs>
      <w:spacing w:before="0" w:after="120" w:line="276" w:lineRule="auto"/>
      <w:ind w:left="1440" w:hanging="720"/>
      <w:jc w:val="both"/>
    </w:pPr>
    <w:rPr>
      <w:sz w:val="20"/>
    </w:rPr>
  </w:style>
  <w:style w:type="character" w:styleId="FootnoteReference">
    <w:name w:val="footnote reference"/>
    <w:uiPriority w:val="99"/>
    <w:unhideWhenUsed/>
    <w:rsid w:val="00BD6586"/>
    <w:rPr>
      <w:vertAlign w:val="superscript"/>
    </w:rPr>
  </w:style>
  <w:style w:type="paragraph" w:customStyle="1" w:styleId="ppp2lygis">
    <w:name w:val="ppp 2 lygis"/>
    <w:basedOn w:val="ListParagraph"/>
    <w:link w:val="ppp2lygisDiagrama"/>
    <w:qFormat/>
    <w:rsid w:val="00BD6586"/>
    <w:pPr>
      <w:tabs>
        <w:tab w:val="left" w:pos="993"/>
      </w:tabs>
      <w:autoSpaceDE w:val="0"/>
      <w:autoSpaceDN w:val="0"/>
      <w:adjustRightInd w:val="0"/>
      <w:ind w:left="0"/>
      <w:jc w:val="both"/>
    </w:pPr>
    <w:rPr>
      <w:lang w:val="en-GB"/>
    </w:rPr>
  </w:style>
  <w:style w:type="character" w:customStyle="1" w:styleId="ppp2lygisDiagrama">
    <w:name w:val="ppp 2 lygis Diagrama"/>
    <w:link w:val="ppp2lygis"/>
    <w:rsid w:val="00BD6586"/>
    <w:rPr>
      <w:rFonts w:ascii="Times New Roman" w:eastAsia="Calibri" w:hAnsi="Times New Roman" w:cs="Times New Roman"/>
      <w:sz w:val="24"/>
      <w:szCs w:val="24"/>
      <w:lang w:val="en-GB"/>
    </w:rPr>
  </w:style>
  <w:style w:type="paragraph" w:customStyle="1" w:styleId="ppp3lygis">
    <w:name w:val="ppp 3 lygis"/>
    <w:basedOn w:val="ListParagraph"/>
    <w:link w:val="ppp3lygisDiagrama"/>
    <w:qFormat/>
    <w:rsid w:val="00BD6586"/>
    <w:pPr>
      <w:numPr>
        <w:ilvl w:val="3"/>
        <w:numId w:val="17"/>
      </w:numPr>
      <w:tabs>
        <w:tab w:val="clear" w:pos="615"/>
        <w:tab w:val="num" w:pos="2127"/>
      </w:tabs>
      <w:autoSpaceDE w:val="0"/>
      <w:autoSpaceDN w:val="0"/>
      <w:adjustRightInd w:val="0"/>
      <w:ind w:left="2127" w:hanging="709"/>
      <w:jc w:val="both"/>
    </w:pPr>
    <w:rPr>
      <w:lang w:val="en-GB"/>
    </w:rPr>
  </w:style>
  <w:style w:type="character" w:customStyle="1" w:styleId="ppp3lygisDiagrama">
    <w:name w:val="ppp 3 lygis Diagrama"/>
    <w:link w:val="ppp3lygis"/>
    <w:rsid w:val="00BD6586"/>
    <w:rPr>
      <w:rFonts w:ascii="Times New Roman" w:eastAsia="Calibri" w:hAnsi="Times New Roman" w:cs="Times New Roman"/>
      <w:sz w:val="24"/>
      <w:szCs w:val="24"/>
      <w:lang w:val="en-GB"/>
    </w:rPr>
  </w:style>
  <w:style w:type="paragraph" w:customStyle="1" w:styleId="4thlevellist">
    <w:name w:val="4th level (list)"/>
    <w:basedOn w:val="Normal"/>
    <w:rsid w:val="00BD6586"/>
    <w:pPr>
      <w:tabs>
        <w:tab w:val="num" w:pos="360"/>
      </w:tabs>
      <w:spacing w:before="120" w:after="120"/>
      <w:jc w:val="both"/>
    </w:pPr>
    <w:rPr>
      <w:sz w:val="22"/>
      <w:lang w:val="en-GB" w:eastAsia="en-GB"/>
    </w:rPr>
  </w:style>
  <w:style w:type="paragraph" w:customStyle="1" w:styleId="1stlevelheading0">
    <w:name w:val="1stlevelheading"/>
    <w:basedOn w:val="Normal"/>
    <w:rsid w:val="004E5699"/>
    <w:pPr>
      <w:spacing w:before="100" w:beforeAutospacing="1" w:after="100" w:afterAutospacing="1"/>
    </w:pPr>
    <w:rPr>
      <w:rFonts w:eastAsia="Times New Roman"/>
      <w:lang w:eastAsia="lt-LT"/>
    </w:rPr>
  </w:style>
  <w:style w:type="table" w:customStyle="1" w:styleId="TableGrid1">
    <w:name w:val="Table Grid1"/>
    <w:basedOn w:val="TableNormal"/>
    <w:next w:val="TableGrid"/>
    <w:uiPriority w:val="59"/>
    <w:rsid w:val="00992A5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1442E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ysiwyg-font-size-medium">
    <w:name w:val="wysiwyg-font-size-medium"/>
    <w:basedOn w:val="DefaultParagraphFont"/>
    <w:rsid w:val="001408A7"/>
  </w:style>
  <w:style w:type="paragraph" w:customStyle="1" w:styleId="LO-Normal">
    <w:name w:val="LO-Normal"/>
    <w:qFormat/>
    <w:rsid w:val="00E80D95"/>
    <w:pPr>
      <w:keepNext/>
      <w:widowControl w:val="0"/>
      <w:shd w:val="clear" w:color="auto" w:fill="FFFFFF"/>
      <w:suppressAutoHyphens/>
      <w:spacing w:after="0" w:line="240" w:lineRule="auto"/>
      <w:textAlignment w:val="baseline"/>
    </w:pPr>
    <w:rPr>
      <w:rFonts w:ascii="Calibri" w:eastAsia="Calibri" w:hAnsi="Calibri" w:cs="Times New Roman"/>
      <w:sz w:val="24"/>
      <w:szCs w:val="24"/>
    </w:rPr>
  </w:style>
  <w:style w:type="character" w:customStyle="1" w:styleId="FontStyle15">
    <w:name w:val="Font Style15"/>
    <w:qFormat/>
    <w:rsid w:val="00E80D95"/>
    <w:rPr>
      <w:rFonts w:ascii="Times New Roman" w:eastAsia="Times New Roman" w:hAnsi="Times New Roman" w:cs="Times New Roman"/>
      <w:sz w:val="22"/>
      <w:szCs w:val="22"/>
    </w:rPr>
  </w:style>
  <w:style w:type="character" w:customStyle="1" w:styleId="UnresolvedMention1">
    <w:name w:val="Unresolved Mention1"/>
    <w:basedOn w:val="DefaultParagraphFont"/>
    <w:uiPriority w:val="99"/>
    <w:semiHidden/>
    <w:unhideWhenUsed/>
    <w:rsid w:val="00ED22E6"/>
    <w:rPr>
      <w:color w:val="605E5C"/>
      <w:shd w:val="clear" w:color="auto" w:fill="E1DFDD"/>
    </w:rPr>
  </w:style>
  <w:style w:type="character" w:styleId="UnresolvedMention">
    <w:name w:val="Unresolved Mention"/>
    <w:basedOn w:val="DefaultParagraphFont"/>
    <w:uiPriority w:val="99"/>
    <w:semiHidden/>
    <w:unhideWhenUsed/>
    <w:rsid w:val="00335945"/>
    <w:rPr>
      <w:color w:val="605E5C"/>
      <w:shd w:val="clear" w:color="auto" w:fill="E1DFDD"/>
    </w:rPr>
  </w:style>
  <w:style w:type="paragraph" w:styleId="NormalWeb">
    <w:name w:val="Normal (Web)"/>
    <w:basedOn w:val="Normal"/>
    <w:uiPriority w:val="99"/>
    <w:semiHidden/>
    <w:unhideWhenUsed/>
    <w:rsid w:val="00C64823"/>
    <w:pPr>
      <w:spacing w:before="100" w:beforeAutospacing="1" w:after="100" w:afterAutospacing="1"/>
    </w:pPr>
    <w:rPr>
      <w:rFonts w:eastAsia="Times New Roman"/>
      <w:lang w:eastAsia="lt-LT"/>
    </w:rPr>
  </w:style>
  <w:style w:type="character" w:styleId="Emphasis">
    <w:name w:val="Emphasis"/>
    <w:basedOn w:val="DefaultParagraphFont"/>
    <w:uiPriority w:val="20"/>
    <w:qFormat/>
    <w:rsid w:val="00C64823"/>
    <w:rPr>
      <w:i/>
      <w:iCs/>
    </w:rPr>
  </w:style>
  <w:style w:type="character" w:customStyle="1" w:styleId="cf01">
    <w:name w:val="cf01"/>
    <w:basedOn w:val="DefaultParagraphFont"/>
    <w:rsid w:val="00F61FE0"/>
    <w:rPr>
      <w:rFonts w:ascii="Segoe UI" w:hAnsi="Segoe UI" w:cs="Segoe UI" w:hint="default"/>
      <w:sz w:val="18"/>
      <w:szCs w:val="18"/>
    </w:rPr>
  </w:style>
  <w:style w:type="character" w:customStyle="1" w:styleId="cf11">
    <w:name w:val="cf11"/>
    <w:basedOn w:val="DefaultParagraphFont"/>
    <w:rsid w:val="00F61FE0"/>
    <w:rPr>
      <w:rFonts w:ascii="Segoe UI" w:hAnsi="Segoe UI" w:cs="Segoe UI" w:hint="default"/>
      <w:sz w:val="18"/>
      <w:szCs w:val="18"/>
    </w:rPr>
  </w:style>
  <w:style w:type="character" w:styleId="Mention">
    <w:name w:val="Mention"/>
    <w:basedOn w:val="DefaultParagraphFont"/>
    <w:uiPriority w:val="99"/>
    <w:unhideWhenUsed/>
    <w:rsid w:val="0098529E"/>
    <w:rPr>
      <w:color w:val="2B579A"/>
      <w:shd w:val="clear" w:color="auto" w:fill="E1DFDD"/>
    </w:rPr>
  </w:style>
  <w:style w:type="character" w:customStyle="1" w:styleId="normaltextrun">
    <w:name w:val="normaltextrun"/>
    <w:basedOn w:val="DefaultParagraphFont"/>
    <w:rsid w:val="0004720D"/>
  </w:style>
  <w:style w:type="character" w:customStyle="1" w:styleId="QuoteChar">
    <w:name w:val="Quote Char"/>
    <w:basedOn w:val="DefaultParagraphFont"/>
    <w:link w:val="Quote"/>
    <w:uiPriority w:val="29"/>
    <w:rsid w:val="00354B0E"/>
    <w:rPr>
      <w:rFonts w:eastAsiaTheme="minorEastAsia"/>
      <w:color w:val="1F497D" w:themeColor="text2"/>
      <w:sz w:val="24"/>
      <w:szCs w:val="24"/>
      <w:lang w:val="en-US" w:eastAsia="en-GB"/>
    </w:rPr>
  </w:style>
  <w:style w:type="paragraph" w:styleId="Quote">
    <w:name w:val="Quote"/>
    <w:basedOn w:val="Normal"/>
    <w:next w:val="Normal"/>
    <w:link w:val="QuoteChar"/>
    <w:uiPriority w:val="29"/>
    <w:qFormat/>
    <w:rsid w:val="00354B0E"/>
    <w:pPr>
      <w:spacing w:before="120" w:after="120" w:line="259" w:lineRule="auto"/>
      <w:ind w:left="720"/>
    </w:pPr>
    <w:rPr>
      <w:rFonts w:asciiTheme="minorHAnsi" w:eastAsiaTheme="minorEastAsia" w:hAnsiTheme="minorHAnsi" w:cstheme="minorBidi"/>
      <w:color w:val="1F497D" w:themeColor="text2"/>
      <w:lang w:val="en-US" w:eastAsia="en-GB"/>
    </w:rPr>
  </w:style>
  <w:style w:type="numbering" w:customStyle="1" w:styleId="Style1">
    <w:name w:val="Style1"/>
    <w:uiPriority w:val="99"/>
    <w:rsid w:val="004A2E4D"/>
    <w:pPr>
      <w:numPr>
        <w:numId w:val="53"/>
      </w:numPr>
    </w:pPr>
  </w:style>
  <w:style w:type="numbering" w:customStyle="1" w:styleId="Style2">
    <w:name w:val="Style2"/>
    <w:uiPriority w:val="99"/>
    <w:rsid w:val="00127E3D"/>
    <w:pPr>
      <w:numPr>
        <w:numId w:val="55"/>
      </w:numPr>
    </w:pPr>
  </w:style>
  <w:style w:type="numbering" w:customStyle="1" w:styleId="Style3">
    <w:name w:val="Style3"/>
    <w:uiPriority w:val="99"/>
    <w:rsid w:val="004A2E4D"/>
    <w:pPr>
      <w:numPr>
        <w:numId w:val="56"/>
      </w:numPr>
    </w:pPr>
  </w:style>
  <w:style w:type="numbering" w:customStyle="1" w:styleId="Style4">
    <w:name w:val="Style4"/>
    <w:uiPriority w:val="99"/>
    <w:rsid w:val="00135C43"/>
    <w:pPr>
      <w:numPr>
        <w:numId w:val="57"/>
      </w:numPr>
    </w:pPr>
  </w:style>
  <w:style w:type="numbering" w:customStyle="1" w:styleId="Style5">
    <w:name w:val="Style5"/>
    <w:uiPriority w:val="99"/>
    <w:rsid w:val="004A2E4D"/>
    <w:pPr>
      <w:numPr>
        <w:numId w:val="59"/>
      </w:numPr>
    </w:pPr>
  </w:style>
  <w:style w:type="numbering" w:customStyle="1" w:styleId="Style6">
    <w:name w:val="Style6"/>
    <w:uiPriority w:val="99"/>
    <w:rsid w:val="00816CCF"/>
    <w:pPr>
      <w:numPr>
        <w:numId w:val="60"/>
      </w:numPr>
    </w:pPr>
  </w:style>
  <w:style w:type="paragraph" w:customStyle="1" w:styleId="PastrL2">
    <w:name w:val="Pastr. L2"/>
    <w:basedOn w:val="Normal"/>
    <w:autoRedefine/>
    <w:uiPriority w:val="1"/>
    <w:qFormat/>
    <w:rsid w:val="002C19A8"/>
    <w:pPr>
      <w:numPr>
        <w:ilvl w:val="1"/>
        <w:numId w:val="64"/>
      </w:numPr>
      <w:tabs>
        <w:tab w:val="num" w:pos="1134"/>
      </w:tabs>
      <w:spacing w:line="360" w:lineRule="auto"/>
      <w:jc w:val="both"/>
    </w:pPr>
    <w:rPr>
      <w:rFonts w:eastAsiaTheme="minorHAnsi"/>
    </w:rPr>
  </w:style>
  <w:style w:type="paragraph" w:customStyle="1" w:styleId="pf0">
    <w:name w:val="pf0"/>
    <w:basedOn w:val="Normal"/>
    <w:rsid w:val="00514671"/>
    <w:pPr>
      <w:spacing w:before="100" w:beforeAutospacing="1" w:after="100" w:afterAutospacing="1"/>
    </w:pPr>
    <w:rPr>
      <w:rFonts w:eastAsia="Times New Roman"/>
      <w:lang w:eastAsia="lt-LT"/>
    </w:rPr>
  </w:style>
  <w:style w:type="character" w:styleId="Strong">
    <w:name w:val="Strong"/>
    <w:uiPriority w:val="22"/>
    <w:qFormat/>
    <w:rsid w:val="001600AE"/>
    <w:rPr>
      <w:b/>
      <w:bCs/>
      <w:spacing w:val="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53876">
      <w:bodyDiv w:val="1"/>
      <w:marLeft w:val="0"/>
      <w:marRight w:val="0"/>
      <w:marTop w:val="0"/>
      <w:marBottom w:val="0"/>
      <w:divBdr>
        <w:top w:val="none" w:sz="0" w:space="0" w:color="auto"/>
        <w:left w:val="none" w:sz="0" w:space="0" w:color="auto"/>
        <w:bottom w:val="none" w:sz="0" w:space="0" w:color="auto"/>
        <w:right w:val="none" w:sz="0" w:space="0" w:color="auto"/>
      </w:divBdr>
    </w:div>
    <w:div w:id="289097298">
      <w:bodyDiv w:val="1"/>
      <w:marLeft w:val="0"/>
      <w:marRight w:val="0"/>
      <w:marTop w:val="0"/>
      <w:marBottom w:val="0"/>
      <w:divBdr>
        <w:top w:val="none" w:sz="0" w:space="0" w:color="auto"/>
        <w:left w:val="none" w:sz="0" w:space="0" w:color="auto"/>
        <w:bottom w:val="none" w:sz="0" w:space="0" w:color="auto"/>
        <w:right w:val="none" w:sz="0" w:space="0" w:color="auto"/>
      </w:divBdr>
    </w:div>
    <w:div w:id="574514423">
      <w:bodyDiv w:val="1"/>
      <w:marLeft w:val="0"/>
      <w:marRight w:val="0"/>
      <w:marTop w:val="0"/>
      <w:marBottom w:val="0"/>
      <w:divBdr>
        <w:top w:val="none" w:sz="0" w:space="0" w:color="auto"/>
        <w:left w:val="none" w:sz="0" w:space="0" w:color="auto"/>
        <w:bottom w:val="none" w:sz="0" w:space="0" w:color="auto"/>
        <w:right w:val="none" w:sz="0" w:space="0" w:color="auto"/>
      </w:divBdr>
    </w:div>
    <w:div w:id="649678578">
      <w:bodyDiv w:val="1"/>
      <w:marLeft w:val="0"/>
      <w:marRight w:val="0"/>
      <w:marTop w:val="0"/>
      <w:marBottom w:val="0"/>
      <w:divBdr>
        <w:top w:val="none" w:sz="0" w:space="0" w:color="auto"/>
        <w:left w:val="none" w:sz="0" w:space="0" w:color="auto"/>
        <w:bottom w:val="none" w:sz="0" w:space="0" w:color="auto"/>
        <w:right w:val="none" w:sz="0" w:space="0" w:color="auto"/>
      </w:divBdr>
    </w:div>
    <w:div w:id="700278094">
      <w:bodyDiv w:val="1"/>
      <w:marLeft w:val="0"/>
      <w:marRight w:val="0"/>
      <w:marTop w:val="0"/>
      <w:marBottom w:val="0"/>
      <w:divBdr>
        <w:top w:val="none" w:sz="0" w:space="0" w:color="auto"/>
        <w:left w:val="none" w:sz="0" w:space="0" w:color="auto"/>
        <w:bottom w:val="none" w:sz="0" w:space="0" w:color="auto"/>
        <w:right w:val="none" w:sz="0" w:space="0" w:color="auto"/>
      </w:divBdr>
    </w:div>
    <w:div w:id="716665201">
      <w:bodyDiv w:val="1"/>
      <w:marLeft w:val="0"/>
      <w:marRight w:val="0"/>
      <w:marTop w:val="0"/>
      <w:marBottom w:val="0"/>
      <w:divBdr>
        <w:top w:val="none" w:sz="0" w:space="0" w:color="auto"/>
        <w:left w:val="none" w:sz="0" w:space="0" w:color="auto"/>
        <w:bottom w:val="none" w:sz="0" w:space="0" w:color="auto"/>
        <w:right w:val="none" w:sz="0" w:space="0" w:color="auto"/>
      </w:divBdr>
    </w:div>
    <w:div w:id="749961192">
      <w:bodyDiv w:val="1"/>
      <w:marLeft w:val="0"/>
      <w:marRight w:val="0"/>
      <w:marTop w:val="0"/>
      <w:marBottom w:val="0"/>
      <w:divBdr>
        <w:top w:val="none" w:sz="0" w:space="0" w:color="auto"/>
        <w:left w:val="none" w:sz="0" w:space="0" w:color="auto"/>
        <w:bottom w:val="none" w:sz="0" w:space="0" w:color="auto"/>
        <w:right w:val="none" w:sz="0" w:space="0" w:color="auto"/>
      </w:divBdr>
      <w:divsChild>
        <w:div w:id="649096891">
          <w:marLeft w:val="0"/>
          <w:marRight w:val="30"/>
          <w:marTop w:val="0"/>
          <w:marBottom w:val="0"/>
          <w:divBdr>
            <w:top w:val="none" w:sz="0" w:space="0" w:color="auto"/>
            <w:left w:val="none" w:sz="0" w:space="0" w:color="auto"/>
            <w:bottom w:val="none" w:sz="0" w:space="0" w:color="auto"/>
            <w:right w:val="none" w:sz="0" w:space="0" w:color="auto"/>
          </w:divBdr>
          <w:divsChild>
            <w:div w:id="680663787">
              <w:marLeft w:val="0"/>
              <w:marRight w:val="0"/>
              <w:marTop w:val="0"/>
              <w:marBottom w:val="0"/>
              <w:divBdr>
                <w:top w:val="none" w:sz="0" w:space="0" w:color="auto"/>
                <w:left w:val="none" w:sz="0" w:space="0" w:color="auto"/>
                <w:bottom w:val="none" w:sz="0" w:space="0" w:color="auto"/>
                <w:right w:val="none" w:sz="0" w:space="0" w:color="auto"/>
              </w:divBdr>
              <w:divsChild>
                <w:div w:id="430853637">
                  <w:marLeft w:val="0"/>
                  <w:marRight w:val="0"/>
                  <w:marTop w:val="0"/>
                  <w:marBottom w:val="0"/>
                  <w:divBdr>
                    <w:top w:val="none" w:sz="0" w:space="0" w:color="auto"/>
                    <w:left w:val="none" w:sz="0" w:space="0" w:color="auto"/>
                    <w:bottom w:val="none" w:sz="0" w:space="0" w:color="auto"/>
                    <w:right w:val="none" w:sz="0" w:space="0" w:color="auto"/>
                  </w:divBdr>
                  <w:divsChild>
                    <w:div w:id="1108043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966136">
      <w:bodyDiv w:val="1"/>
      <w:marLeft w:val="0"/>
      <w:marRight w:val="0"/>
      <w:marTop w:val="0"/>
      <w:marBottom w:val="0"/>
      <w:divBdr>
        <w:top w:val="none" w:sz="0" w:space="0" w:color="auto"/>
        <w:left w:val="none" w:sz="0" w:space="0" w:color="auto"/>
        <w:bottom w:val="none" w:sz="0" w:space="0" w:color="auto"/>
        <w:right w:val="none" w:sz="0" w:space="0" w:color="auto"/>
      </w:divBdr>
    </w:div>
    <w:div w:id="803474653">
      <w:bodyDiv w:val="1"/>
      <w:marLeft w:val="0"/>
      <w:marRight w:val="0"/>
      <w:marTop w:val="0"/>
      <w:marBottom w:val="0"/>
      <w:divBdr>
        <w:top w:val="none" w:sz="0" w:space="0" w:color="auto"/>
        <w:left w:val="none" w:sz="0" w:space="0" w:color="auto"/>
        <w:bottom w:val="none" w:sz="0" w:space="0" w:color="auto"/>
        <w:right w:val="none" w:sz="0" w:space="0" w:color="auto"/>
      </w:divBdr>
    </w:div>
    <w:div w:id="803889224">
      <w:bodyDiv w:val="1"/>
      <w:marLeft w:val="0"/>
      <w:marRight w:val="0"/>
      <w:marTop w:val="0"/>
      <w:marBottom w:val="0"/>
      <w:divBdr>
        <w:top w:val="none" w:sz="0" w:space="0" w:color="auto"/>
        <w:left w:val="none" w:sz="0" w:space="0" w:color="auto"/>
        <w:bottom w:val="none" w:sz="0" w:space="0" w:color="auto"/>
        <w:right w:val="none" w:sz="0" w:space="0" w:color="auto"/>
      </w:divBdr>
    </w:div>
    <w:div w:id="879782917">
      <w:bodyDiv w:val="1"/>
      <w:marLeft w:val="0"/>
      <w:marRight w:val="0"/>
      <w:marTop w:val="0"/>
      <w:marBottom w:val="0"/>
      <w:divBdr>
        <w:top w:val="none" w:sz="0" w:space="0" w:color="auto"/>
        <w:left w:val="none" w:sz="0" w:space="0" w:color="auto"/>
        <w:bottom w:val="none" w:sz="0" w:space="0" w:color="auto"/>
        <w:right w:val="none" w:sz="0" w:space="0" w:color="auto"/>
      </w:divBdr>
    </w:div>
    <w:div w:id="948857616">
      <w:bodyDiv w:val="1"/>
      <w:marLeft w:val="0"/>
      <w:marRight w:val="0"/>
      <w:marTop w:val="0"/>
      <w:marBottom w:val="0"/>
      <w:divBdr>
        <w:top w:val="none" w:sz="0" w:space="0" w:color="auto"/>
        <w:left w:val="none" w:sz="0" w:space="0" w:color="auto"/>
        <w:bottom w:val="none" w:sz="0" w:space="0" w:color="auto"/>
        <w:right w:val="none" w:sz="0" w:space="0" w:color="auto"/>
      </w:divBdr>
    </w:div>
    <w:div w:id="948901246">
      <w:bodyDiv w:val="1"/>
      <w:marLeft w:val="0"/>
      <w:marRight w:val="0"/>
      <w:marTop w:val="0"/>
      <w:marBottom w:val="0"/>
      <w:divBdr>
        <w:top w:val="none" w:sz="0" w:space="0" w:color="auto"/>
        <w:left w:val="none" w:sz="0" w:space="0" w:color="auto"/>
        <w:bottom w:val="none" w:sz="0" w:space="0" w:color="auto"/>
        <w:right w:val="none" w:sz="0" w:space="0" w:color="auto"/>
      </w:divBdr>
    </w:div>
    <w:div w:id="1132401793">
      <w:bodyDiv w:val="1"/>
      <w:marLeft w:val="0"/>
      <w:marRight w:val="0"/>
      <w:marTop w:val="0"/>
      <w:marBottom w:val="0"/>
      <w:divBdr>
        <w:top w:val="none" w:sz="0" w:space="0" w:color="auto"/>
        <w:left w:val="none" w:sz="0" w:space="0" w:color="auto"/>
        <w:bottom w:val="none" w:sz="0" w:space="0" w:color="auto"/>
        <w:right w:val="none" w:sz="0" w:space="0" w:color="auto"/>
      </w:divBdr>
    </w:div>
    <w:div w:id="1260026176">
      <w:bodyDiv w:val="1"/>
      <w:marLeft w:val="0"/>
      <w:marRight w:val="0"/>
      <w:marTop w:val="0"/>
      <w:marBottom w:val="0"/>
      <w:divBdr>
        <w:top w:val="none" w:sz="0" w:space="0" w:color="auto"/>
        <w:left w:val="none" w:sz="0" w:space="0" w:color="auto"/>
        <w:bottom w:val="none" w:sz="0" w:space="0" w:color="auto"/>
        <w:right w:val="none" w:sz="0" w:space="0" w:color="auto"/>
      </w:divBdr>
    </w:div>
    <w:div w:id="1264072418">
      <w:bodyDiv w:val="1"/>
      <w:marLeft w:val="0"/>
      <w:marRight w:val="0"/>
      <w:marTop w:val="0"/>
      <w:marBottom w:val="0"/>
      <w:divBdr>
        <w:top w:val="none" w:sz="0" w:space="0" w:color="auto"/>
        <w:left w:val="none" w:sz="0" w:space="0" w:color="auto"/>
        <w:bottom w:val="none" w:sz="0" w:space="0" w:color="auto"/>
        <w:right w:val="none" w:sz="0" w:space="0" w:color="auto"/>
      </w:divBdr>
    </w:div>
    <w:div w:id="1392581580">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46340671">
      <w:bodyDiv w:val="1"/>
      <w:marLeft w:val="0"/>
      <w:marRight w:val="0"/>
      <w:marTop w:val="0"/>
      <w:marBottom w:val="0"/>
      <w:divBdr>
        <w:top w:val="none" w:sz="0" w:space="0" w:color="auto"/>
        <w:left w:val="none" w:sz="0" w:space="0" w:color="auto"/>
        <w:bottom w:val="none" w:sz="0" w:space="0" w:color="auto"/>
        <w:right w:val="none" w:sz="0" w:space="0" w:color="auto"/>
      </w:divBdr>
      <w:divsChild>
        <w:div w:id="1984430462">
          <w:marLeft w:val="0"/>
          <w:marRight w:val="0"/>
          <w:marTop w:val="0"/>
          <w:marBottom w:val="0"/>
          <w:divBdr>
            <w:top w:val="none" w:sz="0" w:space="0" w:color="auto"/>
            <w:left w:val="none" w:sz="0" w:space="0" w:color="auto"/>
            <w:bottom w:val="none" w:sz="0" w:space="0" w:color="auto"/>
            <w:right w:val="none" w:sz="0" w:space="0" w:color="auto"/>
          </w:divBdr>
        </w:div>
        <w:div w:id="2080208690">
          <w:marLeft w:val="0"/>
          <w:marRight w:val="0"/>
          <w:marTop w:val="0"/>
          <w:marBottom w:val="0"/>
          <w:divBdr>
            <w:top w:val="none" w:sz="0" w:space="0" w:color="auto"/>
            <w:left w:val="none" w:sz="0" w:space="0" w:color="auto"/>
            <w:bottom w:val="none" w:sz="0" w:space="0" w:color="auto"/>
            <w:right w:val="none" w:sz="0" w:space="0" w:color="auto"/>
          </w:divBdr>
        </w:div>
      </w:divsChild>
    </w:div>
    <w:div w:id="1448352570">
      <w:bodyDiv w:val="1"/>
      <w:marLeft w:val="0"/>
      <w:marRight w:val="0"/>
      <w:marTop w:val="0"/>
      <w:marBottom w:val="0"/>
      <w:divBdr>
        <w:top w:val="none" w:sz="0" w:space="0" w:color="auto"/>
        <w:left w:val="none" w:sz="0" w:space="0" w:color="auto"/>
        <w:bottom w:val="none" w:sz="0" w:space="0" w:color="auto"/>
        <w:right w:val="none" w:sz="0" w:space="0" w:color="auto"/>
      </w:divBdr>
    </w:div>
    <w:div w:id="1606814657">
      <w:bodyDiv w:val="1"/>
      <w:marLeft w:val="0"/>
      <w:marRight w:val="0"/>
      <w:marTop w:val="0"/>
      <w:marBottom w:val="0"/>
      <w:divBdr>
        <w:top w:val="none" w:sz="0" w:space="0" w:color="auto"/>
        <w:left w:val="none" w:sz="0" w:space="0" w:color="auto"/>
        <w:bottom w:val="none" w:sz="0" w:space="0" w:color="auto"/>
        <w:right w:val="none" w:sz="0" w:space="0" w:color="auto"/>
      </w:divBdr>
    </w:div>
    <w:div w:id="1832059670">
      <w:bodyDiv w:val="1"/>
      <w:marLeft w:val="0"/>
      <w:marRight w:val="0"/>
      <w:marTop w:val="0"/>
      <w:marBottom w:val="0"/>
      <w:divBdr>
        <w:top w:val="none" w:sz="0" w:space="0" w:color="auto"/>
        <w:left w:val="none" w:sz="0" w:space="0" w:color="auto"/>
        <w:bottom w:val="none" w:sz="0" w:space="0" w:color="auto"/>
        <w:right w:val="none" w:sz="0" w:space="0" w:color="auto"/>
      </w:divBdr>
    </w:div>
    <w:div w:id="1883011885">
      <w:bodyDiv w:val="1"/>
      <w:marLeft w:val="0"/>
      <w:marRight w:val="0"/>
      <w:marTop w:val="0"/>
      <w:marBottom w:val="0"/>
      <w:divBdr>
        <w:top w:val="none" w:sz="0" w:space="0" w:color="auto"/>
        <w:left w:val="none" w:sz="0" w:space="0" w:color="auto"/>
        <w:bottom w:val="none" w:sz="0" w:space="0" w:color="auto"/>
        <w:right w:val="none" w:sz="0" w:space="0" w:color="auto"/>
      </w:divBdr>
    </w:div>
    <w:div w:id="19109927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www.stat.gov.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lar.lt/www/new/request.php?2227"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rkimai.eviesiejipirkim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stat.gov.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1168200CF4FB724497E04AE0050FB6EF" ma:contentTypeVersion="10" ma:contentTypeDescription="Kurkite naują dokumentą." ma:contentTypeScope="" ma:versionID="f2e80446c623a2d9b2e6592c81fbb6d5">
  <xsd:schema xmlns:xsd="http://www.w3.org/2001/XMLSchema" xmlns:xs="http://www.w3.org/2001/XMLSchema" xmlns:p="http://schemas.microsoft.com/office/2006/metadata/properties" xmlns:ns2="aed4571f-3705-47fb-8b61-fe8c505d139f" xmlns:ns3="48f330fb-76cd-4d99-97b9-a1f35a1aa81d" targetNamespace="http://schemas.microsoft.com/office/2006/metadata/properties" ma:root="true" ma:fieldsID="2767af81311e0bf36f91214c63855d9d" ns2:_="" ns3:_="">
    <xsd:import namespace="aed4571f-3705-47fb-8b61-fe8c505d139f"/>
    <xsd:import namespace="48f330fb-76cd-4d99-97b9-a1f35a1aa8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4571f-3705-47fb-8b61-fe8c505d13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f781ab1e-fa2b-46d0-818f-2857c8270fd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f330fb-76cd-4d99-97b9-a1f35a1aa81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132893d-1dc2-48ee-860c-8b9454d42639}" ma:internalName="TaxCatchAll" ma:showField="CatchAllData" ma:web="48f330fb-76cd-4d99-97b9-a1f35a1aa8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ed4571f-3705-47fb-8b61-fe8c505d139f">
      <Terms xmlns="http://schemas.microsoft.com/office/infopath/2007/PartnerControls"/>
    </lcf76f155ced4ddcb4097134ff3c332f>
    <TaxCatchAll xmlns="48f330fb-76cd-4d99-97b9-a1f35a1aa81d" xsi:nil="true"/>
  </documentManagement>
</p:properties>
</file>

<file path=customXml/itemProps1.xml><?xml version="1.0" encoding="utf-8"?>
<ds:datastoreItem xmlns:ds="http://schemas.openxmlformats.org/officeDocument/2006/customXml" ds:itemID="{3F713DB4-167C-4989-9A7F-1534DA478712}">
  <ds:schemaRefs>
    <ds:schemaRef ds:uri="http://schemas.openxmlformats.org/officeDocument/2006/bibliography"/>
  </ds:schemaRefs>
</ds:datastoreItem>
</file>

<file path=customXml/itemProps2.xml><?xml version="1.0" encoding="utf-8"?>
<ds:datastoreItem xmlns:ds="http://schemas.openxmlformats.org/officeDocument/2006/customXml" ds:itemID="{1B62248E-8C85-419B-9D4C-112D44655C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4571f-3705-47fb-8b61-fe8c505d139f"/>
    <ds:schemaRef ds:uri="48f330fb-76cd-4d99-97b9-a1f35a1aa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80FC01-FA92-417B-9BA2-55DF16A118CF}">
  <ds:schemaRefs>
    <ds:schemaRef ds:uri="http://schemas.microsoft.com/sharepoint/v3/contenttype/forms"/>
  </ds:schemaRefs>
</ds:datastoreItem>
</file>

<file path=customXml/itemProps4.xml><?xml version="1.0" encoding="utf-8"?>
<ds:datastoreItem xmlns:ds="http://schemas.openxmlformats.org/officeDocument/2006/customXml" ds:itemID="{315DF76C-275F-4E52-8CB1-14E393919B9D}">
  <ds:schemaRefs>
    <ds:schemaRef ds:uri="http://schemas.microsoft.com/office/2006/metadata/properties"/>
    <ds:schemaRef ds:uri="http://schemas.microsoft.com/office/infopath/2007/PartnerControls"/>
    <ds:schemaRef ds:uri="aed4571f-3705-47fb-8b61-fe8c505d139f"/>
    <ds:schemaRef ds:uri="48f330fb-76cd-4d99-97b9-a1f35a1aa81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171</Pages>
  <Words>271498</Words>
  <Characters>154754</Characters>
  <Application>Microsoft Office Word</Application>
  <DocSecurity>0</DocSecurity>
  <Lines>1289</Lines>
  <Paragraphs>850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Narbutas</dc:creator>
  <cp:keywords/>
  <dc:description/>
  <cp:lastModifiedBy>Antanas Narbutas</cp:lastModifiedBy>
  <cp:revision>3</cp:revision>
  <cp:lastPrinted>2017-12-11T22:15:00Z</cp:lastPrinted>
  <dcterms:created xsi:type="dcterms:W3CDTF">2026-07-02T13:44:00Z</dcterms:created>
  <dcterms:modified xsi:type="dcterms:W3CDTF">2026-07-03T04:43:00Z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0x0101001168200CF4FB724497E04AE0050FB6EF</vt:lpwstr>
  </property>
  <property fmtid="{D5CDD505-2E9C-101B-9397-08002B2CF9AE}" pid="3" name="MediaServiceImageTags">
    <vt:lpwstr/>
  </property>
</Properties>
</file>